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44" w:rsidRPr="005B103A" w:rsidRDefault="00345944" w:rsidP="00345944">
      <w:pPr>
        <w:autoSpaceDE w:val="0"/>
        <w:autoSpaceDN w:val="0"/>
        <w:adjustRightInd w:val="0"/>
        <w:jc w:val="center"/>
        <w:rPr>
          <w:b/>
          <w:bCs/>
          <w:sz w:val="28"/>
          <w:szCs w:val="28"/>
          <w:lang w:val="nl-NL"/>
        </w:rPr>
      </w:pPr>
      <w:r w:rsidRPr="005B103A">
        <w:rPr>
          <w:b/>
          <w:bCs/>
          <w:sz w:val="28"/>
          <w:szCs w:val="28"/>
          <w:lang w:val="nl-NL"/>
        </w:rPr>
        <w:t>BẢN TIN PHỤC VỤ LÃNH ĐẠO</w:t>
      </w:r>
    </w:p>
    <w:p w:rsidR="00345944" w:rsidRDefault="00345944" w:rsidP="00345944">
      <w:pPr>
        <w:autoSpaceDE w:val="0"/>
        <w:autoSpaceDN w:val="0"/>
        <w:adjustRightInd w:val="0"/>
        <w:jc w:val="center"/>
        <w:rPr>
          <w:b/>
          <w:bCs/>
          <w:i/>
          <w:iCs/>
          <w:sz w:val="28"/>
          <w:szCs w:val="28"/>
          <w:lang w:val="nl-NL"/>
        </w:rPr>
      </w:pPr>
      <w:r w:rsidRPr="005B103A">
        <w:rPr>
          <w:b/>
          <w:bCs/>
          <w:i/>
          <w:iCs/>
          <w:sz w:val="28"/>
          <w:szCs w:val="28"/>
          <w:lang w:val="nl-NL"/>
        </w:rPr>
        <w:t xml:space="preserve">(Từ ngày </w:t>
      </w:r>
      <w:r w:rsidR="00671A52">
        <w:rPr>
          <w:b/>
          <w:bCs/>
          <w:i/>
          <w:iCs/>
          <w:sz w:val="28"/>
          <w:szCs w:val="28"/>
          <w:lang w:val="nl-NL"/>
        </w:rPr>
        <w:t xml:space="preserve">30 tháng 10 </w:t>
      </w:r>
      <w:r w:rsidRPr="005B103A">
        <w:rPr>
          <w:b/>
          <w:bCs/>
          <w:i/>
          <w:iCs/>
          <w:sz w:val="28"/>
          <w:szCs w:val="28"/>
          <w:lang w:val="nl-NL"/>
        </w:rPr>
        <w:t xml:space="preserve">đến ngày </w:t>
      </w:r>
      <w:r w:rsidR="00671A52">
        <w:rPr>
          <w:b/>
          <w:bCs/>
          <w:i/>
          <w:iCs/>
          <w:sz w:val="28"/>
          <w:szCs w:val="28"/>
          <w:lang w:val="nl-NL"/>
        </w:rPr>
        <w:t xml:space="preserve">02 </w:t>
      </w:r>
      <w:r w:rsidRPr="005B103A">
        <w:rPr>
          <w:b/>
          <w:bCs/>
          <w:i/>
          <w:iCs/>
          <w:sz w:val="28"/>
          <w:szCs w:val="28"/>
          <w:lang w:val="nl-NL"/>
        </w:rPr>
        <w:t xml:space="preserve">tháng </w:t>
      </w:r>
      <w:r w:rsidR="00671A52">
        <w:rPr>
          <w:b/>
          <w:bCs/>
          <w:i/>
          <w:iCs/>
          <w:sz w:val="28"/>
          <w:szCs w:val="28"/>
          <w:lang w:val="nl-NL"/>
        </w:rPr>
        <w:t>11</w:t>
      </w:r>
      <w:r w:rsidRPr="005B103A">
        <w:rPr>
          <w:b/>
          <w:bCs/>
          <w:i/>
          <w:iCs/>
          <w:sz w:val="28"/>
          <w:szCs w:val="28"/>
          <w:lang w:val="nl-NL"/>
        </w:rPr>
        <w:t xml:space="preserve"> năm 202</w:t>
      </w:r>
      <w:r w:rsidR="00A57681">
        <w:rPr>
          <w:b/>
          <w:bCs/>
          <w:i/>
          <w:iCs/>
          <w:sz w:val="28"/>
          <w:szCs w:val="28"/>
          <w:lang w:val="nl-NL"/>
        </w:rPr>
        <w:t>1</w:t>
      </w:r>
      <w:r w:rsidRPr="005B103A">
        <w:rPr>
          <w:b/>
          <w:bCs/>
          <w:i/>
          <w:iCs/>
          <w:sz w:val="28"/>
          <w:szCs w:val="28"/>
          <w:lang w:val="nl-NL"/>
        </w:rPr>
        <w:t>)</w:t>
      </w:r>
    </w:p>
    <w:p w:rsidR="002650F1" w:rsidRPr="00F01CD5" w:rsidRDefault="002650F1" w:rsidP="002650F1">
      <w:pPr>
        <w:autoSpaceDE w:val="0"/>
        <w:autoSpaceDN w:val="0"/>
        <w:adjustRightInd w:val="0"/>
        <w:jc w:val="center"/>
        <w:rPr>
          <w:b/>
          <w:sz w:val="28"/>
          <w:szCs w:val="28"/>
        </w:rPr>
      </w:pPr>
      <w:r w:rsidRPr="00F01CD5">
        <w:rPr>
          <w:b/>
          <w:sz w:val="28"/>
          <w:szCs w:val="28"/>
        </w:rPr>
        <w:t>PHẦN I: TIN ĐIỆN BIÊN</w:t>
      </w:r>
    </w:p>
    <w:p w:rsidR="000E339E" w:rsidRDefault="000E339E" w:rsidP="000E339E">
      <w:pPr>
        <w:autoSpaceDE w:val="0"/>
        <w:autoSpaceDN w:val="0"/>
        <w:adjustRightInd w:val="0"/>
        <w:jc w:val="center"/>
        <w:rPr>
          <w:b/>
          <w:bCs/>
          <w:iCs/>
          <w:sz w:val="28"/>
          <w:szCs w:val="28"/>
          <w:lang w:val="nl-NL"/>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363E1B" w:rsidRPr="00673A2B" w:rsidTr="008F0931">
        <w:trPr>
          <w:trHeight w:val="539"/>
          <w:jc w:val="center"/>
        </w:trPr>
        <w:tc>
          <w:tcPr>
            <w:tcW w:w="8743" w:type="dxa"/>
            <w:vAlign w:val="center"/>
          </w:tcPr>
          <w:p w:rsidR="00363E1B" w:rsidRPr="001B242A"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Toàn tỉnh thiệt hại hơn 4,7 tỷ đồng do mưa lũ</w:t>
            </w:r>
          </w:p>
        </w:tc>
        <w:tc>
          <w:tcPr>
            <w:tcW w:w="636" w:type="dxa"/>
            <w:vAlign w:val="center"/>
          </w:tcPr>
          <w:p w:rsidR="00363E1B" w:rsidRPr="00716FBF" w:rsidRDefault="00363E1B" w:rsidP="008F0931">
            <w:pPr>
              <w:pStyle w:val="style186"/>
              <w:shd w:val="clear" w:color="auto" w:fill="FFFFFF"/>
              <w:spacing w:before="0" w:beforeAutospacing="0" w:after="0" w:afterAutospacing="0"/>
              <w:jc w:val="center"/>
              <w:rPr>
                <w:color w:val="1D1D1D"/>
                <w:sz w:val="26"/>
                <w:szCs w:val="26"/>
                <w:lang w:val="en-US"/>
              </w:rPr>
            </w:pPr>
            <w:r w:rsidRPr="00716FBF">
              <w:rPr>
                <w:color w:val="1D1D1D"/>
                <w:sz w:val="26"/>
                <w:szCs w:val="26"/>
                <w:lang w:val="en-US"/>
              </w:rPr>
              <w:t>4</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84 cán bộ y tế tăng cường hỗ trợ chống dịch Covid-19 tại Na Tông</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4</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Điện Biên: Chuyển đổi gần 1.900 ha đất nông nghiệp kém hiệu quả</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4</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Dồn lực đẩy nhanh tiến độ Dự án Đường 60m</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5</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Báo động tình trạng pʜá rừng ở Huổi Ké – Mường Pồn (Điện Biên)</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5</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Siết chặt kiểm soát người nhập cảnh từ Lào vào địa bàn</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6</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Cùng nhân dân di dời, bàn giao mặt bằng</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6</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Điện Biên: Xử phạt thanh niên nói xấu, sai sự thật về lực lượng Côɴɢ ᴀɴ trên mạng xã hội</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7</w:t>
            </w:r>
          </w:p>
        </w:tc>
      </w:tr>
      <w:tr w:rsidR="00363E1B" w:rsidRPr="00673A2B" w:rsidTr="008F0931">
        <w:trPr>
          <w:trHeight w:val="539"/>
          <w:jc w:val="center"/>
        </w:trPr>
        <w:tc>
          <w:tcPr>
            <w:tcW w:w="8743" w:type="dxa"/>
            <w:vAlign w:val="center"/>
          </w:tcPr>
          <w:p w:rsidR="00363E1B" w:rsidRPr="00621E7C" w:rsidRDefault="00363E1B" w:rsidP="008F0931">
            <w:pPr>
              <w:shd w:val="clear" w:color="auto" w:fill="FFFFFF"/>
              <w:ind w:firstLine="720"/>
              <w:jc w:val="center"/>
              <w:rPr>
                <w:b/>
                <w:sz w:val="28"/>
                <w:szCs w:val="28"/>
              </w:rPr>
            </w:pPr>
            <w:r w:rsidRPr="005B103A">
              <w:rPr>
                <w:b/>
                <w:sz w:val="28"/>
                <w:szCs w:val="28"/>
                <w:lang w:val="vi-VN"/>
              </w:rPr>
              <w:t>PHẦN II: TIN TỨC – THỜI SỰ</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621E7C" w:rsidRDefault="00363E1B" w:rsidP="008F0931">
            <w:pPr>
              <w:shd w:val="clear" w:color="auto" w:fill="FFFFFF"/>
              <w:rPr>
                <w:b/>
                <w:sz w:val="28"/>
                <w:szCs w:val="28"/>
              </w:rPr>
            </w:pPr>
            <w:r>
              <w:rPr>
                <w:b/>
                <w:sz w:val="28"/>
                <w:szCs w:val="28"/>
              </w:rPr>
              <w:t>TIÊU ĐIỂM</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Bộ Y tế yêu cầu các địa phương lên kế hoạch tiêm vaccine mũi 3</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7</w:t>
            </w:r>
          </w:p>
        </w:tc>
      </w:tr>
      <w:tr w:rsidR="00363E1B" w:rsidRPr="00673A2B" w:rsidTr="008F0931">
        <w:trPr>
          <w:trHeight w:val="539"/>
          <w:jc w:val="center"/>
        </w:trPr>
        <w:tc>
          <w:tcPr>
            <w:tcW w:w="8743" w:type="dxa"/>
            <w:vAlign w:val="center"/>
          </w:tcPr>
          <w:p w:rsidR="00363E1B" w:rsidRPr="001B242A"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Đồng ý cho 5 tỉnh thành thí điểm đón khách du lịch quốc tế</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8</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Sau 30/11, người lao động chưa nhận hỗ trợ từ Quỹ Bảo hiểm thất nghiệp phải tự làm thủ tục</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8</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Gắn chuyển đổi số với cơ cấu lại nền kinh tế</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9</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Ứng phó BĐKH, phục hồi tự nhiên phải trở thành ưu tiên cao nhất, là tiêu chuẩn đạo đức cao nhất</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9</w:t>
            </w:r>
          </w:p>
        </w:tc>
      </w:tr>
      <w:tr w:rsidR="00363E1B" w:rsidRPr="00673A2B" w:rsidTr="008F0931">
        <w:trPr>
          <w:trHeight w:val="539"/>
          <w:jc w:val="center"/>
        </w:trPr>
        <w:tc>
          <w:tcPr>
            <w:tcW w:w="8743" w:type="dxa"/>
            <w:vAlign w:val="center"/>
          </w:tcPr>
          <w:p w:rsidR="00363E1B" w:rsidRPr="007B32C7" w:rsidRDefault="00363E1B" w:rsidP="008F0931">
            <w:pPr>
              <w:shd w:val="clear" w:color="auto" w:fill="FFFFFF"/>
              <w:jc w:val="both"/>
              <w:rPr>
                <w:b/>
                <w:sz w:val="28"/>
                <w:szCs w:val="28"/>
                <w:lang w:val="vi-VN"/>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Chính phủ ban hành Nghị định sửa đổi về kinh doanh xăng dầu</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10</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Tháo gỡ khó khăn trong thực hiện chế độ, chính sách vùng đồng bào dân tộc thiểu số và miền núi</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11</w:t>
            </w:r>
          </w:p>
        </w:tc>
      </w:tr>
      <w:tr w:rsidR="00363E1B" w:rsidRPr="00673A2B" w:rsidTr="008F0931">
        <w:trPr>
          <w:trHeight w:val="539"/>
          <w:jc w:val="center"/>
        </w:trPr>
        <w:tc>
          <w:tcPr>
            <w:tcW w:w="8743" w:type="dxa"/>
            <w:vAlign w:val="center"/>
          </w:tcPr>
          <w:p w:rsidR="00363E1B" w:rsidRPr="001B242A"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Những chính sách mới có hiệu lực từ tháng 11/2021</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12</w:t>
            </w:r>
          </w:p>
        </w:tc>
      </w:tr>
      <w:tr w:rsidR="00363E1B" w:rsidRPr="00673A2B" w:rsidTr="008F0931">
        <w:trPr>
          <w:trHeight w:val="539"/>
          <w:jc w:val="center"/>
        </w:trPr>
        <w:tc>
          <w:tcPr>
            <w:tcW w:w="8743" w:type="dxa"/>
            <w:vAlign w:val="center"/>
          </w:tcPr>
          <w:p w:rsidR="00363E1B" w:rsidRPr="00966743" w:rsidRDefault="00363E1B" w:rsidP="008F0931">
            <w:pPr>
              <w:shd w:val="clear" w:color="auto" w:fill="FFFFFF"/>
              <w:jc w:val="both"/>
              <w:rPr>
                <w:b/>
                <w:bCs/>
                <w:sz w:val="28"/>
                <w:szCs w:val="28"/>
              </w:rPr>
            </w:pPr>
            <w:r w:rsidRPr="007643F6">
              <w:rPr>
                <w:b/>
                <w:bCs/>
                <w:sz w:val="28"/>
                <w:szCs w:val="28"/>
              </w:rPr>
              <w:t>CHỈ THỊ MỚI</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966743" w:rsidRDefault="00363E1B" w:rsidP="008F0931">
            <w:pPr>
              <w:pStyle w:val="style186"/>
              <w:shd w:val="clear" w:color="auto" w:fill="FFFFFF"/>
              <w:spacing w:before="0" w:beforeAutospacing="0" w:after="0" w:afterAutospacing="0"/>
              <w:jc w:val="both"/>
              <w:rPr>
                <w:b/>
                <w:bCs/>
                <w:i/>
                <w:sz w:val="28"/>
                <w:szCs w:val="28"/>
              </w:rPr>
            </w:pPr>
            <w:r w:rsidRPr="00716FBF">
              <w:rPr>
                <w:color w:val="1D1D1D"/>
                <w:sz w:val="28"/>
                <w:szCs w:val="28"/>
              </w:rPr>
              <w:t>Chỉ đạo, điều hành của Chính phủ, Thủ tướng Chính phủ nổi bật tháng 10/2021</w:t>
            </w:r>
          </w:p>
        </w:tc>
        <w:tc>
          <w:tcPr>
            <w:tcW w:w="636" w:type="dxa"/>
            <w:vAlign w:val="center"/>
          </w:tcPr>
          <w:p w:rsidR="00363E1B" w:rsidRPr="00716FBF" w:rsidRDefault="00363E1B" w:rsidP="008F0931">
            <w:pPr>
              <w:pStyle w:val="style186"/>
              <w:shd w:val="clear" w:color="auto" w:fill="FFFFFF"/>
              <w:spacing w:before="0" w:beforeAutospacing="0" w:after="0" w:afterAutospacing="0"/>
              <w:jc w:val="center"/>
              <w:rPr>
                <w:color w:val="1D1D1D"/>
                <w:sz w:val="26"/>
                <w:szCs w:val="26"/>
                <w:lang w:val="en-US"/>
              </w:rPr>
            </w:pPr>
            <w:r w:rsidRPr="00716FBF">
              <w:rPr>
                <w:color w:val="1D1D1D"/>
                <w:sz w:val="26"/>
                <w:szCs w:val="26"/>
                <w:lang w:val="en-US"/>
              </w:rPr>
              <w:t>14</w:t>
            </w:r>
          </w:p>
        </w:tc>
      </w:tr>
      <w:tr w:rsidR="00363E1B" w:rsidRPr="00673A2B" w:rsidTr="008F0931">
        <w:trPr>
          <w:trHeight w:val="539"/>
          <w:jc w:val="center"/>
        </w:trPr>
        <w:tc>
          <w:tcPr>
            <w:tcW w:w="8743" w:type="dxa"/>
            <w:vAlign w:val="center"/>
          </w:tcPr>
          <w:p w:rsidR="00363E1B" w:rsidRPr="00621E7C" w:rsidRDefault="00363E1B" w:rsidP="008F0931">
            <w:pPr>
              <w:shd w:val="clear" w:color="auto" w:fill="FFFFFF"/>
              <w:jc w:val="both"/>
              <w:rPr>
                <w:b/>
                <w:bCs/>
                <w:sz w:val="28"/>
                <w:szCs w:val="28"/>
              </w:rPr>
            </w:pPr>
            <w:r w:rsidRPr="005B103A">
              <w:rPr>
                <w:b/>
                <w:bCs/>
                <w:sz w:val="28"/>
                <w:szCs w:val="28"/>
              </w:rPr>
              <w:t>TIN QUỐC HỘI</w:t>
            </w:r>
            <w:r>
              <w:rPr>
                <w:b/>
                <w:bCs/>
                <w:sz w:val="28"/>
                <w:szCs w:val="28"/>
              </w:rPr>
              <w:t xml:space="preserve"> </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lastRenderedPageBreak/>
              <w:t>Rà soát kỹ, chuẩn bị thật tốt cho đợt 2, kỳ họp thứ hai, Quốc hội khóa XV</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22</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Bộ trưởng Tài chính: Sẽ có đề án phát hành công trái, huy động USD ở dân</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23</w:t>
            </w:r>
          </w:p>
        </w:tc>
      </w:tr>
      <w:tr w:rsidR="00363E1B" w:rsidRPr="00673A2B" w:rsidTr="008F0931">
        <w:trPr>
          <w:trHeight w:val="539"/>
          <w:jc w:val="center"/>
        </w:trPr>
        <w:tc>
          <w:tcPr>
            <w:tcW w:w="8743" w:type="dxa"/>
            <w:vAlign w:val="center"/>
          </w:tcPr>
          <w:p w:rsidR="00363E1B" w:rsidRPr="00966743" w:rsidRDefault="00363E1B" w:rsidP="008F0931">
            <w:pPr>
              <w:shd w:val="clear" w:color="auto" w:fill="FFFFFF"/>
              <w:jc w:val="both"/>
              <w:rPr>
                <w:b/>
                <w:sz w:val="28"/>
                <w:szCs w:val="28"/>
                <w:lang w:val="vi-VN"/>
              </w:rPr>
            </w:pPr>
            <w:r w:rsidRPr="005B103A">
              <w:rPr>
                <w:b/>
                <w:sz w:val="28"/>
                <w:szCs w:val="28"/>
                <w:lang w:val="vi-VN"/>
              </w:rPr>
              <w:t>KINH TẾ - ĐẦU TƯ – HỘI NHẬP</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Ngân hàng Standard Chartered cam kết đầu tư 8 tỷ USD phát triển bền vững ở Việt Nam</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24</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Dứt khoát hoàn thành sân bay Long Thành đúng hạn</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25</w:t>
            </w:r>
          </w:p>
        </w:tc>
      </w:tr>
      <w:tr w:rsidR="00363E1B" w:rsidRPr="00673A2B" w:rsidTr="008F0931">
        <w:trPr>
          <w:trHeight w:val="539"/>
          <w:jc w:val="center"/>
        </w:trPr>
        <w:tc>
          <w:tcPr>
            <w:tcW w:w="8743" w:type="dxa"/>
            <w:vAlign w:val="center"/>
          </w:tcPr>
          <w:p w:rsidR="00363E1B" w:rsidRPr="001B242A"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Sẵn sàng cho mở cửa hàng không quốc tế</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26</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Việt Nam có hãng hàng không đầu tiên được bay thường lệ thẳng tới Mỹ</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27</w:t>
            </w:r>
          </w:p>
        </w:tc>
      </w:tr>
      <w:tr w:rsidR="00363E1B" w:rsidRPr="00673A2B" w:rsidTr="008F0931">
        <w:trPr>
          <w:trHeight w:val="539"/>
          <w:jc w:val="center"/>
        </w:trPr>
        <w:tc>
          <w:tcPr>
            <w:tcW w:w="8743" w:type="dxa"/>
            <w:vAlign w:val="center"/>
          </w:tcPr>
          <w:p w:rsidR="00363E1B" w:rsidRPr="00966743" w:rsidRDefault="00363E1B" w:rsidP="008F0931">
            <w:pPr>
              <w:shd w:val="clear" w:color="auto" w:fill="FFFFFF"/>
              <w:tabs>
                <w:tab w:val="left" w:pos="4820"/>
              </w:tabs>
              <w:jc w:val="both"/>
              <w:rPr>
                <w:b/>
                <w:sz w:val="28"/>
                <w:szCs w:val="28"/>
              </w:rPr>
            </w:pPr>
            <w:r w:rsidRPr="005B103A">
              <w:rPr>
                <w:b/>
                <w:sz w:val="28"/>
                <w:szCs w:val="28"/>
                <w:lang w:val="vi-VN"/>
              </w:rPr>
              <w:t>PHÂN TÍCH -</w:t>
            </w:r>
            <w:r>
              <w:rPr>
                <w:b/>
                <w:sz w:val="28"/>
                <w:szCs w:val="28"/>
              </w:rPr>
              <w:t xml:space="preserve"> </w:t>
            </w:r>
            <w:r w:rsidRPr="005B103A">
              <w:rPr>
                <w:b/>
                <w:sz w:val="28"/>
                <w:szCs w:val="28"/>
                <w:lang w:val="vi-VN"/>
              </w:rPr>
              <w:t>BÌNH LUẬN</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1B242A"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Chậm trễ - kéo dài, do đâu? </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27</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Cơ hội phục hồi từ thị trường nội địa </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28</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Thí điểm xây dựng vùng nguyên liệu nông sản: Giải pháp căn cơ trong nông nghiệp</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29</w:t>
            </w:r>
          </w:p>
        </w:tc>
      </w:tr>
      <w:tr w:rsidR="00363E1B" w:rsidRPr="00673A2B" w:rsidTr="008F0931">
        <w:trPr>
          <w:trHeight w:val="539"/>
          <w:jc w:val="center"/>
        </w:trPr>
        <w:tc>
          <w:tcPr>
            <w:tcW w:w="8743" w:type="dxa"/>
            <w:vAlign w:val="center"/>
          </w:tcPr>
          <w:p w:rsidR="00363E1B" w:rsidRPr="00966743" w:rsidRDefault="00363E1B" w:rsidP="008F0931">
            <w:pPr>
              <w:shd w:val="clear" w:color="auto" w:fill="FFFFFF"/>
              <w:jc w:val="both"/>
              <w:rPr>
                <w:b/>
                <w:sz w:val="28"/>
                <w:szCs w:val="28"/>
                <w:lang w:eastAsia="vi-VN"/>
              </w:rPr>
            </w:pPr>
            <w:r w:rsidRPr="005B103A">
              <w:rPr>
                <w:b/>
                <w:sz w:val="28"/>
                <w:szCs w:val="28"/>
                <w:lang w:eastAsia="vi-VN"/>
              </w:rPr>
              <w:t>QUẢN LÝ</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Ngành y tế và giáo dục sẽ phối hợp chặt chẽ trong triển khai tiêm chủng cho trẻ em</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30</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Cần tháo gỡ khó khăn, vướng mắc trong mua sắm trang thiết bị phòng chống dịch COVID-19</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31</w:t>
            </w: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TP Hồ Chí Minh đề xuất tiêm vaccine cho trẻ từ 3-12 tuổi và mũi 3 cho người nguy cơ cao</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33</w:t>
            </w:r>
          </w:p>
        </w:tc>
      </w:tr>
      <w:tr w:rsidR="00363E1B" w:rsidRPr="00563EF4" w:rsidTr="008F0931">
        <w:trPr>
          <w:trHeight w:val="539"/>
          <w:jc w:val="center"/>
        </w:trPr>
        <w:tc>
          <w:tcPr>
            <w:tcW w:w="8743" w:type="dxa"/>
            <w:vAlign w:val="center"/>
          </w:tcPr>
          <w:p w:rsidR="00363E1B" w:rsidRPr="00963E41" w:rsidRDefault="00363E1B" w:rsidP="008F0931">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tc>
        <w:tc>
          <w:tcPr>
            <w:tcW w:w="636" w:type="dxa"/>
            <w:vAlign w:val="center"/>
          </w:tcPr>
          <w:p w:rsidR="00363E1B" w:rsidRPr="00716FBF" w:rsidRDefault="00363E1B" w:rsidP="008F0931">
            <w:pPr>
              <w:pStyle w:val="style186"/>
              <w:shd w:val="clear" w:color="auto" w:fill="FFFFFF"/>
              <w:spacing w:before="0" w:beforeAutospacing="0" w:after="0" w:afterAutospacing="0"/>
              <w:jc w:val="center"/>
              <w:rPr>
                <w:color w:val="1D1D1D"/>
                <w:sz w:val="26"/>
                <w:szCs w:val="26"/>
                <w:lang w:val="en-US"/>
              </w:rPr>
            </w:pPr>
          </w:p>
        </w:tc>
      </w:tr>
      <w:tr w:rsidR="00363E1B" w:rsidRPr="00673A2B" w:rsidTr="008F0931">
        <w:trPr>
          <w:trHeight w:val="539"/>
          <w:jc w:val="center"/>
        </w:trPr>
        <w:tc>
          <w:tcPr>
            <w:tcW w:w="8743" w:type="dxa"/>
            <w:vAlign w:val="center"/>
          </w:tcPr>
          <w:p w:rsidR="00363E1B" w:rsidRPr="00963E41" w:rsidRDefault="00363E1B" w:rsidP="008F0931">
            <w:pPr>
              <w:pStyle w:val="style186"/>
              <w:shd w:val="clear" w:color="auto" w:fill="FFFFFF"/>
              <w:spacing w:before="0" w:beforeAutospacing="0" w:after="0" w:afterAutospacing="0"/>
              <w:jc w:val="both"/>
              <w:rPr>
                <w:b/>
                <w:bCs/>
                <w:i/>
                <w:sz w:val="28"/>
                <w:szCs w:val="28"/>
              </w:rPr>
            </w:pPr>
            <w:r w:rsidRPr="00716FBF">
              <w:rPr>
                <w:color w:val="1D1D1D"/>
                <w:sz w:val="28"/>
                <w:szCs w:val="28"/>
              </w:rPr>
              <w:t>VNPT chính thức được cấp phép cung cấp dịch vụ chữ ký số từ xa</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33</w:t>
            </w:r>
          </w:p>
        </w:tc>
      </w:tr>
      <w:tr w:rsidR="00363E1B" w:rsidRPr="00673A2B" w:rsidTr="008F0931">
        <w:trPr>
          <w:trHeight w:val="539"/>
          <w:jc w:val="center"/>
        </w:trPr>
        <w:tc>
          <w:tcPr>
            <w:tcW w:w="8743" w:type="dxa"/>
            <w:vAlign w:val="center"/>
          </w:tcPr>
          <w:p w:rsidR="00363E1B" w:rsidRPr="00963E41" w:rsidRDefault="00363E1B" w:rsidP="008F0931">
            <w:pPr>
              <w:shd w:val="clear" w:color="auto" w:fill="FFFFFF"/>
              <w:jc w:val="both"/>
              <w:rPr>
                <w:b/>
                <w:sz w:val="28"/>
                <w:szCs w:val="28"/>
              </w:rPr>
            </w:pPr>
            <w:r w:rsidRPr="005B103A">
              <w:rPr>
                <w:b/>
                <w:sz w:val="28"/>
                <w:szCs w:val="28"/>
                <w:lang w:val="vi-VN"/>
              </w:rPr>
              <w:t>SAI PHẠM ĐIỂN HÌNH</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1B242A"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Vạch trần 'sân sau' trong đấu thầu thiết bị y tế, giáo dục</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34</w:t>
            </w:r>
          </w:p>
        </w:tc>
      </w:tr>
      <w:tr w:rsidR="00363E1B" w:rsidRPr="00673A2B" w:rsidTr="008F0931">
        <w:trPr>
          <w:trHeight w:val="539"/>
          <w:jc w:val="center"/>
        </w:trPr>
        <w:tc>
          <w:tcPr>
            <w:tcW w:w="8743" w:type="dxa"/>
            <w:vAlign w:val="center"/>
          </w:tcPr>
          <w:p w:rsidR="00363E1B" w:rsidRPr="001B242A"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Làm sai quy trình, UBND tỉnh Gia Lai đề nghị hủy gói thầu 28 tỷ mua thiết bị y tế</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35</w:t>
            </w:r>
          </w:p>
        </w:tc>
      </w:tr>
      <w:tr w:rsidR="00363E1B" w:rsidRPr="00673A2B" w:rsidTr="008F0931">
        <w:trPr>
          <w:trHeight w:val="539"/>
          <w:jc w:val="center"/>
        </w:trPr>
        <w:tc>
          <w:tcPr>
            <w:tcW w:w="8743" w:type="dxa"/>
            <w:vAlign w:val="center"/>
          </w:tcPr>
          <w:p w:rsidR="00363E1B" w:rsidRPr="00963E41" w:rsidRDefault="00363E1B" w:rsidP="008F0931">
            <w:pPr>
              <w:shd w:val="clear" w:color="auto" w:fill="FFFFFF"/>
              <w:jc w:val="both"/>
              <w:rPr>
                <w:b/>
                <w:sz w:val="28"/>
                <w:szCs w:val="28"/>
              </w:rPr>
            </w:pPr>
            <w:r w:rsidRPr="005B103A">
              <w:rPr>
                <w:b/>
                <w:sz w:val="28"/>
                <w:szCs w:val="28"/>
              </w:rPr>
              <w:t>QUẢN LÝ NGÂN SÁCH</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Tách giải phóng mặt bằng, tháo 'điểm nghẽn' giải ngân vốn đầu tư công</w:t>
            </w:r>
          </w:p>
        </w:tc>
        <w:tc>
          <w:tcPr>
            <w:tcW w:w="636"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6"/>
                <w:szCs w:val="26"/>
              </w:rPr>
            </w:pPr>
            <w:r w:rsidRPr="00716FBF">
              <w:rPr>
                <w:color w:val="1D1D1D"/>
                <w:sz w:val="26"/>
                <w:szCs w:val="26"/>
              </w:rPr>
              <w:t>36</w:t>
            </w:r>
          </w:p>
        </w:tc>
      </w:tr>
      <w:tr w:rsidR="00363E1B" w:rsidRPr="00673A2B" w:rsidTr="008F0931">
        <w:trPr>
          <w:trHeight w:val="539"/>
          <w:jc w:val="center"/>
        </w:trPr>
        <w:tc>
          <w:tcPr>
            <w:tcW w:w="8743" w:type="dxa"/>
            <w:vAlign w:val="center"/>
          </w:tcPr>
          <w:p w:rsidR="00363E1B" w:rsidRPr="00963E41" w:rsidRDefault="00363E1B" w:rsidP="008F0931">
            <w:pPr>
              <w:shd w:val="clear" w:color="auto" w:fill="FFFFFF"/>
              <w:jc w:val="both"/>
              <w:rPr>
                <w:b/>
                <w:sz w:val="28"/>
                <w:szCs w:val="28"/>
              </w:rPr>
            </w:pPr>
            <w:r>
              <w:rPr>
                <w:b/>
                <w:sz w:val="28"/>
                <w:szCs w:val="28"/>
              </w:rPr>
              <w:t>QUY HOẠCH</w:t>
            </w:r>
          </w:p>
        </w:tc>
        <w:tc>
          <w:tcPr>
            <w:tcW w:w="636" w:type="dxa"/>
            <w:vAlign w:val="center"/>
          </w:tcPr>
          <w:p w:rsidR="00363E1B" w:rsidRPr="00716FBF" w:rsidRDefault="00363E1B" w:rsidP="008F0931">
            <w:pPr>
              <w:tabs>
                <w:tab w:val="left" w:pos="7772"/>
              </w:tabs>
              <w:jc w:val="center"/>
              <w:rPr>
                <w:sz w:val="26"/>
                <w:szCs w:val="26"/>
              </w:rPr>
            </w:pPr>
          </w:p>
        </w:tc>
      </w:tr>
      <w:tr w:rsidR="00363E1B" w:rsidRPr="00673A2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Bộ Xây dựng nêu tên loạt địa phương không đăng công khai quy hoạch</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37</w:t>
            </w:r>
          </w:p>
        </w:tc>
      </w:tr>
      <w:tr w:rsidR="00363E1B" w:rsidTr="008F0931">
        <w:trPr>
          <w:trHeight w:val="539"/>
          <w:jc w:val="center"/>
        </w:trPr>
        <w:tc>
          <w:tcPr>
            <w:tcW w:w="8743" w:type="dxa"/>
            <w:vAlign w:val="center"/>
          </w:tcPr>
          <w:p w:rsidR="00363E1B" w:rsidRPr="00621E7C" w:rsidRDefault="00363E1B" w:rsidP="008F0931">
            <w:pPr>
              <w:pStyle w:val="style186"/>
              <w:shd w:val="clear" w:color="auto" w:fill="FFFFFF"/>
              <w:spacing w:before="0" w:beforeAutospacing="0" w:after="0" w:afterAutospacing="0"/>
              <w:jc w:val="both"/>
              <w:rPr>
                <w:b/>
                <w:sz w:val="28"/>
                <w:szCs w:val="28"/>
              </w:rPr>
            </w:pPr>
            <w:r w:rsidRPr="005B103A">
              <w:rPr>
                <w:b/>
                <w:sz w:val="28"/>
                <w:szCs w:val="28"/>
              </w:rPr>
              <w:lastRenderedPageBreak/>
              <w:t>THẾ GIỚI</w:t>
            </w:r>
          </w:p>
        </w:tc>
        <w:tc>
          <w:tcPr>
            <w:tcW w:w="636" w:type="dxa"/>
            <w:vAlign w:val="center"/>
          </w:tcPr>
          <w:p w:rsidR="00363E1B" w:rsidRPr="00716FBF" w:rsidRDefault="00363E1B" w:rsidP="008F0931">
            <w:pPr>
              <w:tabs>
                <w:tab w:val="left" w:pos="7772"/>
              </w:tabs>
              <w:jc w:val="center"/>
              <w:rPr>
                <w:sz w:val="26"/>
                <w:szCs w:val="26"/>
              </w:rPr>
            </w:pPr>
          </w:p>
        </w:tc>
      </w:tr>
      <w:tr w:rsidR="00363E1B" w:rsidTr="008F0931">
        <w:trPr>
          <w:trHeight w:val="539"/>
          <w:jc w:val="center"/>
        </w:trPr>
        <w:tc>
          <w:tcPr>
            <w:tcW w:w="8743" w:type="dxa"/>
            <w:vAlign w:val="center"/>
          </w:tcPr>
          <w:p w:rsidR="00363E1B" w:rsidRPr="00963E41" w:rsidRDefault="00363E1B" w:rsidP="008F0931">
            <w:pPr>
              <w:pStyle w:val="style186"/>
              <w:shd w:val="clear" w:color="auto" w:fill="FFFFFF"/>
              <w:spacing w:before="0" w:beforeAutospacing="0" w:after="0" w:afterAutospacing="0"/>
              <w:jc w:val="both"/>
              <w:rPr>
                <w:b/>
                <w:bCs/>
                <w:i/>
                <w:sz w:val="28"/>
                <w:szCs w:val="28"/>
              </w:rPr>
            </w:pPr>
            <w:r w:rsidRPr="00716FBF">
              <w:rPr>
                <w:color w:val="1D1D1D"/>
                <w:sz w:val="28"/>
                <w:szCs w:val="28"/>
              </w:rPr>
              <w:t>Các nước Đông Nam Á rục rịch mở lại biên giới</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38</w:t>
            </w:r>
          </w:p>
        </w:tc>
      </w:tr>
      <w:tr w:rsidR="00363E1B" w:rsidTr="008F0931">
        <w:trPr>
          <w:trHeight w:val="539"/>
          <w:jc w:val="center"/>
        </w:trPr>
        <w:tc>
          <w:tcPr>
            <w:tcW w:w="8743" w:type="dxa"/>
            <w:vAlign w:val="center"/>
          </w:tcPr>
          <w:p w:rsidR="00363E1B" w:rsidRPr="001B242A"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Mỹ và EU chấm dứt mâu thuẫn về nhôm và thép, quay sang đối phó thép Trung Quốc</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38</w:t>
            </w:r>
          </w:p>
        </w:tc>
      </w:tr>
      <w:tr w:rsidR="00363E1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Nga và Mỹ đang bí mật đàm phán về an ninh mạng</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39</w:t>
            </w:r>
          </w:p>
        </w:tc>
      </w:tr>
      <w:tr w:rsidR="00363E1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Nhật Bản xây dựng chuỗi cung ứng năng lượng Hydro</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39</w:t>
            </w:r>
          </w:p>
        </w:tc>
      </w:tr>
      <w:tr w:rsidR="00363E1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UAE phê duyệt vaccine Pfizer cho lứa tuổi 5 - 11</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39</w:t>
            </w:r>
          </w:p>
        </w:tc>
      </w:tr>
      <w:tr w:rsidR="00363E1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Hơn 130 nước cam kết mức phát thải ròng carbon bằng 0</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40</w:t>
            </w:r>
          </w:p>
        </w:tc>
      </w:tr>
      <w:tr w:rsidR="00363E1B" w:rsidTr="008F0931">
        <w:trPr>
          <w:trHeight w:val="539"/>
          <w:jc w:val="center"/>
        </w:trPr>
        <w:tc>
          <w:tcPr>
            <w:tcW w:w="8743" w:type="dxa"/>
            <w:vAlign w:val="center"/>
          </w:tcPr>
          <w:p w:rsidR="00363E1B" w:rsidRPr="00716FBF" w:rsidRDefault="00363E1B" w:rsidP="008F0931">
            <w:pPr>
              <w:pStyle w:val="style186"/>
              <w:shd w:val="clear" w:color="auto" w:fill="FFFFFF"/>
              <w:spacing w:before="0" w:beforeAutospacing="0" w:after="0" w:afterAutospacing="0"/>
              <w:jc w:val="both"/>
              <w:rPr>
                <w:color w:val="1D1D1D"/>
                <w:sz w:val="28"/>
                <w:szCs w:val="28"/>
              </w:rPr>
            </w:pPr>
            <w:r w:rsidRPr="00716FBF">
              <w:rPr>
                <w:color w:val="1D1D1D"/>
                <w:sz w:val="28"/>
                <w:szCs w:val="28"/>
              </w:rPr>
              <w:t>Trung Quốc hối thúc người dân tích trữ nhu yếu phẩm</w:t>
            </w:r>
          </w:p>
        </w:tc>
        <w:tc>
          <w:tcPr>
            <w:tcW w:w="636" w:type="dxa"/>
            <w:vAlign w:val="center"/>
          </w:tcPr>
          <w:p w:rsidR="00363E1B" w:rsidRPr="00716FBF" w:rsidRDefault="00363E1B" w:rsidP="008F0931">
            <w:pPr>
              <w:tabs>
                <w:tab w:val="left" w:pos="7772"/>
              </w:tabs>
              <w:jc w:val="center"/>
              <w:rPr>
                <w:sz w:val="26"/>
                <w:szCs w:val="26"/>
              </w:rPr>
            </w:pPr>
            <w:r w:rsidRPr="00716FBF">
              <w:rPr>
                <w:sz w:val="26"/>
                <w:szCs w:val="26"/>
              </w:rPr>
              <w:t>40</w:t>
            </w:r>
          </w:p>
        </w:tc>
      </w:tr>
    </w:tbl>
    <w:p w:rsidR="000E339E" w:rsidRDefault="000E339E">
      <w:pPr>
        <w:rPr>
          <w:b/>
          <w:bCs/>
          <w:iCs/>
          <w:sz w:val="28"/>
          <w:szCs w:val="28"/>
          <w:lang w:val="nl-NL"/>
        </w:rPr>
      </w:pPr>
      <w:bookmarkStart w:id="0" w:name="_GoBack"/>
      <w:bookmarkEnd w:id="0"/>
    </w:p>
    <w:p w:rsidR="003747F6" w:rsidRDefault="003747F6">
      <w:pPr>
        <w:rPr>
          <w:b/>
          <w:bCs/>
          <w:iCs/>
          <w:sz w:val="28"/>
          <w:szCs w:val="28"/>
          <w:lang w:val="nl-NL"/>
        </w:rPr>
      </w:pPr>
      <w:r>
        <w:rPr>
          <w:b/>
          <w:bCs/>
          <w:iCs/>
          <w:sz w:val="28"/>
          <w:szCs w:val="28"/>
          <w:lang w:val="nl-NL"/>
        </w:rPr>
        <w:br w:type="page"/>
      </w:r>
    </w:p>
    <w:p w:rsidR="000E339E" w:rsidRDefault="009247FF" w:rsidP="000E339E">
      <w:pPr>
        <w:autoSpaceDE w:val="0"/>
        <w:autoSpaceDN w:val="0"/>
        <w:adjustRightInd w:val="0"/>
        <w:jc w:val="center"/>
        <w:rPr>
          <w:b/>
          <w:bCs/>
          <w:iCs/>
          <w:sz w:val="28"/>
          <w:szCs w:val="28"/>
          <w:lang w:val="nl-NL"/>
        </w:rPr>
      </w:pPr>
      <w:r>
        <w:rPr>
          <w:b/>
          <w:bCs/>
          <w:iCs/>
          <w:sz w:val="28"/>
          <w:szCs w:val="28"/>
          <w:lang w:val="nl-NL"/>
        </w:rPr>
        <w:lastRenderedPageBreak/>
        <w:t xml:space="preserve">PHẦN I: </w:t>
      </w:r>
      <w:r w:rsidR="000E339E" w:rsidRPr="0057558C">
        <w:rPr>
          <w:b/>
          <w:bCs/>
          <w:iCs/>
          <w:sz w:val="28"/>
          <w:szCs w:val="28"/>
          <w:lang w:val="nl-NL"/>
        </w:rPr>
        <w:t>TIN ĐIỆN BIÊN</w:t>
      </w:r>
    </w:p>
    <w:p w:rsidR="00630729" w:rsidRPr="0057558C" w:rsidRDefault="00630729" w:rsidP="000E339E">
      <w:pPr>
        <w:autoSpaceDE w:val="0"/>
        <w:autoSpaceDN w:val="0"/>
        <w:adjustRightInd w:val="0"/>
        <w:jc w:val="center"/>
        <w:rPr>
          <w:b/>
          <w:bCs/>
          <w:iCs/>
          <w:sz w:val="28"/>
          <w:szCs w:val="28"/>
          <w:lang w:val="nl-NL"/>
        </w:rPr>
      </w:pPr>
    </w:p>
    <w:p w:rsidR="00630729" w:rsidRPr="00D04B1A" w:rsidRDefault="000E339E" w:rsidP="00D04B1A">
      <w:pPr>
        <w:shd w:val="clear" w:color="auto" w:fill="FFFFFF"/>
        <w:jc w:val="both"/>
        <w:rPr>
          <w:b/>
          <w:bCs/>
          <w:i/>
          <w:sz w:val="28"/>
          <w:szCs w:val="28"/>
        </w:rPr>
      </w:pPr>
      <w:r w:rsidRPr="00D04B1A">
        <w:rPr>
          <w:b/>
          <w:bCs/>
          <w:i/>
          <w:sz w:val="28"/>
          <w:szCs w:val="28"/>
        </w:rPr>
        <w:t> </w:t>
      </w:r>
      <w:r w:rsidR="00D03BA2" w:rsidRPr="00D04B1A">
        <w:rPr>
          <w:b/>
          <w:bCs/>
          <w:i/>
          <w:sz w:val="28"/>
          <w:szCs w:val="28"/>
        </w:rPr>
        <w:t> </w:t>
      </w:r>
      <w:r w:rsidR="00630729" w:rsidRPr="00D04B1A">
        <w:rPr>
          <w:b/>
          <w:bCs/>
          <w:i/>
          <w:sz w:val="28"/>
          <w:szCs w:val="28"/>
        </w:rPr>
        <w:t>*Baodienbienphu.info.vn (2/11): Toàn tỉnh thiệt hại hơn 4,7 tỷ đồng do mưa lũ</w:t>
      </w:r>
    </w:p>
    <w:p w:rsidR="00D03BA2" w:rsidRPr="00EA7D56" w:rsidRDefault="00630729" w:rsidP="00EA7D56">
      <w:pPr>
        <w:shd w:val="clear" w:color="auto" w:fill="FFFFFF"/>
        <w:ind w:firstLine="720"/>
        <w:jc w:val="both"/>
        <w:rPr>
          <w:bCs/>
          <w:sz w:val="28"/>
          <w:szCs w:val="28"/>
          <w:lang w:val="vi-VN"/>
        </w:rPr>
      </w:pPr>
      <w:r w:rsidRPr="00EA7D56">
        <w:rPr>
          <w:bCs/>
          <w:sz w:val="28"/>
          <w:szCs w:val="28"/>
          <w:lang w:val="vi-VN"/>
        </w:rPr>
        <w:t>Theo thông tin từ Ban Chỉ huy Phòng chống thiên tai và Tìm kiếm cứu nạn tỉnh, do ảnh hưởng mưa lớn đêm 30/10 và rạng sáng ngày 1/11, tại các huyện Nậm Pồ, Mường Nhé đã chịu nhiều thiệt hại.</w:t>
      </w:r>
    </w:p>
    <w:p w:rsidR="00FF1D30" w:rsidRPr="00EA7D56" w:rsidRDefault="00FF1D30" w:rsidP="00EA7D56">
      <w:pPr>
        <w:shd w:val="clear" w:color="auto" w:fill="FFFFFF"/>
        <w:ind w:firstLine="720"/>
        <w:jc w:val="both"/>
        <w:rPr>
          <w:bCs/>
          <w:sz w:val="28"/>
          <w:szCs w:val="28"/>
          <w:lang w:val="vi-VN"/>
        </w:rPr>
      </w:pPr>
      <w:r w:rsidRPr="00EA7D56">
        <w:rPr>
          <w:bCs/>
          <w:sz w:val="28"/>
          <w:szCs w:val="28"/>
          <w:lang w:val="vi-VN"/>
        </w:rPr>
        <w:t>Cụ thể, mưa lũ làm 1 người bị thương (xã Pa Tần, huyện Nậm Pồ); 42 ngôi nhà bị thiệt hại (8 nhà huyện Nậm Pồ và 34 nhà huyện Mường Nhé), trong đó, 11 ngôi nhà thiệt hại từ 50 - 70%. Về nông nghiệp, gần 0,5ha lúa, hoa màu bị thiệt hại; 18 con trâu, bò bị lũ cuốn trôi và hơn 4,1ha ao cá bị thiệt hại. Ngoài ra, mưa lũ làm sạt lở 1.500m3 đất đá xuống các tuyến đường, gây ách tắc giao thông cục bộ; 30m kênh thủy lợi bị đứt gãy, vỡ kênh; 3 cột điện bị đổ, gãy làm đứt trên 50m dây diện… Ước tổng thiệt hại ban đầu khoảng 4,7 tỷ đồng.</w:t>
      </w:r>
    </w:p>
    <w:p w:rsidR="00FF1D30" w:rsidRPr="00EA7D56" w:rsidRDefault="00FF1D30" w:rsidP="00EA7D56">
      <w:pPr>
        <w:shd w:val="clear" w:color="auto" w:fill="FFFFFF"/>
        <w:ind w:firstLine="720"/>
        <w:jc w:val="both"/>
        <w:rPr>
          <w:bCs/>
          <w:sz w:val="28"/>
          <w:szCs w:val="28"/>
          <w:lang w:val="vi-VN"/>
        </w:rPr>
      </w:pPr>
      <w:r w:rsidRPr="00EA7D56">
        <w:rPr>
          <w:bCs/>
          <w:sz w:val="28"/>
          <w:szCs w:val="28"/>
          <w:lang w:val="vi-VN"/>
        </w:rPr>
        <w:t>Trước tình hình trên, Ban Chỉ huy Phòng chống thiên tai và Tìm kiếm cứu nạn các huyện đã tổ chức lực lượng tại chỗ hướng dẫn, giúp đỡ nhân dân khắc phục hậu quả thiên tai, ổn định cuộc sống; huy động máy móc khắc phục sạt lở, thông đường. Đồng thời tuyên truyền vận động nhân dân chủ động thực hiện các biện pháp ứng phó với thiên tai.</w:t>
      </w:r>
    </w:p>
    <w:p w:rsidR="00236692" w:rsidRPr="00EA7D56" w:rsidRDefault="00236692" w:rsidP="000E339E">
      <w:pPr>
        <w:shd w:val="clear" w:color="auto" w:fill="FFFFFF"/>
        <w:ind w:firstLine="720"/>
        <w:jc w:val="both"/>
        <w:rPr>
          <w:bCs/>
          <w:sz w:val="28"/>
          <w:szCs w:val="28"/>
          <w:lang w:val="vi-VN"/>
        </w:rPr>
      </w:pPr>
    </w:p>
    <w:p w:rsidR="00FD6521" w:rsidRPr="004839E3" w:rsidRDefault="00FD6521" w:rsidP="004839E3">
      <w:pPr>
        <w:shd w:val="clear" w:color="auto" w:fill="FFFFFF"/>
        <w:jc w:val="both"/>
        <w:rPr>
          <w:b/>
          <w:bCs/>
          <w:i/>
          <w:sz w:val="28"/>
          <w:szCs w:val="28"/>
        </w:rPr>
      </w:pPr>
      <w:r w:rsidRPr="004839E3">
        <w:rPr>
          <w:b/>
          <w:bCs/>
          <w:i/>
          <w:sz w:val="28"/>
          <w:szCs w:val="28"/>
        </w:rPr>
        <w:t>*Baodienbienphu.info.vn (2/11): 84 cán bộ y tế tăng cường hỗ trợ chống dịch Covid-19 tại Na Tông</w:t>
      </w:r>
    </w:p>
    <w:p w:rsidR="00FD6521" w:rsidRPr="00EA7D56" w:rsidRDefault="00FD6521" w:rsidP="00EA7D56">
      <w:pPr>
        <w:shd w:val="clear" w:color="auto" w:fill="FFFFFF"/>
        <w:ind w:firstLine="720"/>
        <w:jc w:val="both"/>
        <w:rPr>
          <w:bCs/>
          <w:sz w:val="28"/>
          <w:szCs w:val="28"/>
          <w:lang w:val="vi-VN"/>
        </w:rPr>
      </w:pPr>
      <w:r w:rsidRPr="00EA7D56">
        <w:rPr>
          <w:bCs/>
          <w:sz w:val="28"/>
          <w:szCs w:val="28"/>
          <w:lang w:val="vi-VN"/>
        </w:rPr>
        <w:t>Ngay sau khi ghi nhận </w:t>
      </w:r>
      <w:hyperlink r:id="rId8" w:history="1">
        <w:r w:rsidRPr="00EA7D56">
          <w:rPr>
            <w:sz w:val="28"/>
            <w:szCs w:val="28"/>
            <w:lang w:val="vi-VN"/>
          </w:rPr>
          <w:t>1 trường hợp</w:t>
        </w:r>
      </w:hyperlink>
      <w:r w:rsidRPr="00EA7D56">
        <w:rPr>
          <w:bCs/>
          <w:sz w:val="28"/>
          <w:szCs w:val="28"/>
          <w:lang w:val="vi-VN"/>
        </w:rPr>
        <w:t> có kết quả xét nghiệm dương tính với SARS-CoV-2 tại xã Na Tông, huyện Điện Biên, Sở Y tế đã tăng cường 84 cán bộ y tế về xã hỗ trợ thực hiện công tác phòng, chống dịch.</w:t>
      </w:r>
    </w:p>
    <w:p w:rsidR="00FD6521" w:rsidRPr="00EA7D56" w:rsidRDefault="00FD6521" w:rsidP="00EA7D56">
      <w:pPr>
        <w:shd w:val="clear" w:color="auto" w:fill="FFFFFF"/>
        <w:ind w:firstLine="720"/>
        <w:jc w:val="both"/>
        <w:rPr>
          <w:bCs/>
          <w:sz w:val="28"/>
          <w:szCs w:val="28"/>
          <w:lang w:val="vi-VN"/>
        </w:rPr>
      </w:pPr>
      <w:r w:rsidRPr="00EA7D56">
        <w:rPr>
          <w:bCs/>
          <w:sz w:val="28"/>
          <w:szCs w:val="28"/>
          <w:lang w:val="vi-VN"/>
        </w:rPr>
        <w:t>Đoàn cán bộ y tế tăng cường hỗ trợ xã Na Tông gồm: 25 người Bệnh viện Đa khoa tỉnh; 15 người Trung tâm Kiểm soát bệnh tật tỉnh (CDC); 20 người Bệnh viện Y học cổ truyền; 10 người Bệnh viện Phổi; 12 người Trung tâm Y tế thành phố Điện Biên Phủ…). Lực lượng được tăng cường cùng với lực lượng tại chỗ triển khai các phương án truy vết, khoanh vùng dập dịch, lấy mẫu xét nghiệm đối với các trường hợp F1; hướng dẫn cách ly, khai báo y tế với các trường hợp F2, F3. Tất cả nhằm kiểm soát phòng chống dịch Covid-19, không để lây lan trong cộng đồng.</w:t>
      </w:r>
    </w:p>
    <w:p w:rsidR="00FD6521" w:rsidRPr="00EA7D56" w:rsidRDefault="00FD6521" w:rsidP="00EA7D56">
      <w:pPr>
        <w:shd w:val="clear" w:color="auto" w:fill="FFFFFF"/>
        <w:ind w:firstLine="720"/>
        <w:jc w:val="both"/>
        <w:rPr>
          <w:bCs/>
          <w:sz w:val="28"/>
          <w:szCs w:val="28"/>
          <w:lang w:val="vi-VN"/>
        </w:rPr>
      </w:pPr>
      <w:r w:rsidRPr="00EA7D56">
        <w:rPr>
          <w:bCs/>
          <w:sz w:val="28"/>
          <w:szCs w:val="28"/>
          <w:lang w:val="vi-VN"/>
        </w:rPr>
        <w:t>Trước đó, vào lúc 21 giờ 30 phút ngày 1/11 tỉnh Điện Biên ghi nhận 1 trường hợp có kết quả xét nghiệm dương tính với SARS-CoV-2 (chưa rõ nguồn lây). Bệnh nhân có mã số BN927513 trú tại bản Gia Phú A, xã Na Tông, huyện Điện Biên; nghề nghiệp tự do.</w:t>
      </w:r>
    </w:p>
    <w:p w:rsidR="00FD6521" w:rsidRPr="00EA7D56" w:rsidRDefault="00FD6521" w:rsidP="000E339E">
      <w:pPr>
        <w:shd w:val="clear" w:color="auto" w:fill="FFFFFF"/>
        <w:ind w:firstLine="720"/>
        <w:jc w:val="both"/>
        <w:rPr>
          <w:bCs/>
          <w:sz w:val="28"/>
          <w:szCs w:val="28"/>
          <w:lang w:val="vi-VN"/>
        </w:rPr>
      </w:pPr>
    </w:p>
    <w:p w:rsidR="003E39F5" w:rsidRPr="004839E3" w:rsidRDefault="003E39F5" w:rsidP="004839E3">
      <w:pPr>
        <w:shd w:val="clear" w:color="auto" w:fill="FFFFFF"/>
        <w:jc w:val="both"/>
        <w:rPr>
          <w:b/>
          <w:bCs/>
          <w:i/>
          <w:sz w:val="28"/>
          <w:szCs w:val="28"/>
        </w:rPr>
      </w:pPr>
      <w:r w:rsidRPr="004839E3">
        <w:rPr>
          <w:b/>
          <w:bCs/>
          <w:i/>
          <w:sz w:val="28"/>
          <w:szCs w:val="28"/>
        </w:rPr>
        <w:t>*Dienbientv.vn (2/11): Điện Biên: Chuyển đổi gần 1.900 ha đất nông nghiệp kém hiệu quả</w:t>
      </w:r>
    </w:p>
    <w:p w:rsidR="003E39F5" w:rsidRPr="00E65AAA" w:rsidRDefault="003E39F5" w:rsidP="000E339E">
      <w:pPr>
        <w:shd w:val="clear" w:color="auto" w:fill="FFFFFF"/>
        <w:ind w:firstLine="720"/>
        <w:jc w:val="both"/>
        <w:rPr>
          <w:sz w:val="28"/>
          <w:szCs w:val="28"/>
          <w:lang w:val="vi-VN"/>
        </w:rPr>
      </w:pPr>
      <w:r w:rsidRPr="00E65AAA">
        <w:rPr>
          <w:sz w:val="28"/>
          <w:szCs w:val="28"/>
          <w:lang w:val="vi-VN"/>
        </w:rPr>
        <w:t>Trong những năm gần đây, chuyển đổi đất lúa kém hiệu quả sang cây ăn quả và các loại cây khác mang lại hiệu quả kinh tế cao hơn đã được nông dân nhiều địa phương trong tỉnh thực hiện. Đã có nhiều mô hình chuyển đổi thành công, tạo thành vùng sản xuất hàng hóa tập trung quy mô lớn, hiệu quả cao.</w:t>
      </w:r>
    </w:p>
    <w:p w:rsidR="003E39F5" w:rsidRPr="00EA7D56" w:rsidRDefault="003E39F5" w:rsidP="00EA7D56">
      <w:pPr>
        <w:shd w:val="clear" w:color="auto" w:fill="FFFFFF"/>
        <w:ind w:firstLine="720"/>
        <w:jc w:val="both"/>
        <w:rPr>
          <w:bCs/>
          <w:sz w:val="28"/>
          <w:szCs w:val="28"/>
          <w:lang w:val="vi-VN"/>
        </w:rPr>
      </w:pPr>
      <w:r w:rsidRPr="00EA7D56">
        <w:rPr>
          <w:bCs/>
          <w:sz w:val="28"/>
          <w:szCs w:val="28"/>
          <w:lang w:val="vi-VN"/>
        </w:rPr>
        <w:lastRenderedPageBreak/>
        <w:t>Theo thống kê của ngành nông nghiệp, tổng diện tích chuyển đổi giai đoạn 2017 - 2021 là gần 1.900ha. Trong đó: diện tích được chuyển đổi trên đất lúa nương gần 1.400ha; diện tích chuyển đổi trên đất trồng cây màu hàng năm là gần 500ha...</w:t>
      </w:r>
    </w:p>
    <w:p w:rsidR="003E39F5" w:rsidRPr="00EA7D56" w:rsidRDefault="003E39F5" w:rsidP="00EA7D56">
      <w:pPr>
        <w:shd w:val="clear" w:color="auto" w:fill="FFFFFF"/>
        <w:ind w:firstLine="720"/>
        <w:jc w:val="both"/>
        <w:rPr>
          <w:bCs/>
          <w:sz w:val="28"/>
          <w:szCs w:val="28"/>
          <w:lang w:val="vi-VN"/>
        </w:rPr>
      </w:pPr>
      <w:r w:rsidRPr="00EA7D56">
        <w:rPr>
          <w:bCs/>
          <w:sz w:val="28"/>
          <w:szCs w:val="28"/>
          <w:lang w:val="vi-VN"/>
        </w:rPr>
        <w:t>Cụ thể, diện tích chuyển đổi sang trồng cây ăn quả là hơn 800ha; diện tích chuyển đổi sang trồng cây làm thức ăn gia súc là 380ha; diện tích chuyển đổi sang cây trồng khác trên 600ha.</w:t>
      </w:r>
    </w:p>
    <w:p w:rsidR="003E39F5" w:rsidRPr="00EA7D56" w:rsidRDefault="003E39F5" w:rsidP="00EA7D56">
      <w:pPr>
        <w:shd w:val="clear" w:color="auto" w:fill="FFFFFF"/>
        <w:ind w:firstLine="720"/>
        <w:jc w:val="both"/>
        <w:rPr>
          <w:bCs/>
          <w:sz w:val="28"/>
          <w:szCs w:val="28"/>
          <w:lang w:val="vi-VN"/>
        </w:rPr>
      </w:pPr>
      <w:r w:rsidRPr="00EA7D56">
        <w:rPr>
          <w:bCs/>
          <w:sz w:val="28"/>
          <w:szCs w:val="28"/>
          <w:lang w:val="vi-VN"/>
        </w:rPr>
        <w:t>Đối với các diện tích được chuyển đổi sang trồng cây ăn quả bắt đầu cho thu hoạch là 300ha, các loại cây trồng như: Dứa, xoài, bưởi, cam... năng suất ước đạt gần 10 tấn/ha, sản lượng ước đạt gần 3000 tấn. Hiệu quả kinh tế cao hơn gấp 5 - 6 lần so với trồng lúa nương, thu nhập bình quân 200 - 300 triệu đồng/ha/năm.</w:t>
      </w:r>
    </w:p>
    <w:p w:rsidR="003E39F5" w:rsidRDefault="003E39F5" w:rsidP="00EA7D56">
      <w:pPr>
        <w:shd w:val="clear" w:color="auto" w:fill="FFFFFF"/>
        <w:ind w:firstLine="720"/>
        <w:jc w:val="both"/>
        <w:rPr>
          <w:bCs/>
          <w:sz w:val="28"/>
          <w:szCs w:val="28"/>
          <w:lang w:val="vi-VN"/>
        </w:rPr>
      </w:pPr>
      <w:r w:rsidRPr="00EA7D56">
        <w:rPr>
          <w:bCs/>
          <w:sz w:val="28"/>
          <w:szCs w:val="28"/>
          <w:lang w:val="vi-VN"/>
        </w:rPr>
        <w:t>Diện tích chuyển đổi sang trồng cây thức ăn gia súc hiệu quả kinh tế cao hơn khoảng 40 - 50 triệu đồng/ha/năm so với trồng lúa nương. Diện tích chuyển đổi sang các cây trồng khác năng suất trung bình 6,5 tấn/ha, sản lượng ước đạt trên 25.000 tấn, thu nhập từ 100 - 150 triệu đồng/ha cao gấp 2 - 3 lần so với trồng lúa nương, cây màu hàng năm./.</w:t>
      </w:r>
    </w:p>
    <w:p w:rsidR="00E65AAA" w:rsidRPr="00EA7D56" w:rsidRDefault="00E65AAA" w:rsidP="00EA7D56">
      <w:pPr>
        <w:shd w:val="clear" w:color="auto" w:fill="FFFFFF"/>
        <w:ind w:firstLine="720"/>
        <w:jc w:val="both"/>
        <w:rPr>
          <w:bCs/>
          <w:sz w:val="28"/>
          <w:szCs w:val="28"/>
          <w:lang w:val="vi-VN"/>
        </w:rPr>
      </w:pPr>
    </w:p>
    <w:p w:rsidR="00AC596B" w:rsidRPr="004839E3" w:rsidRDefault="00AC596B" w:rsidP="004839E3">
      <w:pPr>
        <w:shd w:val="clear" w:color="auto" w:fill="FFFFFF"/>
        <w:jc w:val="both"/>
        <w:rPr>
          <w:b/>
          <w:bCs/>
          <w:i/>
          <w:sz w:val="28"/>
          <w:szCs w:val="28"/>
        </w:rPr>
      </w:pPr>
      <w:r w:rsidRPr="004839E3">
        <w:rPr>
          <w:b/>
          <w:bCs/>
          <w:i/>
          <w:sz w:val="28"/>
          <w:szCs w:val="28"/>
        </w:rPr>
        <w:t>*</w:t>
      </w:r>
      <w:r w:rsidR="00E01789" w:rsidRPr="004839E3">
        <w:rPr>
          <w:b/>
          <w:bCs/>
          <w:i/>
          <w:sz w:val="28"/>
          <w:szCs w:val="28"/>
        </w:rPr>
        <w:t xml:space="preserve">Dienbientv.vn (2/11): </w:t>
      </w:r>
      <w:r w:rsidRPr="004839E3">
        <w:rPr>
          <w:b/>
          <w:bCs/>
          <w:i/>
          <w:sz w:val="28"/>
          <w:szCs w:val="28"/>
        </w:rPr>
        <w:t>Dồn lực đẩy nhanh tiến độ Dự án Đường 60m</w:t>
      </w:r>
    </w:p>
    <w:p w:rsidR="00AC596B" w:rsidRPr="00EA7D56" w:rsidRDefault="00AC596B" w:rsidP="000E339E">
      <w:pPr>
        <w:shd w:val="clear" w:color="auto" w:fill="FFFFFF"/>
        <w:ind w:firstLine="720"/>
        <w:jc w:val="both"/>
        <w:rPr>
          <w:bCs/>
          <w:sz w:val="28"/>
          <w:szCs w:val="28"/>
          <w:lang w:val="vi-VN"/>
        </w:rPr>
      </w:pPr>
      <w:r w:rsidRPr="00EA7D56">
        <w:rPr>
          <w:bCs/>
          <w:sz w:val="28"/>
          <w:szCs w:val="28"/>
          <w:lang w:val="vi-VN"/>
        </w:rPr>
        <w:t>Đến thời điểm hiện nay, Dự án Đường 60m đã hoàn thành công tác giải phóng mặt bằng. TP. Điện Biên Phủ đang chỉ đạo các đơn vị xây dựng khẩn trương dồn lực thi công, quyết tâm đảm bảo tiến độ theo đúng cam kết.</w:t>
      </w:r>
    </w:p>
    <w:p w:rsidR="00AC596B" w:rsidRPr="00EA7D56" w:rsidRDefault="00AC596B" w:rsidP="000E339E">
      <w:pPr>
        <w:shd w:val="clear" w:color="auto" w:fill="FFFFFF"/>
        <w:ind w:firstLine="720"/>
        <w:jc w:val="both"/>
        <w:rPr>
          <w:b/>
          <w:sz w:val="28"/>
          <w:szCs w:val="28"/>
          <w:lang w:val="vi-VN"/>
        </w:rPr>
      </w:pPr>
      <w:r w:rsidRPr="00EA7D56">
        <w:rPr>
          <w:bCs/>
          <w:sz w:val="28"/>
          <w:szCs w:val="28"/>
          <w:lang w:val="vi-VN"/>
        </w:rPr>
        <w:t>Trên công trường Dự án Đường 60m, không khí thi công bắt nhịp khẩn trương, máy ủi, máy khoan, xe ben, xe tải hoạt động hết công suất.  Được bàn giao mặt bằng sạch đến đâu, đơn vị thi công tăng tốc đến đó, tập trung nhân lực làm cả ngày lẫn đêm. Tập trung hoàn thiện xử lý nền và các hạ mục khác như thoát nước, hào kỹ thuật, cấp nước.</w:t>
      </w:r>
    </w:p>
    <w:p w:rsidR="00780DAA" w:rsidRPr="00EA7D56" w:rsidRDefault="00780DAA" w:rsidP="00EA7D56">
      <w:pPr>
        <w:shd w:val="clear" w:color="auto" w:fill="FFFFFF"/>
        <w:ind w:firstLine="720"/>
        <w:jc w:val="both"/>
        <w:rPr>
          <w:bCs/>
          <w:sz w:val="28"/>
          <w:szCs w:val="28"/>
          <w:lang w:val="vi-VN"/>
        </w:rPr>
      </w:pPr>
      <w:r w:rsidRPr="00EA7D56">
        <w:rPr>
          <w:bCs/>
          <w:sz w:val="28"/>
          <w:szCs w:val="28"/>
          <w:lang w:val="vi-VN"/>
        </w:rPr>
        <w:t>Anh Hoàng Mạnh Hoà, đại diện đơn vị thi công Dự án Đường 60m, cho biết: </w:t>
      </w:r>
      <w:r w:rsidRPr="00EA7D56">
        <w:rPr>
          <w:bCs/>
          <w:i/>
          <w:iCs/>
          <w:sz w:val="28"/>
          <w:szCs w:val="28"/>
          <w:lang w:val="vi-VN"/>
        </w:rPr>
        <w:t>“Hiện tại đơn vị thi công đang tập trung nhân lực máy móc thiết bị và làm cả 3 ca. Dự kiến, 10 ngày tới chúng tôi sẽ bàn giao nghiệm thu phần K98, sau đó sẽ làm phần kết cấu áo đường, phấn đấu đến 31/12/2021 sẽ bàn giao nghiệm thu cho chủ đầu tư và UBND thành phố”.</w:t>
      </w:r>
    </w:p>
    <w:p w:rsidR="00780DAA" w:rsidRPr="00EA7D56" w:rsidRDefault="00780DAA" w:rsidP="00EA7D56">
      <w:pPr>
        <w:shd w:val="clear" w:color="auto" w:fill="FFFFFF"/>
        <w:ind w:firstLine="720"/>
        <w:jc w:val="both"/>
        <w:rPr>
          <w:bCs/>
          <w:sz w:val="28"/>
          <w:szCs w:val="28"/>
          <w:lang w:val="vi-VN"/>
        </w:rPr>
      </w:pPr>
      <w:r w:rsidRPr="00EA7D56">
        <w:rPr>
          <w:bCs/>
          <w:sz w:val="28"/>
          <w:szCs w:val="28"/>
          <w:lang w:val="vi-VN"/>
        </w:rPr>
        <w:t>Cùng với Dự án Đường 60m, chính quyền TP. Điện Biên Phủ cũng đang đẩy nhanh công tác giải phóng mặt bằng và tiến độ thi công Dự án Hạ tầng kỹ thuật khung dọc trục 60m. Đến nay tiến độ thi công của dự án này cũng đạt gần 60%.</w:t>
      </w:r>
    </w:p>
    <w:p w:rsidR="00A42141" w:rsidRPr="00EA7D56" w:rsidRDefault="00A42141" w:rsidP="00EA7D56">
      <w:pPr>
        <w:shd w:val="clear" w:color="auto" w:fill="FFFFFF"/>
        <w:ind w:firstLine="720"/>
        <w:jc w:val="both"/>
        <w:rPr>
          <w:bCs/>
          <w:sz w:val="28"/>
          <w:szCs w:val="28"/>
          <w:lang w:val="vi-VN"/>
        </w:rPr>
      </w:pPr>
    </w:p>
    <w:p w:rsidR="00A42141" w:rsidRPr="004839E3" w:rsidRDefault="00A42141" w:rsidP="004839E3">
      <w:pPr>
        <w:shd w:val="clear" w:color="auto" w:fill="FFFFFF"/>
        <w:jc w:val="both"/>
        <w:rPr>
          <w:b/>
          <w:bCs/>
          <w:i/>
          <w:sz w:val="28"/>
          <w:szCs w:val="28"/>
        </w:rPr>
      </w:pPr>
      <w:r w:rsidRPr="004839E3">
        <w:rPr>
          <w:b/>
          <w:bCs/>
          <w:i/>
          <w:sz w:val="28"/>
          <w:szCs w:val="28"/>
        </w:rPr>
        <w:t>*</w:t>
      </w:r>
      <w:r w:rsidR="00DC17FB" w:rsidRPr="004839E3">
        <w:rPr>
          <w:b/>
          <w:bCs/>
          <w:i/>
          <w:sz w:val="28"/>
          <w:szCs w:val="28"/>
        </w:rPr>
        <w:t>B</w:t>
      </w:r>
      <w:r w:rsidRPr="004839E3">
        <w:rPr>
          <w:b/>
          <w:bCs/>
          <w:i/>
          <w:sz w:val="28"/>
          <w:szCs w:val="28"/>
        </w:rPr>
        <w:t>aotintuc.vn (30/10): Báo động tình trạng pʜá rừng ở Huổi Ké – Mường Pồn (Điện Biên)</w:t>
      </w:r>
    </w:p>
    <w:p w:rsidR="00A42141" w:rsidRPr="00EA7D56" w:rsidRDefault="00A42141" w:rsidP="00EA7D56">
      <w:pPr>
        <w:shd w:val="clear" w:color="auto" w:fill="FFFFFF"/>
        <w:ind w:firstLine="720"/>
        <w:jc w:val="both"/>
        <w:rPr>
          <w:bCs/>
          <w:sz w:val="28"/>
          <w:szCs w:val="28"/>
          <w:lang w:val="vi-VN"/>
        </w:rPr>
      </w:pPr>
      <w:r w:rsidRPr="00A42141">
        <w:rPr>
          <w:bCs/>
          <w:sz w:val="28"/>
          <w:szCs w:val="28"/>
          <w:lang w:val="vi-VN"/>
        </w:rPr>
        <w:t>Những năm qua, địa bàn xã Mường Pồn (tỉnh Điện Biên) được ngành chức năng đánh giá là một trong những điểm nóng về tình trạng xâm hại, chặt phá rừng.</w:t>
      </w:r>
    </w:p>
    <w:p w:rsidR="00DC17FB" w:rsidRPr="00EA7D56" w:rsidRDefault="00DC17FB" w:rsidP="00EA7D56">
      <w:pPr>
        <w:shd w:val="clear" w:color="auto" w:fill="FFFFFF"/>
        <w:ind w:firstLine="720"/>
        <w:jc w:val="both"/>
        <w:rPr>
          <w:bCs/>
          <w:sz w:val="28"/>
          <w:szCs w:val="28"/>
          <w:lang w:val="vi-VN"/>
        </w:rPr>
      </w:pPr>
      <w:r w:rsidRPr="00EA7D56">
        <w:rPr>
          <w:bCs/>
          <w:sz w:val="28"/>
          <w:szCs w:val="28"/>
          <w:lang w:val="vi-VN"/>
        </w:rPr>
        <w:t>Tại các bản làng vùng cao của xã, do nhu cầu về gỗ để làm nhà, chuồng trại chăn nuôi và nguồn chất đốt quá lớn đã dẫn đến tình trạng rừng tái sinh, rừng lâu năm, rừng phòng hộ bị người dân xâm hại, chặt phá, khai thác trái phép thường xuyên diễn ra.</w:t>
      </w:r>
    </w:p>
    <w:p w:rsidR="00DC17FB" w:rsidRPr="00EA7D56" w:rsidRDefault="00DC17FB" w:rsidP="00EA7D56">
      <w:pPr>
        <w:shd w:val="clear" w:color="auto" w:fill="FFFFFF"/>
        <w:ind w:firstLine="720"/>
        <w:jc w:val="both"/>
        <w:rPr>
          <w:bCs/>
          <w:sz w:val="28"/>
          <w:szCs w:val="28"/>
          <w:lang w:val="vi-VN"/>
        </w:rPr>
      </w:pPr>
      <w:r w:rsidRPr="00EA7D56">
        <w:rPr>
          <w:bCs/>
          <w:sz w:val="28"/>
          <w:szCs w:val="28"/>
          <w:lang w:val="vi-VN"/>
        </w:rPr>
        <w:t xml:space="preserve">Bên cạnh đó, lực lượng kiểm lâm phụ trách địa bàn xã còn mỏng, thiếu năng lực chuyên môn; chính quyền địa phương và cơ quan chức năng chủ quan, lơ là trong </w:t>
      </w:r>
      <w:r w:rsidRPr="00EA7D56">
        <w:rPr>
          <w:bCs/>
          <w:sz w:val="28"/>
          <w:szCs w:val="28"/>
          <w:lang w:val="vi-VN"/>
        </w:rPr>
        <w:lastRenderedPageBreak/>
        <w:t>công tác quản lý, bảo vệ rừng khiến thực trạng phá rừng trên địa bàn càng “nhức nhối”.</w:t>
      </w:r>
    </w:p>
    <w:p w:rsidR="00A42141" w:rsidRPr="00EA7D56" w:rsidRDefault="00A42141" w:rsidP="00EA7D56">
      <w:pPr>
        <w:shd w:val="clear" w:color="auto" w:fill="FFFFFF"/>
        <w:ind w:firstLine="720"/>
        <w:jc w:val="both"/>
        <w:rPr>
          <w:bCs/>
          <w:sz w:val="28"/>
          <w:szCs w:val="28"/>
          <w:lang w:val="vi-VN"/>
        </w:rPr>
      </w:pPr>
      <w:r w:rsidRPr="00EA7D56">
        <w:rPr>
          <w:bCs/>
          <w:sz w:val="28"/>
          <w:szCs w:val="28"/>
          <w:lang w:val="vi-VN"/>
        </w:rPr>
        <w:t>Từ con đường liên bản đi vào Huổi Ké (xã Mường Pồn, huyện Điện Biên, tỉnh Điện Biên) rất dễ bắt gặp cảnh cây rừng bị cưa hạ, nằm ngổn ngang bên triền núi. </w:t>
      </w:r>
    </w:p>
    <w:p w:rsidR="00FD72AF" w:rsidRDefault="00FD72AF" w:rsidP="00EA7D56">
      <w:pPr>
        <w:shd w:val="clear" w:color="auto" w:fill="FFFFFF"/>
        <w:ind w:firstLine="720"/>
        <w:jc w:val="both"/>
        <w:rPr>
          <w:bCs/>
          <w:sz w:val="28"/>
          <w:szCs w:val="28"/>
          <w:lang w:val="vi-VN"/>
        </w:rPr>
      </w:pPr>
      <w:r w:rsidRPr="00EA7D56">
        <w:rPr>
          <w:bCs/>
          <w:sz w:val="28"/>
          <w:szCs w:val="28"/>
          <w:lang w:val="vi-VN"/>
        </w:rPr>
        <w:t>Gốc cây to bị cưa hạ cùng nhiều tấm ván vỏ nằm lại tại hiện trường minh chứng cho hoạt động sơ chế gỗ thành phẩm diễn ra ngay tại trong rừng. </w:t>
      </w:r>
    </w:p>
    <w:p w:rsidR="00E65AAA" w:rsidRPr="00EA7D56" w:rsidRDefault="00E65AAA" w:rsidP="00EA7D56">
      <w:pPr>
        <w:shd w:val="clear" w:color="auto" w:fill="FFFFFF"/>
        <w:ind w:firstLine="720"/>
        <w:jc w:val="both"/>
        <w:rPr>
          <w:bCs/>
          <w:sz w:val="28"/>
          <w:szCs w:val="28"/>
          <w:lang w:val="vi-VN"/>
        </w:rPr>
      </w:pPr>
    </w:p>
    <w:p w:rsidR="00C631AC" w:rsidRPr="004839E3" w:rsidRDefault="00C631AC" w:rsidP="004839E3">
      <w:pPr>
        <w:shd w:val="clear" w:color="auto" w:fill="FFFFFF"/>
        <w:jc w:val="both"/>
        <w:rPr>
          <w:b/>
          <w:bCs/>
          <w:i/>
          <w:sz w:val="28"/>
          <w:szCs w:val="28"/>
        </w:rPr>
      </w:pPr>
      <w:r w:rsidRPr="004839E3">
        <w:rPr>
          <w:b/>
          <w:bCs/>
          <w:i/>
          <w:sz w:val="28"/>
          <w:szCs w:val="28"/>
        </w:rPr>
        <w:t>*Dienbientv.vn (1/11): Siết chặt kiểm soát người nhập cảnh từ Lào vào địa bàn</w:t>
      </w:r>
    </w:p>
    <w:p w:rsidR="00C631AC" w:rsidRPr="00E65AAA" w:rsidRDefault="00C631AC" w:rsidP="00EA7D56">
      <w:pPr>
        <w:shd w:val="clear" w:color="auto" w:fill="FFFFFF"/>
        <w:ind w:firstLine="720"/>
        <w:jc w:val="both"/>
        <w:rPr>
          <w:sz w:val="28"/>
          <w:szCs w:val="28"/>
          <w:lang w:val="vi-VN"/>
        </w:rPr>
      </w:pPr>
      <w:r w:rsidRPr="00E65AAA">
        <w:rPr>
          <w:sz w:val="28"/>
          <w:szCs w:val="28"/>
          <w:lang w:val="vi-VN"/>
        </w:rPr>
        <w:t>Hiện nay tình hình dịch Covid-19 tại Lào đang diễn biến phức tạp với số ca mắc mới tăng nhanh, nguy cơ lây nhiễm vào địa bàn tỉnh là rất lớn do số lao động trở về nước và công dân Lào nhập cảnh vào địa bàn đang gia tăng. Việc siết chặt kiểm soát, kiểm dịch y tế đối với người nhập cảnh và lái xe xuất nhập khẩu hàng hóa đang được các lực lượng chức năng tại Cửa khẩu Quốc tế Tây Trang thực hiện nghiêm để ngăn chặn dịch Covid-19 xâm nhập vào địa bàn.</w:t>
      </w:r>
    </w:p>
    <w:p w:rsidR="00436121" w:rsidRPr="00EA7D56" w:rsidRDefault="003C59C5" w:rsidP="00EA7D56">
      <w:pPr>
        <w:shd w:val="clear" w:color="auto" w:fill="FFFFFF"/>
        <w:ind w:firstLine="720"/>
        <w:jc w:val="both"/>
        <w:rPr>
          <w:bCs/>
          <w:sz w:val="28"/>
          <w:szCs w:val="28"/>
          <w:lang w:val="vi-VN"/>
        </w:rPr>
      </w:pPr>
      <w:r w:rsidRPr="00EA7D56">
        <w:rPr>
          <w:bCs/>
          <w:sz w:val="28"/>
          <w:szCs w:val="28"/>
          <w:lang w:val="vi-VN"/>
        </w:rPr>
        <w:t>Để ngăn chặn dịch Covid-19 lây nhiễm qua biên giới vào nội địa, việc kiểm soát, kiểm dịch y tế đối với người nhập cảnh đang được lực lượng chức năng siết chặt.</w:t>
      </w:r>
    </w:p>
    <w:p w:rsidR="00773FC5" w:rsidRPr="00EA7D56" w:rsidRDefault="00773FC5" w:rsidP="00EA7D56">
      <w:pPr>
        <w:shd w:val="clear" w:color="auto" w:fill="FFFFFF"/>
        <w:ind w:firstLine="720"/>
        <w:jc w:val="both"/>
        <w:rPr>
          <w:bCs/>
          <w:sz w:val="28"/>
          <w:szCs w:val="28"/>
          <w:lang w:val="vi-VN"/>
        </w:rPr>
      </w:pPr>
      <w:r w:rsidRPr="00EA7D56">
        <w:rPr>
          <w:bCs/>
          <w:sz w:val="28"/>
          <w:szCs w:val="28"/>
          <w:lang w:val="vi-VN"/>
        </w:rPr>
        <w:t>Theo Thiếu tá Nguyễn Văn Thắng, Phó Đồn trưởng Đồn Biên phòng Cửa khẩu Quốc tế Tây Trang, cùng với thực hiện nghiêm việc kiểm soát, kiểm dịch y tế đối với những người nhập cảnh vào địa bàn tỉnh qua cửa khẩu, Đồn đã phối hợp chặt chẽ với lực lượng quản lý biên giới của Lào để trao đổi thông tin về tình hình dịch bệnh và các biện pháp phòng chống dịch bệnh qua biên giới.</w:t>
      </w:r>
    </w:p>
    <w:p w:rsidR="00773FC5" w:rsidRPr="00EA7D56" w:rsidRDefault="00773FC5" w:rsidP="00EA7D56">
      <w:pPr>
        <w:shd w:val="clear" w:color="auto" w:fill="FFFFFF"/>
        <w:ind w:firstLine="720"/>
        <w:jc w:val="both"/>
        <w:rPr>
          <w:bCs/>
          <w:sz w:val="28"/>
          <w:szCs w:val="28"/>
          <w:lang w:val="vi-VN"/>
        </w:rPr>
      </w:pPr>
      <w:r w:rsidRPr="00EA7D56">
        <w:rPr>
          <w:bCs/>
          <w:sz w:val="28"/>
          <w:szCs w:val="28"/>
          <w:lang w:val="vi-VN"/>
        </w:rPr>
        <w:t>Từ tháng 10/2020 đến nay, lực lượng chức năng tại Cửa khẩu Quốc tế Tây Trang đã làm thủ tục xuất nhập cảnh cho trên 6.200 trường hợp. Dự báo từ nay đến cuối năm, số lao động người Việt về nước và công dân Lào người nhập cảnh theo đường chính ngạch cũng như người nhập cảnh trái phép qua đường mòn lối mở sẽ gia tăng. Việc siết chặt các biện pháp phòng chống dịch Covid-19 đối với người nhập cảnh từ Lào vào địa bàn đóng vai trò quan trọng để hạn chế nguy cơ lây nhiễm dịch vào cộng đồng./.</w:t>
      </w:r>
    </w:p>
    <w:p w:rsidR="0001215F" w:rsidRPr="00EA7D56" w:rsidRDefault="0001215F" w:rsidP="00EA7D56">
      <w:pPr>
        <w:shd w:val="clear" w:color="auto" w:fill="FFFFFF"/>
        <w:ind w:firstLine="720"/>
        <w:jc w:val="both"/>
        <w:rPr>
          <w:bCs/>
          <w:sz w:val="28"/>
          <w:szCs w:val="28"/>
          <w:lang w:val="vi-VN"/>
        </w:rPr>
      </w:pPr>
    </w:p>
    <w:p w:rsidR="00E47F9C" w:rsidRPr="004839E3" w:rsidRDefault="00E47F9C" w:rsidP="004839E3">
      <w:pPr>
        <w:shd w:val="clear" w:color="auto" w:fill="FFFFFF"/>
        <w:jc w:val="both"/>
        <w:rPr>
          <w:b/>
          <w:bCs/>
          <w:i/>
          <w:sz w:val="28"/>
          <w:szCs w:val="28"/>
        </w:rPr>
      </w:pPr>
      <w:r w:rsidRPr="004839E3">
        <w:rPr>
          <w:b/>
          <w:bCs/>
          <w:i/>
          <w:sz w:val="28"/>
          <w:szCs w:val="28"/>
        </w:rPr>
        <w:t>*Baodienbienphu.info.vn (1/11):</w:t>
      </w:r>
      <w:r w:rsidR="00FD6521" w:rsidRPr="004839E3">
        <w:rPr>
          <w:b/>
          <w:bCs/>
          <w:i/>
          <w:sz w:val="28"/>
          <w:szCs w:val="28"/>
        </w:rPr>
        <w:t xml:space="preserve"> </w:t>
      </w:r>
      <w:r w:rsidRPr="004839E3">
        <w:rPr>
          <w:b/>
          <w:bCs/>
          <w:i/>
          <w:sz w:val="28"/>
          <w:szCs w:val="28"/>
        </w:rPr>
        <w:t>Cùng nhân dân di dời, bàn giao mặt bằng</w:t>
      </w:r>
    </w:p>
    <w:p w:rsidR="00FF1D30" w:rsidRPr="00EA7D56" w:rsidRDefault="00E47F9C" w:rsidP="000E339E">
      <w:pPr>
        <w:shd w:val="clear" w:color="auto" w:fill="FFFFFF"/>
        <w:ind w:firstLine="720"/>
        <w:jc w:val="both"/>
        <w:rPr>
          <w:bCs/>
          <w:sz w:val="28"/>
          <w:szCs w:val="28"/>
          <w:lang w:val="vi-VN"/>
        </w:rPr>
      </w:pPr>
      <w:r w:rsidRPr="00EA7D56">
        <w:rPr>
          <w:bCs/>
          <w:sz w:val="28"/>
          <w:szCs w:val="28"/>
          <w:lang w:val="vi-VN"/>
        </w:rPr>
        <w:t>Sau khi người dân đồng thuận bàn giao mặt bằng thực hiện Dự án Đầu tư xây dựng mở rộng Cảng Hàng không Điện Biên, để đảm bảo tiến độ đã đề ra, các cơ quan, tổ chức, đoàn thể TP. Điện Biên Phủ đã cùng vào cuộc giúp dân di chuyển tài sản, di dời nhà cửa. Công tác ấy được thực hiện đồng loạt, đặc biệt trong 2 tuần cuối tháng 10.</w:t>
      </w:r>
    </w:p>
    <w:p w:rsidR="00773E12" w:rsidRPr="00EA7D56" w:rsidRDefault="00773E12" w:rsidP="00EA7D56">
      <w:pPr>
        <w:shd w:val="clear" w:color="auto" w:fill="FFFFFF"/>
        <w:ind w:firstLine="720"/>
        <w:jc w:val="both"/>
        <w:rPr>
          <w:bCs/>
          <w:sz w:val="28"/>
          <w:szCs w:val="28"/>
          <w:lang w:val="vi-VN"/>
        </w:rPr>
      </w:pPr>
      <w:r w:rsidRPr="00EA7D56">
        <w:rPr>
          <w:bCs/>
          <w:sz w:val="28"/>
          <w:szCs w:val="28"/>
          <w:lang w:val="vi-VN"/>
        </w:rPr>
        <w:t>Trung tá Mùa A Phong, Chính trị viên phó Ban Chỉ huy Quân sự TP. Điện Biên Phủ cho biết: “Từ ngày 20/10, cán bộ, chiến sĩ Ban cùng dân quân, tự vệ địa bàn ra quân giúp người dân di chuyển tài sản. Anh em luôn sẵn sàng nhận nhiệm vụ, bắt tay vào việc khi có hộ dân cần giúp đỡ, làm “cuốn chiếu” cho từng hộ, thường trực 15 cán bộ, chiến sĩ tham gia công tác này, có thể huy động 30 - 40 đồng chí cả lực lượng dân quân, tự vệ”.</w:t>
      </w:r>
    </w:p>
    <w:p w:rsidR="00773E12" w:rsidRPr="00EA7D56" w:rsidRDefault="00773E12" w:rsidP="00EA7D56">
      <w:pPr>
        <w:shd w:val="clear" w:color="auto" w:fill="FFFFFF"/>
        <w:ind w:firstLine="720"/>
        <w:jc w:val="both"/>
        <w:rPr>
          <w:bCs/>
          <w:sz w:val="28"/>
          <w:szCs w:val="28"/>
          <w:lang w:val="vi-VN"/>
        </w:rPr>
      </w:pPr>
      <w:r w:rsidRPr="00EA7D56">
        <w:rPr>
          <w:bCs/>
          <w:sz w:val="28"/>
          <w:szCs w:val="28"/>
          <w:lang w:val="vi-VN"/>
        </w:rPr>
        <w:t xml:space="preserve">Trong giai đoạn nước rút, không chỉ các hộ có hoàn cảnh đặc biệt, gia đình chính sách, neo người mà những hộ có nhu cầu cần giúp đỡ đều được các lực lượng </w:t>
      </w:r>
      <w:r w:rsidRPr="00EA7D56">
        <w:rPr>
          <w:bCs/>
          <w:sz w:val="28"/>
          <w:szCs w:val="28"/>
          <w:lang w:val="vi-VN"/>
        </w:rPr>
        <w:lastRenderedPageBreak/>
        <w:t>huy động nhân lực hỗ trợ. Trung bình trong thời gian cao điểm từ 20 - 30/10, mỗi ngày có trên 150 người thuộc các lực lượng trực tiếp có mặt tại địa bàn, xắn tay giúp dân. Từ khênh vác, tháo dỡ đến chuyển đồ vào nơi ở mới.</w:t>
      </w:r>
    </w:p>
    <w:p w:rsidR="00773E12" w:rsidRPr="00EA7D56" w:rsidRDefault="00773E12" w:rsidP="00EA7D56">
      <w:pPr>
        <w:shd w:val="clear" w:color="auto" w:fill="FFFFFF"/>
        <w:ind w:firstLine="720"/>
        <w:jc w:val="both"/>
        <w:rPr>
          <w:bCs/>
          <w:sz w:val="28"/>
          <w:szCs w:val="28"/>
          <w:lang w:val="vi-VN"/>
        </w:rPr>
      </w:pPr>
      <w:r w:rsidRPr="00EA7D56">
        <w:rPr>
          <w:bCs/>
          <w:sz w:val="28"/>
          <w:szCs w:val="28"/>
          <w:lang w:val="vi-VN"/>
        </w:rPr>
        <w:t>Ông Nguyễn Tuấn Anh, Phó Chủ tịch UBND TP. Điện Biên Phủ cho biết: Trên cơ sở sự đồng tình thực hiện Dự án của các hộ dân, thành phố tổ chức các lực lượng gồm công an, quân đội, thanh niên, đoàn thể xuống giúp đỡ nhân dân di chuyển tài sản, nhà cửa, vật kiến trúc. Mặc dù bà con đã xây dựng nhà rất đẹp, khi di chuyển thì rất tiếc nhưng được sự động viên kịp thời của phố phường, sự giúp đỡ của các tổ chức, đoàn thể, các gia đình đã đồng loạt di dời, sau đó phá dỡ nhà cửa, đảm bảo bàn giao mặt bằng sạch cho thành phố. Các lực lượng chung tay góp sức giúp dân không chỉ tạo cho việc di chuyển diễn ra nhanh chóng, gọn nhẹ mà còn tạo khí thế cho công tác di dời, tạo niềm tin, để lại ấn tượng tốt đẹp trong lòng nhân dân.</w:t>
      </w:r>
    </w:p>
    <w:p w:rsidR="00773E12" w:rsidRPr="00EA7D56" w:rsidRDefault="00773E12" w:rsidP="000E339E">
      <w:pPr>
        <w:shd w:val="clear" w:color="auto" w:fill="FFFFFF"/>
        <w:ind w:firstLine="720"/>
        <w:jc w:val="both"/>
        <w:rPr>
          <w:bCs/>
          <w:sz w:val="28"/>
          <w:szCs w:val="28"/>
          <w:lang w:val="vi-VN"/>
        </w:rPr>
      </w:pPr>
    </w:p>
    <w:p w:rsidR="003747F6" w:rsidRPr="002B7EF1" w:rsidRDefault="003747F6" w:rsidP="002B7EF1">
      <w:pPr>
        <w:shd w:val="clear" w:color="auto" w:fill="FFFFFF"/>
        <w:jc w:val="both"/>
        <w:rPr>
          <w:b/>
          <w:bCs/>
          <w:i/>
          <w:sz w:val="28"/>
          <w:szCs w:val="28"/>
        </w:rPr>
      </w:pPr>
      <w:r w:rsidRPr="002B7EF1">
        <w:rPr>
          <w:b/>
          <w:bCs/>
          <w:i/>
          <w:sz w:val="28"/>
          <w:szCs w:val="28"/>
        </w:rPr>
        <w:t xml:space="preserve">* </w:t>
      </w:r>
      <w:r w:rsidR="002B7EF1" w:rsidRPr="002B7EF1">
        <w:rPr>
          <w:b/>
          <w:bCs/>
          <w:i/>
          <w:sz w:val="28"/>
          <w:szCs w:val="28"/>
        </w:rPr>
        <w:t xml:space="preserve">Anninhthudo.vn (31/10): </w:t>
      </w:r>
      <w:r w:rsidRPr="002B7EF1">
        <w:rPr>
          <w:b/>
          <w:bCs/>
          <w:i/>
          <w:sz w:val="28"/>
          <w:szCs w:val="28"/>
        </w:rPr>
        <w:t>Điện Biên: Xử phạt thanh niên nói xấu, sai sự thật về lực lượng Côɴɢ ᴀɴ trên mạng xã hội</w:t>
      </w:r>
    </w:p>
    <w:p w:rsidR="00D04B1A" w:rsidRPr="002B7EF1" w:rsidRDefault="003747F6" w:rsidP="000E339E">
      <w:pPr>
        <w:shd w:val="clear" w:color="auto" w:fill="FFFFFF"/>
        <w:ind w:firstLine="720"/>
        <w:jc w:val="both"/>
        <w:rPr>
          <w:bCs/>
          <w:sz w:val="28"/>
          <w:szCs w:val="28"/>
          <w:lang w:val="vi-VN"/>
        </w:rPr>
      </w:pPr>
      <w:r w:rsidRPr="002B7EF1">
        <w:rPr>
          <w:bCs/>
          <w:sz w:val="28"/>
          <w:szCs w:val="28"/>
          <w:lang w:val="vi-VN"/>
        </w:rPr>
        <w:t xml:space="preserve">Ngày 31-10, Công an tỉnh Điện Biên cho biết, lực lượng chức năng tỉnh Điện Biên vừa ra quyết định xử phạt vi phạm hành chính đối tượng Thào </w:t>
      </w:r>
      <w:proofErr w:type="gramStart"/>
      <w:r w:rsidRPr="002B7EF1">
        <w:rPr>
          <w:bCs/>
          <w:sz w:val="28"/>
          <w:szCs w:val="28"/>
          <w:lang w:val="vi-VN"/>
        </w:rPr>
        <w:t>A</w:t>
      </w:r>
      <w:proofErr w:type="gramEnd"/>
      <w:r w:rsidRPr="002B7EF1">
        <w:rPr>
          <w:bCs/>
          <w:sz w:val="28"/>
          <w:szCs w:val="28"/>
          <w:lang w:val="vi-VN"/>
        </w:rPr>
        <w:t xml:space="preserve"> Hồng số tiền 7,5 triệu đồng về hành vi đăng tin sai sự thật trên mạng xã hội nhằm hạ thấp uy tín lực lượng Công an.</w:t>
      </w:r>
    </w:p>
    <w:p w:rsidR="003747F6" w:rsidRPr="002B7EF1" w:rsidRDefault="003747F6" w:rsidP="002B7EF1">
      <w:pPr>
        <w:shd w:val="clear" w:color="auto" w:fill="FFFFFF"/>
        <w:ind w:firstLine="720"/>
        <w:jc w:val="both"/>
        <w:rPr>
          <w:bCs/>
          <w:sz w:val="28"/>
          <w:szCs w:val="28"/>
          <w:lang w:val="vi-VN"/>
        </w:rPr>
      </w:pPr>
      <w:r w:rsidRPr="002B7EF1">
        <w:rPr>
          <w:bCs/>
          <w:sz w:val="28"/>
          <w:szCs w:val="28"/>
          <w:lang w:val="vi-VN"/>
        </w:rPr>
        <w:t>Trước đó, ngày 28/9/2021, Thào A Hồng (SN 2002, trú tại bản Vàng Chua, xã Sính Phình, huyện Tủa Chùa) cùng 2 đối tượng khác bị Công an xã Mường Báng, huyện Tủa Chùa ra quyết định xử lý vi phạm hành do hành vi cố ý gây thương tích với tổng số tiền là 3 triệu đồng. Lợi dụng lúc nộp tiền phạt, Hồng đã sử dụng điện thoại cá nhân để ghi hình và đăng tải lên mạng xã hội nhằm tạo dư luận xấu về hình ảnh lực lượng Công an.</w:t>
      </w:r>
    </w:p>
    <w:p w:rsidR="003747F6" w:rsidRPr="002B7EF1" w:rsidRDefault="003747F6" w:rsidP="002B7EF1">
      <w:pPr>
        <w:shd w:val="clear" w:color="auto" w:fill="FFFFFF"/>
        <w:ind w:firstLine="720"/>
        <w:jc w:val="both"/>
        <w:rPr>
          <w:bCs/>
          <w:sz w:val="28"/>
          <w:szCs w:val="28"/>
          <w:lang w:val="vi-VN"/>
        </w:rPr>
      </w:pPr>
      <w:r w:rsidRPr="002B7EF1">
        <w:rPr>
          <w:bCs/>
          <w:sz w:val="28"/>
          <w:szCs w:val="28"/>
          <w:lang w:val="vi-VN"/>
        </w:rPr>
        <w:t xml:space="preserve">Khoảng giữa tháng 10/2021, sau khi thu thập thông tin, Sở TT&amp;TT tỉnh Điện Biên phối hợp với Công an huyện Tủa Chù và lực lượng chức năng, củng cố hồ sơ, ra quyết định xử phạt vi phạm hành chính đối với Thào </w:t>
      </w:r>
      <w:proofErr w:type="gramStart"/>
      <w:r w:rsidRPr="002B7EF1">
        <w:rPr>
          <w:bCs/>
          <w:sz w:val="28"/>
          <w:szCs w:val="28"/>
          <w:lang w:val="vi-VN"/>
        </w:rPr>
        <w:t>A</w:t>
      </w:r>
      <w:proofErr w:type="gramEnd"/>
      <w:r w:rsidRPr="002B7EF1">
        <w:rPr>
          <w:bCs/>
          <w:sz w:val="28"/>
          <w:szCs w:val="28"/>
          <w:lang w:val="vi-VN"/>
        </w:rPr>
        <w:t xml:space="preserve"> Hồng về hành vi đăng tin sai sự thật trên mạng xã hội Tik Tok.</w:t>
      </w:r>
    </w:p>
    <w:p w:rsidR="003747F6" w:rsidRPr="002B7EF1" w:rsidRDefault="009C62C4" w:rsidP="000E339E">
      <w:pPr>
        <w:shd w:val="clear" w:color="auto" w:fill="FFFFFF"/>
        <w:ind w:firstLine="720"/>
        <w:jc w:val="both"/>
        <w:rPr>
          <w:bCs/>
          <w:sz w:val="28"/>
          <w:szCs w:val="28"/>
          <w:lang w:val="vi-VN"/>
        </w:rPr>
      </w:pPr>
      <w:r w:rsidRPr="002B7EF1">
        <w:rPr>
          <w:bCs/>
          <w:sz w:val="28"/>
          <w:szCs w:val="28"/>
          <w:lang w:val="vi-VN"/>
        </w:rPr>
        <w:t>Ngoài số tiền phạt 7,5 triệu đồng, Công an huyện Tủa Chùa cũng đã yêu cầu gỡ bỏ clip gốc, đăng bài xin lỗi công khai trên chính tài khoản mà Hồng sử dụng.</w:t>
      </w:r>
    </w:p>
    <w:p w:rsidR="003747F6" w:rsidRDefault="003747F6" w:rsidP="000E339E">
      <w:pPr>
        <w:shd w:val="clear" w:color="auto" w:fill="FFFFFF"/>
        <w:ind w:firstLine="720"/>
        <w:jc w:val="both"/>
        <w:rPr>
          <w:bCs/>
          <w:sz w:val="28"/>
          <w:szCs w:val="28"/>
        </w:rPr>
      </w:pPr>
    </w:p>
    <w:p w:rsidR="005E3473" w:rsidRPr="003747F6" w:rsidRDefault="005E3473" w:rsidP="000E339E">
      <w:pPr>
        <w:shd w:val="clear" w:color="auto" w:fill="FFFFFF"/>
        <w:ind w:firstLine="720"/>
        <w:jc w:val="both"/>
        <w:rPr>
          <w:bCs/>
          <w:sz w:val="28"/>
          <w:szCs w:val="28"/>
        </w:rPr>
      </w:pPr>
    </w:p>
    <w:p w:rsidR="000E339E" w:rsidRDefault="000E339E" w:rsidP="000E339E">
      <w:pPr>
        <w:shd w:val="clear" w:color="auto" w:fill="FFFFFF"/>
        <w:ind w:firstLine="720"/>
        <w:jc w:val="center"/>
        <w:rPr>
          <w:b/>
          <w:sz w:val="28"/>
          <w:szCs w:val="28"/>
        </w:rPr>
      </w:pPr>
      <w:r w:rsidRPr="005B103A">
        <w:rPr>
          <w:b/>
          <w:sz w:val="28"/>
          <w:szCs w:val="28"/>
          <w:lang w:val="vi-VN"/>
        </w:rPr>
        <w:t>PHẦN II: TIN TỨC – THỜI SỰ</w:t>
      </w:r>
    </w:p>
    <w:p w:rsidR="000E339E" w:rsidRDefault="000E339E" w:rsidP="000E339E">
      <w:pPr>
        <w:shd w:val="clear" w:color="auto" w:fill="FFFFFF"/>
        <w:rPr>
          <w:b/>
          <w:sz w:val="28"/>
          <w:szCs w:val="28"/>
        </w:rPr>
      </w:pPr>
      <w:r>
        <w:rPr>
          <w:b/>
          <w:sz w:val="28"/>
          <w:szCs w:val="28"/>
        </w:rPr>
        <w:t>TIÊU ĐIỂM</w:t>
      </w:r>
    </w:p>
    <w:p w:rsidR="0077125C" w:rsidRPr="004839E3" w:rsidRDefault="0077125C" w:rsidP="004839E3">
      <w:pPr>
        <w:shd w:val="clear" w:color="auto" w:fill="FFFFFF"/>
        <w:jc w:val="both"/>
        <w:rPr>
          <w:b/>
          <w:bCs/>
          <w:i/>
          <w:sz w:val="28"/>
          <w:szCs w:val="28"/>
        </w:rPr>
      </w:pPr>
      <w:r w:rsidRPr="004839E3">
        <w:rPr>
          <w:b/>
          <w:bCs/>
          <w:i/>
          <w:sz w:val="28"/>
          <w:szCs w:val="28"/>
        </w:rPr>
        <w:t>*Nhandan.vn (1/11): Bộ Y tế yêu cầu các địa phương lên kế hoạch tiêm vaccine mũi 3</w:t>
      </w:r>
    </w:p>
    <w:p w:rsidR="0077125C" w:rsidRPr="00EA7D56" w:rsidRDefault="0077125C" w:rsidP="00EA7D56">
      <w:pPr>
        <w:shd w:val="clear" w:color="auto" w:fill="FFFFFF"/>
        <w:ind w:firstLine="720"/>
        <w:jc w:val="both"/>
        <w:rPr>
          <w:bCs/>
          <w:sz w:val="28"/>
          <w:szCs w:val="28"/>
          <w:lang w:val="vi-VN"/>
        </w:rPr>
      </w:pPr>
      <w:r w:rsidRPr="00EA7D56">
        <w:rPr>
          <w:bCs/>
          <w:sz w:val="28"/>
          <w:szCs w:val="28"/>
          <w:lang w:val="vi-VN"/>
        </w:rPr>
        <w:t>Bộ Y tế vừa có văn bản đề nghị các địa phương rà soát nhu cầu tiêm vaccine phòng Covid-19 cho người dân, lên kế hoạch tiêm nhắc lại mũi 3, 4. Kế hoạch của các địa phương là cơ sở để Bộ Y tế phân bổ vaccine trong tháng 10-12 và xây dựng kế hoạch tiêm chủng năm 2022.</w:t>
      </w:r>
    </w:p>
    <w:p w:rsidR="0077125C" w:rsidRPr="00EA7D56" w:rsidRDefault="0077125C" w:rsidP="00EA7D56">
      <w:pPr>
        <w:shd w:val="clear" w:color="auto" w:fill="FFFFFF"/>
        <w:ind w:firstLine="720"/>
        <w:jc w:val="both"/>
        <w:rPr>
          <w:bCs/>
          <w:sz w:val="28"/>
          <w:szCs w:val="28"/>
          <w:lang w:val="vi-VN"/>
        </w:rPr>
      </w:pPr>
      <w:r w:rsidRPr="00EA7D56">
        <w:rPr>
          <w:bCs/>
          <w:sz w:val="28"/>
          <w:szCs w:val="28"/>
          <w:lang w:val="vi-VN"/>
        </w:rPr>
        <w:t>Bộ Y tế đề nghị UBND các tỉnh, thành phố chỉ đạo đơn vị liên quan căn cứ tình hình, kết quả triển khai tiêm chủng của địa phương và hướng dẫn về việc tiêm kết hợp vaccine để đề xuất nhu cầu sử dụng vaccine cho người từ 18 tuổi trở lên.</w:t>
      </w:r>
    </w:p>
    <w:p w:rsidR="0077125C" w:rsidRPr="00EA7D56" w:rsidRDefault="0077125C" w:rsidP="00EA7D56">
      <w:pPr>
        <w:shd w:val="clear" w:color="auto" w:fill="FFFFFF"/>
        <w:ind w:firstLine="720"/>
        <w:jc w:val="both"/>
        <w:rPr>
          <w:bCs/>
          <w:sz w:val="28"/>
          <w:szCs w:val="28"/>
          <w:lang w:val="vi-VN"/>
        </w:rPr>
      </w:pPr>
      <w:r w:rsidRPr="00EA7D56">
        <w:rPr>
          <w:bCs/>
          <w:sz w:val="28"/>
          <w:szCs w:val="28"/>
          <w:lang w:val="vi-VN"/>
        </w:rPr>
        <w:lastRenderedPageBreak/>
        <w:t>Bộ Y tế cũng đề nghị UBND các tỉnh, thành phố rà soát, thống kê số lượng trẻ em trên địa bàn theo nhóm tuổi: 3-11 tuổi, 12-15 tuổi, 16-17 tuổi và đề xuất nhu cầu sử dụng vaccine cho những nhóm tuổi này.</w:t>
      </w:r>
    </w:p>
    <w:p w:rsidR="0077125C" w:rsidRPr="00EA7D56" w:rsidRDefault="0077125C" w:rsidP="00EA7D56">
      <w:pPr>
        <w:shd w:val="clear" w:color="auto" w:fill="FFFFFF"/>
        <w:ind w:firstLine="720"/>
        <w:jc w:val="both"/>
        <w:rPr>
          <w:bCs/>
          <w:sz w:val="28"/>
          <w:szCs w:val="28"/>
          <w:lang w:val="vi-VN"/>
        </w:rPr>
      </w:pPr>
      <w:r w:rsidRPr="00EA7D56">
        <w:rPr>
          <w:bCs/>
          <w:sz w:val="28"/>
          <w:szCs w:val="28"/>
          <w:lang w:val="vi-VN"/>
        </w:rPr>
        <w:t>Các địa phương xây dựng kế hoạch sử dụng vaccine năm 2022 cho trẻ từ 3 tuổi trở lên và người lớn, trong đó bao gồm việc tiêm nhắc lại mũi 3, mũi 4 cho người đã tiêm đủ liều (2 liều).</w:t>
      </w:r>
    </w:p>
    <w:p w:rsidR="0077125C" w:rsidRDefault="0077125C" w:rsidP="00EA7D56">
      <w:pPr>
        <w:shd w:val="clear" w:color="auto" w:fill="FFFFFF"/>
        <w:ind w:firstLine="720"/>
        <w:jc w:val="both"/>
        <w:rPr>
          <w:bCs/>
          <w:sz w:val="28"/>
          <w:szCs w:val="28"/>
          <w:lang w:val="vi-VN"/>
        </w:rPr>
      </w:pPr>
    </w:p>
    <w:p w:rsidR="00184075" w:rsidRPr="00D2253B" w:rsidRDefault="00E75910" w:rsidP="00D2253B">
      <w:pPr>
        <w:shd w:val="clear" w:color="auto" w:fill="FFFFFF"/>
        <w:jc w:val="both"/>
        <w:rPr>
          <w:b/>
          <w:bCs/>
          <w:i/>
          <w:sz w:val="28"/>
          <w:szCs w:val="28"/>
        </w:rPr>
      </w:pPr>
      <w:r w:rsidRPr="00D2253B">
        <w:rPr>
          <w:b/>
          <w:bCs/>
          <w:i/>
          <w:sz w:val="28"/>
          <w:szCs w:val="28"/>
        </w:rPr>
        <w:t>*</w:t>
      </w:r>
      <w:r w:rsidR="00184075" w:rsidRPr="00D2253B">
        <w:rPr>
          <w:b/>
          <w:bCs/>
          <w:i/>
          <w:sz w:val="28"/>
          <w:szCs w:val="28"/>
        </w:rPr>
        <w:t>Vtv.vn (2/11): Đồng ý cho 5 tỉnh thành thí điểm đón khách du lịch quốc tế</w:t>
      </w:r>
    </w:p>
    <w:p w:rsidR="00184075" w:rsidRPr="00D2253B" w:rsidRDefault="00184075" w:rsidP="00D2253B">
      <w:pPr>
        <w:shd w:val="clear" w:color="auto" w:fill="FFFFFF"/>
        <w:ind w:firstLine="720"/>
        <w:jc w:val="both"/>
        <w:rPr>
          <w:bCs/>
          <w:sz w:val="28"/>
          <w:szCs w:val="28"/>
          <w:lang w:val="vi-VN"/>
        </w:rPr>
      </w:pPr>
      <w:r w:rsidRPr="00D2253B">
        <w:rPr>
          <w:bCs/>
          <w:sz w:val="28"/>
          <w:szCs w:val="28"/>
          <w:lang w:val="vi-VN"/>
        </w:rPr>
        <w:t>Theo đó, Phó Thủ tướng thường trực Chính phủ Phạm Bình Minh đồng ý chủ trương về lộ trình thí điểm đón khách du lịch quốc tế đến Việt Nam như đề xuất của Bộ Văn hóa, Thể thao và Du lịch tại Tờ trình số 272/TTr-BVHTTDL ngày 25/10/2021 về việc Hướng dẫn tạm thời thí điểm đón khách du lịch quốc tế đến Việt Nam.</w:t>
      </w:r>
    </w:p>
    <w:p w:rsidR="00184075" w:rsidRPr="00D2253B" w:rsidRDefault="00184075" w:rsidP="00D2253B">
      <w:pPr>
        <w:shd w:val="clear" w:color="auto" w:fill="FFFFFF"/>
        <w:ind w:firstLine="720"/>
        <w:jc w:val="both"/>
        <w:rPr>
          <w:bCs/>
          <w:sz w:val="28"/>
          <w:szCs w:val="28"/>
          <w:lang w:val="vi-VN"/>
        </w:rPr>
      </w:pPr>
      <w:r w:rsidRPr="00D2253B">
        <w:rPr>
          <w:bCs/>
          <w:sz w:val="28"/>
          <w:szCs w:val="28"/>
          <w:lang w:val="vi-VN"/>
        </w:rPr>
        <w:t>Các Bộ: Văn hóa, Thể thao và Du lịch, Y tế, Công an, Quốc phòng, Ngoại giao, Giao thông vận tải, Thông tin và Truyền thông, Ủy ban nhân dân các tỉnh, thành phố: Đà Nẵng, Kiên Giang, Khánh Hòa, Quảng Nam và Quảng Ninh và các cơ quan liên quan căn cứ chức năng, nhiệm vụ và thẩm quyền được giao, chủ động, triển khai thực hiện, bảo đảm an toàn, hiệu quả.</w:t>
      </w:r>
    </w:p>
    <w:p w:rsidR="00184075" w:rsidRPr="00D2253B" w:rsidRDefault="00184075" w:rsidP="00D2253B">
      <w:pPr>
        <w:shd w:val="clear" w:color="auto" w:fill="FFFFFF"/>
        <w:ind w:firstLine="720"/>
        <w:jc w:val="both"/>
        <w:rPr>
          <w:bCs/>
          <w:sz w:val="28"/>
          <w:szCs w:val="28"/>
          <w:lang w:val="vi-VN"/>
        </w:rPr>
      </w:pPr>
      <w:r w:rsidRPr="00D2253B">
        <w:rPr>
          <w:bCs/>
          <w:sz w:val="28"/>
          <w:szCs w:val="28"/>
          <w:lang w:val="vi-VN"/>
        </w:rPr>
        <w:t>Lộ trình thí điểm đón khách du lịch quốc tế theo 3 giai đoạn</w:t>
      </w:r>
    </w:p>
    <w:p w:rsidR="00184075" w:rsidRPr="00D2253B" w:rsidRDefault="00184075" w:rsidP="00D2253B">
      <w:pPr>
        <w:shd w:val="clear" w:color="auto" w:fill="FFFFFF"/>
        <w:ind w:firstLine="720"/>
        <w:jc w:val="both"/>
        <w:rPr>
          <w:bCs/>
          <w:sz w:val="28"/>
          <w:szCs w:val="28"/>
          <w:lang w:val="vi-VN"/>
        </w:rPr>
      </w:pPr>
      <w:r w:rsidRPr="00D2253B">
        <w:rPr>
          <w:bCs/>
          <w:sz w:val="28"/>
          <w:szCs w:val="28"/>
          <w:lang w:val="vi-VN"/>
        </w:rPr>
        <w:t>Theo đề xuất của Bộ Văn hóa, Thể thao và Du lịch, lộ trình thí điểm đón khách du lịch quốc tế sẽ được triển khai theo 3 giai đoạn:</w:t>
      </w:r>
    </w:p>
    <w:p w:rsidR="00E75910" w:rsidRPr="00D2253B" w:rsidRDefault="00184075" w:rsidP="00D2253B">
      <w:pPr>
        <w:shd w:val="clear" w:color="auto" w:fill="FFFFFF"/>
        <w:ind w:firstLine="720"/>
        <w:jc w:val="both"/>
        <w:rPr>
          <w:bCs/>
          <w:sz w:val="28"/>
          <w:szCs w:val="28"/>
          <w:lang w:val="vi-VN"/>
        </w:rPr>
      </w:pPr>
      <w:r w:rsidRPr="00D2253B">
        <w:rPr>
          <w:bCs/>
          <w:sz w:val="28"/>
          <w:szCs w:val="28"/>
          <w:lang w:val="vi-VN"/>
        </w:rPr>
        <w:t>Giai đoạn 1 (từ tháng 11/2021), Việt Nam sẽ thí điểm đón khách quốc tế theo các chương trình du lịch trọn gói, thông qua các chuyến bay thuê chuyến và thương mại quốc tế tại các khu vực, cơ sở dịch vụ du lịch được lựa chọn tại thành phố Phú Quốc (Kiên Giang), Khánh Hòa, Quảng Nam, Đà Nẵng, Quảng Ninh.</w:t>
      </w:r>
    </w:p>
    <w:p w:rsidR="00D2253B" w:rsidRPr="00D2253B" w:rsidRDefault="00D2253B" w:rsidP="00D2253B">
      <w:pPr>
        <w:shd w:val="clear" w:color="auto" w:fill="FFFFFF"/>
        <w:ind w:firstLine="720"/>
        <w:jc w:val="both"/>
        <w:rPr>
          <w:bCs/>
          <w:sz w:val="28"/>
          <w:szCs w:val="28"/>
          <w:lang w:val="vi-VN"/>
        </w:rPr>
      </w:pPr>
      <w:r w:rsidRPr="00D2253B">
        <w:rPr>
          <w:bCs/>
          <w:sz w:val="28"/>
          <w:szCs w:val="28"/>
          <w:lang w:val="vi-VN"/>
        </w:rPr>
        <w:t>Giai đoạn 2 (từ tháng 01/2022), mở rộng phạm vi đón khách du lịch quốc tế, kết nối các điểm đến thông qua các chuyến bay thuê chuyến và thương mại quốc tế thường lệ. Khách có thể tham gia các chương trình du lịch kết hợp nhiều điểm đến sau khi đã hoàn thành chương trình du lịch tại điểm đến đầu tiên trong thời gian 7 ngày (trước mắt kết nối Kiên Giang, Nha Trang, Đà Nẵng, Quảng Nam, Quảng Ninh) và có thể bổ sung thêm một số địa phương khác (nếu đáp ứng điều kiện và có đề xuất đón khách du lịch quốc tế).</w:t>
      </w:r>
    </w:p>
    <w:p w:rsidR="00D2253B" w:rsidRPr="00D2253B" w:rsidRDefault="00D2253B" w:rsidP="00D2253B">
      <w:pPr>
        <w:shd w:val="clear" w:color="auto" w:fill="FFFFFF"/>
        <w:ind w:firstLine="720"/>
        <w:jc w:val="both"/>
        <w:rPr>
          <w:bCs/>
          <w:sz w:val="28"/>
          <w:szCs w:val="28"/>
          <w:lang w:val="vi-VN"/>
        </w:rPr>
      </w:pPr>
      <w:r w:rsidRPr="00D2253B">
        <w:rPr>
          <w:bCs/>
          <w:sz w:val="28"/>
          <w:szCs w:val="28"/>
          <w:lang w:val="vi-VN"/>
        </w:rPr>
        <w:t>Giai đoạn 3, Việt Nam sẽ mở cửa lại hoàn toàn đối với thị trường khách du lịch quốc tế. Thời điểm bắt đầu Giai đoạn 3 sẽ căn cứ tình hình dịch bệnh thực tế và trên cơ sở đánh giá kết quả đón khách du lịch quốc tế trong 2 giai đoạn đầu.</w:t>
      </w:r>
    </w:p>
    <w:p w:rsidR="00D2253B" w:rsidRPr="00D2253B" w:rsidRDefault="00D2253B" w:rsidP="00D2253B">
      <w:pPr>
        <w:shd w:val="clear" w:color="auto" w:fill="FFFFFF"/>
        <w:ind w:firstLine="720"/>
        <w:jc w:val="both"/>
        <w:rPr>
          <w:bCs/>
          <w:sz w:val="28"/>
          <w:szCs w:val="28"/>
          <w:lang w:val="vi-VN"/>
        </w:rPr>
      </w:pPr>
    </w:p>
    <w:p w:rsidR="006B1D5C" w:rsidRPr="004839E3" w:rsidRDefault="006B1D5C" w:rsidP="004839E3">
      <w:pPr>
        <w:shd w:val="clear" w:color="auto" w:fill="FFFFFF"/>
        <w:jc w:val="both"/>
        <w:rPr>
          <w:b/>
          <w:bCs/>
          <w:i/>
          <w:sz w:val="28"/>
          <w:szCs w:val="28"/>
        </w:rPr>
      </w:pPr>
      <w:r w:rsidRPr="004839E3">
        <w:rPr>
          <w:b/>
          <w:bCs/>
          <w:i/>
          <w:sz w:val="28"/>
          <w:szCs w:val="28"/>
        </w:rPr>
        <w:t>*Vtv.vn (1/11): Sau 30/11, người lao động chưa nhận hỗ trợ từ Quỹ Bảo hiểm thất nghiệp phải tự làm thủ tục</w:t>
      </w:r>
    </w:p>
    <w:p w:rsidR="006B1D5C" w:rsidRPr="00EA7D56" w:rsidRDefault="006B1D5C" w:rsidP="00EA7D56">
      <w:pPr>
        <w:shd w:val="clear" w:color="auto" w:fill="FFFFFF"/>
        <w:ind w:firstLine="720"/>
        <w:jc w:val="both"/>
        <w:rPr>
          <w:bCs/>
          <w:sz w:val="28"/>
          <w:szCs w:val="28"/>
          <w:lang w:val="vi-VN"/>
        </w:rPr>
      </w:pPr>
      <w:r w:rsidRPr="00EA7D56">
        <w:rPr>
          <w:bCs/>
          <w:sz w:val="28"/>
          <w:szCs w:val="28"/>
          <w:lang w:val="vi-VN"/>
        </w:rPr>
        <w:t>Sau ngày 30/11, nếu người lao động chưa nhận được tiền hỗ trợ từ Quỹ bảo hiểm thất nghiệp thì phải tự làm thủ tục trực tuyến thông qua Cổng dịch vụ công quốc gia.</w:t>
      </w:r>
    </w:p>
    <w:p w:rsidR="006B1D5C" w:rsidRPr="00EA7D56" w:rsidRDefault="006B1D5C" w:rsidP="00EA7D56">
      <w:pPr>
        <w:shd w:val="clear" w:color="auto" w:fill="FFFFFF"/>
        <w:ind w:firstLine="720"/>
        <w:jc w:val="both"/>
        <w:rPr>
          <w:bCs/>
          <w:sz w:val="28"/>
          <w:szCs w:val="28"/>
          <w:lang w:val="vi-VN"/>
        </w:rPr>
      </w:pPr>
      <w:r w:rsidRPr="00EA7D56">
        <w:rPr>
          <w:bCs/>
          <w:sz w:val="28"/>
          <w:szCs w:val="28"/>
          <w:lang w:val="vi-VN"/>
        </w:rPr>
        <w:t>Người lao động và người sử dụng lao động nằm trong diện được chi trả hỗ trợ từ Quỹ bảo hiểm thất nghiệp cần lưu ý hai mốc quan trọng trong tháng 11.</w:t>
      </w:r>
    </w:p>
    <w:p w:rsidR="006B1D5C" w:rsidRPr="00EA7D56" w:rsidRDefault="006B1D5C" w:rsidP="00EA7D56">
      <w:pPr>
        <w:shd w:val="clear" w:color="auto" w:fill="FFFFFF"/>
        <w:ind w:firstLine="720"/>
        <w:jc w:val="both"/>
        <w:rPr>
          <w:bCs/>
          <w:sz w:val="28"/>
          <w:szCs w:val="28"/>
          <w:lang w:val="vi-VN"/>
        </w:rPr>
      </w:pPr>
      <w:r w:rsidRPr="00EA7D56">
        <w:rPr>
          <w:bCs/>
          <w:sz w:val="28"/>
          <w:szCs w:val="28"/>
          <w:lang w:val="vi-VN"/>
        </w:rPr>
        <w:lastRenderedPageBreak/>
        <w:t>Thứ nhất là mốc 10/11. Sau khi nhận được danh sách người lao động đủ điều kiện nhận hỗ trợ do cơ quan bảo hiểm xã hội gửi mà cần điều chỉnh thông tin thì doanh nghiệp phải hoàn thành trước mốc này để gửi lại cho cơ quan bảo hiểm xã hội.</w:t>
      </w:r>
    </w:p>
    <w:p w:rsidR="006B1D5C" w:rsidRPr="00EA7D56" w:rsidRDefault="006B1D5C" w:rsidP="00EA7D56">
      <w:pPr>
        <w:shd w:val="clear" w:color="auto" w:fill="FFFFFF"/>
        <w:ind w:firstLine="720"/>
        <w:jc w:val="both"/>
        <w:rPr>
          <w:bCs/>
          <w:sz w:val="28"/>
          <w:szCs w:val="28"/>
          <w:lang w:val="vi-VN"/>
        </w:rPr>
      </w:pPr>
      <w:r w:rsidRPr="00EA7D56">
        <w:rPr>
          <w:bCs/>
          <w:sz w:val="28"/>
          <w:szCs w:val="28"/>
          <w:lang w:val="vi-VN"/>
        </w:rPr>
        <w:t>Mốc thời gian thứ 2 là ngày 30/11. Nếu người lao động chưa nhận được tiền hỗ trợ thì phải tự làm thủ tục trực tuyến thông qua Cổng dịch vụ công quốc gia, Cổng dịch vụ công của Bảo hiểm xã hội Việt Nam, ứng dụng Bảo hiểm xã hội số hoặc có thể gửi thủ tục thông qua dịch vụ bưu chính hoặc trực tiếp tại cơ quan bảo hiểm xã hội cấp tỉnh hoặc cấp huyện.</w:t>
      </w:r>
    </w:p>
    <w:p w:rsidR="006B1D5C" w:rsidRPr="00EA7D56" w:rsidRDefault="006B1D5C" w:rsidP="00EA7D56">
      <w:pPr>
        <w:shd w:val="clear" w:color="auto" w:fill="FFFFFF"/>
        <w:ind w:firstLine="720"/>
        <w:jc w:val="both"/>
        <w:rPr>
          <w:bCs/>
          <w:sz w:val="28"/>
          <w:szCs w:val="28"/>
          <w:lang w:val="vi-VN"/>
        </w:rPr>
      </w:pPr>
      <w:r w:rsidRPr="00EA7D56">
        <w:rPr>
          <w:bCs/>
          <w:sz w:val="28"/>
          <w:szCs w:val="28"/>
          <w:lang w:val="vi-VN"/>
        </w:rPr>
        <w:t>Tính đến ngày 25/10, Bảo hiểm xã hội các tỉnh, thành phố đã giải quyết hưởng hỗ trợ cho 4,2 triệu lao động đang tham gia </w:t>
      </w:r>
      <w:hyperlink r:id="rId9" w:tgtFrame="_blank" w:tooltip="bảo hiểm thất nghiệp" w:history="1">
        <w:r w:rsidRPr="00EA7D56">
          <w:rPr>
            <w:bCs/>
            <w:sz w:val="28"/>
            <w:szCs w:val="28"/>
            <w:lang w:val="vi-VN"/>
          </w:rPr>
          <w:t>bảo hiểm thất nghiệp</w:t>
        </w:r>
      </w:hyperlink>
      <w:r w:rsidRPr="00EA7D56">
        <w:rPr>
          <w:bCs/>
          <w:sz w:val="28"/>
          <w:szCs w:val="28"/>
          <w:lang w:val="vi-VN"/>
        </w:rPr>
        <w:t> và 353.856 người có quá trình bảo lưu thời gian đóng bảo hiểm thất nghiệp, với tổng số tiền 10.856 tỷ đồng.</w:t>
      </w:r>
    </w:p>
    <w:p w:rsidR="006B1D5C" w:rsidRPr="00EA7D56" w:rsidRDefault="006B1D5C" w:rsidP="00EA7D56">
      <w:pPr>
        <w:shd w:val="clear" w:color="auto" w:fill="FFFFFF"/>
        <w:ind w:firstLine="720"/>
        <w:jc w:val="both"/>
        <w:rPr>
          <w:bCs/>
          <w:sz w:val="28"/>
          <w:szCs w:val="28"/>
          <w:lang w:val="vi-VN"/>
        </w:rPr>
      </w:pPr>
    </w:p>
    <w:p w:rsidR="00501B88" w:rsidRPr="004839E3" w:rsidRDefault="00501B88" w:rsidP="004839E3">
      <w:pPr>
        <w:shd w:val="clear" w:color="auto" w:fill="FFFFFF"/>
        <w:jc w:val="both"/>
        <w:rPr>
          <w:b/>
          <w:bCs/>
          <w:i/>
          <w:sz w:val="28"/>
          <w:szCs w:val="28"/>
        </w:rPr>
      </w:pPr>
      <w:r w:rsidRPr="004839E3">
        <w:rPr>
          <w:b/>
          <w:bCs/>
          <w:i/>
          <w:sz w:val="28"/>
          <w:szCs w:val="28"/>
        </w:rPr>
        <w:t>*</w:t>
      </w:r>
      <w:r w:rsidR="000037ED" w:rsidRPr="004839E3">
        <w:rPr>
          <w:b/>
          <w:bCs/>
          <w:i/>
          <w:sz w:val="28"/>
          <w:szCs w:val="28"/>
        </w:rPr>
        <w:t xml:space="preserve">Vtv.vn (1/11): </w:t>
      </w:r>
      <w:r w:rsidRPr="004839E3">
        <w:rPr>
          <w:b/>
          <w:bCs/>
          <w:i/>
          <w:sz w:val="28"/>
          <w:szCs w:val="28"/>
        </w:rPr>
        <w:t>Gắn chuyển đổi số với cơ cấu lại nền kinh tế</w:t>
      </w:r>
    </w:p>
    <w:p w:rsidR="00501B88" w:rsidRPr="00EA7D56" w:rsidRDefault="00501B88" w:rsidP="00EA7D56">
      <w:pPr>
        <w:shd w:val="clear" w:color="auto" w:fill="FFFFFF"/>
        <w:ind w:firstLine="720"/>
        <w:jc w:val="both"/>
        <w:rPr>
          <w:bCs/>
          <w:sz w:val="28"/>
          <w:szCs w:val="28"/>
          <w:lang w:val="vi-VN"/>
        </w:rPr>
      </w:pPr>
      <w:r w:rsidRPr="00EA7D56">
        <w:rPr>
          <w:bCs/>
          <w:sz w:val="28"/>
          <w:szCs w:val="28"/>
          <w:lang w:val="vi-VN"/>
        </w:rPr>
        <w:t>Dịch bệnh đã thúc đẩy nhanh tiến trình chuyển đổi số. Hàng loạt các hoạt động điều hành, giao dịch kinh tế đã thích ứng với chuyển đổi số.</w:t>
      </w:r>
    </w:p>
    <w:p w:rsidR="000037ED" w:rsidRPr="00EA7D56" w:rsidRDefault="000037ED" w:rsidP="00EA7D56">
      <w:pPr>
        <w:shd w:val="clear" w:color="auto" w:fill="FFFFFF"/>
        <w:ind w:firstLine="720"/>
        <w:jc w:val="both"/>
        <w:rPr>
          <w:bCs/>
          <w:sz w:val="28"/>
          <w:szCs w:val="28"/>
          <w:lang w:val="vi-VN"/>
        </w:rPr>
      </w:pPr>
      <w:r w:rsidRPr="00EA7D56">
        <w:rPr>
          <w:bCs/>
          <w:sz w:val="28"/>
          <w:szCs w:val="28"/>
          <w:lang w:val="vi-VN"/>
        </w:rPr>
        <w:t>Giai đoạn 2021 - 2025, Chính phủ đã xác định quan điểm kinh tế số, </w:t>
      </w:r>
      <w:hyperlink r:id="rId10" w:tgtFrame="_blank" w:tooltip="chuyển đổi số" w:history="1">
        <w:r w:rsidRPr="00EA7D56">
          <w:rPr>
            <w:bCs/>
            <w:sz w:val="28"/>
            <w:szCs w:val="28"/>
            <w:lang w:val="vi-VN"/>
          </w:rPr>
          <w:t>chuyển đổi số</w:t>
        </w:r>
      </w:hyperlink>
      <w:r w:rsidRPr="00EA7D56">
        <w:rPr>
          <w:bCs/>
          <w:sz w:val="28"/>
          <w:szCs w:val="28"/>
          <w:lang w:val="vi-VN"/>
        </w:rPr>
        <w:t> là khâu đột phá nhằm cơ cấu lại nền kinh tế. Mô hình tăng trưởng theo hướng tăng năng suất, chất lượng, sức cạnh tranh và hiệu quả sử dụng nguồn lực; từng bước hướng tới nền kinh tế dựa vào khoa học, công nghệ, đổi mới sáng tạo. Đây không chỉ là động lực tăng trưởng mới mà còn thể hiện ý chí khát vọng phát triển đất nước.</w:t>
      </w:r>
    </w:p>
    <w:p w:rsidR="000037ED" w:rsidRPr="00EA7D56" w:rsidRDefault="000037ED" w:rsidP="00EA7D56">
      <w:pPr>
        <w:shd w:val="clear" w:color="auto" w:fill="FFFFFF"/>
        <w:ind w:firstLine="720"/>
        <w:jc w:val="both"/>
        <w:rPr>
          <w:bCs/>
          <w:sz w:val="28"/>
          <w:szCs w:val="28"/>
          <w:lang w:val="vi-VN"/>
        </w:rPr>
      </w:pPr>
      <w:r w:rsidRPr="00EA7D56">
        <w:rPr>
          <w:bCs/>
          <w:sz w:val="28"/>
          <w:szCs w:val="28"/>
          <w:lang w:val="vi-VN"/>
        </w:rPr>
        <w:t>Nhờ đầu tư hơn 500 tỷ đồng cho chuyển đổi số gắn với tự động hóa dây chuyền sản xuất, mỗi ngày, Công ty TNHH Cách âm Cách nhiệt Phương Nam sản xuất 25.000 m2 tấm panel, nhưng số công nhân chỉ cần 5 - 7 người. Đại diện doanh nghiệp cho biết, chuyển đổi số đã giúp chuẩn hóa quản trị doanh nghiệp và tự động hóa sản xuất, góp phần tăng trưởng năng suất lao động.</w:t>
      </w:r>
    </w:p>
    <w:p w:rsidR="003708D0" w:rsidRPr="00EA7D56" w:rsidRDefault="00E277B4" w:rsidP="00EA7D56">
      <w:pPr>
        <w:shd w:val="clear" w:color="auto" w:fill="FFFFFF"/>
        <w:ind w:firstLine="720"/>
        <w:jc w:val="both"/>
        <w:rPr>
          <w:bCs/>
          <w:sz w:val="28"/>
          <w:szCs w:val="28"/>
          <w:lang w:val="vi-VN"/>
        </w:rPr>
      </w:pPr>
      <w:r w:rsidRPr="00EA7D56">
        <w:rPr>
          <w:bCs/>
          <w:sz w:val="28"/>
          <w:szCs w:val="28"/>
          <w:lang w:val="vi-VN"/>
        </w:rPr>
        <w:t>Kế hoạch cơ cấu lại nền kinh tế giai đoạn 2021 - 2025 cũng đặt ra mục tiêu kinh tế số chiếm 20% GDP, tỷ trọng kinh tế số trong từng ngành đạt tối thiểu 10% và 100% doanh nghiệp được nâng cao nhận thức về chuyển đổi số.</w:t>
      </w:r>
    </w:p>
    <w:p w:rsidR="00E277B4" w:rsidRPr="00EA7D56" w:rsidRDefault="00E277B4" w:rsidP="00EA7D56">
      <w:pPr>
        <w:shd w:val="clear" w:color="auto" w:fill="FFFFFF"/>
        <w:ind w:firstLine="720"/>
        <w:jc w:val="both"/>
        <w:rPr>
          <w:bCs/>
          <w:sz w:val="28"/>
          <w:szCs w:val="28"/>
          <w:lang w:val="vi-VN"/>
        </w:rPr>
      </w:pPr>
    </w:p>
    <w:p w:rsidR="00910FCC" w:rsidRPr="004839E3" w:rsidRDefault="00910FCC" w:rsidP="004839E3">
      <w:pPr>
        <w:shd w:val="clear" w:color="auto" w:fill="FFFFFF"/>
        <w:jc w:val="both"/>
        <w:rPr>
          <w:b/>
          <w:bCs/>
          <w:i/>
          <w:sz w:val="28"/>
          <w:szCs w:val="28"/>
        </w:rPr>
      </w:pPr>
      <w:r w:rsidRPr="004839E3">
        <w:rPr>
          <w:b/>
          <w:bCs/>
          <w:i/>
          <w:sz w:val="28"/>
          <w:szCs w:val="28"/>
        </w:rPr>
        <w:t>*Chinhphu.vn (2/11): Ứng phó BĐKH, phục hồi tự nhiên phải trở thành ưu tiên cao nhất, là tiêu chuẩn đạo đức cao nhất</w:t>
      </w:r>
    </w:p>
    <w:p w:rsidR="00910FCC" w:rsidRPr="00EA7D56" w:rsidRDefault="00910FCC" w:rsidP="00910FCC">
      <w:pPr>
        <w:shd w:val="clear" w:color="auto" w:fill="FFFFFF"/>
        <w:ind w:firstLine="720"/>
        <w:jc w:val="both"/>
        <w:rPr>
          <w:bCs/>
          <w:sz w:val="28"/>
          <w:szCs w:val="28"/>
          <w:lang w:val="vi-VN"/>
        </w:rPr>
      </w:pPr>
      <w:r w:rsidRPr="00EA7D56">
        <w:rPr>
          <w:bCs/>
          <w:sz w:val="28"/>
          <w:szCs w:val="28"/>
          <w:lang w:val="vi-VN"/>
        </w:rPr>
        <w:t>Phát biểu tại Hội nghị Thượng đỉnh về biến đổi khí hậu (BĐKH), Thủ tướng Phạm Minh Chính khẳng định, Việt Nam sẽ xây dựng và triển khai các biện pháp giảm phát thải khí nhà kính mạnh mẽ hơn nữa bằng nguồn lực của mình, cùng với sự hợp tác và hỗ trợ của cộng đồng quốc tế để đạt mức phát thải ròng bằng “0” vào năm 2050. </w:t>
      </w:r>
    </w:p>
    <w:p w:rsidR="00910FCC" w:rsidRPr="00EA7D56" w:rsidRDefault="00910FCC" w:rsidP="00910FCC">
      <w:pPr>
        <w:shd w:val="clear" w:color="auto" w:fill="FFFFFF"/>
        <w:ind w:firstLine="720"/>
        <w:jc w:val="both"/>
        <w:rPr>
          <w:bCs/>
          <w:sz w:val="28"/>
          <w:szCs w:val="28"/>
          <w:lang w:val="vi-VN"/>
        </w:rPr>
      </w:pPr>
      <w:r w:rsidRPr="00EA7D56">
        <w:rPr>
          <w:bCs/>
          <w:sz w:val="28"/>
          <w:szCs w:val="28"/>
          <w:lang w:val="vi-VN"/>
        </w:rPr>
        <w:t xml:space="preserve">Trong phát biểu, Thủ tướng Phạm Minh Chính khẳng định các tác động tiêu cực của biến đổi khí hậu đang ảnh hưởng nghiêm trọng đến an ninh lương thực, an ninh nguồn nước, đến sự phát triển bền vững, thậm chí đe doạ sự tồn vong của nhiều quốc gia và cộng đồng dân cư, đòi hỏi cộng đồng quốc tế phải hành động mạnh mẽ hơn nữa, có trách nhiệm và không chậm trễ trên phạm vi toàn cầu. Đây là vấn đề </w:t>
      </w:r>
      <w:r w:rsidRPr="00EA7D56">
        <w:rPr>
          <w:bCs/>
          <w:sz w:val="28"/>
          <w:szCs w:val="28"/>
          <w:lang w:val="vi-VN"/>
        </w:rPr>
        <w:lastRenderedPageBreak/>
        <w:t>toàn cầu nên cần có cách tiếp cận toàn cầu, đây là vấn đề ảnh hưởng đến mọi người dân nên cần có cách tiếp cận toàn dân.</w:t>
      </w:r>
    </w:p>
    <w:p w:rsidR="00910FCC" w:rsidRPr="00EA7D56" w:rsidRDefault="00910FCC" w:rsidP="00910FCC">
      <w:pPr>
        <w:shd w:val="clear" w:color="auto" w:fill="FFFFFF"/>
        <w:ind w:firstLine="720"/>
        <w:jc w:val="both"/>
        <w:rPr>
          <w:bCs/>
          <w:sz w:val="28"/>
          <w:szCs w:val="28"/>
          <w:lang w:val="vi-VN"/>
        </w:rPr>
      </w:pPr>
      <w:r w:rsidRPr="00EA7D56">
        <w:rPr>
          <w:bCs/>
          <w:sz w:val="28"/>
          <w:szCs w:val="28"/>
          <w:lang w:val="vi-VN"/>
        </w:rPr>
        <w:t>Thủ tướng nhấn mạnh ứng phó với BĐKH, phục hồi tự nhiên phải trở thành ưu tiên cao nhất trong mọi quyết sách phát triển, là tiêu chuẩn đạo đức cao nhất của mọi cấp, mọi ngành, mọi doanh nghiệp và người dân. Khoa học công nghệ phải đi trước để dẫn dắt và nguồn lực tài chính phải là đòn bẩy, thúc đẩy chuyển đổi mô hình phát triển hướng tới kinh tế xanh, tuần hoàn, bền vững, bao trùm và nhân văn. Thủ tướng cũng cho rằng, mọi hành động phải dựa vào tự nhiên và lấy người dân làm trung tâm, là chủ thể và là động lực phát triển bền vững, không để ai bị bỏ lại phía sau.</w:t>
      </w:r>
    </w:p>
    <w:p w:rsidR="00910FCC" w:rsidRPr="00EA7D56" w:rsidRDefault="00910FCC" w:rsidP="00910FCC">
      <w:pPr>
        <w:shd w:val="clear" w:color="auto" w:fill="FFFFFF"/>
        <w:ind w:firstLine="720"/>
        <w:jc w:val="both"/>
        <w:rPr>
          <w:bCs/>
          <w:sz w:val="28"/>
          <w:szCs w:val="28"/>
          <w:lang w:val="vi-VN"/>
        </w:rPr>
      </w:pPr>
      <w:r w:rsidRPr="00EA7D56">
        <w:rPr>
          <w:bCs/>
          <w:sz w:val="28"/>
          <w:szCs w:val="28"/>
          <w:lang w:val="vi-VN"/>
        </w:rPr>
        <w:t>Kêu gọi tất cả các quốc gia cam kết mạnh mẽ về giảm phát thải khí nhà kính trên cơ sở nguyên tắc trách nhiệm chung nhưng có khác biệt, phù hợp với điều kiện, hoàn cảnh và năng lực của từng quốc gia, phải có công bằng, công lý về BĐKH, Thủ tướng cho rằng tài chính khí hậu, chuyển giao công nghệ và nâng cao năng lực đóng vai trò rất quan trọng để thực hiện thành công Thỏa thuận Paris. Các quốc gia phát triển cần thực hiện đầy đủ các cam kết tài chính đã đưa ra, đồng thời khẩn trương đề ra mục tiêu tài chính tham vọng hơn nữa cho giai đoạn sau năm 2025.</w:t>
      </w:r>
    </w:p>
    <w:p w:rsidR="00910FCC" w:rsidRPr="00EA7D56" w:rsidRDefault="00910FCC" w:rsidP="00910FCC">
      <w:pPr>
        <w:shd w:val="clear" w:color="auto" w:fill="FFFFFF"/>
        <w:ind w:firstLine="720"/>
        <w:jc w:val="both"/>
        <w:rPr>
          <w:bCs/>
          <w:sz w:val="28"/>
          <w:szCs w:val="28"/>
          <w:lang w:val="vi-VN"/>
        </w:rPr>
      </w:pPr>
      <w:r w:rsidRPr="00EA7D56">
        <w:rPr>
          <w:bCs/>
          <w:sz w:val="28"/>
          <w:szCs w:val="28"/>
          <w:lang w:val="vi-VN"/>
        </w:rPr>
        <w:t>Thủ tướng Phạm Minh Chính khẳng định, mặc dù là nước đang phát triển mới chỉ bắt đầu tiến hành công nghiệp hóa trong hơn ba thập kỷ qua, là nước có lợi thế về năng lượng tái tạo, Việt Nam sẽ xây dựng và triển khai các biện pháp giảm phát thải khí nhà kính mạnh mẽ bằng nguồn lực của mình, cùng với sự hợp tác và hỗ trợ về tài chính và chuyển giao công nghệ của cộng đồng quốc tế, nhất là các nước phát triển, trong đó có thực hiện các cơ chế theo Thỏa thuận Paris, để đạt mức phát thải ròng bằng “0” vào năm 2050.</w:t>
      </w:r>
    </w:p>
    <w:p w:rsidR="00910FCC" w:rsidRPr="00EA7D56" w:rsidRDefault="00910FCC" w:rsidP="00910FCC">
      <w:pPr>
        <w:shd w:val="clear" w:color="auto" w:fill="FFFFFF"/>
        <w:ind w:firstLine="720"/>
        <w:jc w:val="both"/>
        <w:rPr>
          <w:bCs/>
          <w:sz w:val="28"/>
          <w:szCs w:val="28"/>
          <w:lang w:val="vi-VN"/>
        </w:rPr>
      </w:pPr>
      <w:r w:rsidRPr="00EA7D56">
        <w:rPr>
          <w:bCs/>
          <w:sz w:val="28"/>
          <w:szCs w:val="28"/>
          <w:lang w:val="vi-VN"/>
        </w:rPr>
        <w:t>Kết thúc bài phát biểu tại sự kiện quốc tế quan trọng hàng đầu này, Thủ tướng khẳng định Việt Nam đang hết sức nỗ lực để vừa ứng phó với BĐKH, vừa phát triển kinh tế để vươn lên, bảo đảm cuộc sống ngày càng tốt hơn cho mọi người dân, đồng thời đóng góp có trách nhiệm cùng với cộng đồng quốc tế. Việt Nam mong muốn tăng cường hợp tác với cộng đồng quốc tế trong các chương trình, dự án đầu tư và phát triển bền vững trong thời gian tới.</w:t>
      </w:r>
    </w:p>
    <w:p w:rsidR="00910FCC" w:rsidRPr="00EA7D56" w:rsidRDefault="00910FCC" w:rsidP="00EA7D56">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val="vi-VN"/>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p w:rsidR="00D079EC" w:rsidRPr="004839E3" w:rsidRDefault="00D079EC" w:rsidP="004839E3">
      <w:pPr>
        <w:shd w:val="clear" w:color="auto" w:fill="FFFFFF"/>
        <w:jc w:val="both"/>
        <w:rPr>
          <w:b/>
          <w:bCs/>
          <w:i/>
          <w:sz w:val="28"/>
          <w:szCs w:val="28"/>
        </w:rPr>
      </w:pPr>
      <w:r w:rsidRPr="004839E3">
        <w:rPr>
          <w:b/>
          <w:bCs/>
          <w:i/>
          <w:sz w:val="28"/>
          <w:szCs w:val="28"/>
        </w:rPr>
        <w:t>*Chinhphu.vn (1/11): Chính phủ ban hành Nghị định sửa đổi về kinh doanh xăng dầu</w:t>
      </w:r>
    </w:p>
    <w:p w:rsidR="00D079EC" w:rsidRPr="00EA7D56" w:rsidRDefault="00D079EC" w:rsidP="00EA7D56">
      <w:pPr>
        <w:shd w:val="clear" w:color="auto" w:fill="FFFFFF"/>
        <w:ind w:firstLine="720"/>
        <w:jc w:val="both"/>
        <w:rPr>
          <w:bCs/>
          <w:sz w:val="28"/>
          <w:szCs w:val="28"/>
          <w:lang w:val="vi-VN"/>
        </w:rPr>
      </w:pPr>
      <w:r w:rsidRPr="00EA7D56">
        <w:rPr>
          <w:bCs/>
          <w:sz w:val="28"/>
          <w:szCs w:val="28"/>
          <w:lang w:val="vi-VN"/>
        </w:rPr>
        <w:t>Chính phủ vừa ban hành Nghị định số 95/2021/NĐ-CP sửa đổi, bổ sung một số điều của Nghị định số </w:t>
      </w:r>
      <w:hyperlink r:id="rId11" w:history="1">
        <w:r w:rsidRPr="00EA7D56">
          <w:rPr>
            <w:sz w:val="28"/>
            <w:szCs w:val="28"/>
            <w:lang w:val="vi-VN"/>
          </w:rPr>
          <w:t>83/2014/NĐ-CP</w:t>
        </w:r>
      </w:hyperlink>
      <w:r w:rsidRPr="00EA7D56">
        <w:rPr>
          <w:bCs/>
          <w:sz w:val="28"/>
          <w:szCs w:val="28"/>
          <w:lang w:val="vi-VN"/>
        </w:rPr>
        <w:t> ngày 3/9/2014 về kinh doanh xăng dầu, trong đó bổ sung Điều 38a về công thức giá cơ sở xăng dầu.</w:t>
      </w:r>
    </w:p>
    <w:p w:rsidR="00D079EC" w:rsidRPr="00EA7D56" w:rsidRDefault="00D079EC" w:rsidP="00EA7D56">
      <w:pPr>
        <w:shd w:val="clear" w:color="auto" w:fill="FFFFFF"/>
        <w:ind w:firstLine="720"/>
        <w:jc w:val="both"/>
        <w:rPr>
          <w:bCs/>
          <w:sz w:val="28"/>
          <w:szCs w:val="28"/>
          <w:lang w:val="vi-VN"/>
        </w:rPr>
      </w:pPr>
      <w:r w:rsidRPr="00EA7D56">
        <w:rPr>
          <w:b/>
          <w:sz w:val="28"/>
          <w:szCs w:val="28"/>
          <w:lang w:val="vi-VN"/>
        </w:rPr>
        <w:t>Sửa điều kiện đối với thương nhân kinh doanh xuất nhập khẩu xăng dầu</w:t>
      </w:r>
    </w:p>
    <w:p w:rsidR="00D079EC" w:rsidRPr="00EA7D56" w:rsidRDefault="00D079EC" w:rsidP="00EA7D56">
      <w:pPr>
        <w:shd w:val="clear" w:color="auto" w:fill="FFFFFF"/>
        <w:ind w:firstLine="720"/>
        <w:jc w:val="both"/>
        <w:rPr>
          <w:bCs/>
          <w:sz w:val="28"/>
          <w:szCs w:val="28"/>
          <w:lang w:val="vi-VN"/>
        </w:rPr>
      </w:pPr>
      <w:r w:rsidRPr="00EA7D56">
        <w:rPr>
          <w:bCs/>
          <w:sz w:val="28"/>
          <w:szCs w:val="28"/>
          <w:lang w:val="vi-VN"/>
        </w:rPr>
        <w:t xml:space="preserve">Nghị định cũng sửa đổi điều kiện đối với thương nhân kinh doanh xuất khẩu, nhập khẩu xăng dầu. Một trong các điều kiện được sửa là thương nhân phải có hệ thống phân phối xăng dầu: Tối thiểu 10 cửa hàng bán lẻ xăng dầu thuộc sở hữu hoặc thuê với thời hạn thuê từ 5 năm trở lên, trong đó có ít nhất 5 cửa hàng thuộc sở hữu của doanh nghiệp; tối thiểu 40 tổng đại lý kinh doanh xăng dầu hoặc đại lý bán lẻ </w:t>
      </w:r>
      <w:r w:rsidRPr="00EA7D56">
        <w:rPr>
          <w:bCs/>
          <w:sz w:val="28"/>
          <w:szCs w:val="28"/>
          <w:lang w:val="vi-VN"/>
        </w:rPr>
        <w:lastRenderedPageBreak/>
        <w:t>xăng dầu hoặc thương nhân nhận quyền bán lẻ xăng dầu thuộc hệ thống phân phối của thương nhân.</w:t>
      </w:r>
    </w:p>
    <w:p w:rsidR="00D079EC" w:rsidRPr="00EA7D56" w:rsidRDefault="00D079EC" w:rsidP="00EA7D56">
      <w:pPr>
        <w:shd w:val="clear" w:color="auto" w:fill="FFFFFF"/>
        <w:ind w:firstLine="720"/>
        <w:jc w:val="both"/>
        <w:rPr>
          <w:bCs/>
          <w:sz w:val="28"/>
          <w:szCs w:val="28"/>
          <w:lang w:val="vi-VN"/>
        </w:rPr>
      </w:pPr>
      <w:r w:rsidRPr="00EA7D56">
        <w:rPr>
          <w:bCs/>
          <w:sz w:val="28"/>
          <w:szCs w:val="28"/>
          <w:lang w:val="vi-VN"/>
        </w:rPr>
        <w:t>Đối với thương nhân đầu mối kinh doanh nhiên liệu hàng không, Nghị định quy định không bắt buộc phải có hệ thống phân phối quy định trên nhưng phải đáp ứng thêm điều kiện sau:</w:t>
      </w:r>
    </w:p>
    <w:p w:rsidR="00D079EC" w:rsidRPr="00EA7D56" w:rsidRDefault="00D079EC" w:rsidP="00EA7D56">
      <w:pPr>
        <w:shd w:val="clear" w:color="auto" w:fill="FFFFFF"/>
        <w:ind w:firstLine="720"/>
        <w:jc w:val="both"/>
        <w:rPr>
          <w:bCs/>
          <w:sz w:val="28"/>
          <w:szCs w:val="28"/>
          <w:lang w:val="vi-VN"/>
        </w:rPr>
      </w:pPr>
      <w:r w:rsidRPr="00EA7D56">
        <w:rPr>
          <w:bCs/>
          <w:sz w:val="28"/>
          <w:szCs w:val="28"/>
          <w:lang w:val="vi-VN"/>
        </w:rPr>
        <w:t>- Có phương tiện vận tải, xe tra nạp nhiên liệu hàng không phù hợp với quy định, tiêu chuẩn mặt hàng nhiên liệu hàng không thuộc sở hữu hoặc thuê với thời hạn thuê từ 5 năm trở lên.</w:t>
      </w:r>
    </w:p>
    <w:p w:rsidR="00D079EC" w:rsidRPr="00EA7D56" w:rsidRDefault="00D079EC" w:rsidP="00EA7D56">
      <w:pPr>
        <w:shd w:val="clear" w:color="auto" w:fill="FFFFFF"/>
        <w:ind w:firstLine="720"/>
        <w:jc w:val="both"/>
        <w:rPr>
          <w:bCs/>
          <w:sz w:val="28"/>
          <w:szCs w:val="28"/>
          <w:lang w:val="vi-VN"/>
        </w:rPr>
      </w:pPr>
      <w:r w:rsidRPr="00EA7D56">
        <w:rPr>
          <w:bCs/>
          <w:sz w:val="28"/>
          <w:szCs w:val="28"/>
          <w:lang w:val="vi-VN"/>
        </w:rPr>
        <w:t>- Có kho tiếp nhận tại sân bay với các trang thiết bị, cơ sở vật chất đáp ứng các tiêu chuẩn của mặt hàng nhiên liệu hàng không thuộc sở hữu hoặc thuê với thời hạn thuê từ 5 năm trở lên.</w:t>
      </w:r>
    </w:p>
    <w:p w:rsidR="00A93E2F" w:rsidRDefault="00D079EC" w:rsidP="00EA7D56">
      <w:pPr>
        <w:shd w:val="clear" w:color="auto" w:fill="FFFFFF"/>
        <w:ind w:firstLine="720"/>
        <w:jc w:val="both"/>
        <w:rPr>
          <w:bCs/>
          <w:sz w:val="28"/>
          <w:szCs w:val="28"/>
          <w:lang w:val="vi-VN"/>
        </w:rPr>
      </w:pPr>
      <w:r w:rsidRPr="00EA7D56">
        <w:rPr>
          <w:bCs/>
          <w:sz w:val="28"/>
          <w:szCs w:val="28"/>
          <w:lang w:val="vi-VN"/>
        </w:rPr>
        <w:t>- Có phòng thử nghiệm đủ năng lực thuộc sở hữu hoặc thuê để kiểm tra chất lượng mặt hàng nhiên liệu hàng không theo tiêu chuẩn quốc gia, tiêu chuẩn quốc tế theo quy định hiện hành.</w:t>
      </w:r>
    </w:p>
    <w:p w:rsidR="00D079EC" w:rsidRPr="00EA7D56" w:rsidRDefault="00D079EC" w:rsidP="00EA7D56">
      <w:pPr>
        <w:shd w:val="clear" w:color="auto" w:fill="FFFFFF"/>
        <w:ind w:firstLine="720"/>
        <w:jc w:val="both"/>
        <w:rPr>
          <w:bCs/>
          <w:sz w:val="28"/>
          <w:szCs w:val="28"/>
          <w:lang w:val="vi-VN"/>
        </w:rPr>
      </w:pPr>
      <w:r w:rsidRPr="00EA7D56">
        <w:rPr>
          <w:b/>
          <w:sz w:val="28"/>
          <w:szCs w:val="28"/>
          <w:lang w:val="vi-VN"/>
        </w:rPr>
        <w:t>Cửa hàng bán lẻ xăng dầu thuộc sở hữu hoặc thuê</w:t>
      </w:r>
    </w:p>
    <w:p w:rsidR="00D079EC" w:rsidRPr="00EA7D56" w:rsidRDefault="00D079EC" w:rsidP="00EA7D56">
      <w:pPr>
        <w:shd w:val="clear" w:color="auto" w:fill="FFFFFF"/>
        <w:ind w:firstLine="720"/>
        <w:jc w:val="both"/>
        <w:rPr>
          <w:bCs/>
          <w:sz w:val="28"/>
          <w:szCs w:val="28"/>
          <w:lang w:val="vi-VN"/>
        </w:rPr>
      </w:pPr>
      <w:r w:rsidRPr="00EA7D56">
        <w:rPr>
          <w:bCs/>
          <w:sz w:val="28"/>
          <w:szCs w:val="28"/>
          <w:lang w:val="vi-VN"/>
        </w:rPr>
        <w:t>Đối với đại lý bán lẻ xăng dầu, Nghị định sửa điều kiện về cửa hàng bán lẻ như sau: Có cửa hàng bán lẻ xăng dầu thuộc sở hữu hoặc thuê với thời hạn thuê từ 5 năm trở lên được cấp Giấy chứng nhận cửa hàng đủ điều kiện bán lẻ xăng dầu theo quy định tại Điều 25 Nghị định này.</w:t>
      </w:r>
    </w:p>
    <w:p w:rsidR="00D079EC" w:rsidRPr="00EA7D56" w:rsidRDefault="00D079EC" w:rsidP="00EA7D56">
      <w:pPr>
        <w:shd w:val="clear" w:color="auto" w:fill="FFFFFF"/>
        <w:ind w:firstLine="720"/>
        <w:jc w:val="both"/>
        <w:rPr>
          <w:bCs/>
          <w:sz w:val="28"/>
          <w:szCs w:val="28"/>
          <w:lang w:val="vi-VN"/>
        </w:rPr>
      </w:pPr>
      <w:r w:rsidRPr="00EA7D56">
        <w:rPr>
          <w:bCs/>
          <w:sz w:val="28"/>
          <w:szCs w:val="28"/>
          <w:lang w:val="vi-VN"/>
        </w:rPr>
        <w:t>Nghị định cũng quy định điều kiện đối với cửa hàng bán lẻ xăng dầu là: Thuộc sở hữu hoặc thuê với thời hạn thuê từ 5 năm trở lên của thương nhân là đại lý bán lẻ xăng dầu hoặc tổng đại lý kinh doanh xăng dầu hoặc thương nhân nhận quyền bán lẻ xăng dầu hoặc thương nhân phân phối xăng dầu hoặc thương nhân đầu mối kinh doanh xăng dầu hoặc thương nhân đầu mối sản xuất xăng dầu có hệ thống phân phối theo quy định tại Nghị định này (thương nhân đề nghị cấp phải đứng tên tại Giấy chứng nhận cửa hàng đủ điều kiện bán lẻ xăng dầu). Trường hợp đi thuê cửa hàng bán lẻ xăng dầu, thương nhân đi thuê phải đứng tên tại Giấy chứng nhận cửa hàng đủ điều kiện bán lẻ xăng dầu.</w:t>
      </w:r>
    </w:p>
    <w:p w:rsidR="00D079EC" w:rsidRPr="00EA7D56" w:rsidRDefault="00D079EC" w:rsidP="00EA7D56">
      <w:pPr>
        <w:shd w:val="clear" w:color="auto" w:fill="FFFFFF"/>
        <w:ind w:firstLine="720"/>
        <w:jc w:val="both"/>
        <w:rPr>
          <w:bCs/>
          <w:sz w:val="28"/>
          <w:szCs w:val="28"/>
          <w:lang w:val="vi-VN"/>
        </w:rPr>
      </w:pPr>
      <w:r w:rsidRPr="00EA7D56">
        <w:rPr>
          <w:bCs/>
          <w:sz w:val="28"/>
          <w:szCs w:val="28"/>
          <w:lang w:val="vi-VN"/>
        </w:rPr>
        <w:t>Nghị định 95/2021/NĐ-CP có hiệu lực từ ngày 2/1/2022.</w:t>
      </w:r>
    </w:p>
    <w:p w:rsidR="00D079EC" w:rsidRPr="00EA7D56" w:rsidRDefault="00D079EC" w:rsidP="00EA7D56">
      <w:pPr>
        <w:shd w:val="clear" w:color="auto" w:fill="FFFFFF"/>
        <w:ind w:firstLine="720"/>
        <w:jc w:val="both"/>
        <w:rPr>
          <w:bCs/>
          <w:sz w:val="28"/>
          <w:szCs w:val="28"/>
          <w:lang w:val="vi-VN"/>
        </w:rPr>
      </w:pPr>
    </w:p>
    <w:p w:rsidR="00CA47D0" w:rsidRPr="004839E3" w:rsidRDefault="00CA47D0" w:rsidP="004839E3">
      <w:pPr>
        <w:shd w:val="clear" w:color="auto" w:fill="FFFFFF"/>
        <w:jc w:val="both"/>
        <w:rPr>
          <w:b/>
          <w:bCs/>
          <w:i/>
          <w:sz w:val="28"/>
          <w:szCs w:val="28"/>
        </w:rPr>
      </w:pPr>
      <w:r w:rsidRPr="004839E3">
        <w:rPr>
          <w:b/>
          <w:bCs/>
          <w:i/>
          <w:sz w:val="28"/>
          <w:szCs w:val="28"/>
        </w:rPr>
        <w:t>*Chinhphu.vn (30/10): Tháo gỡ khó khăn trong thực hiện chế độ, chính sách vùng đồng bào dân tộc thiểu số và miền núi</w:t>
      </w:r>
    </w:p>
    <w:p w:rsidR="00CA47D0" w:rsidRPr="00EA7D56" w:rsidRDefault="00CA47D0" w:rsidP="00EA7D56">
      <w:pPr>
        <w:shd w:val="clear" w:color="auto" w:fill="FFFFFF"/>
        <w:ind w:firstLine="720"/>
        <w:jc w:val="both"/>
        <w:rPr>
          <w:bCs/>
          <w:sz w:val="28"/>
          <w:szCs w:val="28"/>
          <w:lang w:val="vi-VN"/>
        </w:rPr>
      </w:pPr>
      <w:r w:rsidRPr="00EA7D56">
        <w:rPr>
          <w:bCs/>
          <w:sz w:val="28"/>
          <w:szCs w:val="28"/>
          <w:lang w:val="vi-VN"/>
        </w:rPr>
        <w:t>Văn phòng Chính phủ vừa ban hành công văn số 7957/VPCP-QHĐP truyền đạt ý kiến của Phó Thủ tướng Thường trực Chính phủ Phạm Bình Minh về tháo gỡ khó khăn trong thực hiện chế độ, chính sách tại vùng đồng bào dân tộc thiểu số và miền núi.</w:t>
      </w:r>
    </w:p>
    <w:p w:rsidR="00CA47D0" w:rsidRPr="00EA7D56" w:rsidRDefault="00CA47D0" w:rsidP="00EA7D56">
      <w:pPr>
        <w:shd w:val="clear" w:color="auto" w:fill="FFFFFF"/>
        <w:ind w:firstLine="720"/>
        <w:jc w:val="both"/>
        <w:rPr>
          <w:bCs/>
          <w:sz w:val="28"/>
          <w:szCs w:val="28"/>
          <w:lang w:val="vi-VN"/>
        </w:rPr>
      </w:pPr>
      <w:r w:rsidRPr="00EA7D56">
        <w:rPr>
          <w:bCs/>
          <w:sz w:val="28"/>
          <w:szCs w:val="28"/>
          <w:lang w:val="vi-VN"/>
        </w:rPr>
        <w:t xml:space="preserve">Theo đó, Phó Thủ tướng Phạm Bình Minh giao các Bộ, cơ quan: Y tế, Giáo dục và Đào tạo, Lao động - Thương binh và Xã hội, Nội vụ, Tài chính, Ủy ban Dân tộc theo chức năng, nhiệm vụ khẩn trương chủ trì nghiên cứu, đề xuất giải pháp cụ thể đối với các chính sách đã ban hành áp dụng tại địa bàn các xã khu vực II, khu vực III, thôn đặc biệt khó khăn thuộc vùng dân tộc thiểu số và miền núi giai đoạn 2016 - 2020 nay không còn nằm trong danh sách các xã khu vực II, khu vực III, thôn đặc biệt khó khăn thuộc vùng đồng bào dân tộc thiểu số và miền núi giai đoạn 2021 </w:t>
      </w:r>
      <w:r w:rsidRPr="00EA7D56">
        <w:rPr>
          <w:bCs/>
          <w:sz w:val="28"/>
          <w:szCs w:val="28"/>
          <w:lang w:val="vi-VN"/>
        </w:rPr>
        <w:lastRenderedPageBreak/>
        <w:t>- 2025, báo cáo cấp có thẩm quyền tại thời điểm phù hợp, bảo đảm kết quả phát triển kinh tế - xã hội, giảm nghèo bền vững và nâng cao sinh kế cho người dân.</w:t>
      </w:r>
    </w:p>
    <w:p w:rsidR="00CA47D0" w:rsidRPr="00EA7D56" w:rsidRDefault="00CA47D0" w:rsidP="00EA7D56">
      <w:pPr>
        <w:shd w:val="clear" w:color="auto" w:fill="FFFFFF"/>
        <w:ind w:firstLine="720"/>
        <w:jc w:val="both"/>
        <w:rPr>
          <w:bCs/>
          <w:sz w:val="28"/>
          <w:szCs w:val="28"/>
          <w:lang w:val="vi-VN"/>
        </w:rPr>
      </w:pPr>
      <w:r w:rsidRPr="00EA7D56">
        <w:rPr>
          <w:bCs/>
          <w:sz w:val="28"/>
          <w:szCs w:val="28"/>
          <w:lang w:val="vi-VN"/>
        </w:rPr>
        <w:t>Giao Ủy ban Dân tộc chủ trì, phối hợp với các bộ, ngành, địa phương liên quan rà soát, tổng hợp, sửa đổi, bổ sung danh sách các thôn đặc biệt khó khăn và báo cáo Thủ tướng Chính phủ xem xét, sửa đổi, bổ sung danh sách các xã khu vực I, khu vực II, khu vực III thuộc vùng đồng bào dân tộc thiểu số và miền núi giai đoạn 2021 - 2025 bảo đảm phù hợp với tình hình thực tiễn.</w:t>
      </w:r>
    </w:p>
    <w:p w:rsidR="00CA47D0" w:rsidRPr="00EA7D56" w:rsidRDefault="00CA47D0" w:rsidP="00EA7D56">
      <w:pPr>
        <w:shd w:val="clear" w:color="auto" w:fill="FFFFFF"/>
        <w:ind w:firstLine="720"/>
        <w:jc w:val="both"/>
        <w:rPr>
          <w:bCs/>
          <w:sz w:val="28"/>
          <w:szCs w:val="28"/>
          <w:lang w:val="vi-VN"/>
        </w:rPr>
      </w:pPr>
      <w:r w:rsidRPr="00EA7D56">
        <w:rPr>
          <w:bCs/>
          <w:sz w:val="28"/>
          <w:szCs w:val="28"/>
          <w:lang w:val="vi-VN"/>
        </w:rPr>
        <w:t>Giao UBND các tỉnh, thành phố trực thuộc Trung ương chủ trì, phối hợp với Ủy ban Mặt trận Tổ quốc Việt Nam cùng cấp và các tổ chức chính trị - xã hội trên địa bàn tăng cường công tác tuyên truyền, vận động sâu rộng đến các cấp, các ngành, các tầng lớp nhân dân và đồng bào dân tộc thiểu số về các chủ trương của Đảng, chính sách, pháp luật của Nhà nước về công tác dân tộc, chính sách dân tộc trong tình hình mới, nhất là Đề án tổng thể và Chương trình mục tiêu quốc gia phát triển kinh tế - xã hội vùng đồng bào dân tộc thiểu số và miền núi giai đoạn 2021 - 2030.</w:t>
      </w:r>
    </w:p>
    <w:p w:rsidR="00CA47D0" w:rsidRPr="00EA7D56" w:rsidRDefault="00CA47D0" w:rsidP="00EA7D56">
      <w:pPr>
        <w:shd w:val="clear" w:color="auto" w:fill="FFFFFF"/>
        <w:ind w:firstLine="720"/>
        <w:jc w:val="both"/>
        <w:rPr>
          <w:bCs/>
          <w:sz w:val="28"/>
          <w:szCs w:val="28"/>
          <w:lang w:val="vi-VN"/>
        </w:rPr>
      </w:pPr>
    </w:p>
    <w:p w:rsidR="00E277B4" w:rsidRPr="004839E3" w:rsidRDefault="00E277B4" w:rsidP="004839E3">
      <w:pPr>
        <w:shd w:val="clear" w:color="auto" w:fill="FFFFFF"/>
        <w:jc w:val="both"/>
        <w:rPr>
          <w:b/>
          <w:bCs/>
          <w:i/>
          <w:sz w:val="28"/>
          <w:szCs w:val="28"/>
        </w:rPr>
      </w:pPr>
      <w:r w:rsidRPr="004839E3">
        <w:rPr>
          <w:b/>
          <w:bCs/>
          <w:i/>
          <w:sz w:val="28"/>
          <w:szCs w:val="28"/>
        </w:rPr>
        <w:t>*Vtv.vn (1/11): Những chính sách mới có hiệu lực từ tháng 11/2021</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Giảm thuế GTGT đối với nhiều hàng hóa, dịch vụ; Chi trả tiền hỗ trợ cho người lao động tại doanh nghiệp... là những chính sách kinh tế mới sẽ có hiệu lực từ tháng 11.</w:t>
      </w:r>
    </w:p>
    <w:p w:rsidR="00E277B4" w:rsidRPr="00A51486" w:rsidRDefault="00E277B4" w:rsidP="00EA7D56">
      <w:pPr>
        <w:shd w:val="clear" w:color="auto" w:fill="FFFFFF"/>
        <w:ind w:firstLine="720"/>
        <w:jc w:val="both"/>
        <w:rPr>
          <w:b/>
          <w:bCs/>
          <w:sz w:val="28"/>
          <w:szCs w:val="28"/>
          <w:lang w:val="vi-VN"/>
        </w:rPr>
      </w:pPr>
      <w:r w:rsidRPr="00A51486">
        <w:rPr>
          <w:b/>
          <w:bCs/>
          <w:sz w:val="28"/>
          <w:szCs w:val="28"/>
          <w:lang w:val="vi-VN"/>
        </w:rPr>
        <w:t>Hạn cuối nhận tiền hỗ trợ theo Nghị quyết 116</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Từ tháng 11 sẽ chi trả tiền hỗ trợ đối với </w:t>
      </w:r>
      <w:hyperlink r:id="rId12" w:tgtFrame="_blank" w:tooltip="người lao động" w:history="1">
        <w:r w:rsidRPr="00EA7D56">
          <w:rPr>
            <w:bCs/>
            <w:sz w:val="28"/>
            <w:szCs w:val="28"/>
            <w:lang w:val="vi-VN"/>
          </w:rPr>
          <w:t>người lao động</w:t>
        </w:r>
      </w:hyperlink>
      <w:r w:rsidRPr="00EA7D56">
        <w:rPr>
          <w:bCs/>
          <w:sz w:val="28"/>
          <w:szCs w:val="28"/>
          <w:lang w:val="vi-VN"/>
        </w:rPr>
        <w:t> đang làm việc tại doanh nghiệp mà có đóng </w:t>
      </w:r>
      <w:hyperlink r:id="rId13" w:tgtFrame="_blank" w:tooltip="bảo hiểm thất nghiệp" w:history="1">
        <w:r w:rsidRPr="00EA7D56">
          <w:rPr>
            <w:bCs/>
            <w:sz w:val="28"/>
            <w:szCs w:val="28"/>
            <w:lang w:val="vi-VN"/>
          </w:rPr>
          <w:t>bảo hiểm thất nghiệp</w:t>
        </w:r>
      </w:hyperlink>
      <w:r w:rsidRPr="00EA7D56">
        <w:rPr>
          <w:bCs/>
          <w:sz w:val="28"/>
          <w:szCs w:val="28"/>
          <w:lang w:val="vi-VN"/>
        </w:rPr>
        <w:t> theo gói hỗ trợ 30.000 tỉ đồng từ quỹ bảo hiểm thất nghiệp tại Nghị quyết 116.</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Theo hướng dẫn tại Quyết định 28, người lao động đang đóng bảo hiểm thất nghiệp không cần trực tiếp làm thủ tục hưởng mà sẽ do cơ quan bảo hiểm xã hội (BHXH) và người sử dụng lao động phối hợp thực hiện.</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Ngày 20/10 là hạn cuối để cơ quan BHXH gửi danh sách người lao động đủ điều kiện hưởng cho doanh nghiệp để kiểm tra, đối chiếu thông tin. Sau đó, người sử dụng lao động sẽ tổng hợp lại danh sách những người đã đúng thông tin và những người cần điều chỉnh thông tin với hạn chót là ngày 10/11 phải gửi lại cho cơ quan BHXH.</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Những người lao động đúng thông tin sẽ được trả tiền hỗ trợ trong tối đa 10 ngày từ ngày doanh nghiệp gửi lại danh sách cho cơ quan BHXH. Những người có sai sót về thông tin thì thời gian nhận hỗ trợ khoảng 20 ngày.</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Như vậy chậm nhất là tới 30/11, mọi người lao động làm việc tại doanh nghiệp sẽ được chi trả tiền hỗ trợ theo Nghị quyết 116.</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Sau ngày 30/11, người lao động chưa nhận được hỗ trợ thì phải tự làm thủ tục theo quy định như thông qua ứng dụng VssID, qua Cổng Dịch vụ công Quốc gia, Cổng Dịch vụ công của BHXH Việt Nam, qua dịch vụ bưu chính hoặc đến trực tiếp tại cơ quan BHXH cấp tỉnh hoặc cấp huyện.</w:t>
      </w:r>
    </w:p>
    <w:p w:rsidR="00E277B4" w:rsidRPr="00EA7D56" w:rsidRDefault="00E277B4" w:rsidP="00EA7D56">
      <w:pPr>
        <w:shd w:val="clear" w:color="auto" w:fill="FFFFFF"/>
        <w:ind w:firstLine="720"/>
        <w:jc w:val="both"/>
        <w:rPr>
          <w:bCs/>
          <w:sz w:val="28"/>
          <w:szCs w:val="28"/>
          <w:lang w:val="vi-VN"/>
        </w:rPr>
      </w:pPr>
      <w:r w:rsidRPr="00EA7D56">
        <w:rPr>
          <w:b/>
          <w:sz w:val="28"/>
          <w:szCs w:val="28"/>
          <w:lang w:val="vi-VN"/>
        </w:rPr>
        <w:t>Giảm thuế GTGT cho nhiều hàng hóa, dịch vụ</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 xml:space="preserve">Nhằm chia sẻ khó khăn với doanh nghiệp và người dân chịu ảnh hưởng bởi đại dịch COVID-19, Ủy ban Thường vụ Quốc hội mới đây đã ban hành Nghị quyết 406/NQ-UBTVQH15 ban hành một số giải pháp nhằm hỗ trợ doanh nghiệp, người </w:t>
      </w:r>
      <w:r w:rsidRPr="00EA7D56">
        <w:rPr>
          <w:bCs/>
          <w:sz w:val="28"/>
          <w:szCs w:val="28"/>
          <w:lang w:val="vi-VN"/>
        </w:rPr>
        <w:lastRenderedPageBreak/>
        <w:t>dân chịu tác động của dịch COVID-19 về giảm nhiều loại thuế, trong đó có </w:t>
      </w:r>
      <w:hyperlink r:id="rId14" w:tgtFrame="_blank" w:tooltip="thuế giá trị gia tăng" w:history="1">
        <w:r w:rsidRPr="00EA7D56">
          <w:rPr>
            <w:bCs/>
            <w:sz w:val="28"/>
            <w:szCs w:val="28"/>
            <w:lang w:val="vi-VN"/>
          </w:rPr>
          <w:t>thuế giá trị gia tăng</w:t>
        </w:r>
      </w:hyperlink>
      <w:r w:rsidRPr="00EA7D56">
        <w:rPr>
          <w:bCs/>
          <w:sz w:val="28"/>
          <w:szCs w:val="28"/>
          <w:lang w:val="vi-VN"/>
        </w:rPr>
        <w:t>.</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Theo đó, kể từ ngày 1/11/2021 đến hết ngày 31/12/2021, giảm thuế giá trị gia tăng đối với các hàng hóa, dịch vụ sau:</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 Dịch vụ vận tải (vận tải đường sắt, vận tải đường thủy, vận tải hàng không, vận tải đường bộ khác).</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 Dịch vụ lưu trú.</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 Dịch vụ ăn uống.</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 Dịch vụ của các đại lý du lịch, kinh doanh tua du lịch và các dịch vụ hỗ trợ, liên quan đến quảng bá và tổ chức tua du lịch.</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 Sản phẩm và dịch vụ xuất bản.</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 Dịch vụ điện ảnh, sản xuất chương trình truyền hình, ghi âm và xuất bản âm nhạc; tác phẩm nghệ thuật và dịch vụ sáng tác, nghệ thuật, giải trí.</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 Dịch vụ của thư viện, lưu trữ, bảo tàng và các hoạt động văn hóa khác; dịch vụ thể thao, vui chơi và giải trí.</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Tùy thuộc vào phương pháp tính thuế, mức giảm thuế GTGT được áp dụng như sau:</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 Doanh nghiệp, tổ chức tính thuế theo phương pháp khấu trừ được giảm 30% mức thuế suất thuế GTGT.</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 Doanh nghiệp, tổ chức tính thuế theo phương pháp tỷ lệ % trên doanh thu được giảm 30% mức tỷ lệ % để tính thuế GTGT.</w:t>
      </w:r>
    </w:p>
    <w:p w:rsidR="00E277B4" w:rsidRPr="00A51486" w:rsidRDefault="00E277B4" w:rsidP="00EA7D56">
      <w:pPr>
        <w:shd w:val="clear" w:color="auto" w:fill="FFFFFF"/>
        <w:ind w:firstLine="720"/>
        <w:jc w:val="both"/>
        <w:rPr>
          <w:b/>
          <w:bCs/>
          <w:sz w:val="28"/>
          <w:szCs w:val="28"/>
          <w:lang w:val="vi-VN"/>
        </w:rPr>
      </w:pPr>
      <w:r w:rsidRPr="00A51486">
        <w:rPr>
          <w:b/>
          <w:bCs/>
          <w:sz w:val="28"/>
          <w:szCs w:val="28"/>
          <w:lang w:val="vi-VN"/>
        </w:rPr>
        <w:t>Hướng dẫn về thuế thu nhập doanh nghiệp với cơ sở thực hiện xã hội hóa chưa truy thu</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Từ ngày 1/11/2021, Thông tư 71/2021/TT-BTC hướng dẫn về thuế thu nhập doanh nghiệp đối với cơ sở thực hiện xã hội hóa chưa truy thu theo Nghị quyết 63/NQ-CP ngày 25/5/2014, có hiệu lực thi hành.</w:t>
      </w:r>
    </w:p>
    <w:p w:rsidR="00E277B4" w:rsidRPr="00A51486" w:rsidRDefault="00E277B4" w:rsidP="00EA7D56">
      <w:pPr>
        <w:shd w:val="clear" w:color="auto" w:fill="FFFFFF"/>
        <w:ind w:firstLine="720"/>
        <w:jc w:val="both"/>
        <w:rPr>
          <w:b/>
          <w:bCs/>
          <w:sz w:val="28"/>
          <w:szCs w:val="28"/>
          <w:lang w:val="vi-VN"/>
        </w:rPr>
      </w:pPr>
      <w:r w:rsidRPr="00A51486">
        <w:rPr>
          <w:b/>
          <w:bCs/>
          <w:sz w:val="28"/>
          <w:szCs w:val="28"/>
          <w:lang w:val="vi-VN"/>
        </w:rPr>
        <w:t>Bảo vệ việc làm cho người lao động là người tố cáo</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Thông tư 09/2021/TT-BLĐTBXH của Bộ trưởng Bộ Lao động Thương binh và xã hội về việc sửa đổi, bổ sung một số điều của Thông tư 08/2020/TT-BLĐTBXH ngày 15/10/2020 của Bộ trưởng Bộ Lao động Thương binh và Xã hội hướng dẫn về bảo vệ việc làm của người tố cáo là người làm việc theo hợp đồng lao động chính thức có hiệu lực từ ngày 1/11/2021.</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Theo Thông tư này, trường hợp doanh nghiệp không chấp hành biện pháp bảo vệ việc làm cho người lao động, thì Ban chấp hành công đoàn cơ sở phải có ý kiến bằng văn bản với doanh nghiệp, đồng thời báo ngay sự việc với cơ quan liên quan để kịp thời xử lý và có biện pháp bảo vệ việc làm cho người lao đông. Thông tư mới này đã không còn quy định Ban chấp hành công đoàn cơ sở phải báo cáo với công đoàn cấp trên trực tiếp.</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Quy định mới về tiếp công dân, tiếp nhận đơn thư khiếu nại, tố cáo</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Đây là nội dung được nêu trong Thông tư 04 của Thanh tra Chính phủ về quy trình tiếp công dân được áp dụng từ ngày 15/11/2021.</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t>Cũng từ ngày này, Thông tư 05 cũng của Thanh tra Chính phủ có hiệu lực với những quy định mới về tiếp nhận đơn thư khiếu nại, tố cáo.</w:t>
      </w:r>
    </w:p>
    <w:p w:rsidR="00E277B4" w:rsidRPr="00EA7D56" w:rsidRDefault="00E277B4" w:rsidP="00EA7D56">
      <w:pPr>
        <w:shd w:val="clear" w:color="auto" w:fill="FFFFFF"/>
        <w:ind w:firstLine="720"/>
        <w:jc w:val="both"/>
        <w:rPr>
          <w:bCs/>
          <w:sz w:val="28"/>
          <w:szCs w:val="28"/>
          <w:lang w:val="vi-VN"/>
        </w:rPr>
      </w:pPr>
      <w:r w:rsidRPr="00EA7D56">
        <w:rPr>
          <w:bCs/>
          <w:sz w:val="28"/>
          <w:szCs w:val="28"/>
          <w:lang w:val="vi-VN"/>
        </w:rPr>
        <w:lastRenderedPageBreak/>
        <w:t>Thông tư 04 chỉ rõ, sẽ từ chối tiếp công dân và giải thích lý do từ chối, đồng thời báo cáo với người phụ trách nếu đó là: Người say rượu, bia; Người mắc bệnh tâm thần hoặc bệnh khác làm mất khả năng nhận thức hoặc điều khiển hành vi; Người có hành vi đe dọa, xúc phạm cơ quan, tổ chức, đơn vị, người tiếp công dân, người thi hành công vụ hoặc có các hành vi khác vi phạm nội quy nơi tiếp công dân.</w:t>
      </w:r>
    </w:p>
    <w:p w:rsidR="004E0892" w:rsidRPr="00EA7D56" w:rsidRDefault="004E0892" w:rsidP="00EA7D56">
      <w:pPr>
        <w:shd w:val="clear" w:color="auto" w:fill="FFFFFF"/>
        <w:ind w:firstLine="720"/>
        <w:jc w:val="both"/>
        <w:rPr>
          <w:bCs/>
          <w:sz w:val="28"/>
          <w:szCs w:val="28"/>
          <w:lang w:val="vi-VN"/>
        </w:rPr>
      </w:pPr>
    </w:p>
    <w:p w:rsidR="0047077B" w:rsidRDefault="000E339E" w:rsidP="000E339E">
      <w:pPr>
        <w:shd w:val="clear" w:color="auto" w:fill="FFFFFF"/>
        <w:jc w:val="both"/>
        <w:rPr>
          <w:b/>
          <w:bCs/>
          <w:sz w:val="28"/>
          <w:szCs w:val="28"/>
        </w:rPr>
      </w:pPr>
      <w:r w:rsidRPr="007643F6">
        <w:rPr>
          <w:b/>
          <w:bCs/>
          <w:sz w:val="28"/>
          <w:szCs w:val="28"/>
        </w:rPr>
        <w:t>CHỈ THỊ MỚI</w:t>
      </w:r>
    </w:p>
    <w:p w:rsidR="004C6E16" w:rsidRPr="004839E3" w:rsidRDefault="004C6E16" w:rsidP="004839E3">
      <w:pPr>
        <w:shd w:val="clear" w:color="auto" w:fill="FFFFFF"/>
        <w:jc w:val="both"/>
        <w:rPr>
          <w:b/>
          <w:bCs/>
          <w:i/>
          <w:sz w:val="28"/>
          <w:szCs w:val="28"/>
        </w:rPr>
      </w:pPr>
      <w:r w:rsidRPr="004839E3">
        <w:rPr>
          <w:b/>
          <w:bCs/>
          <w:i/>
          <w:sz w:val="28"/>
          <w:szCs w:val="28"/>
        </w:rPr>
        <w:t>*</w:t>
      </w:r>
      <w:r w:rsidR="00D079EC" w:rsidRPr="004839E3">
        <w:rPr>
          <w:b/>
          <w:bCs/>
          <w:i/>
          <w:sz w:val="28"/>
          <w:szCs w:val="28"/>
        </w:rPr>
        <w:t xml:space="preserve">Chinhphu.vn (1/11): </w:t>
      </w:r>
      <w:r w:rsidRPr="004839E3">
        <w:rPr>
          <w:b/>
          <w:bCs/>
          <w:i/>
          <w:sz w:val="28"/>
          <w:szCs w:val="28"/>
        </w:rPr>
        <w:t>Chỉ đạo, điều hành của Chính phủ, Thủ tướng Chính phủ nổi bật tháng 10/2021</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Quy định tạm thời ‘Thích ứng an toàn, linh hoạt, kiểm soát hiệu quả dịch COVID-19’</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08/10/2021, Chính phủ ban hành </w:t>
      </w:r>
      <w:hyperlink r:id="rId15" w:history="1">
        <w:r w:rsidRPr="00EA7D56">
          <w:rPr>
            <w:bCs/>
            <w:sz w:val="28"/>
            <w:szCs w:val="28"/>
            <w:lang w:val="vi-VN"/>
          </w:rPr>
          <w:t>Nghị quyết số 128/NQ-CP</w:t>
        </w:r>
      </w:hyperlink>
      <w:r w:rsidRPr="00EA7D56">
        <w:rPr>
          <w:bCs/>
          <w:sz w:val="28"/>
          <w:szCs w:val="28"/>
          <w:lang w:val="vi-VN"/>
        </w:rPr>
        <w:t> quy định tạm thời “Thích ứng an toàn, linh hoạt, kiểm soát hiệu quả dịch COVID-19”, trong đó nêu rõ, từ thực tiễn tình hình, ý kiến phân tích của các nhà khoa học, chuyên gia, ý kiến của các địa phương và Ban Chỉ đạo Quốc gia phòng, chống dịch COVID-19, Chính phủ xác định mục tiêu công tác phòng, chống dịch vẫn là nhiệm vụ trọng tâm nhằm bảo vệ tối đa sức khỏe, tính mạng của Nhân dân, khôi phục, phát triển kinh tế - xã hội, bảo đảm an sinh, trật tự an toàn xã hội; chuyển hướng chiến lược phòng, chống dịch sang “thích ứng an toàn, linh hoạt, kiểm soát hiệu quả dịch COVID-19”.</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Quy định hướng dẫn cụ thể về phân loại đánh giá, xác định cấp độ dịch. Theo đó, phân loại cấp độ dịch theo 4 cấp: Cấp 1: Nguy cơ thấp (bình thường mới) tương ứng với màu xanh; Cấp 2: Nguy cơ trung bình tương ứng với màu vàng; Cấp 3: Nguy cơ cao tương ứng với màu cam; Cấp 4: Nguy cơ rất cao tương ứng với màu đỏ.</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Phạm vi đánh giá cấp độ dịch: Đánh giá từ quy mô cấp xã. Khuyến khích đánh giá từ phạm vi, quy mô nhỏ nhất có thể (dưới cấp xã) nhằm đảm bảo linh hoạt, hiệu quả.</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Quy định cũng nêu rõ 3 tiêu chí đánh giá cấp độ dịch gồm: Tỉ lệ ca mắc mới tại cộng đồng/số dân/thời gian; độ bao phủ vaccine (lưu ý nhóm tuổi có nguy cơ cao, tỉ lệ tiêm mũi thứ nhất, tỉ lệ tiêm đủ liều); khả năng thu dung, điều trị của các tuyến (lưu ý xác định rõ khả năng thu dung, điều trị hiện có và kế hoạch bổ sung).</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Quy định này được áp dụng thống nhất trong toàn quốc. Căn cứ vào các hướng dẫn của Bộ Y tế và các bộ, ngành, UBND các tỉnh, thành phố quyết định các biện pháp hành chính phù hợp bao gồm các quy định, hướng dẫn cụ thể về công suất, số lượng người tham gia các hoạt động sản xuất, kinh doanh, dịch vụ, văn hóa, văn nghệ, sự kiện tập trung đông người,... và có thể linh hoạt áp dụng các biện pháp bổ sung cụ thể nhưng không trái với quy định của Trung ương, không gây ách tắc lưu thông hàng hóa, sản xuất kinh doanh và đi lại, sinh hoạt của nhân dân.</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Đổi mới tư duy và biện pháp phòng, chống dịch bệnh COVID-19</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Tại Thông báo số </w:t>
      </w:r>
      <w:hyperlink r:id="rId16" w:history="1">
        <w:r w:rsidRPr="00EA7D56">
          <w:rPr>
            <w:bCs/>
            <w:sz w:val="28"/>
            <w:szCs w:val="28"/>
            <w:lang w:val="vi-VN"/>
          </w:rPr>
          <w:t>264/TB-VPCP</w:t>
        </w:r>
      </w:hyperlink>
      <w:r w:rsidRPr="00EA7D56">
        <w:rPr>
          <w:bCs/>
          <w:sz w:val="28"/>
          <w:szCs w:val="28"/>
          <w:lang w:val="vi-VN"/>
        </w:rPr>
        <w:t xml:space="preserve"> ngày 10/10/2021 kết luận của Thủ tướng Chính phủ Phạm Minh Chính, Trưởng Ban Chỉ đạo Quốc gia phòng, chống dịch COVID-19 tại cuộc họp Ban Chỉ đạo ngày 09/10/2021, Thủ tướng Chính phủ yêu cầu thời gian tới, cần đổi mới tư duy và biện pháp phòng, chống dịch phù hợp với tình hình, nhất là trong những tuần tới cần tập trung triển khai một số việc trọng tâm, trong đó, các địa phương phối hợp với nhau chặt chẽ, hiệu quả trong tổ chức đưa </w:t>
      </w:r>
      <w:r w:rsidRPr="00EA7D56">
        <w:rPr>
          <w:bCs/>
          <w:sz w:val="28"/>
          <w:szCs w:val="28"/>
          <w:lang w:val="vi-VN"/>
        </w:rPr>
        <w:lastRenderedPageBreak/>
        <w:t>đón, quản lý người dân về quê, bảo đảm an sinh, an ninh, an toàn trật tự xã hội và an toàn phòng, chống dịch theo quy định.</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Xác định vaccine là yếu tố cốt lõi trong phòng, chống dịch để thích ứng an toàn, linh hoạt, kiểm soát hiệu quả dịch COVID-19 để phục hồi phát triển kinh tế - xã hội trong giai đoạn hiện nay, vì vậy phải tăng cường hoạt động của Tổ ngoại giao vaccine; đôn đốc việc thực hiện các hợp đồng đã ký kết và xem xét kỹ lưỡng, khoa học việc nhập khẩu tiếp theo, tính toán cho cả tiêm chủng vaccine cho trẻ em và kế hoạch cho năm 2022 ngay từ bây giờ; thúc đẩy nghiên cứu, sản xuất trong nước, bảo đảm an toàn, khách quan, trung thực, khoa học; đẩy mạnh hơn nữa tổ chức chiến dịch tiêm chủng an toàn, khoa học, hiệu quả.</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Có lộ trình thích ứng an toàn, linh hoạt, hiệu quả khôi phục các hoạt động sản xuất, kinh doanh, trong đó quán triệt quan điểm sản xuất phải an toàn, doanh nghiệp là trung tâm, là chủ thể trong sản xuất an toàn, phát huy tính chủ động, tự chủ và nêu cao tinh thần trách nhiệm của doanh nghiệp, người dân với cộng đồng, xã hội, với đất nước.</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Thực hiện tốt 3 trụ cột trong phòng, chống dịch</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Theo Thông báo số </w:t>
      </w:r>
      <w:hyperlink r:id="rId17" w:history="1">
        <w:r w:rsidRPr="00EA7D56">
          <w:rPr>
            <w:bCs/>
            <w:sz w:val="28"/>
            <w:szCs w:val="28"/>
            <w:lang w:val="vi-VN"/>
          </w:rPr>
          <w:t>285/TB-VPCP</w:t>
        </w:r>
      </w:hyperlink>
      <w:r w:rsidRPr="00EA7D56">
        <w:rPr>
          <w:bCs/>
          <w:sz w:val="28"/>
          <w:szCs w:val="28"/>
          <w:lang w:val="vi-VN"/>
        </w:rPr>
        <w:t> ban hành ngày 27/10/2021, Thủ tướng Chính phủ Phạm Minh Chính yêu cầu các Bộ ngành, địa phương thực hiện tốt 3 trụ cột trong công tác phòng, chống dịch: Cách ly nhanh nhất, hẹp nhất, nghiêm ngặt nhất có thể; xét nghiệm thần tốc, nhanh hơn tốc độ lây lan của dịch; điều trị tích cực từ sớm, từ xa…</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Thủ tướng Chính phủ ban hành Chỉ thị phục hồi sản xuất tại các khu vực sản xuất công nghiệp</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Phó Thủ tướng Chính phủ Lê Văn Thành đã ký ban hành Chỉ thị số </w:t>
      </w:r>
      <w:hyperlink r:id="rId18" w:history="1">
        <w:r w:rsidRPr="00EA7D56">
          <w:rPr>
            <w:bCs/>
            <w:sz w:val="28"/>
            <w:szCs w:val="28"/>
            <w:lang w:val="vi-VN"/>
          </w:rPr>
          <w:t>27/CT-TTg</w:t>
        </w:r>
      </w:hyperlink>
      <w:r w:rsidRPr="00EA7D56">
        <w:rPr>
          <w:bCs/>
          <w:sz w:val="28"/>
          <w:szCs w:val="28"/>
          <w:lang w:val="vi-VN"/>
        </w:rPr>
        <w:t> ngày 3/10/2021 của Thủ tướng Chính phủ về việc phục hồi sản xuất tại các khu vực sản xuất công nghiệp trong bối cảnh phòng, chống dịch bệnh COVID-19.</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Chỉ thị yêu cầu các doanh nghiệp với vai trò là chủ thể của quá trình phục hồi sản xuất kinh doanh, phối hợp chặt chẽ với UBND các tỉnh, thành phố trực thuộc Trung ương để thống nhất phương án sản xuất, lưu thông hàng hóa, đi lại và ăn ở của người lao động, phương án phải bảo đảm an toàn tuyệt đối phòng, chống dịch trong tình hình dịch bệnh còn diễn biến phức tạp.</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UBND các tỉnh, thành phố trực thuộc Trung ương với trách nhiệm là cơ quan trực tiếp quản lý doanh nghiệp trên địa bàn, khẩn trương thành lập Ban Chỉ đạo phục hồi sản xuất, phân công nhiệm vụ cụ thể (có thể hình thành nhiều tổ công tác) để triển khai kế hoạch, thông qua phương án sản xuất kinh doanh của các doanh nghiệp trên địa bàn, bảo đảm vừa duy trì sản xuất kinh doanh vừa bảo đảm an toàn phòng, chống dịch theo hướng dẫn của Bộ Y tế. Chủ động phối hợp với Bộ Y tế để phân bổ kịp thời vaccine tiêm phòng cho người lao động tại các doanh nghiệp; xem xét quyết định cho mở lại một số dịch vụ cần thiết để phục vụ đời sống người lao động; phối hợp chặt chẽ trong việc quản lý và thống nhất phương án di chuyển của người lao động giữa các địa phương bảo đảm an toàn phòng, chống dịch, tạo điều kiện thuận lợi khôi phục hoạt động sản xuất, kinh doanh, đặc biệt là tại các địa phương dịch bệnh còn diễn biến phức tạp.</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lastRenderedPageBreak/>
        <w:t>Bộ Y tế khẩn trương ban hành các quy định cụ thể về giãn cách, xét nghiệm trong quá trình tổ chức sản xuất, kinh doanh của doanh nghiệp…</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Khẩn trương xây dựng lộ trình tiêm vaccine cho trẻ em thận trọng, an toàn, khoa học</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Tại Nghị quyết số </w:t>
      </w:r>
      <w:hyperlink r:id="rId19" w:history="1">
        <w:r w:rsidRPr="00EA7D56">
          <w:rPr>
            <w:bCs/>
            <w:sz w:val="28"/>
            <w:szCs w:val="28"/>
            <w:lang w:val="vi-VN"/>
          </w:rPr>
          <w:t>127/NQ-CP</w:t>
        </w:r>
      </w:hyperlink>
      <w:r w:rsidRPr="00EA7D56">
        <w:rPr>
          <w:bCs/>
          <w:sz w:val="28"/>
          <w:szCs w:val="28"/>
          <w:lang w:val="vi-VN"/>
        </w:rPr>
        <w:t> ban hành ngày 08/10/2021, Chính phủ yêu cầu Bộ Y tế chủ trì, phối hợp với các cơ quan, địa phương tiếp tục nghiên cứu tổng kết thực tiễn để bổ sung, hoàn thiện và thực hiện hiệu quả hơn các biện pháp phòng, chống dịch, trong đó khoanh vùng, cách ly được thực hiện trên phạm vi hẹp nhất có thể. Xây dựng kế hoạch cụ thể để bảo đảm nguồn vaccine và đẩy nhanh tiến độ nhập khẩu vaccine; tổ chức tiêm chủng vaccine kịp thời, hiệu quả theo mục tiêu chiến lược đã đề ra, không để lãng phí; khẩn trương xây dựng lộ trình tiêm cho trẻ em thận trọng, an toàn, khoa học. Chủ động xây dựng chiến lược cung ứng và sản xuất thuốc điều trị COVID-19, không để bị động. Nghiên cứu, tổ chức đánh giá hiệu quả việc sinh kháng thể đối với người đã được tiêm vaccine phòng COVID-19 để bổ sung, hoàn thiện các giải pháp phục hồi sản xuất, kinh doanh, phù hợp, linh hoạt.</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Đảm bảo người dân có nhu cầu về quê được đưa, đón an toàn, chu đáo</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Phó Thủ tướng Vũ Đức Đam ký ban hành Công điện 1314/CĐ-TTg ngày 7/10/2021 của Thủ tướng Chính phủ gửi Chủ tịch UBND các tỉnh, thành phố trực Trung ương; các Bộ trưởng, Thủ trưởng cơ quan ngang bộ, cơ quan thuộc Chính phủ về việc phối hợp đưa đón người dân có nhu cầu cần thiết, chính đáng được về quê an toàn, chu đáo.</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Công điện nêu rõ, các địa phương tình hình dịch bệnh còn chưa được kiểm soát hoàn toàn nhưng đã dừng thực hiện Chỉ thị 16 tiếp tục tích cực vận động, thuyết phục người dân yên tâm ở lại gắn với hỗ trợ an sinh và thực hiện khôi phục sản xuất kinh doanh an toàn. Đối với những người vẫn muốn về quê cần chủ động lập danh sách thông báo cho địa phương nơi đến và tổ chức đưa, đón đến tận nơi đến.</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Đối với những người dân đã ra tới các chốt kiểm soát cửa ngõ của tỉnh, thành phố để về quê thì phải thực hiện ngay việc phân nhóm, thực hiện các biện pháp đảm bảo an toàn dịch tễ, liên hệ với tỉnh, thành phố nơi đến và tổ chức đưa người dân đi. Bố trí phương tiện vận chuyển an toàn đối với những người không có phương tiện hoặc người già, phụ nữ có thai, trẻ em có nhu cầu. Các tỉnh, thành phố dọc đường đi có trách nhiệm phối hợp đảm bảo giao thông thông suốt và có sự hỗ trợ nếu cần thiết. Tỉnh, thành phố nơi đến có trách nhiệm đón, nhận bàn giao và thực hiện các biện pháp đảm bảo an toàn phòng dịch theo quy định.</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Tăng cường quản lý mua sắm vật tư, trang thiết bị y tế phòng, chống dịch COVID-19</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Tại Công điện số </w:t>
      </w:r>
      <w:hyperlink r:id="rId20" w:history="1">
        <w:r w:rsidRPr="00EA7D56">
          <w:rPr>
            <w:bCs/>
            <w:sz w:val="28"/>
            <w:szCs w:val="28"/>
            <w:lang w:val="vi-VN"/>
          </w:rPr>
          <w:t>7668/CĐ-VPCP</w:t>
        </w:r>
      </w:hyperlink>
      <w:r w:rsidRPr="00EA7D56">
        <w:rPr>
          <w:bCs/>
          <w:sz w:val="28"/>
          <w:szCs w:val="28"/>
          <w:lang w:val="vi-VN"/>
        </w:rPr>
        <w:t> ban hành ngày 20/10/2021, Thủ tướng Chính phủ yêu cầu các bộ, cơ quan ngang bộ, cơ quan thuộc Chính phủ, UBND dân tỉnh, thành phố trực thuộc Trung ương tiếp tục chủ động, tích cực huy động, sử dụng hiệu quả các nguồn lực, có kế hoạch, phương án, giải pháp cụ thể để kịp thời mua sắm vật tư, trang thiết bị, sinh phẩm xét nghiệm, vaccine, thuốc điều trị... phục vụ kịp thời, hiệu quả cho công tác phòng, chống dịch, bảo đảm thích ứng an toàn, linh hoạt, kiểm soát hiệu quả, sẵn sàng ứng phó mọi tình huống dịch bệnh COVID-19 có thể xảy ra trên địa bàn…</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lastRenderedPageBreak/>
        <w:t>Chính phủ ban hành Nghị định hướng dẫn 4 nhóm giải pháp miễn, giảm thuế hỗ trợ DN, người dân</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Chính phủ ban hành Nghị định số </w:t>
      </w:r>
      <w:hyperlink r:id="rId21" w:history="1">
        <w:r w:rsidRPr="00EA7D56">
          <w:rPr>
            <w:bCs/>
            <w:sz w:val="28"/>
            <w:szCs w:val="28"/>
            <w:lang w:val="vi-VN"/>
          </w:rPr>
          <w:t>92/2021/NĐ-CP</w:t>
        </w:r>
      </w:hyperlink>
      <w:r w:rsidRPr="00EA7D56">
        <w:rPr>
          <w:bCs/>
          <w:sz w:val="28"/>
          <w:szCs w:val="28"/>
          <w:lang w:val="vi-VN"/>
        </w:rPr>
        <w:t> ngày 27/10/2021 hướng dẫn 4 nhóm giải pháp miễn, giảm thuế nhằm hỗ trợ doanh nghiệp, người dân vượt qua khó khăn do tác động của dịch bệnh COVID-19 gồm: (i) Giảm thuế thu nhập doanh nghiệp phải nộp của năm 2021 đối với doanh nghiệp, tổ chức có doanh thu không quá 200 tỷ đồng và doanh thu năm 2021 giảm so với năm 2019; (ii) miễn thuế (thuế thu nhập cá nhân, thuế giá trị gia tăng và các loại thuế khác) trong quý III và quý IV của năm 2021 đối với hộ kinh doanh, cá nhân kinh doanh có hoạt động sản xuất, kinh doanh tại các địa bàn cấp huyện chịu tác động của dịch COVID-19 trong năm 2021; (iii) giảm mức thuế giá trị gia tăng đối với nhóm hàng hóa, dịch vụ trong các ngành nghề; (iv) miễn tiền chậm nộp phát sinh trong các năm 2020, 2021 đối với các doanh nghiệp, tổ chức phát sinh lỗ trong năm 2020.</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Công điện: Chủ động triển khai ứng phó với bão, mưa lũ</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Phó Thủ tướng Lê Văn Thành đã ký Công điện </w:t>
      </w:r>
      <w:hyperlink r:id="rId22" w:history="1">
        <w:r w:rsidRPr="00EA7D56">
          <w:rPr>
            <w:bCs/>
            <w:sz w:val="28"/>
            <w:szCs w:val="28"/>
            <w:lang w:val="vi-VN"/>
          </w:rPr>
          <w:t>1311/CĐ-TTg</w:t>
        </w:r>
      </w:hyperlink>
      <w:r w:rsidRPr="00EA7D56">
        <w:rPr>
          <w:bCs/>
          <w:sz w:val="28"/>
          <w:szCs w:val="28"/>
          <w:lang w:val="vi-VN"/>
        </w:rPr>
        <w:t> ngày 6/10/2021 của Thủ tướng Chính phủ yêu cầu các Bộ, ngành, địa phương liên quan chủ động triển khai công tác ứng phó với bão, mưa lũ.</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Công điện yêu cầu Chủ tịch Ủy ban nhân dân các tỉnh, thành phố rà soát, chủ động triển khai phương án ứng phó với bão, mưa lũ, lũ quét, sạt lở đất phù hợp với điều kiện cụ thể tại địa phương, nhất là phương án di dời, sơ tán dân để bảo đảm an toàn, đồng thời phòng chống dịch COVID-19; chuẩn bị lực lượng phương tiện, trang thiết bị, nhu yếu phẩm theo phương châm “bốn tại chỗ” để ứng phó với bão mạnh, lũ lớn, ngập lụt trên diện rộng khu vực thấp trũng, lũ quét, sạt lở đất khu vực miền núi, nhất là tại các khu vực đã từng xảy ra ngập lụt, sạt lở đất năm 2020, sẵn sàng cho tình huống gây chia cắt, cô lập các khu vực.</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Đồng thời, triển khai các biện pháp bảo vệ sản xuất, phương án hộ đê, bảo vệ trọng điểm xung yếu; tổ chức vận hành phù hợp, bảo đảm an toàn hồ đập, nhất là các hồ đập xung yếu, hồ thuỷ điện nhỏ, công trình đang thi công, sửa chữa; bố trí lực lượng, vật tư, máy móc, thiết bị sẵn sàng ứng phó, xử lý khi có tình huống.</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Tập trung ứng phó với bão số 8 và mưa lũ sau bão</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Theo Công điện số </w:t>
      </w:r>
      <w:hyperlink r:id="rId23" w:history="1">
        <w:r w:rsidRPr="00EA7D56">
          <w:rPr>
            <w:bCs/>
            <w:sz w:val="28"/>
            <w:szCs w:val="28"/>
            <w:lang w:val="vi-VN"/>
          </w:rPr>
          <w:t>1337/CĐ-TTg</w:t>
        </w:r>
      </w:hyperlink>
      <w:r w:rsidRPr="00EA7D56">
        <w:rPr>
          <w:bCs/>
          <w:sz w:val="28"/>
          <w:szCs w:val="28"/>
          <w:lang w:val="vi-VN"/>
        </w:rPr>
        <w:t> ngày 12/10/2021 của Thủ tướng Chính phủ, để chủ động ứng phó bão, lũ quét, sạt lở đất, hạn chế thiệt hại về tính mạng và tài sản của nhân dân, Thủ tướng Chính phủ yêu cầu Ban chỉ đạo quốc gia về phòng, chống thiên tai, Ủy ban quốc gia ứng phó sự cố thiên tai và tìm kiếm cứu nạn, các Bộ, ngành, địa phương tiếp tục triển khai thực hiện nghiêm túc chỉ đạo của Thủ tướng Chính phủ tại Công điện số 1323/CĐ-TTg ngày 10 tháng 10 năm 2021, đồng thời chủ động theo dõi chặt chẽ, triển khai kịp thời, quyết liệt, hiệu quả các biện pháp ứng phó phù hợp với diễn biến, tình hình cụ thể tại địa phương.</w:t>
      </w:r>
    </w:p>
    <w:p w:rsidR="004C6E16" w:rsidRPr="00EA7D56" w:rsidRDefault="004C6E16" w:rsidP="00EA7D56">
      <w:pPr>
        <w:shd w:val="clear" w:color="auto" w:fill="FFFFFF"/>
        <w:ind w:firstLine="720"/>
        <w:jc w:val="both"/>
        <w:rPr>
          <w:bCs/>
          <w:sz w:val="28"/>
          <w:szCs w:val="28"/>
          <w:lang w:val="vi-VN"/>
        </w:rPr>
      </w:pPr>
      <w:r w:rsidRPr="00A51486">
        <w:rPr>
          <w:b/>
          <w:bCs/>
          <w:sz w:val="28"/>
          <w:szCs w:val="28"/>
          <w:lang w:val="vi-VN"/>
        </w:rPr>
        <w:t xml:space="preserve">* </w:t>
      </w:r>
      <w:r w:rsidRPr="00EA7D56">
        <w:rPr>
          <w:bCs/>
          <w:sz w:val="28"/>
          <w:szCs w:val="28"/>
          <w:lang w:val="vi-VN"/>
        </w:rPr>
        <w:t>Trước đó, Thủ tướng Chính phủ đã ban hành Công điện </w:t>
      </w:r>
      <w:hyperlink r:id="rId24" w:history="1">
        <w:r w:rsidRPr="00EA7D56">
          <w:rPr>
            <w:bCs/>
            <w:sz w:val="28"/>
            <w:szCs w:val="28"/>
            <w:lang w:val="vi-VN"/>
          </w:rPr>
          <w:t>1323/CĐ-TTg</w:t>
        </w:r>
      </w:hyperlink>
      <w:r w:rsidRPr="00EA7D56">
        <w:rPr>
          <w:bCs/>
          <w:sz w:val="28"/>
          <w:szCs w:val="28"/>
          <w:lang w:val="vi-VN"/>
        </w:rPr>
        <w:t> gửi Ban chỉ đạo quốc gia về phòng, chống thiên tai; Ủy ban Quốc gia ứng phó sự cố, thiên tai và tìm kiếm cứu nạn; các bộ, cơ quan ngang bộ, cơ quan trực thuộc Chính phủ; Ủy ban nhân dân các tỉnh, thành phố từ Quảng Ninh đến Phú Yên về việc chủ động ứng phó với bão, mưa lũ.</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Tập trung ứng phó mưa lũ tại khu vực Trung Bộ và Tây Nguyên</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lastRenderedPageBreak/>
        <w:t>Phó Thủ tướng Lê Văn Thành đã ký ban hành Công điện số </w:t>
      </w:r>
      <w:hyperlink r:id="rId25" w:history="1">
        <w:r w:rsidRPr="00EA7D56">
          <w:rPr>
            <w:bCs/>
            <w:sz w:val="28"/>
            <w:szCs w:val="28"/>
            <w:lang w:val="vi-VN"/>
          </w:rPr>
          <w:t>1388/CĐ-TTg</w:t>
        </w:r>
      </w:hyperlink>
      <w:r w:rsidRPr="00EA7D56">
        <w:rPr>
          <w:bCs/>
          <w:sz w:val="28"/>
          <w:szCs w:val="28"/>
          <w:lang w:val="vi-VN"/>
        </w:rPr>
        <w:t> ngày 17/10/2021 của Thủ tướng Chính phủ về việc tập trung ứng phó mưa lũ tại khu vực Trung Bộ và Tây Nguyên.</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Công điện yêu cầu Ủy ban nhân dân các tỉnh: Hà Tĩnh, Quảng Bình, Quảng Trị, Thừa Thiên Huế, Quảng Nam, Quảng Ngãi, Bình Định, Gia Lai, Kon Tum, Đắk Lắk, Đắk Nông, Lâm Đồng và TP. Đà Nẵng tổ chức theo dõi chặt chẽ diễn biến mưa lũ, chỉ đạo triển khai ngay các biện pháp khẩn cấp ứng phó với mưa lũ theo phương châm “bốn tại chỗ”; chủ động rà soát, huy động lực lượng tổ chức sơ tán khẩn cấp các hộ dân tại các khu vực không bảo đảm an toàn, nhất là khu vực bị ngập sâu chia cắt, vùng thấp trũng ven sông suối, khu vực nguy cơ xảy ra lũ quét, sạt lở đất, khu vực đã từng xảy ra sạt lở đất, ngập lụt năm 2020; đồng thời bố trí chỗ ở tạm, hỗ trợ lương thực, nhu yếu phẩm cho các hộ phải sơ tán, không để người dân bị thiếu đói, rét; triển khai phương án bảo đảm an toàn đê điều, hồ đập; tổ chức giám sát việc vận hành an toàn các hồ đập trên địa bàn…</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Chủ động ứng phó áp thấp nhiệt đới có khả năng mạnh lên thành bão</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25/10/2021, Phó Thủ tướng Lê Văn Thành ký ban hành Công điện </w:t>
      </w:r>
      <w:hyperlink r:id="rId26" w:history="1">
        <w:r w:rsidRPr="00EA7D56">
          <w:rPr>
            <w:bCs/>
            <w:sz w:val="28"/>
            <w:szCs w:val="28"/>
            <w:lang w:val="vi-VN"/>
          </w:rPr>
          <w:t>1426/CĐ-TTg</w:t>
        </w:r>
      </w:hyperlink>
      <w:r w:rsidRPr="00EA7D56">
        <w:rPr>
          <w:bCs/>
          <w:sz w:val="28"/>
          <w:szCs w:val="28"/>
          <w:lang w:val="vi-VN"/>
        </w:rPr>
        <w:t>  của Thủ tướng Chính phủ yêu cầu các bộ, ngành, địa phương liên quan chủ động ứng phó áp thấp nhiệt đới có khả năng mạnh lên thành bão và khắc phục hậu quả mưa lũ tại các tỉnh miền Trung.</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Thực hiện nghiêm việc khôi phục vận tải hành khách</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Tại Công điện số </w:t>
      </w:r>
      <w:hyperlink r:id="rId27" w:history="1">
        <w:r w:rsidRPr="00EA7D56">
          <w:rPr>
            <w:bCs/>
            <w:sz w:val="28"/>
            <w:szCs w:val="28"/>
            <w:lang w:val="vi-VN"/>
          </w:rPr>
          <w:t>1322/CĐ-TTg</w:t>
        </w:r>
      </w:hyperlink>
      <w:r w:rsidRPr="00EA7D56">
        <w:rPr>
          <w:bCs/>
          <w:sz w:val="28"/>
          <w:szCs w:val="28"/>
          <w:lang w:val="vi-VN"/>
        </w:rPr>
        <w:t> ban hành ngày 10/10/2021 của Thủ tướng Chính phủ, để từng bước khôi phục hoạt động vận tải hành khách một cách thận trọng, an toàn, hiệu quả, Thủ tướng Chính phủ yêu cầu: Về khôi phục vận tải hành khách bằng đường hàng không đã được Chính phủ chỉ đạo tại Thông báo số 263/TB-VPCP ngày 8/10/2021; tuy nhiên, theo báo cáo của Bộ Giao thông vận tải, hiện nay một số địa phương thực hiện chưa đúng chỉ đạo nêu trên cũng như chưa thực hiện đúng các quy định của Bộ Giao thông vận tải, Bộ Y tế. Yêu cầu các địa phương cần rà soát, điều chỉnh và thực hiện nghiêm các chỉ đạo nêu trên.</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Giao Bộ Giao thông vận tải và Bộ Y tế giám sát, hướng dẫn, kiểm tra việc thực hiện của các địa phương; kịp thời chấn chỉnh và xử lý theo thẩm quyền các trường hợp thực hiện chưa đúng quy định; báo cáo, đề xuất Thủ tướng Chính phủ xem xét, xử lý đối với trường hợp vượt thẩm quyền.</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Rà soát, xử lý ngay khó khăn, vướng mắc, điểm nghẽn trong giải ngân đầu tư công</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Theo Công điện </w:t>
      </w:r>
      <w:hyperlink r:id="rId28" w:history="1">
        <w:r w:rsidRPr="00EA7D56">
          <w:rPr>
            <w:bCs/>
            <w:sz w:val="28"/>
            <w:szCs w:val="28"/>
            <w:lang w:val="vi-VN"/>
          </w:rPr>
          <w:t>7776/CĐ-VPCP</w:t>
        </w:r>
      </w:hyperlink>
      <w:r w:rsidRPr="00EA7D56">
        <w:rPr>
          <w:bCs/>
          <w:sz w:val="28"/>
          <w:szCs w:val="28"/>
          <w:lang w:val="vi-VN"/>
        </w:rPr>
        <w:t> ngày 25/10/2021, Phó Thủ tướng Lê Minh Khái yêu cầu các đồng chí Bộ trưởng, Thủ trưởng cơ quan ngang Bộ, cơ quan thuộc Chính phủ, Chủ tịch UBND các tỉnh, thành phố trực thuộc Trung ương nêu cao hơn nữa tinh thần trách nhiệm, vai trò người đứng đầu trong lãnh đạo, chỉ đạo, đôn đốc, kiểm tra; khẩn trương rà soát, xử lý ngay các khó khăn, vướng mắc, điểm nghẽn trong giải ngân đầu tư công tại bộ, cơ quan, địa phương mình; thúc đẩy giải ngân phải đi đôi với bảo đảm chất lượng công trình, tăng cường kỷ luật, kỷ cương, chống tiêu cực, lãng phí.</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Tăng cường vận động 'Người Việt Nam ưu tiên dùng hàng Việt Nam' trong tình hình mới</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lastRenderedPageBreak/>
        <w:t>Thủ tướng Chính phủ ban hành Chỉ thị </w:t>
      </w:r>
      <w:hyperlink r:id="rId29" w:history="1">
        <w:r w:rsidRPr="00EA7D56">
          <w:rPr>
            <w:bCs/>
            <w:sz w:val="28"/>
            <w:szCs w:val="28"/>
            <w:lang w:val="vi-VN"/>
          </w:rPr>
          <w:t>28/CT-TTg</w:t>
        </w:r>
      </w:hyperlink>
      <w:r w:rsidRPr="00EA7D56">
        <w:rPr>
          <w:bCs/>
          <w:sz w:val="28"/>
          <w:szCs w:val="28"/>
          <w:lang w:val="vi-VN"/>
        </w:rPr>
        <w:t> ngày 26/10/2021 về việc tăng cường thực hiện Cuộc vận động  “Người Việt Nam ưu tiên dùng hàng Việt Nam” trong tình hình mới.</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Tại Chỉ thị, Thủ tướng Chính phủ yêu cầu các bộ, ngành, địa phương, cơ quan liên quan: Đẩy mạnh công tác thông tin, tuyên truyền, vận động để người tiêu dùng trong và ngoài nước biết, hiểu, đánh giá đúng về chất lượng sản phẩm, hàng hóa, dịch vụ, khả năng sản xuất, kinh doanh; tiếp tục thực hiện các giải pháp thích hợp để khuyến khích, định hướng tiêu dùng và vận động nhân dân tích cực sử dụng hàng Việt Nam.</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Bổ sung chính sách hỗ trợ với người cao tuổi và người khuyết tật</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Theo Nghị quyết </w:t>
      </w:r>
      <w:hyperlink r:id="rId30" w:history="1">
        <w:r w:rsidRPr="00EA7D56">
          <w:rPr>
            <w:bCs/>
            <w:sz w:val="28"/>
            <w:szCs w:val="28"/>
            <w:lang w:val="vi-VN"/>
          </w:rPr>
          <w:t>126/NQ-CP</w:t>
        </w:r>
      </w:hyperlink>
      <w:r w:rsidRPr="00EA7D56">
        <w:rPr>
          <w:bCs/>
          <w:sz w:val="28"/>
          <w:szCs w:val="28"/>
          <w:lang w:val="vi-VN"/>
        </w:rPr>
        <w:t> ban hành ngày 08/10/2021 của Chính phủ về việc sửa đổi, bổ sung Nghị quyết </w:t>
      </w:r>
      <w:hyperlink r:id="rId31" w:history="1">
        <w:r w:rsidRPr="00EA7D56">
          <w:rPr>
            <w:bCs/>
            <w:sz w:val="28"/>
            <w:szCs w:val="28"/>
            <w:lang w:val="vi-VN"/>
          </w:rPr>
          <w:t>68/NQ-CP</w:t>
        </w:r>
      </w:hyperlink>
      <w:r w:rsidRPr="00EA7D56">
        <w:rPr>
          <w:bCs/>
          <w:sz w:val="28"/>
          <w:szCs w:val="28"/>
          <w:lang w:val="vi-VN"/>
        </w:rPr>
        <w:t> ngày 1/7/2021 của Chính phủ về hỗ trợ người lao động và người sử dụng lao động gặp khó khăn do đại dịch COVID-19, tại khoản 7 Mục II bổ sung chính sách hỗ trợ tiền mặt đối với người cao tuổi và người khuyết tật như sau: Người cao tuổi và người khuyết tật nặng, người khuyết tật đặc biệt nặng theo quy định tại khoản 5 và khoản 6 Điều 5 của Nghị định số 20/2021/NĐ-CP ngày 15/3/2021 của Chính phủ, phải điều trị nhiễm COVID-19 (F0) hoặc cách ly y tế theo quy định của cơ quan Nhà nước có thẩm quyền (F1) thì được ngân sách Nhà nước hỗ trợ thêm 1 triệu đồng/người trong thời gian điều trị, cách ly từ ngày 27/4/2021 đến hết ngày 31/12/2021.</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Nghị quyết 126/NĐ-CP cũng sửa đổi, bổ sung: Chính sách tạm dừng đóng vào quỹ hưu trí và tử tuất; chính sách hỗ trợ người lao động tạm hoãn hợp đồng lao động, nghỉ việc không hưởng lương; chính sách hỗ trợ người lao động bị ngừng việc; chính sách hỗ trợ người lao động chấm dứt hợp đồng lao động; chính sách hỗ trợ hộ kinh doanh; chính sách cho vay trả lương ngừng việc, phục hồi sản xuất.</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Tiếp tục gỡ vướng về nguồn vật liệu thi công Dự án cao tốc Bắc - Nam phía đông</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01/10/2021, Chính phủ ban hành Nghị quyết số 133/NQ-CP ngày 19/10/2021 sửa đổi, bổ sung Nghị quyết số </w:t>
      </w:r>
      <w:hyperlink r:id="rId32" w:history="1">
        <w:r w:rsidRPr="00EA7D56">
          <w:rPr>
            <w:bCs/>
            <w:sz w:val="28"/>
            <w:szCs w:val="28"/>
            <w:lang w:val="vi-VN"/>
          </w:rPr>
          <w:t>60/NQ-CP</w:t>
        </w:r>
      </w:hyperlink>
      <w:r w:rsidRPr="00EA7D56">
        <w:rPr>
          <w:bCs/>
          <w:sz w:val="28"/>
          <w:szCs w:val="28"/>
          <w:lang w:val="vi-VN"/>
        </w:rPr>
        <w:t> ngày 16/6/2021 về việc áp dụng cơ chế đặc thù trong cấp phép khai thác khoáng sản làm vật liệu xây dựng thông thường cung cấp cho Dự án đầu tư xây dựng một số đoạn đường bộ cao tốc trên tuyến Bắc-Nam phía đông, giai đoạn 2017-2020 (đã khởi công và sắp khởi công).</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Quy định mức thu tiền cấp quyền sử dụng tần số vô tuyến điện</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1/10/2021, Chính phủ ban hành Nghị định số </w:t>
      </w:r>
      <w:hyperlink r:id="rId33" w:history="1">
        <w:r w:rsidRPr="00EA7D56">
          <w:rPr>
            <w:bCs/>
            <w:sz w:val="28"/>
            <w:szCs w:val="28"/>
            <w:lang w:val="vi-VN"/>
          </w:rPr>
          <w:t>88/2021/NĐ-CP</w:t>
        </w:r>
      </w:hyperlink>
      <w:r w:rsidRPr="00EA7D56">
        <w:rPr>
          <w:bCs/>
          <w:sz w:val="28"/>
          <w:szCs w:val="28"/>
          <w:lang w:val="vi-VN"/>
        </w:rPr>
        <w:t> quy định về thu tiền cấp quyền sử dụng tần số vô tuyến điện, đấu giá, cấp phép, chuyển nhượng quyền sử dụng tần số vô tuyến điện đối với băng tần.</w:t>
      </w:r>
    </w:p>
    <w:p w:rsidR="004C6E16" w:rsidRPr="00A51486" w:rsidRDefault="004C6E16" w:rsidP="00EA7D56">
      <w:pPr>
        <w:shd w:val="clear" w:color="auto" w:fill="FFFFFF"/>
        <w:ind w:firstLine="720"/>
        <w:jc w:val="both"/>
        <w:rPr>
          <w:b/>
          <w:bCs/>
          <w:sz w:val="28"/>
          <w:szCs w:val="28"/>
          <w:lang w:val="vi-VN"/>
        </w:rPr>
      </w:pPr>
      <w:r w:rsidRPr="00A51486">
        <w:rPr>
          <w:b/>
          <w:bCs/>
          <w:sz w:val="28"/>
          <w:szCs w:val="28"/>
          <w:lang w:val="vi-VN"/>
        </w:rPr>
        <w:t>Sửa đổi hình thức bồi dưỡng cán bộ, công chức, viên chức</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18/10/2021, Chính phủ ban hành Nghị định </w:t>
      </w:r>
      <w:hyperlink r:id="rId34" w:history="1">
        <w:r w:rsidRPr="00EA7D56">
          <w:rPr>
            <w:bCs/>
            <w:sz w:val="28"/>
            <w:szCs w:val="28"/>
            <w:lang w:val="vi-VN"/>
          </w:rPr>
          <w:t>89/2021/NĐ-CP</w:t>
        </w:r>
      </w:hyperlink>
      <w:r w:rsidRPr="00EA7D56">
        <w:rPr>
          <w:bCs/>
          <w:sz w:val="28"/>
          <w:szCs w:val="28"/>
          <w:lang w:val="vi-VN"/>
        </w:rPr>
        <w:t> sửa đổi, bổ sung một số điều của Nghị định số </w:t>
      </w:r>
      <w:hyperlink r:id="rId35" w:history="1">
        <w:r w:rsidRPr="00EA7D56">
          <w:rPr>
            <w:bCs/>
            <w:sz w:val="28"/>
            <w:szCs w:val="28"/>
            <w:lang w:val="vi-VN"/>
          </w:rPr>
          <w:t>101/2017/NĐ-CP</w:t>
        </w:r>
      </w:hyperlink>
      <w:r w:rsidRPr="00EA7D56">
        <w:rPr>
          <w:bCs/>
          <w:sz w:val="28"/>
          <w:szCs w:val="28"/>
          <w:lang w:val="vi-VN"/>
        </w:rPr>
        <w:t> ngày 01/9/2017 của Chính phủ về đào tạo, bồi dưỡng cán bộ, công chức, viên chức.</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 xml:space="preserve">Trong đó, Nghị định sửa đổi hình thức bồi dưỡng cán bộ, công chức, viên chức. Cụ thể, có 4 hình thức bồi dưỡng gồm: 1- Bồi dưỡng theo tiêu chuẩn ngạch công chức, tiêu chuẩn chức danh nghề nghiệp viên chức; 2- Bồi dưỡng theo tiêu </w:t>
      </w:r>
      <w:r w:rsidRPr="00EA7D56">
        <w:rPr>
          <w:bCs/>
          <w:sz w:val="28"/>
          <w:szCs w:val="28"/>
          <w:lang w:val="vi-VN"/>
        </w:rPr>
        <w:lastRenderedPageBreak/>
        <w:t>chuẩn chức vụ, chức danh lãnh đạo, quản lý; 3- Bồi dưỡng theo tiêu chuẩn chức vụ, chức danh cán bộ, công chức cấp xã; 4- Bồi dưỡng theo yêu cầu vị trí việc làm.</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Cơ chế phối hợp giữa các tỉnh, thành phố trong Vùng Thủ đô</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21/10/2021, Chính phủ ban hành Nghị định số </w:t>
      </w:r>
      <w:hyperlink r:id="rId36" w:history="1">
        <w:r w:rsidRPr="00EA7D56">
          <w:rPr>
            <w:bCs/>
            <w:sz w:val="28"/>
            <w:szCs w:val="28"/>
            <w:lang w:val="vi-VN"/>
          </w:rPr>
          <w:t>91/2021/NĐ-CP</w:t>
        </w:r>
      </w:hyperlink>
      <w:r w:rsidRPr="00EA7D56">
        <w:rPr>
          <w:bCs/>
          <w:sz w:val="28"/>
          <w:szCs w:val="28"/>
          <w:lang w:val="vi-VN"/>
        </w:rPr>
        <w:t> quy định cơ chế phối hợp giữa các tỉnh, thành phố trong Vùng Thủ đô, trách nhiệm của các bộ, ngành và các cơ quan, tổ chức trong việc phối hợp thực hiện các quy định của pháp luật về Thủ đô; cơ chế, chính sách ưu tiên đầu tư các chương trình, dự án trọng điểm có quy mô vùng và tính chất liên kết vùng của Vùng Thủ đô.</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Phối hợp trong tất cả các lĩnh vực kinh tế, xã hội, trong đó ưu tiên các lĩnh vực trọng tâm sau: 1- Quy hoạch xây dựng; 2- Phát triển y tế, giáo dục và đào tạo; 3- Phát triển khoa học và công nghệ; 4- Quản lý và bảo vệ môi trường, phòng chống thiên tai và thích ứng với biến đổi khí hậu; 5- Quản lý đất đai; 6- Quản lý dân cư và phát triển, quản lý nhà ở; 7- Phát triển hệ thống hạ tầng kỹ thuật; 8- Phát triển và quản lý hệ thống giao thông vận tải; 9- Bảo tồn và phát triển văn hóa, lịch sử, du lịch.</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Quy định mới về cá nhân vận động từ thiện</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27/10/2021, Chính phủ ban hành Nghị định </w:t>
      </w:r>
      <w:hyperlink r:id="rId37" w:history="1">
        <w:r w:rsidRPr="00EA7D56">
          <w:rPr>
            <w:bCs/>
            <w:sz w:val="28"/>
            <w:szCs w:val="28"/>
            <w:lang w:val="vi-VN"/>
          </w:rPr>
          <w:t>93/2021/NĐ-CP</w:t>
        </w:r>
      </w:hyperlink>
      <w:r w:rsidRPr="00EA7D56">
        <w:rPr>
          <w:bCs/>
          <w:sz w:val="28"/>
          <w:szCs w:val="28"/>
          <w:lang w:val="vi-VN"/>
        </w:rPr>
        <w:t> về vận động, tiếp nhận, phân phối và sử dụng các nguồn đóng góp tự nguyện hỗ trợ khắc phục khó khăn do thiên tai, dịch bệnh, sự cố; hỗ trợ bệnh nhân mắc bệnh hiểm nghèo.</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Trong đó, Nghị định quy định các khoản đóng góp tự nguyện do cá nhân vận động, tiếp nhận, phân phối và sử dụng để khắc phục hậu quả thiên tai, dịch bệnh, sự cố phải đảm bảo tính công khai, minh bạch. Cá nhân có trách nhiệm mở sổ ghi chép đầy đủ thông tin về kết quả tiếp nhận, phân phối tiền, hiện vật đóng góp tự nguyện theo đối tượng, địa bàn được hỗ trợ, bao gồm những khoản tiếp nhận có điều kiện, địa chỉ cụ thể (nếu có), thực hiện công khai theo các nội dung quy định trên các phương tiện truyền thông và gửi kết quả bằng văn bản tới Ủy ban nhân dân cấp xã nơi cư trú để niêm yết công khai tại trụ sở cơ quan trong 30 ngày. Thời điểm công khai thực hiện theo quy định tại khoản 4 Điều 14 Nghị định này.</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Cá nhân thực hiện vận động, tiếp nhận, phân phối nguồn đóng góp tự nguyện hỗ trợ khắc phục khó khăn do thiên tai, dịch bệnh, sự cố có trách nhiệm cung cấp thông tin theo yêu cầu của các cơ quan chức năng có thẩm quyền theo quy định của pháp luật.</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Giảm 80% tiền ký quỹ kinh doanh dịch vụ lữ hành đến hết năm 2023</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28/10/2021, Chính phủ ban hành Nghị định </w:t>
      </w:r>
      <w:hyperlink r:id="rId38" w:history="1">
        <w:r w:rsidRPr="00EA7D56">
          <w:rPr>
            <w:bCs/>
            <w:sz w:val="28"/>
            <w:szCs w:val="28"/>
            <w:lang w:val="vi-VN"/>
          </w:rPr>
          <w:t>94/2021/NĐ-CP</w:t>
        </w:r>
      </w:hyperlink>
      <w:r w:rsidRPr="00EA7D56">
        <w:rPr>
          <w:bCs/>
          <w:sz w:val="28"/>
          <w:szCs w:val="28"/>
          <w:lang w:val="vi-VN"/>
        </w:rPr>
        <w:t> sửa đổi, bổ sung Điều 14 của Nghị định số 168/2017/NĐ-CP ngày 31/12/2017 của Chính phủ quy định chi tiết một số điều của Luật Du lịch về mức ký quỹ kinh doanh dịch vụ lữ hành. Theo đó, giảm 80% tiền ký quỹ kinh doanh dịch vụ lữ hành đến hết ngày 31/12/2023.</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Thủ tướng Chính phủ ban hành quy định về ưu đãi đầu tư đặc biệt</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Phó Thủ tướng Thường trực Phạm Bình Minh ký ban hành Quyết định số </w:t>
      </w:r>
      <w:hyperlink r:id="rId39" w:history="1">
        <w:r w:rsidRPr="00EA7D56">
          <w:rPr>
            <w:bCs/>
            <w:sz w:val="28"/>
            <w:szCs w:val="28"/>
            <w:lang w:val="vi-VN"/>
          </w:rPr>
          <w:t>29/2021/QĐ-TTg</w:t>
        </w:r>
      </w:hyperlink>
      <w:r w:rsidRPr="00EA7D56">
        <w:rPr>
          <w:bCs/>
          <w:sz w:val="28"/>
          <w:szCs w:val="28"/>
          <w:lang w:val="vi-VN"/>
        </w:rPr>
        <w:t> ngày 06/10/2021 của Thủ tướng Chính phủ quy định về ưu đãi đầu tư đặc biệt. Quyết định này quy định về mức, thời gian và điều kiện áp dụng ưu đãi đầu tư đặc biệt đối với các dự án đầu tư quy định tại khoản 2 Điều 20 Luật Đầu tư.</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lastRenderedPageBreak/>
        <w:t>Quyết định đưa ra nhiều ưu đãi đầu tư đặc biệt như: Ưu đãi thuế suất thuế thu nhập doanh nghiệp; thời gian miễn giảm thuế thu nhập doanh nghiệp; tiền thuê đất, thuê mặt nước.</w:t>
      </w:r>
    </w:p>
    <w:p w:rsidR="004C6E16" w:rsidRPr="00A51486" w:rsidRDefault="004C6E16" w:rsidP="00EA7D56">
      <w:pPr>
        <w:shd w:val="clear" w:color="auto" w:fill="FFFFFF"/>
        <w:ind w:firstLine="720"/>
        <w:jc w:val="both"/>
        <w:rPr>
          <w:bCs/>
          <w:spacing w:val="-4"/>
          <w:sz w:val="28"/>
          <w:szCs w:val="28"/>
          <w:lang w:val="vi-VN"/>
        </w:rPr>
      </w:pPr>
      <w:r w:rsidRPr="00A51486">
        <w:rPr>
          <w:bCs/>
          <w:spacing w:val="-4"/>
          <w:sz w:val="28"/>
          <w:szCs w:val="28"/>
          <w:lang w:val="vi-VN"/>
        </w:rPr>
        <w:t> </w:t>
      </w:r>
      <w:r w:rsidRPr="00A51486">
        <w:rPr>
          <w:b/>
          <w:spacing w:val="-4"/>
          <w:sz w:val="28"/>
          <w:szCs w:val="28"/>
          <w:lang w:val="vi-VN"/>
        </w:rPr>
        <w:t>Đến năm 2030, quy hoạch 09 tuyến đường sắt mới, tổng chiều dài 2.362 km</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Phó Thủ tướng Lê Văn Thành đã ký ban hành Quyết định số </w:t>
      </w:r>
      <w:hyperlink r:id="rId40" w:history="1">
        <w:r w:rsidRPr="00EA7D56">
          <w:rPr>
            <w:bCs/>
            <w:sz w:val="28"/>
            <w:szCs w:val="28"/>
            <w:lang w:val="vi-VN"/>
          </w:rPr>
          <w:t>1769/QĐ-TTg</w:t>
        </w:r>
      </w:hyperlink>
      <w:r w:rsidRPr="00EA7D56">
        <w:rPr>
          <w:bCs/>
          <w:sz w:val="28"/>
          <w:szCs w:val="28"/>
          <w:lang w:val="vi-VN"/>
        </w:rPr>
        <w:t> ngày 19/10/2021 phê duyệt Quy hoạch mạng lưới đường sắt thời kỳ 2021-2030, tầm nhìn đến năm 2050. Theo đó, đến năm 2030, quy hoạch 09 tuyến đường sắt mới, tổng chiều dài 2.362 km.</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Quyết định cũng nêu rõ mục tiêu đến năm 2030 là cải tạo nâng cấp để khai thác có hiệu quả các tuyến đường sắt hiện có, kết nối thông suốt tuyến đường sắt liên vận quốc tế; hoàn thành công tác chuẩn bị đầu tư, thu xếp nguồn lực để khởi công một số tuyến đường sắt mới trong đó ưu tiên tuyến đường sắt tốc độ cao Bắc - Nam, các tuyến kết nối cảng biển cửa ngõ quốc tế, sân bay quốc tế, đường sắt đầu mối tại thành phố lớn, nghiên cứu để triển khai tuyến đường sắt TPHCM- Cần Thơ.</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Nâng hạn mức trả tiền bảo hiểm tiền gửi lên 125 triệu đồng</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20/10/2021, Phó Thủ tướng Chính phủ Lê Minh Khái đã ký Quyết định </w:t>
      </w:r>
      <w:hyperlink r:id="rId41" w:history="1">
        <w:r w:rsidRPr="00EA7D56">
          <w:rPr>
            <w:bCs/>
            <w:sz w:val="28"/>
            <w:szCs w:val="28"/>
            <w:lang w:val="vi-VN"/>
          </w:rPr>
          <w:t>32/2021/QĐ-TTg</w:t>
        </w:r>
      </w:hyperlink>
      <w:r w:rsidRPr="00EA7D56">
        <w:rPr>
          <w:bCs/>
          <w:sz w:val="28"/>
          <w:szCs w:val="28"/>
          <w:lang w:val="vi-VN"/>
        </w:rPr>
        <w:t> về hạn mức trả tiền bảo hiểm. </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Theo quyết định, số tiền tối đa tổ chức bảo hiểm tiền gửi trả cho tất cả các khoản tiền gửi được bảo hiểm theo quy định của Luật Bảo hiểm tiền gửi (gồm cả gốc và lãi) của một người tại một tổ chức tham gia bảo hiểm tiền gửi khi phát sinh nghĩa vụ trả tiền bảo hiểm là 125 triệu đồng (quy định tại Quyết định số 21/2017/QĐ-TTg là 75 triệu đồng).</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Đưa việc thanh toán không dùng tiền mặt thành thói quen của người dân</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28/10/2021, Phó Thủ tướng Lê Minh Khái ký Quyết định số </w:t>
      </w:r>
      <w:hyperlink r:id="rId42" w:history="1">
        <w:r w:rsidRPr="00EA7D56">
          <w:rPr>
            <w:bCs/>
            <w:sz w:val="28"/>
            <w:szCs w:val="28"/>
            <w:lang w:val="vi-VN"/>
          </w:rPr>
          <w:t>1813/QĐ-TTg</w:t>
        </w:r>
      </w:hyperlink>
      <w:r w:rsidRPr="00EA7D56">
        <w:rPr>
          <w:bCs/>
          <w:sz w:val="28"/>
          <w:szCs w:val="28"/>
          <w:lang w:val="vi-VN"/>
        </w:rPr>
        <w:t> phê duyệt Đề án phát triển thanh toán không dùng tiền mặt tại Việt Nam giai đoạn 2021-2025. Mục tiêu tổng quát của Đề án nhằm tạo sự chuyển biến tích cực về thanh toán không dùng tiền mặt trong nền kinh tế với mức tăng trưởng cao, đưa việc sử dụng các phương tiện thanh toán không dùng tiền mặt trong xã hội thành thói quen của người dân ở khu vực đô thị và từng bước phát triển ở khu vực nông thôn, vùng sâu, vùng xa; giảm chi phí xã hội liên quan đến tiền mặt.</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Sớm đưa hoạt động giáo dục dần trở lại trạng thái bình thường mới</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Thông báo </w:t>
      </w:r>
      <w:hyperlink r:id="rId43" w:history="1">
        <w:r w:rsidRPr="00EA7D56">
          <w:rPr>
            <w:bCs/>
            <w:sz w:val="28"/>
            <w:szCs w:val="28"/>
            <w:lang w:val="vi-VN"/>
          </w:rPr>
          <w:t>kết luận</w:t>
        </w:r>
      </w:hyperlink>
      <w:r w:rsidRPr="00EA7D56">
        <w:rPr>
          <w:bCs/>
          <w:sz w:val="28"/>
          <w:szCs w:val="28"/>
          <w:lang w:val="vi-VN"/>
        </w:rPr>
        <w:t> của Phó Thủ tướng Chính phủ Vũ Đức Đam tại cuộc họp về tình hình triển khai thực hiện nhiệm vụ đầu năm học 2021-2022 nêu rõ: Bộ Giáo dục và Đào tạo chỉ đạo các địa phương thực hiện kế hoạch năm học 2021-2022 một cách chủ động, linh hoạt phù hợp với tình hình diễn biến dịch COVID-19 bảo đảm việc bổ sung kiến thức cho học sinh trong ngắn hạn cũng như trong các năm học tiếp theo.</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Bên cạnh đó, rà soát các quy định bảo đảm an toàn trường học, trong đó có tính đến tỷ lệ tiêm bao phủ vaccine cho người từ 18 tuổi trở lên, giáo viên và học sinh từ 12 đến dưới 18 tuổi. Trên cơ sở đó, sớm ban hành hướng dẫn các cơ sở giáo dục thích ứng an toàn, linh hoạt, kiểm soát hiệu quả dịch COVID-19, đưa hoạt động giáo dục dần trở lại trạng thái bình thường mới; chỉ đạo các địa phương, các cơ sở giáo dục cần lưu ý bảo đảm an toàn, sức khỏe cho học sinh trong điều kiện học trực tuyến.</w:t>
      </w:r>
    </w:p>
    <w:p w:rsidR="004C6E16" w:rsidRPr="00A51486" w:rsidRDefault="004C6E16" w:rsidP="00EA7D56">
      <w:pPr>
        <w:shd w:val="clear" w:color="auto" w:fill="FFFFFF"/>
        <w:ind w:firstLine="720"/>
        <w:jc w:val="both"/>
        <w:rPr>
          <w:bCs/>
          <w:spacing w:val="-4"/>
          <w:sz w:val="28"/>
          <w:szCs w:val="28"/>
          <w:lang w:val="vi-VN"/>
        </w:rPr>
      </w:pPr>
      <w:r w:rsidRPr="00A51486">
        <w:rPr>
          <w:b/>
          <w:spacing w:val="-4"/>
          <w:sz w:val="28"/>
          <w:szCs w:val="28"/>
          <w:lang w:val="vi-VN"/>
        </w:rPr>
        <w:lastRenderedPageBreak/>
        <w:t>Bảo đảm trật tự an toàn giao thông gắn với phòng, chống dịch COVID-19</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Văn phòng Chính phủ ban hành Thông báo số </w:t>
      </w:r>
      <w:hyperlink r:id="rId44" w:history="1">
        <w:r w:rsidRPr="00EA7D56">
          <w:rPr>
            <w:bCs/>
            <w:sz w:val="28"/>
            <w:szCs w:val="28"/>
            <w:lang w:val="vi-VN"/>
          </w:rPr>
          <w:t>271/TB-VPCP</w:t>
        </w:r>
      </w:hyperlink>
      <w:r w:rsidRPr="00EA7D56">
        <w:rPr>
          <w:bCs/>
          <w:sz w:val="28"/>
          <w:szCs w:val="28"/>
          <w:lang w:val="vi-VN"/>
        </w:rPr>
        <w:t> ngày 21/10/2021 kết luận của Phó Thủ tướng Thường trực Chính phủ Phạm Bình Minh, Chủ tịch Ủy ban An toàn giao thông Quốc gia tại Hội nghị sơ kết công tác bảo đảm trật tự, an toàn giao thông (TTATGT) 9 tháng và triển khai nhiệm vụ trọng tâm quý IV/2021.</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Theo đó, lãnh đạo Chính phủ yêu cầu Bộ Giao thông vận tải chỉ đạo các cơ quan trực thuộc bộ, các Sở Giao thông vận tải chủ động hướng dẫn tổ chức vận tải hành khách, hàng hoá trên đường bộ, đường sắt, đường thủy nội địa, hàng hải, hàng không theo Nghị quyết số 128 và các chỉ đạo của Chính phủ, Thủ tướng Chính phủ phù hợp với thực tiễn công tác phòng, chống dịch COVID-19.</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Chính phủ luôn đồng hành, hỗ trợ doanh nghiệp và người dân</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Ngày 22/10/2021, Văn phòng Chính phủ ban hành Thông báo </w:t>
      </w:r>
      <w:hyperlink r:id="rId45" w:history="1">
        <w:r w:rsidRPr="00EA7D56">
          <w:rPr>
            <w:bCs/>
            <w:sz w:val="28"/>
            <w:szCs w:val="28"/>
            <w:lang w:val="vi-VN"/>
          </w:rPr>
          <w:t>272/TB-VPCP</w:t>
        </w:r>
      </w:hyperlink>
      <w:r w:rsidRPr="00EA7D56">
        <w:rPr>
          <w:bCs/>
          <w:sz w:val="28"/>
          <w:szCs w:val="28"/>
          <w:lang w:val="vi-VN"/>
        </w:rPr>
        <w:t> kết luận của Thủ tướng Chính phủ Phạm Minh Chính tại Hội nghị trực tuyến Thủ tướng Chính phủ với cộng đồng doanh nghiệp và các địa phương về các giải pháp tiếp tục hỗ trợ doanh nghiệp trong bối cảnh dịch COVID-19.</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Tại Thông báo này, Thủ tướng khẳng định: Chính phủ sẽ tiếp tục đồng hành và thực hiện các giải pháp trong điều kiện cao nhất có thể để hỗ trợ doanh nghiệp, người lao động, phấn đấu đưa cả nước sớm trở lại trạng thái bình thường mới; thực hiện đồng bộ 2 chiến lược tổng thể phòng, chống dịch COVID-19 trong tình hình mới và chiến lược khôi phục, phát triển kinh tế-xã hội trong trạng thái bình thường mới; trước mắt, triển khai lộ trình “Thích ứng an toàn, linh hoạt và kiểm soát hiệu quả dịch bệnh COVID-19”…</w:t>
      </w:r>
    </w:p>
    <w:p w:rsidR="004C6E16" w:rsidRPr="00EA7D56" w:rsidRDefault="004C6E16" w:rsidP="00EA7D56">
      <w:pPr>
        <w:shd w:val="clear" w:color="auto" w:fill="FFFFFF"/>
        <w:ind w:firstLine="720"/>
        <w:jc w:val="both"/>
        <w:rPr>
          <w:bCs/>
          <w:sz w:val="28"/>
          <w:szCs w:val="28"/>
          <w:lang w:val="vi-VN"/>
        </w:rPr>
      </w:pPr>
      <w:r w:rsidRPr="00EA7D56">
        <w:rPr>
          <w:b/>
          <w:sz w:val="28"/>
          <w:szCs w:val="28"/>
          <w:lang w:val="vi-VN"/>
        </w:rPr>
        <w:t>Cao điểm chống buôn lậu những tháng cuối năm và dịp Tết Nguyên đán</w:t>
      </w:r>
    </w:p>
    <w:p w:rsidR="004C6E16" w:rsidRPr="00EA7D56" w:rsidRDefault="004C6E16" w:rsidP="00EA7D56">
      <w:pPr>
        <w:shd w:val="clear" w:color="auto" w:fill="FFFFFF"/>
        <w:ind w:firstLine="720"/>
        <w:jc w:val="both"/>
        <w:rPr>
          <w:bCs/>
          <w:sz w:val="28"/>
          <w:szCs w:val="28"/>
          <w:lang w:val="vi-VN"/>
        </w:rPr>
      </w:pPr>
      <w:r w:rsidRPr="00EA7D56">
        <w:rPr>
          <w:bCs/>
          <w:sz w:val="28"/>
          <w:szCs w:val="28"/>
          <w:lang w:val="vi-VN"/>
        </w:rPr>
        <w:t>Tại Thông báo số </w:t>
      </w:r>
      <w:hyperlink r:id="rId46" w:history="1">
        <w:r w:rsidRPr="00EA7D56">
          <w:rPr>
            <w:bCs/>
            <w:sz w:val="28"/>
            <w:szCs w:val="28"/>
            <w:lang w:val="vi-VN"/>
          </w:rPr>
          <w:t>278/TB-VPCP</w:t>
        </w:r>
      </w:hyperlink>
      <w:r w:rsidRPr="00EA7D56">
        <w:rPr>
          <w:bCs/>
          <w:sz w:val="28"/>
          <w:szCs w:val="28"/>
          <w:lang w:val="vi-VN"/>
        </w:rPr>
        <w:t> 25/10/2021, Phó Thủ tướng Thường trực Chính phủ Phạm Bình Minh, Trưởng Ban Chỉ đạo quốc gia chống buôn lậu, gian lận thương mại và hàng giả (BCĐ 389 quốc gia) yêu cầu BCĐ 389 các bộ, ngành, địa phương xây dựng Kế hoạch cao điểm chống buôn lậu, gian lận thương mại và hàng giả những tháng cuối năm 2021 và dịp Tết Nguyên đán Nhâm Dần năm 2022./.</w:t>
      </w:r>
    </w:p>
    <w:p w:rsidR="00CC0B67" w:rsidRPr="00EA7D56" w:rsidRDefault="00CC0B67" w:rsidP="00EA7D56">
      <w:pPr>
        <w:shd w:val="clear" w:color="auto" w:fill="FFFFFF"/>
        <w:ind w:firstLine="720"/>
        <w:jc w:val="both"/>
        <w:rPr>
          <w:bCs/>
          <w:sz w:val="28"/>
          <w:szCs w:val="28"/>
          <w:lang w:val="vi-VN"/>
        </w:rPr>
      </w:pPr>
    </w:p>
    <w:p w:rsidR="000E339E" w:rsidRDefault="000E339E" w:rsidP="000E339E">
      <w:pPr>
        <w:shd w:val="clear" w:color="auto" w:fill="FFFFFF"/>
        <w:jc w:val="both"/>
        <w:rPr>
          <w:b/>
          <w:bCs/>
          <w:sz w:val="28"/>
          <w:szCs w:val="28"/>
        </w:rPr>
      </w:pPr>
      <w:r w:rsidRPr="005B103A">
        <w:rPr>
          <w:b/>
          <w:bCs/>
          <w:sz w:val="28"/>
          <w:szCs w:val="28"/>
        </w:rPr>
        <w:t>TIN QUỐC HỘI</w:t>
      </w:r>
      <w:r w:rsidR="007F40AA">
        <w:rPr>
          <w:b/>
          <w:bCs/>
          <w:sz w:val="28"/>
          <w:szCs w:val="28"/>
        </w:rPr>
        <w:t xml:space="preserve"> </w:t>
      </w:r>
    </w:p>
    <w:p w:rsidR="00D95C8A" w:rsidRPr="004839E3" w:rsidRDefault="00D95C8A" w:rsidP="004839E3">
      <w:pPr>
        <w:shd w:val="clear" w:color="auto" w:fill="FFFFFF"/>
        <w:jc w:val="both"/>
        <w:rPr>
          <w:b/>
          <w:bCs/>
          <w:i/>
          <w:sz w:val="28"/>
          <w:szCs w:val="28"/>
        </w:rPr>
      </w:pPr>
      <w:r w:rsidRPr="004839E3">
        <w:rPr>
          <w:b/>
          <w:bCs/>
          <w:i/>
          <w:sz w:val="28"/>
          <w:szCs w:val="28"/>
        </w:rPr>
        <w:t>*</w:t>
      </w:r>
      <w:r w:rsidR="00BB1458" w:rsidRPr="004839E3">
        <w:rPr>
          <w:b/>
          <w:bCs/>
          <w:i/>
          <w:sz w:val="28"/>
          <w:szCs w:val="28"/>
        </w:rPr>
        <w:t xml:space="preserve">Hanoimoi.com.vn (2/11): </w:t>
      </w:r>
      <w:r w:rsidRPr="004839E3">
        <w:rPr>
          <w:b/>
          <w:bCs/>
          <w:i/>
          <w:sz w:val="28"/>
          <w:szCs w:val="28"/>
        </w:rPr>
        <w:t>Rà soát kỹ, chuẩn bị thật tốt cho đợt 2, kỳ họp thứ hai, Quốc hội khóa XV</w:t>
      </w:r>
    </w:p>
    <w:p w:rsidR="00D95C8A" w:rsidRPr="00EA7D56" w:rsidRDefault="00D95C8A" w:rsidP="00EA7D56">
      <w:pPr>
        <w:shd w:val="clear" w:color="auto" w:fill="FFFFFF"/>
        <w:ind w:firstLine="720"/>
        <w:jc w:val="both"/>
        <w:rPr>
          <w:bCs/>
          <w:sz w:val="28"/>
          <w:szCs w:val="28"/>
          <w:lang w:val="vi-VN"/>
        </w:rPr>
      </w:pPr>
      <w:r w:rsidRPr="00EA7D56">
        <w:rPr>
          <w:bCs/>
          <w:sz w:val="28"/>
          <w:szCs w:val="28"/>
          <w:lang w:val="vi-VN"/>
        </w:rPr>
        <w:t>Chiều 1-11, Ủy viên Bộ Chính trị, Phó Chủ tịch Thường trực Quốc hội Trần Thanh Mẫn chủ trì cuộc làm việc về công tác chuẩn bị đợt 2, kỳ họp thứ hai, Quốc hội khóa XV.</w:t>
      </w:r>
    </w:p>
    <w:p w:rsidR="00D95C8A" w:rsidRPr="00EA7D56" w:rsidRDefault="00D95C8A" w:rsidP="00EA7D56">
      <w:pPr>
        <w:shd w:val="clear" w:color="auto" w:fill="FFFFFF"/>
        <w:ind w:firstLine="720"/>
        <w:jc w:val="both"/>
        <w:rPr>
          <w:bCs/>
          <w:sz w:val="28"/>
          <w:szCs w:val="28"/>
          <w:lang w:val="vi-VN"/>
        </w:rPr>
      </w:pPr>
      <w:r w:rsidRPr="00EA7D56">
        <w:rPr>
          <w:bCs/>
          <w:sz w:val="28"/>
          <w:szCs w:val="28"/>
          <w:lang w:val="vi-VN"/>
        </w:rPr>
        <w:t>Nhằm chuẩn bị thật tốt cho đợt tập trung của kỳ họp thứ hai, Phó Chủ tịch Thường trực Quốc hội đề nghị, Tổng Thư ký Quốc hội, lãnh đạo Văn phòng Quốc hội, các Phó Tổng Thư ký Quốc hội tập trung cao độ trong chỉ đạo, điều hành; rà soát kỹ các đầu công việc, chuẩn bị thật tốt, không để xảy ra sai sót đáng tiếc.</w:t>
      </w:r>
    </w:p>
    <w:p w:rsidR="00D95C8A" w:rsidRPr="00EA7D56" w:rsidRDefault="00D95C8A" w:rsidP="00EA7D56">
      <w:pPr>
        <w:shd w:val="clear" w:color="auto" w:fill="FFFFFF"/>
        <w:ind w:firstLine="720"/>
        <w:jc w:val="both"/>
        <w:rPr>
          <w:bCs/>
          <w:sz w:val="28"/>
          <w:szCs w:val="28"/>
          <w:lang w:val="vi-VN"/>
        </w:rPr>
      </w:pPr>
      <w:r w:rsidRPr="00EA7D56">
        <w:rPr>
          <w:bCs/>
          <w:sz w:val="28"/>
          <w:szCs w:val="28"/>
          <w:lang w:val="vi-VN"/>
        </w:rPr>
        <w:t xml:space="preserve">Phó Chủ tịch Thường trực Quốc hội cũng lưu ý, đặc biệt coi trọng quy trình, thủ tục, chất lượng trình Quốc hội xem xét, quyết định nhiều nội dung quan trọng như: Thảo luận ở hội trường nội dung về kinh tế - xã hội, ngân sách nhà nước, Báo cáo về công tác phòng, chống dịch Covid-19 và tình hình thực hiện Nghị quyết số </w:t>
      </w:r>
      <w:r w:rsidRPr="00EA7D56">
        <w:rPr>
          <w:bCs/>
          <w:sz w:val="28"/>
          <w:szCs w:val="28"/>
          <w:lang w:val="vi-VN"/>
        </w:rPr>
        <w:lastRenderedPageBreak/>
        <w:t>30/2021/QH15 của Quốc hội; tiến hành chất vấn và trả lời chất vấn; thông qua 2 dự án luật, 12 dự thảo nghị quyết...</w:t>
      </w:r>
    </w:p>
    <w:p w:rsidR="00D95C8A" w:rsidRPr="00EA7D56" w:rsidRDefault="00D95C8A" w:rsidP="00EA7D56">
      <w:pPr>
        <w:shd w:val="clear" w:color="auto" w:fill="FFFFFF"/>
        <w:ind w:firstLine="720"/>
        <w:jc w:val="both"/>
        <w:rPr>
          <w:bCs/>
          <w:sz w:val="28"/>
          <w:szCs w:val="28"/>
          <w:lang w:val="vi-VN"/>
        </w:rPr>
      </w:pPr>
      <w:r w:rsidRPr="00EA7D56">
        <w:rPr>
          <w:bCs/>
          <w:sz w:val="28"/>
          <w:szCs w:val="28"/>
          <w:lang w:val="vi-VN"/>
        </w:rPr>
        <w:t>Về công tác tài liệu kỳ họp, công tác thông tin, tuyên truyền; công tác cung cấp thông tin, tài liệu tham khảo, các phần mềm ứng dụng phục vụ các đại biểu Quốc hội, Phó Chủ tịch Thường trực Quốc hội lưu ý, cần tiếp tục triển khai đồng bộ, phối hợp chặt chẽ; các lãnh đạo Văn phòng Quốc hội được phân công chủ trì, chỉ đạo lĩnh vực nào thì có trách nhiệm đến cùng với nhiệm vụ được giao.</w:t>
      </w:r>
    </w:p>
    <w:p w:rsidR="00BB1458" w:rsidRPr="00EA7D56" w:rsidRDefault="00BB1458" w:rsidP="00EA7D56">
      <w:pPr>
        <w:shd w:val="clear" w:color="auto" w:fill="FFFFFF"/>
        <w:ind w:firstLine="720"/>
        <w:jc w:val="both"/>
        <w:rPr>
          <w:bCs/>
          <w:sz w:val="28"/>
          <w:szCs w:val="28"/>
          <w:lang w:val="vi-VN"/>
        </w:rPr>
      </w:pPr>
      <w:r w:rsidRPr="00EA7D56">
        <w:rPr>
          <w:bCs/>
          <w:sz w:val="28"/>
          <w:szCs w:val="28"/>
          <w:lang w:val="vi-VN"/>
        </w:rPr>
        <w:t>Phó Chủ tịch Thường trực Quốc hội cũng lưu ý, tại thời điểm giữa hai đợt họp của kỳ họp, việc tổ chức tuyên truyền hoạt động của các cơ quan của Quốc hội, cơ quan thuộc Ủy ban Thường vụ Quốc hội và Đoàn đại biểu Quốc hội cần tiếp tục được chú trọng, tạo sự liền mạch, tính liên tục trong chuỗi liên thông cả kỳ họp.</w:t>
      </w:r>
    </w:p>
    <w:p w:rsidR="00BB1458" w:rsidRPr="00EA7D56" w:rsidRDefault="00BB1458" w:rsidP="00EA7D56">
      <w:pPr>
        <w:shd w:val="clear" w:color="auto" w:fill="FFFFFF"/>
        <w:ind w:firstLine="720"/>
        <w:jc w:val="both"/>
        <w:rPr>
          <w:bCs/>
          <w:sz w:val="28"/>
          <w:szCs w:val="28"/>
          <w:lang w:val="vi-VN"/>
        </w:rPr>
      </w:pPr>
      <w:r w:rsidRPr="00EA7D56">
        <w:rPr>
          <w:bCs/>
          <w:sz w:val="28"/>
          <w:szCs w:val="28"/>
          <w:lang w:val="vi-VN"/>
        </w:rPr>
        <w:t>Đợt 2 của kỳ họp thứ hai, Quốc hội khóa XV là đợt họp tập trung, diễn ra trong bối cảnh khó khăn, thách thức do đại dịch Covid-19 còn diễn biến phức tạp, vì vậy, Phó Chủ tịch Thường trực Quốc hội Trần Thanh Mẫn đề nghị, công tác phục vụ đại biểu Quốc hội, lễ tân, phương án đi lại bằng đường hàng không; phòng, chống dịch Covid-19 và bảo đảm các điều kiện về cơ sở vật chất, kỹ thuật, công nghệ thông tin, an ninh, an toàn kỳ họp cần được đặc biệt quan tâm, chú trọng.</w:t>
      </w:r>
    </w:p>
    <w:p w:rsidR="00D95C8A" w:rsidRPr="00EA7D56" w:rsidRDefault="00D95C8A" w:rsidP="00EA7D56">
      <w:pPr>
        <w:shd w:val="clear" w:color="auto" w:fill="FFFFFF"/>
        <w:ind w:firstLine="720"/>
        <w:jc w:val="both"/>
        <w:rPr>
          <w:bCs/>
          <w:sz w:val="28"/>
          <w:szCs w:val="28"/>
          <w:lang w:val="vi-VN"/>
        </w:rPr>
      </w:pPr>
    </w:p>
    <w:p w:rsidR="00715015" w:rsidRPr="004839E3" w:rsidRDefault="00715015" w:rsidP="004839E3">
      <w:pPr>
        <w:shd w:val="clear" w:color="auto" w:fill="FFFFFF"/>
        <w:jc w:val="both"/>
        <w:rPr>
          <w:b/>
          <w:bCs/>
          <w:i/>
          <w:sz w:val="28"/>
          <w:szCs w:val="28"/>
        </w:rPr>
      </w:pPr>
      <w:bookmarkStart w:id="1" w:name="_Toc42615259"/>
      <w:bookmarkEnd w:id="1"/>
      <w:r w:rsidRPr="004839E3">
        <w:rPr>
          <w:b/>
          <w:bCs/>
          <w:i/>
          <w:sz w:val="28"/>
          <w:szCs w:val="28"/>
        </w:rPr>
        <w:t>*Dantri.com.vn (30/10): Bộ trưởng Tài chính: Sẽ có đề án phát hành công trái, huy động USD ở dân</w:t>
      </w:r>
    </w:p>
    <w:p w:rsidR="00715015" w:rsidRPr="00EA7D56" w:rsidRDefault="00715015" w:rsidP="00EA7D56">
      <w:pPr>
        <w:shd w:val="clear" w:color="auto" w:fill="FFFFFF"/>
        <w:ind w:firstLine="720"/>
        <w:jc w:val="both"/>
        <w:rPr>
          <w:bCs/>
          <w:sz w:val="28"/>
          <w:szCs w:val="28"/>
          <w:lang w:val="vi-VN"/>
        </w:rPr>
      </w:pPr>
      <w:r w:rsidRPr="00EA7D56">
        <w:rPr>
          <w:bCs/>
          <w:sz w:val="28"/>
          <w:szCs w:val="28"/>
          <w:lang w:val="vi-VN"/>
        </w:rPr>
        <w:t>Bộ trưởng Bộ Tài chính cho biết đang thiết kế đề án phát hành công trái ngoại tệ. "Chúng tôi đang thiết kế gói này, để huy động tiền ngoại tệ như USD nhàn rỗi trong dân cư", ông Phớc chia sẻ.</w:t>
      </w:r>
    </w:p>
    <w:p w:rsidR="00715015" w:rsidRPr="00EA7D56" w:rsidRDefault="00715015" w:rsidP="00EA7D56">
      <w:pPr>
        <w:shd w:val="clear" w:color="auto" w:fill="FFFFFF"/>
        <w:ind w:firstLine="720"/>
        <w:jc w:val="both"/>
        <w:rPr>
          <w:bCs/>
          <w:sz w:val="28"/>
          <w:szCs w:val="28"/>
          <w:lang w:val="vi-VN"/>
        </w:rPr>
      </w:pPr>
      <w:r w:rsidRPr="00EA7D56">
        <w:rPr>
          <w:b/>
          <w:sz w:val="28"/>
          <w:szCs w:val="28"/>
          <w:lang w:val="vi-VN"/>
        </w:rPr>
        <w:t>Thiết kế các giải pháp hỗ trợ nền kinh tế</w:t>
      </w:r>
    </w:p>
    <w:p w:rsidR="00715015" w:rsidRPr="00EA7D56" w:rsidRDefault="00715015" w:rsidP="00EA7D56">
      <w:pPr>
        <w:shd w:val="clear" w:color="auto" w:fill="FFFFFF"/>
        <w:ind w:firstLine="720"/>
        <w:jc w:val="both"/>
        <w:rPr>
          <w:bCs/>
          <w:sz w:val="28"/>
          <w:szCs w:val="28"/>
          <w:lang w:val="vi-VN"/>
        </w:rPr>
      </w:pPr>
      <w:r w:rsidRPr="00EA7D56">
        <w:rPr>
          <w:bCs/>
          <w:sz w:val="28"/>
          <w:szCs w:val="28"/>
          <w:lang w:val="vi-VN"/>
        </w:rPr>
        <w:t>Thông tin tại buổi họp tổ Quốc hội chiều nay (29/10), ông Hồ Đức Phớc - Bộ trưởng Bộ </w:t>
      </w:r>
      <w:hyperlink r:id="rId47" w:history="1">
        <w:r w:rsidRPr="00EA7D56">
          <w:rPr>
            <w:bCs/>
            <w:sz w:val="28"/>
            <w:szCs w:val="28"/>
            <w:lang w:val="vi-VN"/>
          </w:rPr>
          <w:t>Tài chính</w:t>
        </w:r>
      </w:hyperlink>
      <w:r w:rsidRPr="00EA7D56">
        <w:rPr>
          <w:bCs/>
          <w:sz w:val="28"/>
          <w:szCs w:val="28"/>
          <w:lang w:val="vi-VN"/>
        </w:rPr>
        <w:t> - đã có những chia sẻ đáng chú ý liên quan tới việc thiết kế các giải pháp hỗ trợ nền kinh tế sắp tới.</w:t>
      </w:r>
    </w:p>
    <w:p w:rsidR="0034594B" w:rsidRPr="00EA7D56" w:rsidRDefault="0034594B" w:rsidP="00EA7D56">
      <w:pPr>
        <w:shd w:val="clear" w:color="auto" w:fill="FFFFFF"/>
        <w:ind w:firstLine="720"/>
        <w:jc w:val="both"/>
        <w:rPr>
          <w:bCs/>
          <w:sz w:val="28"/>
          <w:szCs w:val="28"/>
          <w:lang w:val="vi-VN"/>
        </w:rPr>
      </w:pPr>
      <w:r w:rsidRPr="00EA7D56">
        <w:rPr>
          <w:bCs/>
          <w:sz w:val="28"/>
          <w:szCs w:val="28"/>
          <w:lang w:val="vi-VN"/>
        </w:rPr>
        <w:t>Cụ thể, 4 vấn đề theo ông Phớc, cần được tập trung để thúc đẩy phục hồi cho doanh nghiệp, đó là vốn, tháo gỡ thể chế, thị trường, nguồn nhân lực.</w:t>
      </w:r>
    </w:p>
    <w:p w:rsidR="0034594B" w:rsidRPr="00EA7D56" w:rsidRDefault="0034594B" w:rsidP="00EA7D56">
      <w:pPr>
        <w:shd w:val="clear" w:color="auto" w:fill="FFFFFF"/>
        <w:ind w:firstLine="720"/>
        <w:jc w:val="both"/>
        <w:rPr>
          <w:bCs/>
          <w:sz w:val="28"/>
          <w:szCs w:val="28"/>
          <w:lang w:val="vi-VN"/>
        </w:rPr>
      </w:pPr>
      <w:r w:rsidRPr="00EA7D56">
        <w:rPr>
          <w:bCs/>
          <w:sz w:val="28"/>
          <w:szCs w:val="28"/>
          <w:lang w:val="vi-VN"/>
        </w:rPr>
        <w:t>Riêng về vốn, Bộ trưởng cho biết đang tham mưu Chính phủ các gói kích thích kinh tế. Trong đó có gói hỗ trợ lãi suất. "Vừa rồi chúng tôi đề nghị Thủ tướng giao Ngân hàng Nhà nước chủ trì phối hợp với Bộ Kế hoạch và Đầu tư, Bộ Tài chính để thực hiện gói hỗ trợ lãi suất", ông Phớc thông tin. Gói hỗ trợ lãi suất lấy từ nguồn ngân sách Trung ương, ước chừng khoảng 20.000 tỷ đồng/năm. 2 năm là khoảng 40.000 tỷ đồng.</w:t>
      </w:r>
    </w:p>
    <w:p w:rsidR="0034594B" w:rsidRPr="00EA7D56" w:rsidRDefault="0034594B" w:rsidP="00EA7D56">
      <w:pPr>
        <w:shd w:val="clear" w:color="auto" w:fill="FFFFFF"/>
        <w:ind w:firstLine="720"/>
        <w:jc w:val="both"/>
        <w:rPr>
          <w:bCs/>
          <w:sz w:val="28"/>
          <w:szCs w:val="28"/>
          <w:lang w:val="vi-VN"/>
        </w:rPr>
      </w:pPr>
      <w:r w:rsidRPr="00EA7D56">
        <w:rPr>
          <w:bCs/>
          <w:sz w:val="28"/>
          <w:szCs w:val="28"/>
          <w:lang w:val="vi-VN"/>
        </w:rPr>
        <w:t>Mức hỗ trợ là khoảng 2-3% cho các </w:t>
      </w:r>
      <w:hyperlink r:id="rId48" w:history="1">
        <w:r w:rsidRPr="00EA7D56">
          <w:rPr>
            <w:bCs/>
            <w:sz w:val="28"/>
            <w:szCs w:val="28"/>
            <w:lang w:val="vi-VN"/>
          </w:rPr>
          <w:t>doanh nghiệp</w:t>
        </w:r>
      </w:hyperlink>
      <w:r w:rsidRPr="00EA7D56">
        <w:rPr>
          <w:bCs/>
          <w:sz w:val="28"/>
          <w:szCs w:val="28"/>
          <w:lang w:val="vi-VN"/>
        </w:rPr>
        <w:t> bị ảnh hưởng nặng nề của dịch nhưng đủ điều kiện để vay phát triển sản xuất. Một số lĩnh vực được hưởng hỗ trợ theo tiết lộ từ người đứng đầu Bộ Tài chính, đó là du lịch, vận tải, dịch vụ ăn uống, các dự án công trình hạ tầng trọng yếu, trọng điểm quốc gia…</w:t>
      </w:r>
    </w:p>
    <w:p w:rsidR="0034594B" w:rsidRPr="00EA7D56" w:rsidRDefault="0034594B" w:rsidP="00EA7D56">
      <w:pPr>
        <w:shd w:val="clear" w:color="auto" w:fill="FFFFFF"/>
        <w:ind w:firstLine="720"/>
        <w:jc w:val="both"/>
        <w:rPr>
          <w:bCs/>
          <w:sz w:val="28"/>
          <w:szCs w:val="28"/>
          <w:lang w:val="vi-VN"/>
        </w:rPr>
      </w:pPr>
      <w:r w:rsidRPr="00EA7D56">
        <w:rPr>
          <w:b/>
          <w:sz w:val="28"/>
          <w:szCs w:val="28"/>
          <w:lang w:val="vi-VN"/>
        </w:rPr>
        <w:t>Huy động tiền USD nhàn rỗi trong dân</w:t>
      </w:r>
    </w:p>
    <w:p w:rsidR="0034594B" w:rsidRPr="00EA7D56" w:rsidRDefault="0034594B" w:rsidP="00EA7D56">
      <w:pPr>
        <w:shd w:val="clear" w:color="auto" w:fill="FFFFFF"/>
        <w:ind w:firstLine="720"/>
        <w:jc w:val="both"/>
        <w:rPr>
          <w:bCs/>
          <w:sz w:val="28"/>
          <w:szCs w:val="28"/>
          <w:lang w:val="vi-VN"/>
        </w:rPr>
      </w:pPr>
      <w:r w:rsidRPr="00EA7D56">
        <w:rPr>
          <w:bCs/>
          <w:sz w:val="28"/>
          <w:szCs w:val="28"/>
          <w:lang w:val="vi-VN"/>
        </w:rPr>
        <w:t>Ông Phớc cũng thông tin thêm, sẽ có đề án phát hành công trái huy động ngoại tệ trong nước. "Chúng tôi đang thiết kế gói này, để huy động tiền ngoại tệ như USD nhàn rỗi trong dân cư", ông Phớc chia sẻ. Huy động nguồn nhằm mục đích phát triển kinh tế, đồng thời sẽ đảm bảo chính sách tiền tệ.</w:t>
      </w:r>
    </w:p>
    <w:p w:rsidR="0034594B" w:rsidRPr="00EA7D56" w:rsidRDefault="0034594B" w:rsidP="00EA7D56">
      <w:pPr>
        <w:shd w:val="clear" w:color="auto" w:fill="FFFFFF"/>
        <w:ind w:firstLine="720"/>
        <w:jc w:val="both"/>
        <w:rPr>
          <w:bCs/>
          <w:sz w:val="28"/>
          <w:szCs w:val="28"/>
          <w:lang w:val="vi-VN"/>
        </w:rPr>
      </w:pPr>
      <w:r w:rsidRPr="00EA7D56">
        <w:rPr>
          <w:bCs/>
          <w:sz w:val="28"/>
          <w:szCs w:val="28"/>
          <w:lang w:val="vi-VN"/>
        </w:rPr>
        <w:lastRenderedPageBreak/>
        <w:t>Bộ trưởng cũng cho rằng cần thiết có thể phát hành trái phiếu Chính phủ ngắn hạn để tập trung giải quyết các vấn đề trước mắt, thúc đẩy rồi quay vòng vốn để bảo kinh tế phát triển. Theo kế hoạch giai đoạn 2022-2023 sẽ tăng bội chi, nhưng sang năm 2024 khi kinh tế hồi phục phát triển sẽ giảm, nhiệm vụ bội chi 5 năm vẫn đảm bảo.</w:t>
      </w:r>
    </w:p>
    <w:p w:rsidR="0034594B" w:rsidRPr="00EA7D56" w:rsidRDefault="0034594B" w:rsidP="00EA7D56">
      <w:pPr>
        <w:shd w:val="clear" w:color="auto" w:fill="FFFFFF"/>
        <w:ind w:firstLine="720"/>
        <w:jc w:val="both"/>
        <w:rPr>
          <w:bCs/>
          <w:sz w:val="28"/>
          <w:szCs w:val="28"/>
          <w:lang w:val="vi-VN"/>
        </w:rPr>
      </w:pPr>
      <w:r w:rsidRPr="00EA7D56">
        <w:rPr>
          <w:bCs/>
          <w:sz w:val="28"/>
          <w:szCs w:val="28"/>
          <w:lang w:val="vi-VN"/>
        </w:rPr>
        <w:t>Một số vấn đề giảm thuế khác cũng được lãnh đạo Bộ Tài chính cho biết đang cân nhắc. Mới đây Bộ Tài chính cũng thông báo lấy ý kiến góp ý của nhân dân với dự thảo Nghị định quy định mức thu lệ phí trước bạ (LPTB) đối với ô tô, rơ moóc hoặc sơ mi rơ moóc được kéo bởi ô tô và các loại xe tương tự ô tô sản xuất, lắp ráp trong nước. Theo đó, dự thảo đề xuất tiếp tục giảm 50% LPTB đối với ô tô sản xuất, lắp ráp trong nước... Tại buổi thảo luận tổ hôm nay, Bộ trưởng Bộ Tài chính cho biết đây là điều kiện cho ngành ô tô tháo gỡ khó khăn và phát triển.</w:t>
      </w:r>
    </w:p>
    <w:p w:rsidR="0034594B" w:rsidRPr="00EA7D56" w:rsidRDefault="0034594B" w:rsidP="00EA7D56">
      <w:pPr>
        <w:shd w:val="clear" w:color="auto" w:fill="FFFFFF"/>
        <w:ind w:firstLine="720"/>
        <w:jc w:val="both"/>
        <w:rPr>
          <w:bCs/>
          <w:sz w:val="28"/>
          <w:szCs w:val="28"/>
          <w:lang w:val="vi-VN"/>
        </w:rPr>
      </w:pPr>
      <w:r w:rsidRPr="00EA7D56">
        <w:rPr>
          <w:bCs/>
          <w:sz w:val="28"/>
          <w:szCs w:val="28"/>
          <w:lang w:val="vi-VN"/>
        </w:rPr>
        <w:t>Về giải pháp thu, lãnh đạo Bộ Tài chính cũng cho biết đang tính toán, trong đó dự kiến tập trung thu nền tảng số, sàn thương mại điện tử. Đồng thời việc mọi doanh nghiệp sẽ phải áp dụng hóa đơn điện tử từ 1/7/2022 sẽ hạn chế được buôn bán hóa đơn…</w:t>
      </w:r>
    </w:p>
    <w:p w:rsidR="00B126E5" w:rsidRPr="00EA7D56" w:rsidRDefault="00B126E5" w:rsidP="00EA7D56">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val="vi-VN"/>
        </w:rPr>
      </w:pPr>
      <w:r w:rsidRPr="005B103A">
        <w:rPr>
          <w:b/>
          <w:sz w:val="28"/>
          <w:szCs w:val="28"/>
          <w:lang w:val="vi-VN"/>
        </w:rPr>
        <w:t>KINH TẾ - ĐẦU TƯ – HỘI NHẬP</w:t>
      </w:r>
    </w:p>
    <w:p w:rsidR="00F62792" w:rsidRPr="004839E3" w:rsidRDefault="00F62792" w:rsidP="004839E3">
      <w:pPr>
        <w:shd w:val="clear" w:color="auto" w:fill="FFFFFF"/>
        <w:jc w:val="both"/>
        <w:rPr>
          <w:b/>
          <w:bCs/>
          <w:i/>
          <w:sz w:val="28"/>
          <w:szCs w:val="28"/>
        </w:rPr>
      </w:pPr>
      <w:r w:rsidRPr="004839E3">
        <w:rPr>
          <w:b/>
          <w:bCs/>
          <w:i/>
          <w:sz w:val="28"/>
          <w:szCs w:val="28"/>
        </w:rPr>
        <w:t>*Chinhphu.vn (1/11): Ngân hàng Standard Chartered cam kết đầu tư 8 tỷ USD phát triển bền vững ở Việt Nam</w:t>
      </w:r>
    </w:p>
    <w:p w:rsidR="00F62792" w:rsidRPr="00EA7D56" w:rsidRDefault="00F62792" w:rsidP="00EA7D56">
      <w:pPr>
        <w:shd w:val="clear" w:color="auto" w:fill="FFFFFF"/>
        <w:ind w:firstLine="720"/>
        <w:jc w:val="both"/>
        <w:rPr>
          <w:bCs/>
          <w:sz w:val="28"/>
          <w:szCs w:val="28"/>
          <w:lang w:val="vi-VN"/>
        </w:rPr>
      </w:pPr>
      <w:r w:rsidRPr="00EA7D56">
        <w:rPr>
          <w:bCs/>
          <w:sz w:val="28"/>
          <w:szCs w:val="28"/>
          <w:lang w:val="vi-VN"/>
        </w:rPr>
        <w:t>Sáng 1/11 (theo giờ địa phương), Thủ tướng Chính phủ Phạm Minh Chính đã tham dự đối thoại với Ngân hàng Standard Chartered và tiếp Chủ tịch ngân hàng này, ông José Vinals nhân dịp tham dự Hội nghị COP26 và thăm làm việc tại Vương quốc Anh.</w:t>
      </w:r>
    </w:p>
    <w:p w:rsidR="00F62792" w:rsidRPr="00EA7D56" w:rsidRDefault="00F62792" w:rsidP="00EA7D56">
      <w:pPr>
        <w:shd w:val="clear" w:color="auto" w:fill="FFFFFF"/>
        <w:ind w:firstLine="720"/>
        <w:jc w:val="both"/>
        <w:rPr>
          <w:bCs/>
          <w:sz w:val="28"/>
          <w:szCs w:val="28"/>
          <w:lang w:val="vi-VN"/>
        </w:rPr>
      </w:pPr>
      <w:r w:rsidRPr="00EA7D56">
        <w:rPr>
          <w:bCs/>
          <w:sz w:val="28"/>
          <w:szCs w:val="28"/>
          <w:lang w:val="vi-VN"/>
        </w:rPr>
        <w:t>Chủ tịch đề xuất một số nội dung hợp tác tại Việt Nam để tham gia sâu hơn trong lĩnh vực bảo hiểm, thương mại, dịch vụ, bán lẻ; thúc đẩy thu hút đầu tư trực tiếp nước ngoài. Để thúc đẩy tăng tưởng xanh và bền vững, tại buổi tiếp, Chủ tịch Ngân hàng cam kết đầu tư 8 tỷ USD phát triển bền vững ở Việt Nam trong thời gian tới và hỗ trợ công nghệ với các đối tác Việt Nam.</w:t>
      </w:r>
    </w:p>
    <w:p w:rsidR="00F62792" w:rsidRPr="00EA7D56" w:rsidRDefault="00F62792" w:rsidP="00EA7D56">
      <w:pPr>
        <w:shd w:val="clear" w:color="auto" w:fill="FFFFFF"/>
        <w:ind w:firstLine="720"/>
        <w:jc w:val="both"/>
        <w:rPr>
          <w:bCs/>
          <w:sz w:val="28"/>
          <w:szCs w:val="28"/>
          <w:lang w:val="vi-VN"/>
        </w:rPr>
      </w:pPr>
      <w:r w:rsidRPr="00EA7D56">
        <w:rPr>
          <w:bCs/>
          <w:sz w:val="28"/>
          <w:szCs w:val="28"/>
          <w:lang w:val="vi-VN"/>
        </w:rPr>
        <w:t>Thủ tướng Phạm Minh Chính hoan nghênh, đánh giá cao các hoạt động và ý tưởng hợp tác của Ngân hàng tại Việt Nam; đề nghị Ngân hàng tiếp tục phát huy truyền thống kinh doanh lâu dài tại Việt Nam; khẳng định xu thế phát triển bền vững, tăng trưởng xanh mà Ngân hàng theo đuổi là phù hợp xu thế chung cũng như chính sách của Việt Nam.</w:t>
      </w:r>
    </w:p>
    <w:p w:rsidR="00F62792" w:rsidRPr="00EA7D56" w:rsidRDefault="00F62792" w:rsidP="00EA7D56">
      <w:pPr>
        <w:shd w:val="clear" w:color="auto" w:fill="FFFFFF"/>
        <w:ind w:firstLine="720"/>
        <w:jc w:val="both"/>
        <w:rPr>
          <w:bCs/>
          <w:sz w:val="28"/>
          <w:szCs w:val="28"/>
          <w:lang w:val="vi-VN"/>
        </w:rPr>
      </w:pPr>
      <w:r w:rsidRPr="00EA7D56">
        <w:rPr>
          <w:bCs/>
          <w:sz w:val="28"/>
          <w:szCs w:val="28"/>
          <w:lang w:val="vi-VN"/>
        </w:rPr>
        <w:t>Tuy nhiên, Thủ tướng nhấn mạnh thông điệp phải bảo đảm công bằng và công lý trong phát triển kinh tế xanh, thích ứng với biến đổi khí hậu. Việt Nam đã trải qua thời gian dài chiến tranh, xuất phát điểm thấp, điều kiện kinh tế - xã hội còn khó khăn nên việc tiếp cận tăng trưởng xanh chậm hơn so với nhiều quốc gia khác, mặt khác, nền công nghiệp cũng phát triển chậm hơn và đồng nghĩa với việc phát thải ít hơn so với các nước phát triển.</w:t>
      </w:r>
    </w:p>
    <w:p w:rsidR="001C3324" w:rsidRPr="00EA7D56" w:rsidRDefault="001C3324" w:rsidP="00EA7D56">
      <w:pPr>
        <w:shd w:val="clear" w:color="auto" w:fill="FFFFFF"/>
        <w:ind w:firstLine="720"/>
        <w:jc w:val="both"/>
        <w:rPr>
          <w:bCs/>
          <w:sz w:val="28"/>
          <w:szCs w:val="28"/>
          <w:lang w:val="vi-VN"/>
        </w:rPr>
      </w:pPr>
      <w:r w:rsidRPr="00EA7D56">
        <w:rPr>
          <w:bCs/>
          <w:sz w:val="28"/>
          <w:szCs w:val="28"/>
          <w:lang w:val="vi-VN"/>
        </w:rPr>
        <w:t xml:space="preserve">Về các đề xuất của Ngân hàng, Thủ tướng cho biết, hiện Việt Nam đang tập trung tái cơ cấu nền kinh tế, trong đó khuyến khích các ngân hàng nước ngoài tham gia tái cấu trúc các ngân hàng yếu kém về nguồn nhân lực, vốn, năng lực quản trị. Việt Nam cũng đang tiếp tục cải thiện môi trường đầu tư, kinh doanh, trong đó có </w:t>
      </w:r>
      <w:r w:rsidRPr="00EA7D56">
        <w:rPr>
          <w:bCs/>
          <w:sz w:val="28"/>
          <w:szCs w:val="28"/>
          <w:lang w:val="vi-VN"/>
        </w:rPr>
        <w:lastRenderedPageBreak/>
        <w:t>thúc đẩy chuyển đổi số trong hệ thống ngân hàng để thu hút mạnh mẽ hơn đầu tư nước ngoài. Việt Nam cũng có nhu cầu hợp tác trong lĩnh vực bảo hiểm và xây dựng các trung tâm tài chính lớn tại 3 miền Bắc-Trung-Nam.</w:t>
      </w:r>
    </w:p>
    <w:p w:rsidR="001C3324" w:rsidRPr="00EA7D56" w:rsidRDefault="001C3324" w:rsidP="00EA7D56">
      <w:pPr>
        <w:shd w:val="clear" w:color="auto" w:fill="FFFFFF"/>
        <w:ind w:firstLine="720"/>
        <w:jc w:val="both"/>
        <w:rPr>
          <w:bCs/>
          <w:sz w:val="28"/>
          <w:szCs w:val="28"/>
          <w:lang w:val="vi-VN"/>
        </w:rPr>
      </w:pPr>
      <w:r w:rsidRPr="00EA7D56">
        <w:rPr>
          <w:bCs/>
          <w:sz w:val="28"/>
          <w:szCs w:val="28"/>
          <w:lang w:val="vi-VN"/>
        </w:rPr>
        <w:t>Thủ tướng đề nghị Ngân hàng và các cơ quan chức năng của Việt Nam bàn bạc để có các hoạt động hợp tác cụ thể, hiệu quả, phù hợp thực tiễn. Cơ hội của các nhà đầu tư nước ngoài rất rộng mở khi Việt Nam đã ký kết 17 FTA với 60 nước trên thế giới, trong đó có các nền kinh tế, thị trường lớn nhất thế giới.</w:t>
      </w:r>
    </w:p>
    <w:p w:rsidR="00501B88" w:rsidRPr="00EA7D56" w:rsidRDefault="00501B88" w:rsidP="00EA7D56">
      <w:pPr>
        <w:shd w:val="clear" w:color="auto" w:fill="FFFFFF"/>
        <w:ind w:firstLine="720"/>
        <w:jc w:val="both"/>
        <w:rPr>
          <w:bCs/>
          <w:sz w:val="28"/>
          <w:szCs w:val="28"/>
          <w:lang w:val="vi-VN"/>
        </w:rPr>
      </w:pPr>
    </w:p>
    <w:p w:rsidR="00BD2277" w:rsidRPr="004839E3" w:rsidRDefault="00BD2277" w:rsidP="004839E3">
      <w:pPr>
        <w:shd w:val="clear" w:color="auto" w:fill="FFFFFF"/>
        <w:jc w:val="both"/>
        <w:rPr>
          <w:b/>
          <w:bCs/>
          <w:i/>
          <w:sz w:val="28"/>
          <w:szCs w:val="28"/>
        </w:rPr>
      </w:pPr>
      <w:r w:rsidRPr="004839E3">
        <w:rPr>
          <w:b/>
          <w:bCs/>
          <w:i/>
          <w:sz w:val="28"/>
          <w:szCs w:val="28"/>
        </w:rPr>
        <w:t>*Chinhphu.vn (1/11): Dứt khoát hoàn thành sân bay Long Thành đúng hạn</w:t>
      </w:r>
    </w:p>
    <w:p w:rsidR="00BD2277" w:rsidRPr="00EA7D56" w:rsidRDefault="00BD2277" w:rsidP="00EA7D56">
      <w:pPr>
        <w:shd w:val="clear" w:color="auto" w:fill="FFFFFF"/>
        <w:ind w:firstLine="720"/>
        <w:jc w:val="both"/>
        <w:rPr>
          <w:bCs/>
          <w:sz w:val="28"/>
          <w:szCs w:val="28"/>
          <w:lang w:val="vi-VN"/>
        </w:rPr>
      </w:pPr>
      <w:r w:rsidRPr="00EA7D56">
        <w:rPr>
          <w:bCs/>
          <w:sz w:val="28"/>
          <w:szCs w:val="28"/>
          <w:lang w:val="vi-VN"/>
        </w:rPr>
        <w:t>Phó Thủ tướng Lê Văn Thành nêu rõ, quyết tâm hoàn thành sân bay Long Thành vào đầu năm 2025.</w:t>
      </w:r>
    </w:p>
    <w:p w:rsidR="0088476A" w:rsidRPr="00EA7D56" w:rsidRDefault="0088476A" w:rsidP="00EA7D56">
      <w:pPr>
        <w:shd w:val="clear" w:color="auto" w:fill="FFFFFF"/>
        <w:ind w:firstLine="720"/>
        <w:jc w:val="both"/>
        <w:rPr>
          <w:bCs/>
          <w:sz w:val="28"/>
          <w:szCs w:val="28"/>
          <w:lang w:val="vi-VN"/>
        </w:rPr>
      </w:pPr>
      <w:r w:rsidRPr="00EA7D56">
        <w:rPr>
          <w:b/>
          <w:sz w:val="28"/>
          <w:szCs w:val="28"/>
          <w:lang w:val="vi-VN"/>
        </w:rPr>
        <w:t>Khởi công gói thầu san nền trong tháng 1/2022</w:t>
      </w:r>
    </w:p>
    <w:p w:rsidR="0088476A" w:rsidRPr="00EA7D56" w:rsidRDefault="0088476A" w:rsidP="00EA7D56">
      <w:pPr>
        <w:shd w:val="clear" w:color="auto" w:fill="FFFFFF"/>
        <w:ind w:firstLine="720"/>
        <w:jc w:val="both"/>
        <w:rPr>
          <w:bCs/>
          <w:sz w:val="28"/>
          <w:szCs w:val="28"/>
          <w:lang w:val="vi-VN"/>
        </w:rPr>
      </w:pPr>
      <w:r w:rsidRPr="00EA7D56">
        <w:rPr>
          <w:bCs/>
          <w:sz w:val="28"/>
          <w:szCs w:val="28"/>
          <w:lang w:val="vi-VN"/>
        </w:rPr>
        <w:t>Báo cáo về công tác giải phóng mặt bằng, một trong những công tác quan trọng nhất, quyết định tiến độ dự án, Chủ tịch UBND tỉnh Đồng Nai Cao Tiến Dũng cho biết, đến nay, tỉnh đã thu hồi tổng diện tích 3.801 ha trong phạm vi 5.000 ha, đạt khoảng 77%. Phần diện tích còn lại là khoảng 1.145 ha, tỉnh sẽ hoàn thành thu hồi trong năm 2021.</w:t>
      </w:r>
    </w:p>
    <w:p w:rsidR="00C333F4" w:rsidRPr="00EA7D56" w:rsidRDefault="00C333F4" w:rsidP="00EA7D56">
      <w:pPr>
        <w:shd w:val="clear" w:color="auto" w:fill="FFFFFF"/>
        <w:ind w:firstLine="720"/>
        <w:jc w:val="both"/>
        <w:rPr>
          <w:bCs/>
          <w:sz w:val="28"/>
          <w:szCs w:val="28"/>
          <w:lang w:val="vi-VN"/>
        </w:rPr>
      </w:pPr>
      <w:r w:rsidRPr="00EA7D56">
        <w:rPr>
          <w:bCs/>
          <w:sz w:val="28"/>
          <w:szCs w:val="28"/>
          <w:lang w:val="vi-VN"/>
        </w:rPr>
        <w:t>Tổng diện tích giai đoạn 1 cần bàn giao cho Cảng vụ Hàng không miền Nam là 1.810 ha để đầu tư xây dựng hạ tầng cảng hàng không và 722 ha dự trữ đất dôi dư. Đến nay, tỉnh Đồng Nai đã giao đất đợt 1 với diện tích 1.284,57 ha (chiếm khoảng 71%). Trước ngày 10/11, tỉnh sẽ giao đất đợt 2 với diện tích 400 ha thuộc khu vực 1.810 ha và 200 ha thuộc khu vực 722 ha. Dự kiến tỉnh sẽ hoàn thành công tác bồi thường, giao đất đủ diện tích trên trong quý I/2022.</w:t>
      </w:r>
    </w:p>
    <w:p w:rsidR="00C333F4" w:rsidRPr="00EA7D56" w:rsidRDefault="00C333F4" w:rsidP="00EA7D56">
      <w:pPr>
        <w:shd w:val="clear" w:color="auto" w:fill="FFFFFF"/>
        <w:ind w:firstLine="720"/>
        <w:jc w:val="both"/>
        <w:rPr>
          <w:bCs/>
          <w:sz w:val="28"/>
          <w:szCs w:val="28"/>
          <w:lang w:val="vi-VN"/>
        </w:rPr>
      </w:pPr>
      <w:r w:rsidRPr="00EA7D56">
        <w:rPr>
          <w:bCs/>
          <w:sz w:val="28"/>
          <w:szCs w:val="28"/>
          <w:lang w:val="vi-VN"/>
        </w:rPr>
        <w:t>Theo báo cáo của Bộ GTVT, gói thầu thiết kế kỹ thuật nhà ga hành khách đã được triển khai từ tháng 6/2021. Công tác thiết kế kỹ thuật đã ưu tiên hoàn thiện và phê duyệt trước phần móng công trình để bảo đảm khởi công công trình nhà ga hành khách trong tháng 3/2022, hoàn thành trước tháng 12/2025.</w:t>
      </w:r>
    </w:p>
    <w:p w:rsidR="00C333F4" w:rsidRPr="00EA7D56" w:rsidRDefault="00C333F4" w:rsidP="00EA7D56">
      <w:pPr>
        <w:shd w:val="clear" w:color="auto" w:fill="FFFFFF"/>
        <w:ind w:firstLine="720"/>
        <w:jc w:val="both"/>
        <w:rPr>
          <w:bCs/>
          <w:sz w:val="28"/>
          <w:szCs w:val="28"/>
          <w:lang w:val="vi-VN"/>
        </w:rPr>
      </w:pPr>
      <w:r w:rsidRPr="00EA7D56">
        <w:rPr>
          <w:bCs/>
          <w:sz w:val="28"/>
          <w:szCs w:val="28"/>
          <w:lang w:val="vi-VN"/>
        </w:rPr>
        <w:t>Đối với gói thầu thiết kế cơ sở các công trình phụ trợ (các hạng mục: Nhà để xe, nhà ga hàng hoá số 1, các khu bảo trì...), ACV đã tổ chức đấu thầu quốc tế để lập thiết kế cơ sở từ tháng 9/2021, dự kiến hoàn thành thiết kế trong tháng 12/2022.</w:t>
      </w:r>
    </w:p>
    <w:p w:rsidR="00C333F4" w:rsidRPr="00EA7D56" w:rsidRDefault="00C333F4" w:rsidP="00EA7D56">
      <w:pPr>
        <w:shd w:val="clear" w:color="auto" w:fill="FFFFFF"/>
        <w:ind w:firstLine="720"/>
        <w:jc w:val="both"/>
        <w:rPr>
          <w:bCs/>
          <w:sz w:val="28"/>
          <w:szCs w:val="28"/>
          <w:lang w:val="vi-VN"/>
        </w:rPr>
      </w:pPr>
      <w:r w:rsidRPr="00EA7D56">
        <w:rPr>
          <w:bCs/>
          <w:sz w:val="28"/>
          <w:szCs w:val="28"/>
          <w:lang w:val="vi-VN"/>
        </w:rPr>
        <w:t>Theo Bộ GTVT, đã xuất hiện những nguy cơ tiềm ẩn chậm tiến độ dự án, như tiến độ xây dựng tường rào bị chậm do thiếu mặt bằng, công tác thiết kế san nền bị chậm nên công tác san nền phục vụ khởi công nhà ga dời sang năm 2022.</w:t>
      </w:r>
    </w:p>
    <w:p w:rsidR="00C52FF8" w:rsidRPr="00EA7D56" w:rsidRDefault="00C52FF8" w:rsidP="00EA7D56">
      <w:pPr>
        <w:shd w:val="clear" w:color="auto" w:fill="FFFFFF"/>
        <w:ind w:firstLine="720"/>
        <w:jc w:val="both"/>
        <w:rPr>
          <w:bCs/>
          <w:sz w:val="28"/>
          <w:szCs w:val="28"/>
          <w:lang w:val="vi-VN"/>
        </w:rPr>
      </w:pPr>
      <w:r w:rsidRPr="00EA7D56">
        <w:rPr>
          <w:b/>
          <w:sz w:val="28"/>
          <w:szCs w:val="28"/>
          <w:lang w:val="vi-VN"/>
        </w:rPr>
        <w:t>Thể hiện rõ mốc tiến độ ngay trong hồ sơ mời thầu</w:t>
      </w:r>
    </w:p>
    <w:p w:rsidR="00C52FF8" w:rsidRPr="00EA7D56" w:rsidRDefault="00C52FF8" w:rsidP="00EA7D56">
      <w:pPr>
        <w:shd w:val="clear" w:color="auto" w:fill="FFFFFF"/>
        <w:ind w:firstLine="720"/>
        <w:jc w:val="both"/>
        <w:rPr>
          <w:bCs/>
          <w:sz w:val="28"/>
          <w:szCs w:val="28"/>
          <w:lang w:val="vi-VN"/>
        </w:rPr>
      </w:pPr>
      <w:r w:rsidRPr="00EA7D56">
        <w:rPr>
          <w:bCs/>
          <w:sz w:val="28"/>
          <w:szCs w:val="28"/>
          <w:lang w:val="vi-VN"/>
        </w:rPr>
        <w:t>Phát biểu kết luận cuộc họp, Phó Thủ tướng Lê Văn Thành nêu rõ, đây là công trình trọng điểm quốc gia, có vai trò đặc biệt trong phát triển kết cấu hạ tầng giao thông, tạo động lực cho phát triển kinh tế-xã hội của khu vực và cả nước, được Quốc hội, Chính phủ, các bộ, ngành đặc biệt quan tâm, tạo điều kiện để triển khai. Do đó, phải tìm mọi giải pháp để rút ngắn thời gian, bảo đảm tiến độ từng công trình, hạng mục với mục tiêu chung hoàn thành dự án vào đầu năm 2025.</w:t>
      </w:r>
    </w:p>
    <w:p w:rsidR="00C52FF8" w:rsidRPr="00EA7D56" w:rsidRDefault="00C52FF8" w:rsidP="00EA7D56">
      <w:pPr>
        <w:shd w:val="clear" w:color="auto" w:fill="FFFFFF"/>
        <w:ind w:firstLine="720"/>
        <w:jc w:val="both"/>
        <w:rPr>
          <w:bCs/>
          <w:sz w:val="28"/>
          <w:szCs w:val="28"/>
          <w:lang w:val="vi-VN"/>
        </w:rPr>
      </w:pPr>
      <w:r w:rsidRPr="00EA7D56">
        <w:rPr>
          <w:bCs/>
          <w:sz w:val="28"/>
          <w:szCs w:val="28"/>
          <w:lang w:val="vi-VN"/>
        </w:rPr>
        <w:t>Ghi nhận những nỗ lực của tỉnh Đồng Nai và Bộ GTVT, nhưng Phó Thủ tướng cho rằng tiến độ hiện đang chậm, như công tác giải phóng mặt bằng mới chỉ đạt 77%; các hạng mục công trình chính như nhà ga, đường cất hạ cánh chưa hoàn thành thiết kế.</w:t>
      </w:r>
    </w:p>
    <w:p w:rsidR="00D865BA" w:rsidRPr="00EA7D56" w:rsidRDefault="00D865BA" w:rsidP="00EA7D56">
      <w:pPr>
        <w:shd w:val="clear" w:color="auto" w:fill="FFFFFF"/>
        <w:ind w:firstLine="720"/>
        <w:jc w:val="both"/>
        <w:rPr>
          <w:bCs/>
          <w:sz w:val="28"/>
          <w:szCs w:val="28"/>
          <w:lang w:val="vi-VN"/>
        </w:rPr>
      </w:pPr>
      <w:r w:rsidRPr="00EA7D56">
        <w:rPr>
          <w:bCs/>
          <w:sz w:val="28"/>
          <w:szCs w:val="28"/>
          <w:lang w:val="vi-VN"/>
        </w:rPr>
        <w:lastRenderedPageBreak/>
        <w:t>Trong thời gian tới, Phó Thủ tướng yêu cầu UBND tỉnh Đồng Nai chịu trách nhiệm trước Chính phủ, Thủ tướng Chính phủ, hoàn thành giải phóng mặt bằng giai đoạn 1 trước 31/12 năm nay, toàn bộ 5.200 ha của dự án trong quý I/2022.</w:t>
      </w:r>
    </w:p>
    <w:p w:rsidR="00D865BA" w:rsidRPr="00EA7D56" w:rsidRDefault="00D865BA" w:rsidP="00EA7D56">
      <w:pPr>
        <w:shd w:val="clear" w:color="auto" w:fill="FFFFFF"/>
        <w:ind w:firstLine="720"/>
        <w:jc w:val="both"/>
        <w:rPr>
          <w:bCs/>
          <w:sz w:val="28"/>
          <w:szCs w:val="28"/>
          <w:lang w:val="vi-VN"/>
        </w:rPr>
      </w:pPr>
      <w:r w:rsidRPr="00EA7D56">
        <w:rPr>
          <w:bCs/>
          <w:sz w:val="28"/>
          <w:szCs w:val="28"/>
          <w:lang w:val="vi-VN"/>
        </w:rPr>
        <w:t>Chỉ rõ các mốc tiến độ cụ thể, Phó Thủ tướng yêu cầu chủ đầu tư là Tổng Công ty Cảng hàng không Việt Nam ACV và Bộ GTVT đẩy nhanh tiến độ thiết kế, thẩm định thiết kế, đấu thầu, phấn đấu tháng 12/2021 khởi công gói thầu san lấp mặt bằng.</w:t>
      </w:r>
    </w:p>
    <w:p w:rsidR="00D865BA" w:rsidRPr="00EA7D56" w:rsidRDefault="00D865BA" w:rsidP="00EA7D56">
      <w:pPr>
        <w:shd w:val="clear" w:color="auto" w:fill="FFFFFF"/>
        <w:ind w:firstLine="720"/>
        <w:jc w:val="both"/>
        <w:rPr>
          <w:bCs/>
          <w:sz w:val="28"/>
          <w:szCs w:val="28"/>
          <w:lang w:val="vi-VN"/>
        </w:rPr>
      </w:pPr>
      <w:r w:rsidRPr="00EA7D56">
        <w:rPr>
          <w:bCs/>
          <w:sz w:val="28"/>
          <w:szCs w:val="28"/>
          <w:lang w:val="vi-VN"/>
        </w:rPr>
        <w:t>Đối với công trình nhà ga hàng khách với số vốn tới 50.000 tỷ đồng, Phó Thủ tướng yêu cầu tiến hành kỹ càng các bước, quyết tâm khởi công công trình này trước tháng 3/2022.</w:t>
      </w:r>
    </w:p>
    <w:p w:rsidR="00D865BA" w:rsidRPr="00EA7D56" w:rsidRDefault="00D865BA" w:rsidP="00EA7D56">
      <w:pPr>
        <w:shd w:val="clear" w:color="auto" w:fill="FFFFFF"/>
        <w:ind w:firstLine="720"/>
        <w:jc w:val="both"/>
        <w:rPr>
          <w:bCs/>
          <w:sz w:val="28"/>
          <w:szCs w:val="28"/>
          <w:lang w:val="vi-VN"/>
        </w:rPr>
      </w:pPr>
      <w:r w:rsidRPr="00EA7D56">
        <w:rPr>
          <w:bCs/>
          <w:sz w:val="28"/>
          <w:szCs w:val="28"/>
          <w:lang w:val="vi-VN"/>
        </w:rPr>
        <w:t>Đối với công trình sân đỗ và đường cất/hạ cánh, cần giữ đúng tiến độ đã cam kết là đến tháng 8/2022 sẽ khởi công.</w:t>
      </w:r>
    </w:p>
    <w:p w:rsidR="00D865BA" w:rsidRPr="00EA7D56" w:rsidRDefault="00D865BA" w:rsidP="00EA7D56">
      <w:pPr>
        <w:shd w:val="clear" w:color="auto" w:fill="FFFFFF"/>
        <w:ind w:firstLine="720"/>
        <w:jc w:val="both"/>
        <w:rPr>
          <w:bCs/>
          <w:sz w:val="28"/>
          <w:szCs w:val="28"/>
          <w:lang w:val="vi-VN"/>
        </w:rPr>
      </w:pPr>
      <w:r w:rsidRPr="00EA7D56">
        <w:rPr>
          <w:bCs/>
          <w:sz w:val="28"/>
          <w:szCs w:val="28"/>
          <w:lang w:val="vi-VN"/>
        </w:rPr>
        <w:t>Phó Thủ tướng yêu cầu phải bảo đảm tiến độ từng hạng mục cụ thể; ngay từ khi lập hồ sơ mời thầu phải nêu rõ mốc tiến độ hoàn thành các hạng mục chính như đường băng, nhà ga trước tháng 1/2025; hoàn thành, đưa toàn bộ công trình vào sử dụng trong 6 tháng đầu năm 2025.</w:t>
      </w:r>
    </w:p>
    <w:p w:rsidR="00BD2277" w:rsidRPr="00EA7D56" w:rsidRDefault="00BD2277" w:rsidP="00EA7D56">
      <w:pPr>
        <w:shd w:val="clear" w:color="auto" w:fill="FFFFFF"/>
        <w:ind w:firstLine="720"/>
        <w:jc w:val="both"/>
        <w:rPr>
          <w:bCs/>
          <w:sz w:val="28"/>
          <w:szCs w:val="28"/>
          <w:lang w:val="vi-VN"/>
        </w:rPr>
      </w:pPr>
    </w:p>
    <w:p w:rsidR="0087071A" w:rsidRPr="004839E3" w:rsidRDefault="0087071A" w:rsidP="004839E3">
      <w:pPr>
        <w:shd w:val="clear" w:color="auto" w:fill="FFFFFF"/>
        <w:jc w:val="both"/>
        <w:rPr>
          <w:b/>
          <w:bCs/>
          <w:i/>
          <w:sz w:val="28"/>
          <w:szCs w:val="28"/>
        </w:rPr>
      </w:pPr>
      <w:bookmarkStart w:id="2" w:name="_Toc42718554"/>
      <w:r w:rsidRPr="004839E3">
        <w:rPr>
          <w:b/>
          <w:bCs/>
          <w:i/>
          <w:sz w:val="28"/>
          <w:szCs w:val="28"/>
        </w:rPr>
        <w:t>*Tienphong.vn (1/11):</w:t>
      </w:r>
      <w:r w:rsidR="00BD2277" w:rsidRPr="004839E3">
        <w:rPr>
          <w:b/>
          <w:bCs/>
          <w:i/>
          <w:sz w:val="28"/>
          <w:szCs w:val="28"/>
        </w:rPr>
        <w:t xml:space="preserve"> </w:t>
      </w:r>
      <w:r w:rsidR="00837219" w:rsidRPr="004839E3">
        <w:rPr>
          <w:b/>
          <w:bCs/>
          <w:i/>
          <w:sz w:val="28"/>
          <w:szCs w:val="28"/>
        </w:rPr>
        <w:t>Sẵn sàng cho mở cửa hàng không quốc tế</w:t>
      </w:r>
    </w:p>
    <w:p w:rsidR="0087071A" w:rsidRPr="00EA7D56" w:rsidRDefault="0087071A" w:rsidP="00EA7D56">
      <w:pPr>
        <w:shd w:val="clear" w:color="auto" w:fill="FFFFFF"/>
        <w:ind w:firstLine="720"/>
        <w:jc w:val="both"/>
        <w:rPr>
          <w:bCs/>
          <w:sz w:val="28"/>
          <w:szCs w:val="28"/>
          <w:lang w:val="vi-VN"/>
        </w:rPr>
      </w:pPr>
      <w:r w:rsidRPr="00EA7D56">
        <w:rPr>
          <w:bCs/>
          <w:sz w:val="28"/>
          <w:szCs w:val="28"/>
          <w:lang w:val="vi-VN"/>
        </w:rPr>
        <w:t>Phó Thủ tướng Thường trực Phạm Bình Minh vừa giao Bộ Giao thông - Vận tải (GTVT) trình kế hoạch nối lại các chuyến bay thường lệ quốc tế trước ngày 5/11 để Chính phủ xem xét. Theo tờ trình của Cục Hàng không, kế hoạch mở lại đường bay thường lệ quốc tế có thể kéo dài 4 bước, bắt đầu ngay từ cuối năm nay.</w:t>
      </w:r>
    </w:p>
    <w:p w:rsidR="0087071A" w:rsidRPr="00EA7D56" w:rsidRDefault="0087071A" w:rsidP="00EA7D56">
      <w:pPr>
        <w:shd w:val="clear" w:color="auto" w:fill="FFFFFF"/>
        <w:ind w:firstLine="720"/>
        <w:jc w:val="both"/>
        <w:rPr>
          <w:bCs/>
          <w:sz w:val="28"/>
          <w:szCs w:val="28"/>
          <w:lang w:val="vi-VN"/>
        </w:rPr>
      </w:pPr>
      <w:r w:rsidRPr="00EA7D56">
        <w:rPr>
          <w:bCs/>
          <w:sz w:val="28"/>
          <w:szCs w:val="28"/>
          <w:lang w:val="vi-VN"/>
        </w:rPr>
        <w:t>Văn phòng Chính phủ vừa có văn bản truyền đạt ý kiến chỉ đạo của Phó Thủ tướng Thường trực Chính phủ Phạm Bình Minh về việc áp dụng “hộ chiếu vắc xin” và các biện pháp mở lại đường bay thường lệ quốc tế. Phó Thủ tướng đồng ý về nguyên tắc nối lại các chuyến bay thương mại quốc tế thường lệ với một số nước, vùng lãnh thổ có biện pháp phòng chống dịch COVID-19 phù hợp.</w:t>
      </w:r>
    </w:p>
    <w:p w:rsidR="0087071A" w:rsidRPr="00EA7D56" w:rsidRDefault="0087071A" w:rsidP="00EA7D56">
      <w:pPr>
        <w:shd w:val="clear" w:color="auto" w:fill="FFFFFF"/>
        <w:ind w:firstLine="720"/>
        <w:jc w:val="both"/>
        <w:rPr>
          <w:bCs/>
          <w:sz w:val="28"/>
          <w:szCs w:val="28"/>
          <w:lang w:val="vi-VN"/>
        </w:rPr>
      </w:pPr>
      <w:r w:rsidRPr="00EA7D56">
        <w:rPr>
          <w:bCs/>
          <w:sz w:val="28"/>
          <w:szCs w:val="28"/>
          <w:lang w:val="vi-VN"/>
        </w:rPr>
        <w:t>Với khách nước ngoài nhập cảnh Việt Nam, trước mắt ưu tiên khách tới để tìm hiểu thị trường, dự hội nghị, hội thảo, thăm thân; người Việt Nam định cư ở nước ngoài và thân nhân về nước. Khách phải có Giấy chứng nhận tiêm đủ liều vắc xin ngừa COVID-19 hoặc Giấy chứng nhận đã khỏi bệnh COVID-19. Phó Thủ tướng Phạm Bình Minh giao các bộ Y tế, Ngoại giao, Công an, các cơ quan, địa phương liên quan hoàn thiện hướng dẫn cách ly y tế với khách nhập cảnh, áp dụng cơ chế “hộ chiếu vắc xin”, đối tượng khách được nhập cảnh, các địa phương đón khách tới…</w:t>
      </w:r>
    </w:p>
    <w:p w:rsidR="0087071A" w:rsidRDefault="0087071A" w:rsidP="00EA7D56">
      <w:pPr>
        <w:shd w:val="clear" w:color="auto" w:fill="FFFFFF"/>
        <w:ind w:firstLine="720"/>
        <w:jc w:val="both"/>
        <w:rPr>
          <w:bCs/>
          <w:sz w:val="28"/>
          <w:szCs w:val="28"/>
          <w:lang w:val="vi-VN"/>
        </w:rPr>
      </w:pPr>
      <w:r w:rsidRPr="00EA7D56">
        <w:rPr>
          <w:bCs/>
          <w:sz w:val="28"/>
          <w:szCs w:val="28"/>
          <w:lang w:val="vi-VN"/>
        </w:rPr>
        <w:t xml:space="preserve">Theo lộ trình 4 giai đoạn mở lại đường bay thương mại thường lệ chở khách quốc tế, giai đoạn 1 triển khai ngay cuối năm nay. Các chuyến bay trọn gói chở người Việt về nước, thí điểm đón khách du lịch quốc tế đến một số địa phương như Phú Quốc, Khánh Hòa, Quảng Ninh. Tần suất 1 chuyến bay/ngày tới mỗi địa phương thí điểm, khách phải cách ly tập trung 7 ngày. Giai đoạn 2 dự kiến từ tháng 1/2022, mở rộng thêm thị trường, giảm điều kiện với khách tới, tăng tần suất lên 4 chuyến/tuần/chiều cho mỗi bên. Giai đoạn 3 từ tháng 4/2022, khách tới không phải cách ly tập trung, áp dụng cơ chế “hộ chiếu vắc xin”. Giai đoạn 4 từ tháng 7/2022, các hãng khai thác theo nhu cầu, khách không phải cách ly. Các thị trường nối lại </w:t>
      </w:r>
      <w:r w:rsidRPr="00EA7D56">
        <w:rPr>
          <w:bCs/>
          <w:sz w:val="28"/>
          <w:szCs w:val="28"/>
          <w:lang w:val="vi-VN"/>
        </w:rPr>
        <w:lastRenderedPageBreak/>
        <w:t>trong các giai đoạn đầu có thể gồm: Nhật Bản, Hàn Quốc, Đài Loan (Trung Quốc), Singapore, Thái Lan, Malaysia, Pháp, Đức, Nga, Úc…</w:t>
      </w:r>
    </w:p>
    <w:p w:rsidR="00A51486" w:rsidRPr="00EA7D56" w:rsidRDefault="00A51486" w:rsidP="00EA7D56">
      <w:pPr>
        <w:shd w:val="clear" w:color="auto" w:fill="FFFFFF"/>
        <w:ind w:firstLine="720"/>
        <w:jc w:val="both"/>
        <w:rPr>
          <w:bCs/>
          <w:sz w:val="28"/>
          <w:szCs w:val="28"/>
          <w:lang w:val="vi-VN"/>
        </w:rPr>
      </w:pPr>
    </w:p>
    <w:p w:rsidR="0062180A" w:rsidRPr="004839E3" w:rsidRDefault="0062180A" w:rsidP="004839E3">
      <w:pPr>
        <w:shd w:val="clear" w:color="auto" w:fill="FFFFFF"/>
        <w:jc w:val="both"/>
        <w:rPr>
          <w:b/>
          <w:bCs/>
          <w:i/>
          <w:sz w:val="28"/>
          <w:szCs w:val="28"/>
        </w:rPr>
      </w:pPr>
      <w:r w:rsidRPr="004839E3">
        <w:rPr>
          <w:b/>
          <w:bCs/>
          <w:i/>
          <w:sz w:val="28"/>
          <w:szCs w:val="28"/>
        </w:rPr>
        <w:t>*Tienphong.vn (1/11): Việt Nam có hãng hàng không đầu tiên được bay thường lệ thẳng tới Mỹ</w:t>
      </w:r>
    </w:p>
    <w:p w:rsidR="0062180A" w:rsidRPr="00EA7D56" w:rsidRDefault="0062180A" w:rsidP="00EA7D56">
      <w:pPr>
        <w:shd w:val="clear" w:color="auto" w:fill="FFFFFF"/>
        <w:ind w:firstLine="720"/>
        <w:jc w:val="both"/>
        <w:rPr>
          <w:bCs/>
          <w:sz w:val="28"/>
          <w:szCs w:val="28"/>
          <w:lang w:val="vi-VN"/>
        </w:rPr>
      </w:pPr>
      <w:r w:rsidRPr="00EA7D56">
        <w:rPr>
          <w:bCs/>
          <w:sz w:val="28"/>
          <w:szCs w:val="28"/>
          <w:lang w:val="vi-VN"/>
        </w:rPr>
        <w:t>Vietnam Airlines vừa trở thành hãng hàng không Việt Nam đầu tiên được Cục An ninh Vận tải Mỹ (TSA) chính thức chấp thuận đáp ứng toàn bộ yêu cầu về bảo đảm an ninh để khai thác đường bay thẳng thương mại thường lệ đến Mỹ.</w:t>
      </w:r>
    </w:p>
    <w:p w:rsidR="0062180A" w:rsidRPr="00EA7D56" w:rsidRDefault="0062180A" w:rsidP="00EA7D56">
      <w:pPr>
        <w:shd w:val="clear" w:color="auto" w:fill="FFFFFF"/>
        <w:ind w:firstLine="720"/>
        <w:jc w:val="both"/>
        <w:rPr>
          <w:bCs/>
          <w:sz w:val="28"/>
          <w:szCs w:val="28"/>
          <w:lang w:val="vi-VN"/>
        </w:rPr>
      </w:pPr>
      <w:r w:rsidRPr="00EA7D56">
        <w:rPr>
          <w:bCs/>
          <w:sz w:val="28"/>
          <w:szCs w:val="28"/>
          <w:lang w:val="vi-VN"/>
        </w:rPr>
        <w:t>Với việc TSA xác nhận đáp ứng toàn bộ yêu cầu về bảo đảm an ninh để khai thác đường bay thẳng thương mại thường lệ đến Mỹ, Vietnam Airlines đã đạt được điều kiện cuối cùng để Cục Hàng không Liên bang Mỹ (FAA) cấp phép bay thường lệ đến quốc gia này.</w:t>
      </w:r>
    </w:p>
    <w:p w:rsidR="00C6751B" w:rsidRPr="00EA7D56" w:rsidRDefault="00C6751B" w:rsidP="00EA7D56">
      <w:pPr>
        <w:shd w:val="clear" w:color="auto" w:fill="FFFFFF"/>
        <w:ind w:firstLine="720"/>
        <w:jc w:val="both"/>
        <w:rPr>
          <w:bCs/>
          <w:sz w:val="28"/>
          <w:szCs w:val="28"/>
          <w:lang w:val="vi-VN"/>
        </w:rPr>
      </w:pPr>
      <w:r w:rsidRPr="00EA7D56">
        <w:rPr>
          <w:bCs/>
          <w:sz w:val="28"/>
          <w:szCs w:val="28"/>
          <w:lang w:val="vi-VN"/>
        </w:rPr>
        <w:t>Vietnam Airlines được TSA phê chuẩn đủ năng lực bảo đảm an ninh để khai thác các chuyến bay thẳng thương mại thường lệ giữa sân bay Tân Sơn Nhất và sân bay San Francisco.</w:t>
      </w:r>
    </w:p>
    <w:p w:rsidR="00C6751B" w:rsidRPr="00EA7D56" w:rsidRDefault="00C6751B" w:rsidP="00EA7D56">
      <w:pPr>
        <w:shd w:val="clear" w:color="auto" w:fill="FFFFFF"/>
        <w:ind w:firstLine="720"/>
        <w:jc w:val="both"/>
        <w:rPr>
          <w:bCs/>
          <w:sz w:val="28"/>
          <w:szCs w:val="28"/>
          <w:lang w:val="vi-VN"/>
        </w:rPr>
      </w:pPr>
      <w:r w:rsidRPr="00EA7D56">
        <w:rPr>
          <w:bCs/>
          <w:sz w:val="28"/>
          <w:szCs w:val="28"/>
          <w:lang w:val="vi-VN"/>
        </w:rPr>
        <w:t>Dự kiến, sau khi được Cục Hàng không Liên bang Mỹ cấp phép bay thẳng thường lệ, chuyến bay thẳng đầu tiên sẽ được Vietnam Airlines khai thác vào cuối tháng 11 này. Đây là kết quả sau 20 năm chuẩn bị của hãng hàng không này để mở đường bay thẳng thường lệ Việt – Mỹ.</w:t>
      </w:r>
    </w:p>
    <w:p w:rsidR="00C6751B" w:rsidRPr="00EA7D56" w:rsidRDefault="00C6751B" w:rsidP="00EA7D56">
      <w:pPr>
        <w:shd w:val="clear" w:color="auto" w:fill="FFFFFF"/>
        <w:ind w:firstLine="720"/>
        <w:jc w:val="both"/>
        <w:rPr>
          <w:bCs/>
          <w:sz w:val="28"/>
          <w:szCs w:val="28"/>
          <w:lang w:val="vi-VN"/>
        </w:rPr>
      </w:pPr>
      <w:r w:rsidRPr="00EA7D56">
        <w:rPr>
          <w:bCs/>
          <w:sz w:val="28"/>
          <w:szCs w:val="28"/>
          <w:lang w:val="vi-VN"/>
        </w:rPr>
        <w:t>Trước đó, từ năm 2020 tới nay, Vietnam Airlines đã được nhà chức trách Mỹ cấp phép thực hiện các chuyến bay thẳng không thường lệ, mỗi năm 12 chuyến. Sau Vietnam Airlines, Bamboo Airways là hãng hàng không thứ hai của Việt Nam được Mỹ cấp phép thực hiện 12 chuyến bay thẳng không thường lệ giữa 2 nước trong năm nay.</w:t>
      </w:r>
    </w:p>
    <w:p w:rsidR="00A364E7" w:rsidRPr="00EA7D56" w:rsidRDefault="00A364E7" w:rsidP="00EA7D56">
      <w:pPr>
        <w:shd w:val="clear" w:color="auto" w:fill="FFFFFF"/>
        <w:ind w:firstLine="720"/>
        <w:jc w:val="both"/>
        <w:rPr>
          <w:bCs/>
          <w:sz w:val="28"/>
          <w:szCs w:val="28"/>
          <w:lang w:val="vi-VN"/>
        </w:rPr>
      </w:pPr>
    </w:p>
    <w:p w:rsidR="000E339E" w:rsidRDefault="000E339E" w:rsidP="000E339E">
      <w:pPr>
        <w:shd w:val="clear" w:color="auto" w:fill="FFFFFF"/>
        <w:tabs>
          <w:tab w:val="left" w:pos="4820"/>
        </w:tabs>
        <w:jc w:val="both"/>
        <w:rPr>
          <w:b/>
          <w:sz w:val="28"/>
          <w:szCs w:val="28"/>
        </w:rPr>
      </w:pPr>
      <w:r w:rsidRPr="005B103A">
        <w:rPr>
          <w:b/>
          <w:sz w:val="28"/>
          <w:szCs w:val="28"/>
          <w:lang w:val="vi-VN"/>
        </w:rPr>
        <w:t>PHÂN TÍCH -</w:t>
      </w:r>
      <w:r w:rsidR="00B7655A">
        <w:rPr>
          <w:b/>
          <w:sz w:val="28"/>
          <w:szCs w:val="28"/>
        </w:rPr>
        <w:t xml:space="preserve"> </w:t>
      </w:r>
      <w:r w:rsidRPr="005B103A">
        <w:rPr>
          <w:b/>
          <w:sz w:val="28"/>
          <w:szCs w:val="28"/>
          <w:lang w:val="vi-VN"/>
        </w:rPr>
        <w:t>BÌNH LUẬN</w:t>
      </w:r>
      <w:bookmarkEnd w:id="2"/>
    </w:p>
    <w:p w:rsidR="00BA3FBE" w:rsidRPr="0047075E" w:rsidRDefault="00BA3FBE" w:rsidP="0047075E">
      <w:pPr>
        <w:shd w:val="clear" w:color="auto" w:fill="FFFFFF"/>
        <w:jc w:val="both"/>
        <w:rPr>
          <w:b/>
          <w:bCs/>
          <w:i/>
          <w:sz w:val="28"/>
          <w:szCs w:val="28"/>
        </w:rPr>
      </w:pPr>
      <w:r w:rsidRPr="0047075E">
        <w:rPr>
          <w:b/>
          <w:bCs/>
          <w:i/>
          <w:sz w:val="28"/>
          <w:szCs w:val="28"/>
        </w:rPr>
        <w:t>*Daibieunhandan.vn (2/11): Chậm trễ - kéo dài, do đâu? </w:t>
      </w:r>
    </w:p>
    <w:p w:rsidR="00BA3FBE" w:rsidRPr="00EA7D56" w:rsidRDefault="00BA3FBE" w:rsidP="00EA7D56">
      <w:pPr>
        <w:shd w:val="clear" w:color="auto" w:fill="FFFFFF"/>
        <w:ind w:firstLine="720"/>
        <w:jc w:val="both"/>
        <w:rPr>
          <w:bCs/>
          <w:sz w:val="28"/>
          <w:szCs w:val="28"/>
          <w:lang w:val="vi-VN"/>
        </w:rPr>
      </w:pPr>
      <w:r w:rsidRPr="00EA7D56">
        <w:rPr>
          <w:bCs/>
          <w:sz w:val="28"/>
          <w:szCs w:val="28"/>
          <w:lang w:val="vi-VN"/>
        </w:rPr>
        <w:t>Trong tờ trình Kế hoạch cơ cấu lại nền kinh tế giai đoạn 2021 - 2025 của Chính phủ gửi tới Quốc hội tại Kỳ họp thứ Hai, Chính phủ thẳng thắn nhận định, tiến độ cổ phần hóa, thoái vốn nhà nước tại doanh nghiệp còn chậm. Vậy, do đâu tiến độ cổ phần hóa doanh nghiệp nhà nước (DNNN) chậm trễ, kéo dài?</w:t>
      </w:r>
    </w:p>
    <w:p w:rsidR="00BA3FBE" w:rsidRPr="00EA7D56" w:rsidRDefault="00BA3FBE" w:rsidP="00EA7D56">
      <w:pPr>
        <w:shd w:val="clear" w:color="auto" w:fill="FFFFFF"/>
        <w:ind w:firstLine="720"/>
        <w:jc w:val="both"/>
        <w:rPr>
          <w:bCs/>
          <w:sz w:val="28"/>
          <w:szCs w:val="28"/>
          <w:lang w:val="vi-VN"/>
        </w:rPr>
      </w:pPr>
      <w:r w:rsidRPr="00EA7D56">
        <w:rPr>
          <w:bCs/>
          <w:sz w:val="28"/>
          <w:szCs w:val="28"/>
          <w:lang w:val="vi-VN"/>
        </w:rPr>
        <w:t>Nhìn lại kết quả thực hiện kế hoạch cơ cấu lại nền kinh tế giai đoạn 2016 - 2020, chúng ta có thể mừng vì những kết quả đạt được, có 17/22 mục tiêu đã được hoàn thành. Tuy vậy, bên cạnh đó vẫn còn những tồn tại hạn chế, đó là vẫn còn tới 5/22 mục tiêu đề ra nhưng chưa thể chạm đích, trong đó, có mục tiêu thoái toàn bộ vốn Nhà nước tại các doanh nghiệp thuộc các ngành không cần Nhà nước sở hữu trên 50% vốn. Trong suốt giai đoạn 2016 - 2020, chỉ có 39/128 doanh nghiệp cổ phần hóa thuộc danh mục cổ phần hóa được Thủ tướng Chính phủ phê duyệt, đạt 30% theo kế hoạch.</w:t>
      </w:r>
    </w:p>
    <w:p w:rsidR="00BA3FBE" w:rsidRPr="00EA7D56" w:rsidRDefault="00BA3FBE" w:rsidP="00EA7D56">
      <w:pPr>
        <w:shd w:val="clear" w:color="auto" w:fill="FFFFFF"/>
        <w:ind w:firstLine="720"/>
        <w:jc w:val="both"/>
        <w:rPr>
          <w:bCs/>
          <w:sz w:val="28"/>
          <w:szCs w:val="28"/>
          <w:lang w:val="vi-VN"/>
        </w:rPr>
      </w:pPr>
      <w:r w:rsidRPr="00EA7D56">
        <w:rPr>
          <w:bCs/>
          <w:sz w:val="28"/>
          <w:szCs w:val="28"/>
          <w:lang w:val="vi-VN"/>
        </w:rPr>
        <w:t xml:space="preserve">Ủy ban Kinh tế cũng thẳng thắn nhận định, việc sắp xếp lại, cổ phần hóa, thoái vốn nhà nước tại DNNN còn chậm tiến độ, đạt tỷ lệ thấp so với kế hoạch, chỉ mới tập trung vào việc sắp xếp, thu gọn số lượng. Hiệu quả hoạt động của DNNN chưa tương xứng với nguồn lực được giao. Một số dự án đầu tư kém hiệu quả, thua lỗ kéo dài chậm được xử lý dứt điểm, yếu kém trong công tác định giá doanh nghiệp, triển </w:t>
      </w:r>
      <w:r w:rsidRPr="00EA7D56">
        <w:rPr>
          <w:bCs/>
          <w:sz w:val="28"/>
          <w:szCs w:val="28"/>
          <w:lang w:val="vi-VN"/>
        </w:rPr>
        <w:lastRenderedPageBreak/>
        <w:t>khai phương án sử dụng đất trong quá trình cổ phần hóa gây thất thoát vốn, tài sản công.</w:t>
      </w:r>
    </w:p>
    <w:p w:rsidR="00E319EB" w:rsidRPr="00EA7D56" w:rsidRDefault="00BA3FBE" w:rsidP="00EA7D56">
      <w:pPr>
        <w:shd w:val="clear" w:color="auto" w:fill="FFFFFF"/>
        <w:ind w:firstLine="720"/>
        <w:jc w:val="both"/>
        <w:rPr>
          <w:bCs/>
          <w:sz w:val="28"/>
          <w:szCs w:val="28"/>
          <w:lang w:val="vi-VN"/>
        </w:rPr>
      </w:pPr>
      <w:r w:rsidRPr="00EA7D56">
        <w:rPr>
          <w:bCs/>
          <w:sz w:val="28"/>
          <w:szCs w:val="28"/>
          <w:lang w:val="vi-VN"/>
        </w:rPr>
        <w:t>Không phải ngẫu nhiên trong nhiệm kỳ Khóa XIV, Quốc hội đã thực hiện giám sát tối cao về việc thực hiện chính sách, pháp luật về quản lý, sử dụng vốn, tài sản Nhà nước tại doanh nghiệp và cổ phần hóa DNNN giai đoạn 2011 - 2016. Qua giám sát cho thấy, quá trình cổ phần hóa DNNN còn chậm. Và tiếc rằng, trong giai đoạn tiếp theo, từ 2016 - 2020 tình trạng chậm cổ phần hóa DNNN vẫn tiếp tục tái diễn. Cử tri và nhân dân đặt câu hỏi, tồn tại này bao giờ mới kết thúc?</w:t>
      </w:r>
    </w:p>
    <w:p w:rsidR="00F151C7" w:rsidRPr="00EA7D56" w:rsidRDefault="00F151C7" w:rsidP="00EA7D56">
      <w:pPr>
        <w:shd w:val="clear" w:color="auto" w:fill="FFFFFF"/>
        <w:ind w:firstLine="720"/>
        <w:jc w:val="both"/>
        <w:rPr>
          <w:bCs/>
          <w:sz w:val="28"/>
          <w:szCs w:val="28"/>
          <w:lang w:val="vi-VN"/>
        </w:rPr>
      </w:pPr>
      <w:r w:rsidRPr="00EA7D56">
        <w:rPr>
          <w:bCs/>
          <w:sz w:val="28"/>
          <w:szCs w:val="28"/>
          <w:lang w:val="vi-VN"/>
        </w:rPr>
        <w:t>Có rất nhiều nguyên nhân dẫn đến cổ phần hóa chậm trễ, trong đó, hệ thống văn bản pháp luật về quản lý, sử dụng vốn, tài sản nhà nước tại doanh nghiệp và cổ phần hóa DNNN vẫn còn chồng chéo. Hoạt động kiểm tra, giám sát của đại diện chủ sở hữu cổ phần vốn nhà nước tại doanh nghiệp, công tác thanh tra, kiểm tra, kiểm soát nội bộ chưa thường xuyên, kém hiệu quả. Cùng với đó là năng lực quản trị, quản lý của người đại diện chủ sở hữu, người điều hành doanh nghiệp chưa cao.</w:t>
      </w:r>
    </w:p>
    <w:p w:rsidR="009F204E" w:rsidRPr="00EA7D56" w:rsidRDefault="009F204E" w:rsidP="00EA7D56">
      <w:pPr>
        <w:shd w:val="clear" w:color="auto" w:fill="FFFFFF"/>
        <w:ind w:firstLine="720"/>
        <w:jc w:val="both"/>
        <w:rPr>
          <w:bCs/>
          <w:sz w:val="28"/>
          <w:szCs w:val="28"/>
          <w:lang w:val="vi-VN"/>
        </w:rPr>
      </w:pPr>
      <w:r w:rsidRPr="00EA7D56">
        <w:rPr>
          <w:bCs/>
          <w:sz w:val="28"/>
          <w:szCs w:val="28"/>
          <w:lang w:val="vi-VN"/>
        </w:rPr>
        <w:t>Để có cơ sở pháp lý cho việc xử lý trách nhiệm, Nghị định 140/2020/NĐ-CP của Chính phủ quy định trách nhiệm, chế tài xử lý đối với địa phương không có ý kiến và cơ quan đại diện chủ sở hữu không phê duyệt phương án sử dụng đất đúng thời hạn. Theo đó, trong thời hạn 3 tháng kể từ ngày nhận được đề nghị của cơ quan đại diện chủ sở hữu, UBND cấp tỉnh phải có ý kiến trả lời về phương án sử dụng đất khi cổ phần hóa. UBND cấp tỉnh phải chịu trách nhiệm chỉ đạo việc kiểm điểm, xử lý trách nhiệm tổ chức, cá nhân chậm có ý kiến chính thức về phương án sử dụng đất khi cổ phần hóa. Việc chậm có ý kiến về phương án sử dụng đất của doanh nghiệp được xem xét là một căn cứ để đánh giá và phân loại cán bộ, công chức...</w:t>
      </w:r>
    </w:p>
    <w:p w:rsidR="009F204E" w:rsidRPr="00EA7D56" w:rsidRDefault="009F204E" w:rsidP="00EA7D56">
      <w:pPr>
        <w:shd w:val="clear" w:color="auto" w:fill="FFFFFF"/>
        <w:ind w:firstLine="720"/>
        <w:jc w:val="both"/>
        <w:rPr>
          <w:bCs/>
          <w:sz w:val="28"/>
          <w:szCs w:val="28"/>
          <w:lang w:val="vi-VN"/>
        </w:rPr>
      </w:pPr>
      <w:r w:rsidRPr="00EA7D56">
        <w:rPr>
          <w:bCs/>
          <w:sz w:val="28"/>
          <w:szCs w:val="28"/>
          <w:lang w:val="vi-VN"/>
        </w:rPr>
        <w:t>Ngoài sự công khai, minh bạch, cơ chế kiểm soát chặt chẽ quá trình cổ phần hóa, để không còn “tồn tại mà năm nào Chính phủ cũng báo cáo với Quốc hội”, rất cần xử lý nghiêm cá nhân, tổ chức cố tình chậm trễ trong thực hiện cổ phần hóa doanh nghiệp. Tránh tình trạng, thực hiện quyết liệt cổ phần hóa cũng được, mà không làm cũng chẳng sao.</w:t>
      </w:r>
    </w:p>
    <w:p w:rsidR="009F204E" w:rsidRPr="00EA7D56" w:rsidRDefault="009F204E" w:rsidP="00EA7D56">
      <w:pPr>
        <w:shd w:val="clear" w:color="auto" w:fill="FFFFFF"/>
        <w:ind w:firstLine="720"/>
        <w:jc w:val="both"/>
        <w:rPr>
          <w:bCs/>
          <w:sz w:val="28"/>
          <w:szCs w:val="28"/>
          <w:lang w:val="vi-VN"/>
        </w:rPr>
      </w:pPr>
    </w:p>
    <w:p w:rsidR="00DB7A33" w:rsidRPr="0047075E" w:rsidRDefault="00DB7A33" w:rsidP="0047075E">
      <w:pPr>
        <w:shd w:val="clear" w:color="auto" w:fill="FFFFFF"/>
        <w:jc w:val="both"/>
        <w:rPr>
          <w:b/>
          <w:bCs/>
          <w:i/>
          <w:sz w:val="28"/>
          <w:szCs w:val="28"/>
        </w:rPr>
      </w:pPr>
      <w:r w:rsidRPr="0047075E">
        <w:rPr>
          <w:b/>
          <w:bCs/>
          <w:i/>
          <w:sz w:val="28"/>
          <w:szCs w:val="28"/>
        </w:rPr>
        <w:t>*Daibieunhandan.vn (2/11): Cơ hội phục hồi từ thị trường nội địa </w:t>
      </w:r>
    </w:p>
    <w:p w:rsidR="00DB7A33" w:rsidRPr="00EA7D56" w:rsidRDefault="00DB7A33" w:rsidP="00EA7D56">
      <w:pPr>
        <w:shd w:val="clear" w:color="auto" w:fill="FFFFFF"/>
        <w:ind w:firstLine="720"/>
        <w:jc w:val="both"/>
        <w:rPr>
          <w:bCs/>
          <w:sz w:val="28"/>
          <w:szCs w:val="28"/>
          <w:lang w:val="vi-VN"/>
        </w:rPr>
      </w:pPr>
      <w:r w:rsidRPr="00EA7D56">
        <w:rPr>
          <w:bCs/>
          <w:sz w:val="28"/>
          <w:szCs w:val="28"/>
          <w:lang w:val="vi-VN"/>
        </w:rPr>
        <w:t>Theo các chuyên gia, với dân số gần 100 triệu dân, thời điểm này rất cần đẩy mạnh vận động ưu tiên dùng hàng nội địa, tạo ra mối liên kết giữa các doanh nghiệp, địa phương để hỗ trợ tiêu thụ sản phẩm, giúp doanh nghiệp phục hồi và phát triển.</w:t>
      </w:r>
    </w:p>
    <w:p w:rsidR="00DB7A33" w:rsidRPr="00EA7D56" w:rsidRDefault="00DB7A33" w:rsidP="00EA7D56">
      <w:pPr>
        <w:shd w:val="clear" w:color="auto" w:fill="FFFFFF"/>
        <w:ind w:firstLine="720"/>
        <w:jc w:val="both"/>
        <w:rPr>
          <w:bCs/>
          <w:sz w:val="28"/>
          <w:szCs w:val="28"/>
          <w:lang w:val="vi-VN"/>
        </w:rPr>
      </w:pPr>
      <w:r w:rsidRPr="00EA7D56">
        <w:rPr>
          <w:b/>
          <w:sz w:val="28"/>
          <w:szCs w:val="28"/>
          <w:lang w:val="vi-VN"/>
        </w:rPr>
        <w:t>Lạc quan dịp cuối năm          </w:t>
      </w:r>
    </w:p>
    <w:p w:rsidR="00D36C38" w:rsidRPr="00EA7D56" w:rsidRDefault="00D36C38" w:rsidP="00EA7D56">
      <w:pPr>
        <w:shd w:val="clear" w:color="auto" w:fill="FFFFFF"/>
        <w:ind w:firstLine="720"/>
        <w:jc w:val="both"/>
        <w:rPr>
          <w:bCs/>
          <w:sz w:val="28"/>
          <w:szCs w:val="28"/>
          <w:lang w:val="vi-VN"/>
        </w:rPr>
      </w:pPr>
      <w:r w:rsidRPr="00EA7D56">
        <w:rPr>
          <w:bCs/>
          <w:sz w:val="28"/>
          <w:szCs w:val="28"/>
          <w:lang w:val="vi-VN"/>
        </w:rPr>
        <w:t>Theo số liệu từ Vụ Thị trường trong nước (Bộ Công thương), tổng mức bán lẻ hàng hóa và doanh thu dịch vụ tiêu dùng tháng 8 chỉ đạt 279,8 nghìn tỷ đồng, giảm 10,5% so với tháng 7 và giảm 33,7% so với cùng kỳ. Sang tháng 9, dịch Covid-19 bước đầu được kiểm soát ở một số địa phương, nhiều hoạt động sản xuất kinh doanh và dịch vụ được phép hoạt động trở lại, tình hình chung đã được cải thiện hơn khi doanh thu tăng 6,5% so với tháng 8, nhưng vẫn giảm 28,4% so với cùng kỳ năm trước. Luỹ kế 9 tháng, doanh thu bán lẻ hàng hóa, dịch vụ tiêu dùng đạt 3,367 triệu tỷ đồng, giảm 7,1% so với cùng kỳ năm 2020, nếu loại trừ yếu tố giá giảm 8,7% (cùng kỳ năm trước giảm 5,1%).</w:t>
      </w:r>
    </w:p>
    <w:p w:rsidR="00D36C38" w:rsidRPr="00EA7D56" w:rsidRDefault="00D36C38" w:rsidP="00EA7D56">
      <w:pPr>
        <w:shd w:val="clear" w:color="auto" w:fill="FFFFFF"/>
        <w:ind w:firstLine="720"/>
        <w:jc w:val="both"/>
        <w:rPr>
          <w:bCs/>
          <w:sz w:val="28"/>
          <w:szCs w:val="28"/>
          <w:lang w:val="vi-VN"/>
        </w:rPr>
      </w:pPr>
      <w:r w:rsidRPr="00EA7D56">
        <w:rPr>
          <w:bCs/>
          <w:sz w:val="28"/>
          <w:szCs w:val="28"/>
          <w:lang w:val="vi-VN"/>
        </w:rPr>
        <w:lastRenderedPageBreak/>
        <w:t>Chủ tịch Hiệp hội Các nhà bán lẻ Việt Nam (AVR) Vũ Thị Hậu cho rằng, do ảnh hưởng của dịch bệnh Covid-19, tỷ lệ việc làm trên cả nước giảm dẫn đến thu nhập giảm khiến người dân có tâm lý thắt chặt chi tiêu, chỉ tiêu dùng mặt hàng thiết yếu. Điều này đã tác động lớn đến tốc độ tăng của tổng mức bán lẻ hàng hóa, những mặt hàng không thiết yếu và dịch vụ giải trí bị ảnh hưởng nặng nề, nhất là ở khu vực phía Nam.</w:t>
      </w:r>
    </w:p>
    <w:p w:rsidR="00D36C38" w:rsidRPr="00EA7D56" w:rsidRDefault="00D36C38" w:rsidP="00EA7D56">
      <w:pPr>
        <w:shd w:val="clear" w:color="auto" w:fill="FFFFFF"/>
        <w:ind w:firstLine="720"/>
        <w:jc w:val="both"/>
        <w:rPr>
          <w:bCs/>
          <w:sz w:val="28"/>
          <w:szCs w:val="28"/>
          <w:lang w:val="vi-VN"/>
        </w:rPr>
      </w:pPr>
      <w:r w:rsidRPr="00EA7D56">
        <w:rPr>
          <w:bCs/>
          <w:sz w:val="28"/>
          <w:szCs w:val="28"/>
          <w:lang w:val="vi-VN"/>
        </w:rPr>
        <w:t>Theo Viện trưởng Viện Nghiên cứu chiến lược thương hiệu và cạnh tranh TS. Võ Trí Thành, các doanh nghiệp sẽ phải dựa vào thị trường nội địa như chiếc phao “cứu cánh” trong giai đoạn phục hồi hoạt động kinh doanh sau dịch. Khi các chuỗi cung ứng trên toàn cầu chưa được nối lại hoàn toàn thì doanh nghiệp phải ưu tiên khai thác thị trường trong nước và tận dụng khoảng thời gian này xây dựng lại chiến lược, kế hoạch kinh doanh của mình. Từ đó, củng cố và cải thiện sản phẩm trước khi quay lại với thị trường xuất khẩu.</w:t>
      </w:r>
    </w:p>
    <w:p w:rsidR="00DB7A33" w:rsidRPr="00EA7D56" w:rsidRDefault="00275500" w:rsidP="00EA7D56">
      <w:pPr>
        <w:shd w:val="clear" w:color="auto" w:fill="FFFFFF"/>
        <w:ind w:firstLine="720"/>
        <w:jc w:val="both"/>
        <w:rPr>
          <w:b/>
          <w:sz w:val="28"/>
          <w:szCs w:val="28"/>
          <w:lang w:val="vi-VN"/>
        </w:rPr>
      </w:pPr>
      <w:r w:rsidRPr="00EA7D56">
        <w:rPr>
          <w:b/>
          <w:sz w:val="28"/>
          <w:szCs w:val="28"/>
          <w:lang w:val="vi-VN"/>
        </w:rPr>
        <w:t>Xu thế bán hàng đa kênh</w:t>
      </w:r>
    </w:p>
    <w:p w:rsidR="00E61047" w:rsidRPr="00EA7D56" w:rsidRDefault="00E61047" w:rsidP="00EA7D56">
      <w:pPr>
        <w:shd w:val="clear" w:color="auto" w:fill="FFFFFF"/>
        <w:ind w:firstLine="720"/>
        <w:jc w:val="both"/>
        <w:rPr>
          <w:bCs/>
          <w:sz w:val="28"/>
          <w:szCs w:val="28"/>
          <w:lang w:val="vi-VN"/>
        </w:rPr>
      </w:pPr>
      <w:r w:rsidRPr="00EA7D56">
        <w:rPr>
          <w:bCs/>
          <w:sz w:val="28"/>
          <w:szCs w:val="28"/>
          <w:lang w:val="vi-VN"/>
        </w:rPr>
        <w:t>Bộ Công thương cho biết, thời gian tới sẽ tăng cường các hoạt động xúc tiến, kết nối giữa nhà sản xuất, cung ứng với các nhà phân phối, các tổ chức xúc tiến thương mại trong nước ở các địa phương. Chủ động phối hợp, hỗ trợ và hướng dẫn các địa phương đối với hoạt động quảng bá, kết nối tiêu thụ nông sản trên môi trường số (trong điều kiện giãn cách xã hội). Hỗ trợ và đôn đốc các hiệp hội, ngành hàng, các doanh nghiệp nhằm tháo gỡ khó khăn, thực hiện hiệu quả các hoạt động xúc tiến thương mại, quảng bá sản phẩm. Từng bước mở lại các chợ, siêu thị, trung tâm thương mại, cửa hàng tiện ích, hộ kinh doanh... Song song với đó là triển khai các chương trình bình ổn, kích cầu như Kế hoạch thực hiện chương trình bình ổn thị trường năm 2021 dịp Tết Dương lịch, tết Nguyên đán năm 2022; chương trình “Tháng khuyến mại tập trung quốc gia”. Phấn đấu năm 2021 tổng mức bán lẻ hàng hóa và doanh thu dịch vụ tăng khoảng 3 - 4% so với năm 2020.</w:t>
      </w:r>
    </w:p>
    <w:p w:rsidR="00866F9E" w:rsidRPr="00EA7D56" w:rsidRDefault="00866F9E" w:rsidP="00EA7D56">
      <w:pPr>
        <w:shd w:val="clear" w:color="auto" w:fill="FFFFFF"/>
        <w:ind w:firstLine="720"/>
        <w:jc w:val="both"/>
        <w:rPr>
          <w:bCs/>
          <w:sz w:val="28"/>
          <w:szCs w:val="28"/>
          <w:lang w:val="vi-VN"/>
        </w:rPr>
      </w:pPr>
      <w:r w:rsidRPr="00EA7D56">
        <w:rPr>
          <w:bCs/>
          <w:sz w:val="28"/>
          <w:szCs w:val="28"/>
          <w:lang w:val="vi-VN"/>
        </w:rPr>
        <w:t>Báo cáo nghiên cứu thị trường mới nhất của Công ty Nghiên cứu thị trường Nielsen Việt Nam đánh giá, bán hàng đa kênh kết hợp giữa trực tiếp và trực tuyến sẽ là xu thế nổi bật trong thời gian tới. Do đó, bà Hậu khuyến nghị các doanh nghiệp cần nỗ lực phấn đấu, tận dụng mọi điều kiện có thể để củng cố lại sản xuất, tối ưu hóa đội ngũ nhân sự, đổi mới phương thức kinh doanh cho phù hợp với xu thế mới của thị trường. </w:t>
      </w:r>
    </w:p>
    <w:p w:rsidR="00866F9E" w:rsidRPr="00EA7D56" w:rsidRDefault="00866F9E" w:rsidP="00EA7D56">
      <w:pPr>
        <w:shd w:val="clear" w:color="auto" w:fill="FFFFFF"/>
        <w:ind w:firstLine="720"/>
        <w:jc w:val="both"/>
        <w:rPr>
          <w:bCs/>
          <w:sz w:val="28"/>
          <w:szCs w:val="28"/>
          <w:lang w:val="vi-VN"/>
        </w:rPr>
      </w:pPr>
      <w:r w:rsidRPr="00EA7D56">
        <w:rPr>
          <w:bCs/>
          <w:sz w:val="28"/>
          <w:szCs w:val="28"/>
          <w:lang w:val="vi-VN"/>
        </w:rPr>
        <w:t>Chuyên gia Vũ Vinh Phú đề xuất thêm, muốn phát triển thị trường nội địa phải gắn với một hệ thống phân phối đủ mạnh, mở rộng cửa đón hàng hóa, nhất là hàng hóa Việt Nam. Cùng với đó, Nhà nước và các địa phương, lực lượng chức năng phải làm tốt công tác kiểm soát thị trường, chống hàng lậu, hàng giả, gian lận thương mại, nhất là trong những tháng cuối năm để tạo niềm tin của người tiêu dùng đối với các sản phẩm nội địa.  </w:t>
      </w:r>
    </w:p>
    <w:p w:rsidR="00275500" w:rsidRPr="00EA7D56" w:rsidRDefault="00275500" w:rsidP="00EA7D56">
      <w:pPr>
        <w:shd w:val="clear" w:color="auto" w:fill="FFFFFF"/>
        <w:ind w:firstLine="720"/>
        <w:jc w:val="both"/>
        <w:rPr>
          <w:bCs/>
          <w:sz w:val="28"/>
          <w:szCs w:val="28"/>
          <w:lang w:val="vi-VN"/>
        </w:rPr>
      </w:pPr>
    </w:p>
    <w:p w:rsidR="00B83D80" w:rsidRPr="0047075E" w:rsidRDefault="00B83D80" w:rsidP="0047075E">
      <w:pPr>
        <w:shd w:val="clear" w:color="auto" w:fill="FFFFFF"/>
        <w:jc w:val="both"/>
        <w:rPr>
          <w:b/>
          <w:bCs/>
          <w:i/>
          <w:sz w:val="28"/>
          <w:szCs w:val="28"/>
        </w:rPr>
      </w:pPr>
      <w:r w:rsidRPr="0047075E">
        <w:rPr>
          <w:b/>
          <w:bCs/>
          <w:i/>
          <w:sz w:val="28"/>
          <w:szCs w:val="28"/>
        </w:rPr>
        <w:t>*Hanoimoi.com.vn (2/11): Thí điểm xây dựng vùng nguyên liệu nông sản: Giải pháp căn cơ trong nông nghiệp</w:t>
      </w:r>
    </w:p>
    <w:p w:rsidR="00B83D80" w:rsidRPr="00A51486" w:rsidRDefault="001C0EA4" w:rsidP="00EA7D56">
      <w:pPr>
        <w:shd w:val="clear" w:color="auto" w:fill="FFFFFF"/>
        <w:ind w:firstLine="720"/>
        <w:jc w:val="both"/>
        <w:rPr>
          <w:sz w:val="28"/>
          <w:szCs w:val="28"/>
          <w:lang w:val="vi-VN"/>
        </w:rPr>
      </w:pPr>
      <w:r w:rsidRPr="00A51486">
        <w:rPr>
          <w:sz w:val="28"/>
          <w:szCs w:val="28"/>
          <w:lang w:val="vi-VN"/>
        </w:rPr>
        <w:t xml:space="preserve">Những năm gần đây, ngành Nông nghiệp đã phối hợp với các địa phương tổ chức xây dựng vùng sản xuất hàng hóa, quy mô lớn, mang lại hiệu quả kinh tế cao. Nhằm khắc phục những khó khăn nội tại, Bộ NN&amp;PTNT đang xây dựng Đề án thí </w:t>
      </w:r>
      <w:r w:rsidRPr="00A51486">
        <w:rPr>
          <w:sz w:val="28"/>
          <w:szCs w:val="28"/>
          <w:lang w:val="vi-VN"/>
        </w:rPr>
        <w:lastRenderedPageBreak/>
        <w:t>điểm xây dựng vùng nguyên liệu nông, lâm sản đạt chuẩn phục vụ tiêu thụ trong nước và xuất khẩu giai đoạn 2021-2025. Đây được xem là giải pháp căn cơ trong nông nghiệp, tránh tình trạng “được mùa, mất giá”, nâng cao thu nhập cho nông dân.</w:t>
      </w:r>
    </w:p>
    <w:p w:rsidR="001C0EA4" w:rsidRPr="00EA7D56" w:rsidRDefault="001C0EA4" w:rsidP="00EA7D56">
      <w:pPr>
        <w:shd w:val="clear" w:color="auto" w:fill="FFFFFF"/>
        <w:ind w:firstLine="720"/>
        <w:jc w:val="both"/>
        <w:rPr>
          <w:bCs/>
          <w:sz w:val="28"/>
          <w:szCs w:val="28"/>
          <w:lang w:val="vi-VN"/>
        </w:rPr>
      </w:pPr>
      <w:r w:rsidRPr="00EA7D56">
        <w:rPr>
          <w:bCs/>
          <w:sz w:val="28"/>
          <w:szCs w:val="28"/>
          <w:lang w:val="vi-VN"/>
        </w:rPr>
        <w:t>Về vấn đề này, Cục trưởng Cục Kinh tế hợp tác (Bộ NN&amp;PTNT) Lê Đức Thịnh nhận định, việc phát triển các vùng nguyên liệu nông sản còn nhiều “rào cản” như: Sản xuất nông hộ nhỏ lẻ, manh mún; việc liên kết chuỗi giá trị còn lỏng lẻo. Nhiều vùng nguyên liệu đã được hình thành, nhưng cơ sở hạ tầng yếu kém, thiếu thông tin dữ liệu sản xuất để thực hiện truy xuất nguồn gốc sản phẩm, xây dựng mã vùng trồng...</w:t>
      </w:r>
    </w:p>
    <w:p w:rsidR="001C0EA4" w:rsidRPr="00EA7D56" w:rsidRDefault="001C0EA4" w:rsidP="00EA7D56">
      <w:pPr>
        <w:shd w:val="clear" w:color="auto" w:fill="FFFFFF"/>
        <w:ind w:firstLine="720"/>
        <w:jc w:val="both"/>
        <w:rPr>
          <w:bCs/>
          <w:sz w:val="28"/>
          <w:szCs w:val="28"/>
          <w:lang w:val="vi-VN"/>
        </w:rPr>
      </w:pPr>
      <w:r w:rsidRPr="00EA7D56">
        <w:rPr>
          <w:bCs/>
          <w:sz w:val="28"/>
          <w:szCs w:val="28"/>
          <w:lang w:val="vi-VN"/>
        </w:rPr>
        <w:t>Ở góc độ địa phương, Phó Giám đốc Sở NN&amp;PTNT Hà Nội Tạ Văn Tường cho biết: Hà Nội đã hình thành những vùng sản xuất tập trung, quy mô lớn, tạo điều kiện cho hợp tác xã liên kết sản xuất nguyên liệu phục vụ các doanh nghiệp hoạt động trong lĩnh vực chế biến nông sản. Tuy nhiên, Hà Nội chưa có nhiều doanh nghiệp đủ tầm để liên kết hỗ trợ nông dân sản xuất tập trung, tạo ra vùng nguyên liệu ổn định…</w:t>
      </w:r>
    </w:p>
    <w:p w:rsidR="001C0EA4" w:rsidRPr="00EA7D56" w:rsidRDefault="001C0EA4" w:rsidP="00EA7D56">
      <w:pPr>
        <w:shd w:val="clear" w:color="auto" w:fill="FFFFFF"/>
        <w:ind w:firstLine="720"/>
        <w:jc w:val="both"/>
        <w:rPr>
          <w:bCs/>
          <w:sz w:val="28"/>
          <w:szCs w:val="28"/>
          <w:lang w:val="vi-VN"/>
        </w:rPr>
      </w:pPr>
      <w:r w:rsidRPr="00EA7D56">
        <w:rPr>
          <w:b/>
          <w:sz w:val="28"/>
          <w:szCs w:val="28"/>
          <w:lang w:val="vi-VN"/>
        </w:rPr>
        <w:t>Tạo liên kết vùng sản xuất hiệu quả</w:t>
      </w:r>
    </w:p>
    <w:p w:rsidR="0063300B" w:rsidRPr="00EA7D56" w:rsidRDefault="0063300B" w:rsidP="00EA7D56">
      <w:pPr>
        <w:shd w:val="clear" w:color="auto" w:fill="FFFFFF"/>
        <w:ind w:firstLine="720"/>
        <w:jc w:val="both"/>
        <w:rPr>
          <w:bCs/>
          <w:sz w:val="28"/>
          <w:szCs w:val="28"/>
          <w:lang w:val="vi-VN"/>
        </w:rPr>
      </w:pPr>
      <w:r w:rsidRPr="00EA7D56">
        <w:rPr>
          <w:bCs/>
          <w:sz w:val="28"/>
          <w:szCs w:val="28"/>
          <w:lang w:val="vi-VN"/>
        </w:rPr>
        <w:t>Nhận định Đề án thí điểm xây dựng vùng nguyên liệu nông, lâm sản đạt chuẩn phục vụ tiêu thụ trong nước và xuất khẩu giai đoạn 2021-2025 khi được phê duyệt có ý nghĩa quan trọng đối với sự phát triển bền vững của ngành Nông nghiệp, Thứ trưởng Bộ NN&amp;PTNT Trần Thanh Nam thông tin thêm: Đề án sẽ mang đến những giải pháp căn cơ, giải quyết triệt để vấn đề sản xuất manh mún, nhỏ lẻ tại các địa phương, tạo liên kết vùng hiệu quả và xóa bỏ tình trạng “được mùa, mất giá” đang làm khó người nông dân.</w:t>
      </w:r>
    </w:p>
    <w:p w:rsidR="0063300B" w:rsidRPr="00EA7D56" w:rsidRDefault="0063300B" w:rsidP="00EA7D56">
      <w:pPr>
        <w:shd w:val="clear" w:color="auto" w:fill="FFFFFF"/>
        <w:ind w:firstLine="720"/>
        <w:jc w:val="both"/>
        <w:rPr>
          <w:bCs/>
          <w:sz w:val="28"/>
          <w:szCs w:val="28"/>
          <w:lang w:val="vi-VN"/>
        </w:rPr>
      </w:pPr>
      <w:r w:rsidRPr="00EA7D56">
        <w:rPr>
          <w:bCs/>
          <w:sz w:val="28"/>
          <w:szCs w:val="28"/>
          <w:lang w:val="vi-VN"/>
        </w:rPr>
        <w:t>Thời gian tới, Bộ NN&amp;PTNT sẽ tăng cường giải pháp hỗ trợ các địa phương hoàn thiện cơ sở hạ tầng vùng sản xuất; tạo điều kiện về đào tạo nguồn nhân lực và quản trị cho các hợp tác xã tổ chức sản xuất theo quy hoạch vùng nguyên liệu; hỗ trợ xây dựng mã số vùng trồng, truy xuất nguồn gốc, nâng cao chất lượng, giá trị của các sản phẩm…</w:t>
      </w:r>
    </w:p>
    <w:p w:rsidR="0063300B" w:rsidRPr="00EA7D56" w:rsidRDefault="0063300B" w:rsidP="00EA7D56">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eastAsia="vi-VN"/>
        </w:rPr>
      </w:pPr>
      <w:r w:rsidRPr="005B103A">
        <w:rPr>
          <w:b/>
          <w:sz w:val="28"/>
          <w:szCs w:val="28"/>
          <w:lang w:eastAsia="vi-VN"/>
        </w:rPr>
        <w:t>QUẢN LÝ</w:t>
      </w:r>
    </w:p>
    <w:p w:rsidR="00FF1D30" w:rsidRPr="0047075E" w:rsidRDefault="00FF1D30" w:rsidP="0047075E">
      <w:pPr>
        <w:shd w:val="clear" w:color="auto" w:fill="FFFFFF"/>
        <w:jc w:val="both"/>
        <w:rPr>
          <w:b/>
          <w:bCs/>
          <w:i/>
          <w:sz w:val="28"/>
          <w:szCs w:val="28"/>
        </w:rPr>
      </w:pPr>
      <w:r w:rsidRPr="0047075E">
        <w:rPr>
          <w:b/>
          <w:bCs/>
          <w:i/>
          <w:sz w:val="28"/>
          <w:szCs w:val="28"/>
        </w:rPr>
        <w:t>*</w:t>
      </w:r>
      <w:r w:rsidR="00E47F9C" w:rsidRPr="0047075E">
        <w:rPr>
          <w:b/>
          <w:bCs/>
          <w:i/>
          <w:sz w:val="28"/>
          <w:szCs w:val="28"/>
        </w:rPr>
        <w:t xml:space="preserve">Nhandan.vn (2/11): </w:t>
      </w:r>
      <w:r w:rsidRPr="0047075E">
        <w:rPr>
          <w:b/>
          <w:bCs/>
          <w:i/>
          <w:sz w:val="28"/>
          <w:szCs w:val="28"/>
        </w:rPr>
        <w:t>Ngành y tế và giáo dục sẽ phối hợp chặt chẽ trong triển khai tiêm chủng cho trẻ em</w:t>
      </w:r>
    </w:p>
    <w:p w:rsidR="00FF1D30" w:rsidRPr="00EA7D56" w:rsidRDefault="00FF1D30" w:rsidP="00EA7D56">
      <w:pPr>
        <w:shd w:val="clear" w:color="auto" w:fill="FFFFFF"/>
        <w:ind w:firstLine="720"/>
        <w:jc w:val="both"/>
        <w:rPr>
          <w:bCs/>
          <w:sz w:val="28"/>
          <w:szCs w:val="28"/>
          <w:lang w:val="vi-VN"/>
        </w:rPr>
      </w:pPr>
      <w:r w:rsidRPr="00EA7D56">
        <w:rPr>
          <w:bCs/>
          <w:sz w:val="28"/>
          <w:szCs w:val="28"/>
          <w:lang w:val="vi-VN"/>
        </w:rPr>
        <w:t>Việc tổ chức tiêm chủng cho trẻ em theo hình thức chiến dịch. Do đó, ngành giáo dục sẽ phối hợp chặt chẽ với ngành y tế để triển khai tiêm chủng an toàn cho trẻ em 12-17 tuổi. </w:t>
      </w:r>
    </w:p>
    <w:p w:rsidR="006465FF" w:rsidRPr="00EA7D56" w:rsidRDefault="006465FF" w:rsidP="00EA7D56">
      <w:pPr>
        <w:shd w:val="clear" w:color="auto" w:fill="FFFFFF"/>
        <w:ind w:firstLine="720"/>
        <w:jc w:val="both"/>
        <w:rPr>
          <w:bCs/>
          <w:sz w:val="28"/>
          <w:szCs w:val="28"/>
          <w:lang w:val="vi-VN"/>
        </w:rPr>
      </w:pPr>
      <w:r w:rsidRPr="00EA7D56">
        <w:rPr>
          <w:bCs/>
          <w:sz w:val="28"/>
          <w:szCs w:val="28"/>
          <w:lang w:val="vi-VN"/>
        </w:rPr>
        <w:t>Chiều ngày 1/11, GS,TS Nguyễn Thanh Long - Bộ trưởng Y tế và PGS,TS Nguyễn Kim Sơn - Bộ trưởng Giáo dục và Đào tạo đã đồng chủ trì buổi làm việc giữa hai bộ về công tác phối hợp bảo đảm an toàn phòng, chống dịch tại các cơ sở giáo dục khi mở cửa hoạt động.</w:t>
      </w:r>
    </w:p>
    <w:p w:rsidR="006465FF" w:rsidRPr="00EA7D56" w:rsidRDefault="006465FF" w:rsidP="00EA7D56">
      <w:pPr>
        <w:shd w:val="clear" w:color="auto" w:fill="FFFFFF"/>
        <w:ind w:firstLine="720"/>
        <w:jc w:val="both"/>
        <w:rPr>
          <w:bCs/>
          <w:sz w:val="28"/>
          <w:szCs w:val="28"/>
          <w:lang w:val="vi-VN"/>
        </w:rPr>
      </w:pPr>
      <w:r w:rsidRPr="00EA7D56">
        <w:rPr>
          <w:bCs/>
          <w:sz w:val="28"/>
          <w:szCs w:val="28"/>
          <w:lang w:val="vi-VN"/>
        </w:rPr>
        <w:t>Thông tin tại buổi làm việc cho biết, Bộ Giáo dục và Đào tạo cho biết, hiện có 22 tỉnh, thành phố đang thực hiện dạy học trực tiếp; 16 tỉnh, thành phố kết hợp giữa dạy học trực tiếp, trực tuyến và qua truyền hình; 25 tỉnh, thành phố thực hiện dạy trực tuyến và qua truyền hình.</w:t>
      </w:r>
    </w:p>
    <w:p w:rsidR="006465FF" w:rsidRPr="00EA7D56" w:rsidRDefault="006465FF" w:rsidP="00EA7D56">
      <w:pPr>
        <w:shd w:val="clear" w:color="auto" w:fill="FFFFFF"/>
        <w:ind w:firstLine="720"/>
        <w:jc w:val="both"/>
        <w:rPr>
          <w:bCs/>
          <w:sz w:val="28"/>
          <w:szCs w:val="28"/>
          <w:lang w:val="vi-VN"/>
        </w:rPr>
      </w:pPr>
      <w:r w:rsidRPr="00EA7D56">
        <w:rPr>
          <w:bCs/>
          <w:sz w:val="28"/>
          <w:szCs w:val="28"/>
          <w:lang w:val="vi-VN"/>
        </w:rPr>
        <w:lastRenderedPageBreak/>
        <w:t>Một số địa phương như Thành phố Hồ Chí Minh, Ninh Bình, Bình Dương đã triển khai tiêm vaccine phòng Covid-19 cho trẻ em…</w:t>
      </w:r>
    </w:p>
    <w:p w:rsidR="006465FF" w:rsidRPr="00EA7D56" w:rsidRDefault="006465FF" w:rsidP="00EA7D56">
      <w:pPr>
        <w:shd w:val="clear" w:color="auto" w:fill="FFFFFF"/>
        <w:ind w:firstLine="720"/>
        <w:jc w:val="both"/>
        <w:rPr>
          <w:bCs/>
          <w:sz w:val="28"/>
          <w:szCs w:val="28"/>
          <w:lang w:val="vi-VN"/>
        </w:rPr>
      </w:pPr>
      <w:r w:rsidRPr="00EA7D56">
        <w:rPr>
          <w:bCs/>
          <w:sz w:val="28"/>
          <w:szCs w:val="28"/>
          <w:lang w:val="vi-VN"/>
        </w:rPr>
        <w:t>Để triển khai tiêm vaccine cho học sinh từ 12-17 tuổi, Bộ Giáo dục và Đào tạo đã chỉ đạo các cơ sở giáo dục sẵn sàng phối hợp, lập danh sách, khảo sát lấy ý kiến đồng ý của phụ huynh học sinh và chuẩn bị các điều kiện cần thiết để tổ chức tiêm tại trường học.</w:t>
      </w:r>
    </w:p>
    <w:p w:rsidR="006465FF" w:rsidRPr="00EA7D56" w:rsidRDefault="00DD01D6" w:rsidP="00EA7D56">
      <w:pPr>
        <w:shd w:val="clear" w:color="auto" w:fill="FFFFFF"/>
        <w:ind w:firstLine="720"/>
        <w:jc w:val="both"/>
        <w:rPr>
          <w:bCs/>
          <w:sz w:val="28"/>
          <w:szCs w:val="28"/>
          <w:lang w:val="vi-VN"/>
        </w:rPr>
      </w:pPr>
      <w:r w:rsidRPr="00EA7D56">
        <w:rPr>
          <w:bCs/>
          <w:sz w:val="28"/>
          <w:szCs w:val="28"/>
          <w:lang w:val="vi-VN"/>
        </w:rPr>
        <w:t>Phó Viện trưởng Viện Vệ sinh dịch tễ Trung ương cũng đề nghị ngành giáo dục các địa phương lưu ý các điểm tiêm tại nhà trường tuân thủ theo đúng các hướng dẫn về chuyên môn của Bộ Y tế liên quan đến tiêm chủng. Tổ chức tiêm chủng cho trẻ em theo hình thức chiến dịch, do đó, ngành giáo dục cần phối hợp chặt chẽ với ngành y tế. Sự phối hợp của các nhà trường với y tế trong công tác tiêm chủng rất quan trọng.</w:t>
      </w:r>
    </w:p>
    <w:p w:rsidR="00360495" w:rsidRPr="00EA7D56" w:rsidRDefault="00360495" w:rsidP="00EA7D56">
      <w:pPr>
        <w:shd w:val="clear" w:color="auto" w:fill="FFFFFF"/>
        <w:ind w:firstLine="720"/>
        <w:jc w:val="both"/>
        <w:rPr>
          <w:bCs/>
          <w:sz w:val="28"/>
          <w:szCs w:val="28"/>
          <w:lang w:val="vi-VN"/>
        </w:rPr>
      </w:pPr>
      <w:r w:rsidRPr="00EA7D56">
        <w:rPr>
          <w:bCs/>
          <w:sz w:val="28"/>
          <w:szCs w:val="28"/>
          <w:lang w:val="vi-VN"/>
        </w:rPr>
        <w:t>Tại cuộc họp lãnh đạo hai bộ đã trao đổi và thống nhất nên sớm rà soát, bổ sung hướng dẫn “Sổ tay về phòng, chống Covid-19 trong trường học” để tổ chức tập huấn cho hệ thống trường học toàn quốc các kỹ năng về dự phòng, quản lý, chăm sóc và phòng, chống Covid-19 để “mỗi giáo viên trở thành một cán bộ y tế tại trường học”.</w:t>
      </w:r>
    </w:p>
    <w:p w:rsidR="00360495" w:rsidRPr="00EA7D56" w:rsidRDefault="00360495" w:rsidP="00EA7D56">
      <w:pPr>
        <w:shd w:val="clear" w:color="auto" w:fill="FFFFFF"/>
        <w:ind w:firstLine="720"/>
        <w:jc w:val="both"/>
        <w:rPr>
          <w:bCs/>
          <w:sz w:val="28"/>
          <w:szCs w:val="28"/>
          <w:lang w:val="vi-VN"/>
        </w:rPr>
      </w:pPr>
      <w:r w:rsidRPr="00EA7D56">
        <w:rPr>
          <w:bCs/>
          <w:sz w:val="28"/>
          <w:szCs w:val="28"/>
          <w:lang w:val="vi-VN"/>
        </w:rPr>
        <w:t>Hai Bộ trưởng nhất trí sẽ cần phải phối hợp chặt chẽ hơn nữa nhằm triển khai các biện pháp bảo đảm an toàn sức khỏe trong trường học khi học sinh, sinh viên trở lại trường, theo đúng tinh thần của Nghị quyết 128. Đồng thời, thúc đẩy các địa phương ứng xử phù hợp với mở cửa trường học ở từng xã, phường tương đương với các cấp độ kiểm soát dịch bệnh.</w:t>
      </w:r>
    </w:p>
    <w:p w:rsidR="00360495" w:rsidRPr="00EA7D56" w:rsidRDefault="00360495" w:rsidP="00EA7D56">
      <w:pPr>
        <w:shd w:val="clear" w:color="auto" w:fill="FFFFFF"/>
        <w:ind w:firstLine="720"/>
        <w:jc w:val="both"/>
        <w:rPr>
          <w:bCs/>
          <w:sz w:val="28"/>
          <w:szCs w:val="28"/>
          <w:lang w:val="vi-VN"/>
        </w:rPr>
      </w:pPr>
    </w:p>
    <w:p w:rsidR="00444CB9" w:rsidRPr="0047075E" w:rsidRDefault="00444CB9" w:rsidP="0047075E">
      <w:pPr>
        <w:shd w:val="clear" w:color="auto" w:fill="FFFFFF"/>
        <w:jc w:val="both"/>
        <w:rPr>
          <w:b/>
          <w:bCs/>
          <w:i/>
          <w:sz w:val="28"/>
          <w:szCs w:val="28"/>
        </w:rPr>
      </w:pPr>
      <w:r w:rsidRPr="0047075E">
        <w:rPr>
          <w:b/>
          <w:bCs/>
          <w:i/>
          <w:sz w:val="28"/>
          <w:szCs w:val="28"/>
        </w:rPr>
        <w:t>*</w:t>
      </w:r>
      <w:r w:rsidR="00571250" w:rsidRPr="0047075E">
        <w:rPr>
          <w:b/>
          <w:bCs/>
          <w:i/>
          <w:sz w:val="28"/>
          <w:szCs w:val="28"/>
        </w:rPr>
        <w:t xml:space="preserve">Chinhphu.vn (1/11): </w:t>
      </w:r>
      <w:r w:rsidRPr="0047075E">
        <w:rPr>
          <w:b/>
          <w:bCs/>
          <w:i/>
          <w:sz w:val="28"/>
          <w:szCs w:val="28"/>
        </w:rPr>
        <w:t>Cần tháo gỡ khó khăn, vướng mắc trong mua sắm trang thiết bị phòng chống dịch COVID-19</w:t>
      </w:r>
    </w:p>
    <w:p w:rsidR="00021E87" w:rsidRPr="00EA7D56" w:rsidRDefault="00444CB9" w:rsidP="000E339E">
      <w:pPr>
        <w:shd w:val="clear" w:color="auto" w:fill="FFFFFF"/>
        <w:ind w:firstLine="720"/>
        <w:jc w:val="both"/>
        <w:rPr>
          <w:bCs/>
          <w:sz w:val="28"/>
          <w:szCs w:val="28"/>
          <w:lang w:val="vi-VN"/>
        </w:rPr>
      </w:pPr>
      <w:r w:rsidRPr="00EA7D56">
        <w:rPr>
          <w:bCs/>
          <w:sz w:val="28"/>
          <w:szCs w:val="28"/>
          <w:lang w:val="vi-VN"/>
        </w:rPr>
        <w:t>Chiều 1/11, Phó Thủ tướng Lê Minh Khái, Phó Trưởng Ban Chỉ đạo Quốc gia phòng, chống dịch COVID-19, Trưởng Tiểu ban Tài chính, hậu cần đã chủ trì cuộc họp về tháo gỡ khó khăn trong mua sắm trang thiết bị phòng, chống dịch COVID-19.</w:t>
      </w:r>
    </w:p>
    <w:p w:rsidR="00A51486" w:rsidRDefault="00571250" w:rsidP="00EA7D56">
      <w:pPr>
        <w:shd w:val="clear" w:color="auto" w:fill="FFFFFF"/>
        <w:ind w:firstLine="720"/>
        <w:jc w:val="both"/>
        <w:rPr>
          <w:bCs/>
          <w:sz w:val="28"/>
          <w:szCs w:val="28"/>
          <w:lang w:val="vi-VN"/>
        </w:rPr>
      </w:pPr>
      <w:r w:rsidRPr="00EA7D56">
        <w:rPr>
          <w:bCs/>
          <w:sz w:val="28"/>
          <w:szCs w:val="28"/>
          <w:lang w:val="vi-VN"/>
        </w:rPr>
        <w:t>Báo cáo của Bộ Y tế cho biết, thực hiện công tác bảo đảm hậu cần theo phương châm 4 tại chỗ và chỉ đạo của Chính phủ, Thủ tướng Chính phủ, trong thời gian qua, các địa phương, đơn vị đã triển khai công tác mua sắm trang thiết bị để đáp ứng yêu cầu phòng chống dịch COVID-19.</w:t>
      </w:r>
    </w:p>
    <w:p w:rsidR="00571250" w:rsidRPr="00EA7D56" w:rsidRDefault="00571250" w:rsidP="00EA7D56">
      <w:pPr>
        <w:shd w:val="clear" w:color="auto" w:fill="FFFFFF"/>
        <w:ind w:firstLine="720"/>
        <w:jc w:val="both"/>
        <w:rPr>
          <w:bCs/>
          <w:sz w:val="28"/>
          <w:szCs w:val="28"/>
          <w:lang w:val="vi-VN"/>
        </w:rPr>
      </w:pPr>
      <w:bookmarkStart w:id="3" w:name="_top"/>
      <w:bookmarkEnd w:id="3"/>
      <w:r w:rsidRPr="00EA7D56">
        <w:rPr>
          <w:bCs/>
          <w:sz w:val="28"/>
          <w:szCs w:val="28"/>
          <w:lang w:val="vi-VN"/>
        </w:rPr>
        <w:t>Tuy nhiên, việc mua sắm chung gặp những khó khăn như: Dịch bệnh COVID-19 trong thời gian qua diễn biến phức tạp, khó lường, tại một số thời điểm một số mặt hàng vật tư y tế, sinh phẩm xét nghiệm rất khó khăn về nguồn cung; giá hàng hóa tăng cao đột biến cho nên khó khăn cho các địa phương, đơn vị trong việc tổ chức mua sắm; hầu hết</w:t>
      </w:r>
      <w:r w:rsidRPr="00EA7D56">
        <w:rPr>
          <w:bCs/>
          <w:i/>
          <w:iCs/>
          <w:sz w:val="28"/>
          <w:szCs w:val="28"/>
          <w:lang w:val="vi-VN"/>
        </w:rPr>
        <w:t> </w:t>
      </w:r>
      <w:r w:rsidRPr="00EA7D56">
        <w:rPr>
          <w:bCs/>
          <w:sz w:val="28"/>
          <w:szCs w:val="28"/>
          <w:lang w:val="vi-VN"/>
        </w:rPr>
        <w:t>các trang thiết bị y tế, thuốc, sinh phẩm, vaccine,... phải nhập khẩu dẫn tới chưa kịp thời, bị động, chi phí cao; một số địa phương, đơn vị chưa thực hiện tốt công tác hậu cần theo phương châm “4 tại chỗ”; có tâm lý e ngại, không chủ động thực hiện mua sắm;...</w:t>
      </w:r>
    </w:p>
    <w:p w:rsidR="002F1447" w:rsidRPr="00EA7D56" w:rsidRDefault="002F1447" w:rsidP="00EA7D56">
      <w:pPr>
        <w:shd w:val="clear" w:color="auto" w:fill="FFFFFF"/>
        <w:ind w:firstLine="720"/>
        <w:jc w:val="both"/>
        <w:rPr>
          <w:bCs/>
          <w:sz w:val="28"/>
          <w:szCs w:val="28"/>
          <w:lang w:val="vi-VN"/>
        </w:rPr>
      </w:pPr>
      <w:r w:rsidRPr="00EA7D56">
        <w:rPr>
          <w:bCs/>
          <w:sz w:val="28"/>
          <w:szCs w:val="28"/>
          <w:lang w:val="vi-VN"/>
        </w:rPr>
        <w:t xml:space="preserve">Bộ Y tế cũng gặp một số vướng mắc trong việc mua sắm qua UNDP, mua sắm từ nhà sản xuất nước ngoài,... qua đó, Bộ Y tế đề xuất một số giải pháp nhằm </w:t>
      </w:r>
      <w:r w:rsidRPr="00EA7D56">
        <w:rPr>
          <w:bCs/>
          <w:sz w:val="28"/>
          <w:szCs w:val="28"/>
          <w:lang w:val="vi-VN"/>
        </w:rPr>
        <w:lastRenderedPageBreak/>
        <w:t>tháo gỡ trong công tác mua sắm vật tư trang thiết bị y tế phù hợp với tình hình thực tế thời gian tới.</w:t>
      </w:r>
    </w:p>
    <w:p w:rsidR="00B97996" w:rsidRPr="00EA7D56" w:rsidRDefault="00B97996" w:rsidP="00EA7D56">
      <w:pPr>
        <w:shd w:val="clear" w:color="auto" w:fill="FFFFFF"/>
        <w:ind w:firstLine="720"/>
        <w:jc w:val="both"/>
        <w:rPr>
          <w:bCs/>
          <w:sz w:val="28"/>
          <w:szCs w:val="28"/>
          <w:lang w:val="vi-VN"/>
        </w:rPr>
      </w:pPr>
      <w:r w:rsidRPr="00EA7D56">
        <w:rPr>
          <w:bCs/>
          <w:sz w:val="28"/>
          <w:szCs w:val="28"/>
          <w:lang w:val="vi-VN"/>
        </w:rPr>
        <w:t>Theo Phó Thủ tướng, tồn tại này là do nhiều nguyên nhân, nhưng cơ bản là do công tác tổ chức thực thi mua sắm chưa được thực hiện tốt, cả ở bộ và ở các địa phương.</w:t>
      </w:r>
    </w:p>
    <w:p w:rsidR="00B97996" w:rsidRPr="00EA7D56" w:rsidRDefault="00B97996" w:rsidP="00EA7D56">
      <w:pPr>
        <w:shd w:val="clear" w:color="auto" w:fill="FFFFFF"/>
        <w:ind w:firstLine="720"/>
        <w:jc w:val="both"/>
        <w:rPr>
          <w:bCs/>
          <w:sz w:val="28"/>
          <w:szCs w:val="28"/>
          <w:lang w:val="vi-VN"/>
        </w:rPr>
      </w:pPr>
      <w:r w:rsidRPr="00EA7D56">
        <w:rPr>
          <w:bCs/>
          <w:sz w:val="28"/>
          <w:szCs w:val="28"/>
          <w:lang w:val="vi-VN"/>
        </w:rPr>
        <w:t>Bên cạnh đó, việc mua sắm cũng gặp khó khăn do nguyên nhân khách quan là vật tư y tế, sinh phẩm trong những thời điểm dịch bệnh căng thẳng, nguồn cung khan hiếm,... một số sinh phẩm, sản phẩm mới, thời điểm dịch vừa bùng phát, do khan hiếm nên giá cả rất cao, nhất là mặt hàng kit xét nghiệm, đến thời điểm hiện nay, giá đã giảm, do có nhiều nhà cung cấp với nhiều chủng loại, chất lượng... Do dư luận tiếp cận chưa đầy đủ, hiểu chưa đầy đủ nên đã có phản ứng trái chiều. Việc này phụ thuộc rất nhiều vào công tác thông tin, tuyên truyền, công khai, minh bạch về giá và công tác mua sắm.</w:t>
      </w:r>
    </w:p>
    <w:p w:rsidR="00B97996" w:rsidRPr="00EA7D56" w:rsidRDefault="00B97996" w:rsidP="00EA7D56">
      <w:pPr>
        <w:shd w:val="clear" w:color="auto" w:fill="FFFFFF"/>
        <w:ind w:firstLine="720"/>
        <w:jc w:val="both"/>
        <w:rPr>
          <w:bCs/>
          <w:sz w:val="28"/>
          <w:szCs w:val="28"/>
          <w:lang w:val="vi-VN"/>
        </w:rPr>
      </w:pPr>
      <w:r w:rsidRPr="00EA7D56">
        <w:rPr>
          <w:bCs/>
          <w:sz w:val="28"/>
          <w:szCs w:val="28"/>
          <w:lang w:val="vi-VN"/>
        </w:rPr>
        <w:t>Bên cạnh đó, một số quy định về pháp luật cũng chưa đầy đủ, tuy nhiên với cơ chế hiện nay, chúng ta hoàn toàn có cơ sở để tổ chức mua sắm kịp thời, đầy đủ.</w:t>
      </w:r>
    </w:p>
    <w:p w:rsidR="00B97996" w:rsidRPr="00EA7D56" w:rsidRDefault="00B97996" w:rsidP="00EA7D56">
      <w:pPr>
        <w:shd w:val="clear" w:color="auto" w:fill="FFFFFF"/>
        <w:ind w:firstLine="720"/>
        <w:jc w:val="both"/>
        <w:rPr>
          <w:bCs/>
          <w:sz w:val="28"/>
          <w:szCs w:val="28"/>
          <w:lang w:val="vi-VN"/>
        </w:rPr>
      </w:pPr>
      <w:r w:rsidRPr="00EA7D56">
        <w:rPr>
          <w:bCs/>
          <w:sz w:val="28"/>
          <w:szCs w:val="28"/>
          <w:lang w:val="vi-VN"/>
        </w:rPr>
        <w:t>Mặt khác, trong quá trình tổ chức, khi lập kế hoạch, kể cả về kinh phí, trang bị, phục vụ các phương án phòng chống dịch theo các kịch bản của Bộ Y tế có lúc còn chưa sát với tình hình thực tế, dẫn đến việc tổ chức triển khai mua sắm trang thiết bị, vật tư y tế gặp vướng mắc....</w:t>
      </w:r>
    </w:p>
    <w:p w:rsidR="00557710" w:rsidRPr="00EA7D56" w:rsidRDefault="00557710" w:rsidP="00EA7D56">
      <w:pPr>
        <w:shd w:val="clear" w:color="auto" w:fill="FFFFFF"/>
        <w:ind w:firstLine="720"/>
        <w:jc w:val="both"/>
        <w:rPr>
          <w:bCs/>
          <w:sz w:val="28"/>
          <w:szCs w:val="28"/>
          <w:lang w:val="vi-VN"/>
        </w:rPr>
      </w:pPr>
      <w:r w:rsidRPr="00EA7D56">
        <w:rPr>
          <w:bCs/>
          <w:sz w:val="28"/>
          <w:szCs w:val="28"/>
          <w:lang w:val="vi-VN"/>
        </w:rPr>
        <w:t>Phó Thủ tướng nêu rõ, trong bối cảnh mới, khi chiến lược chống dịch đã thay đổi (theo Nghị quyết 128/NQ-CP), cả về công tác chuyên môn, hậu cần cũng phải điều chỉnh cho phù hợp. Phó Thủ tướng yêu cầu Bộ Y tế tập trung giải quyết các vấn đề sau:</w:t>
      </w:r>
    </w:p>
    <w:p w:rsidR="00557710" w:rsidRPr="00EA7D56" w:rsidRDefault="00557710" w:rsidP="00EA7D56">
      <w:pPr>
        <w:shd w:val="clear" w:color="auto" w:fill="FFFFFF"/>
        <w:ind w:firstLine="720"/>
        <w:jc w:val="both"/>
        <w:rPr>
          <w:bCs/>
          <w:sz w:val="28"/>
          <w:szCs w:val="28"/>
          <w:lang w:val="vi-VN"/>
        </w:rPr>
      </w:pPr>
      <w:r w:rsidRPr="00EA7D56">
        <w:rPr>
          <w:bCs/>
          <w:sz w:val="28"/>
          <w:szCs w:val="28"/>
          <w:lang w:val="vi-VN"/>
        </w:rPr>
        <w:t>Thứ nhất, căn cứ vào quy định mới, Bộ Y tế tính toán nhu cầu về trang thiết bị y tế, sinh phẩm,... phục vụ công tác phòng, chống dịch trong thời gian sắp tới, sát với tình hình ở cả cấp Trung ương, địa phương; nguồn kinh phí; xác định rõ loại thiết bị nào có thể sử dụng lâu dài, thiết bị nào cần phải mua ngay, loại nào khi dịch có dấu hiệu bùng phát có thể đặt hàng kịp thời...</w:t>
      </w:r>
    </w:p>
    <w:p w:rsidR="00557710" w:rsidRPr="00EA7D56" w:rsidRDefault="00557710" w:rsidP="00EA7D56">
      <w:pPr>
        <w:shd w:val="clear" w:color="auto" w:fill="FFFFFF"/>
        <w:ind w:firstLine="720"/>
        <w:jc w:val="both"/>
        <w:rPr>
          <w:bCs/>
          <w:sz w:val="28"/>
          <w:szCs w:val="28"/>
          <w:lang w:val="vi-VN"/>
        </w:rPr>
      </w:pPr>
      <w:r w:rsidRPr="00EA7D56">
        <w:rPr>
          <w:bCs/>
          <w:sz w:val="28"/>
          <w:szCs w:val="28"/>
          <w:lang w:val="vi-VN"/>
        </w:rPr>
        <w:t>Phó Thủ tướng đề nghị Bộ Y tế phải rà soát, thống kê, tính toán chi tiết nhu cầu tổng thể về số lượng vật tư, trang thiết bị y tế cần mua mới để tổ chức mua sắm, bảo đảm đáp ứng nhu cầu cả ở trung ương, địa phương, cả nhu cầu trước mắt và lâu dài,... để mua sắm, sử dụng hiệu quả.</w:t>
      </w:r>
    </w:p>
    <w:p w:rsidR="00557710" w:rsidRPr="00EA7D56" w:rsidRDefault="00557710" w:rsidP="00EA7D56">
      <w:pPr>
        <w:shd w:val="clear" w:color="auto" w:fill="FFFFFF"/>
        <w:ind w:firstLine="720"/>
        <w:jc w:val="both"/>
        <w:rPr>
          <w:bCs/>
          <w:sz w:val="28"/>
          <w:szCs w:val="28"/>
          <w:lang w:val="vi-VN"/>
        </w:rPr>
      </w:pPr>
      <w:r w:rsidRPr="00EA7D56">
        <w:rPr>
          <w:bCs/>
          <w:sz w:val="28"/>
          <w:szCs w:val="28"/>
          <w:lang w:val="vi-VN"/>
        </w:rPr>
        <w:t>Với kinh phí đã phân bổ cho Bộ Y tế và các bộ ngành, địa phương, phải tính toán chi tiết. Phó Thủ tướng giao Bộ Tài chính rà soát, cân đối, bảo đảm kinh phí được sử dụng tiết kiệm, chủ động, hiệu quả. </w:t>
      </w:r>
    </w:p>
    <w:p w:rsidR="00557710" w:rsidRPr="00EA7D56" w:rsidRDefault="00557710" w:rsidP="00EA7D56">
      <w:pPr>
        <w:shd w:val="clear" w:color="auto" w:fill="FFFFFF"/>
        <w:ind w:firstLine="720"/>
        <w:jc w:val="both"/>
        <w:rPr>
          <w:bCs/>
          <w:sz w:val="28"/>
          <w:szCs w:val="28"/>
          <w:lang w:val="vi-VN"/>
        </w:rPr>
      </w:pPr>
      <w:r w:rsidRPr="00EA7D56">
        <w:rPr>
          <w:bCs/>
          <w:sz w:val="28"/>
          <w:szCs w:val="28"/>
          <w:lang w:val="vi-VN"/>
        </w:rPr>
        <w:t>Về việc tổ chức mua sắm, pháp luật đã quy định, mô hình thực tiễn cũng đã có, Phó Thủ tướng yêu cầu Bộ Y tế phải tổ chức, tính toán phương án mua sắm hợp lý, phù hợp với tình hình thực tế, đảm bảo đúng quy trình, công khai, minh bạch, rõ ràng.</w:t>
      </w:r>
    </w:p>
    <w:p w:rsidR="00557710" w:rsidRPr="00EA7D56" w:rsidRDefault="00557710" w:rsidP="00EA7D56">
      <w:pPr>
        <w:shd w:val="clear" w:color="auto" w:fill="FFFFFF"/>
        <w:ind w:firstLine="720"/>
        <w:jc w:val="both"/>
        <w:rPr>
          <w:bCs/>
          <w:sz w:val="28"/>
          <w:szCs w:val="28"/>
          <w:lang w:val="vi-VN"/>
        </w:rPr>
      </w:pPr>
      <w:r w:rsidRPr="00EA7D56">
        <w:rPr>
          <w:bCs/>
          <w:sz w:val="28"/>
          <w:szCs w:val="28"/>
          <w:lang w:val="vi-VN"/>
        </w:rPr>
        <w:t>Trong quá trình thực hiện, nếu gặp vướng mắc, Bộ Y tế chủ động đề xuất cụ thể với cấp có thẩm quyền để kịp thời tháo gỡ vướng mắc theo đúng quy định của pháp luật.</w:t>
      </w:r>
    </w:p>
    <w:p w:rsidR="00557710" w:rsidRPr="00EA7D56" w:rsidRDefault="00557710" w:rsidP="00EA7D56">
      <w:pPr>
        <w:shd w:val="clear" w:color="auto" w:fill="FFFFFF"/>
        <w:ind w:firstLine="720"/>
        <w:jc w:val="both"/>
        <w:rPr>
          <w:bCs/>
          <w:sz w:val="28"/>
          <w:szCs w:val="28"/>
          <w:lang w:val="vi-VN"/>
        </w:rPr>
      </w:pPr>
      <w:r w:rsidRPr="00EA7D56">
        <w:rPr>
          <w:bCs/>
          <w:sz w:val="28"/>
          <w:szCs w:val="28"/>
          <w:lang w:val="vi-VN"/>
        </w:rPr>
        <w:t xml:space="preserve">Phó Thủ tướng yêu cầu, trong vòng 10 ngày nữa, Bộ Y tế phải tổng hợp nhu cầu trang thiết bị, vật tư y tế,... theo đúng kịch bản phòng, chống dịch bệnh đã được </w:t>
      </w:r>
      <w:r w:rsidRPr="00EA7D56">
        <w:rPr>
          <w:bCs/>
          <w:sz w:val="28"/>
          <w:szCs w:val="28"/>
          <w:lang w:val="vi-VN"/>
        </w:rPr>
        <w:lastRenderedPageBreak/>
        <w:t>phê duyệt và tổ chức mua sắm theo thẩm quyền, bảo đảm đáp ứng nhu cầu phòng chống dịch bệnh trong tình hình mới.</w:t>
      </w:r>
    </w:p>
    <w:p w:rsidR="00D336D9" w:rsidRPr="00EA7D56" w:rsidRDefault="00D336D9" w:rsidP="000E339E">
      <w:pPr>
        <w:shd w:val="clear" w:color="auto" w:fill="FFFFFF"/>
        <w:ind w:firstLine="720"/>
        <w:jc w:val="both"/>
        <w:rPr>
          <w:bCs/>
          <w:sz w:val="28"/>
          <w:szCs w:val="28"/>
          <w:lang w:val="vi-VN"/>
        </w:rPr>
      </w:pPr>
    </w:p>
    <w:p w:rsidR="00910FCC" w:rsidRPr="0047075E" w:rsidRDefault="00910FCC" w:rsidP="0047075E">
      <w:pPr>
        <w:shd w:val="clear" w:color="auto" w:fill="FFFFFF"/>
        <w:jc w:val="both"/>
        <w:rPr>
          <w:b/>
          <w:bCs/>
          <w:i/>
          <w:sz w:val="28"/>
          <w:szCs w:val="28"/>
        </w:rPr>
      </w:pPr>
      <w:r w:rsidRPr="0047075E">
        <w:rPr>
          <w:b/>
          <w:bCs/>
          <w:i/>
          <w:sz w:val="28"/>
          <w:szCs w:val="28"/>
        </w:rPr>
        <w:t>*</w:t>
      </w:r>
      <w:r w:rsidR="00B5325B" w:rsidRPr="0047075E">
        <w:rPr>
          <w:b/>
          <w:bCs/>
          <w:i/>
          <w:sz w:val="28"/>
          <w:szCs w:val="28"/>
        </w:rPr>
        <w:t xml:space="preserve">Vtv.vn (1/11): </w:t>
      </w:r>
      <w:r w:rsidRPr="0047075E">
        <w:rPr>
          <w:b/>
          <w:bCs/>
          <w:i/>
          <w:sz w:val="28"/>
          <w:szCs w:val="28"/>
        </w:rPr>
        <w:t>TP Hồ Chí Minh đề xuất tiêm vaccine cho trẻ từ 3-12 tuổi và mũi 3 cho người nguy cơ cao</w:t>
      </w:r>
    </w:p>
    <w:p w:rsidR="00910FCC" w:rsidRPr="00EA7D56" w:rsidRDefault="00910FCC" w:rsidP="00EA7D56">
      <w:pPr>
        <w:shd w:val="clear" w:color="auto" w:fill="FFFFFF"/>
        <w:ind w:firstLine="720"/>
        <w:jc w:val="both"/>
        <w:rPr>
          <w:bCs/>
          <w:sz w:val="28"/>
          <w:szCs w:val="28"/>
          <w:lang w:val="vi-VN"/>
        </w:rPr>
      </w:pPr>
      <w:r w:rsidRPr="00EA7D56">
        <w:rPr>
          <w:bCs/>
          <w:sz w:val="28"/>
          <w:szCs w:val="28"/>
          <w:lang w:val="vi-VN"/>
        </w:rPr>
        <w:t>Thành phố đang xin ý kiến của Bộ Y tế về kế hoạch tiêm vaccine cho trẻ từ 3 đến dưới 12 tuổi và đề xuất với Bộ Y tế tiêm vaccine mũi 3 cho những người có nguy cơ cao.</w:t>
      </w:r>
    </w:p>
    <w:p w:rsidR="00B5325B" w:rsidRPr="00EA7D56" w:rsidRDefault="00B5325B" w:rsidP="00EA7D56">
      <w:pPr>
        <w:shd w:val="clear" w:color="auto" w:fill="FFFFFF"/>
        <w:ind w:firstLine="720"/>
        <w:jc w:val="both"/>
        <w:rPr>
          <w:bCs/>
          <w:sz w:val="28"/>
          <w:szCs w:val="28"/>
          <w:lang w:val="vi-VN"/>
        </w:rPr>
      </w:pPr>
      <w:r w:rsidRPr="00EA7D56">
        <w:rPr>
          <w:bCs/>
          <w:sz w:val="28"/>
          <w:szCs w:val="28"/>
          <w:lang w:val="vi-VN"/>
        </w:rPr>
        <w:t>Chiều 1/11, bà Nguyễn Thị Huỳnh Mai, Chánh văn phòng Sở Y tế </w:t>
      </w:r>
      <w:hyperlink r:id="rId49" w:tgtFrame="_blank" w:tooltip="TP. Hồ Chí Minh: Hơn 445.000 trẻ từ 12 - 17 tuổi được tiêm vaccine phòng COVID-19" w:history="1">
        <w:r w:rsidRPr="00EA7D56">
          <w:rPr>
            <w:bCs/>
            <w:sz w:val="28"/>
            <w:szCs w:val="28"/>
            <w:lang w:val="vi-VN"/>
          </w:rPr>
          <w:t>TP Hồ Chí Minh</w:t>
        </w:r>
      </w:hyperlink>
      <w:r w:rsidRPr="00EA7D56">
        <w:rPr>
          <w:bCs/>
          <w:sz w:val="28"/>
          <w:szCs w:val="28"/>
          <w:lang w:val="vi-VN"/>
        </w:rPr>
        <w:t> cho biết, Sở Y tế đã phối hợp cùng các phường, xã lập kế hoạch tiêm vaccine cho trẻ từ 3 - 12 tuổi và đề xuất với Bộ Y tế tiêm vaccine cho nhóm đối tượng này.</w:t>
      </w:r>
    </w:p>
    <w:p w:rsidR="00B5325B" w:rsidRPr="00EA7D56" w:rsidRDefault="00B5325B" w:rsidP="00EA7D56">
      <w:pPr>
        <w:shd w:val="clear" w:color="auto" w:fill="FFFFFF"/>
        <w:ind w:firstLine="720"/>
        <w:jc w:val="both"/>
        <w:rPr>
          <w:bCs/>
          <w:sz w:val="28"/>
          <w:szCs w:val="28"/>
          <w:lang w:val="vi-VN"/>
        </w:rPr>
      </w:pPr>
      <w:r w:rsidRPr="00EA7D56">
        <w:rPr>
          <w:bCs/>
          <w:sz w:val="28"/>
          <w:szCs w:val="28"/>
          <w:lang w:val="vi-VN"/>
        </w:rPr>
        <w:t>Hơn 445.000 trẻ từ 12-17 tuổi được tiêm vaccine</w:t>
      </w:r>
    </w:p>
    <w:p w:rsidR="00B5325B" w:rsidRPr="00EA7D56" w:rsidRDefault="00B5325B" w:rsidP="00EA7D56">
      <w:pPr>
        <w:shd w:val="clear" w:color="auto" w:fill="FFFFFF"/>
        <w:ind w:firstLine="720"/>
        <w:jc w:val="both"/>
        <w:rPr>
          <w:bCs/>
          <w:sz w:val="28"/>
          <w:szCs w:val="28"/>
          <w:lang w:val="vi-VN"/>
        </w:rPr>
      </w:pPr>
      <w:r w:rsidRPr="00EA7D56">
        <w:rPr>
          <w:bCs/>
          <w:sz w:val="28"/>
          <w:szCs w:val="28"/>
          <w:lang w:val="vi-VN"/>
        </w:rPr>
        <w:t>Theo bà Nguyễn Thị Huỳnh Mai, TP Hồ Chí Minh đang triển khai kế hoạch tiêm vaccine phòng COVID-19 cho các đối tượng chưa được tiêm vaccine. Hiện Thành phố có kế hoạch và chuẩn bị sẵn vaccine cho sinh viên, học sinh, công nhân từ các tỉnh, thành trở lại thành phố.</w:t>
      </w:r>
    </w:p>
    <w:p w:rsidR="00255E02" w:rsidRPr="00EA7D56" w:rsidRDefault="00255E02" w:rsidP="00EA7D56">
      <w:pPr>
        <w:shd w:val="clear" w:color="auto" w:fill="FFFFFF"/>
        <w:ind w:firstLine="720"/>
        <w:jc w:val="both"/>
        <w:rPr>
          <w:bCs/>
          <w:sz w:val="28"/>
          <w:szCs w:val="28"/>
          <w:lang w:val="vi-VN"/>
        </w:rPr>
      </w:pPr>
      <w:r w:rsidRPr="00EA7D56">
        <w:rPr>
          <w:bCs/>
          <w:sz w:val="28"/>
          <w:szCs w:val="28"/>
          <w:lang w:val="vi-VN"/>
        </w:rPr>
        <w:t>Ngoài ra, Thành phố đã chuẩn bị vaccine để tiêm đầy đủ cho học sinh từ 12 - 17 tuổi. Song song đó, Thành phố đang xin ý kiến của Bộ Y tế về kế hoạch tiêm vaccine cho trẻ từ 3 đến dưới 12 tuổi và đề xuất với Bộ Y tế tiêm vaccine mũi 3 cho những người có nguy cơ cao.</w:t>
      </w:r>
    </w:p>
    <w:p w:rsidR="00255E02" w:rsidRPr="00EA7D56" w:rsidRDefault="00255E02" w:rsidP="00EA7D56">
      <w:pPr>
        <w:shd w:val="clear" w:color="auto" w:fill="FFFFFF"/>
        <w:ind w:firstLine="720"/>
        <w:jc w:val="both"/>
        <w:rPr>
          <w:bCs/>
          <w:sz w:val="28"/>
          <w:szCs w:val="28"/>
          <w:lang w:val="vi-VN"/>
        </w:rPr>
      </w:pPr>
      <w:r w:rsidRPr="00EA7D56">
        <w:rPr>
          <w:bCs/>
          <w:sz w:val="28"/>
          <w:szCs w:val="28"/>
          <w:lang w:val="vi-VN"/>
        </w:rPr>
        <w:t>Bà Nguyễn Thị Huỳnh Mai cho biết, đối với học sinh chưa được tiêm vaccine vì nhiều lý do như bệnh lý, chưa đủ tuổi vẫn được tham gia học tập trung; đối với trường hợp chưa đủ 12 tuổi sẽ lập danh sách tại phường để được hỗ trợ.</w:t>
      </w:r>
    </w:p>
    <w:p w:rsidR="00255E02" w:rsidRPr="00EA7D56" w:rsidRDefault="00255E02" w:rsidP="00EA7D56">
      <w:pPr>
        <w:shd w:val="clear" w:color="auto" w:fill="FFFFFF"/>
        <w:ind w:firstLine="720"/>
        <w:jc w:val="both"/>
        <w:rPr>
          <w:bCs/>
          <w:sz w:val="28"/>
          <w:szCs w:val="28"/>
          <w:lang w:val="vi-VN"/>
        </w:rPr>
      </w:pPr>
      <w:r w:rsidRPr="00EA7D56">
        <w:rPr>
          <w:bCs/>
          <w:sz w:val="28"/>
          <w:szCs w:val="28"/>
          <w:lang w:val="vi-VN"/>
        </w:rPr>
        <w:t>Theo thống kê của Trung tâm Kiểm soát Bệnh tật TP Hồ Chí Minh, sau 5 ngày triển khai chiến dịch tiêm vaccine phòng COVID-19 cho trẻ từ 12-17 tuổi, Thành phố đã tiêm cho 445.398 trẻ, trong đó có 200.018 trẻ từ 16-17 tuổi, 245.380 trẻ từ 12-15 tuổi. Ngành y tế cũng đã ghi nhận tổng cộng có 42 trường hợp phản ứng nhẹ sau tiêm.</w:t>
      </w:r>
    </w:p>
    <w:p w:rsidR="00910FCC" w:rsidRPr="00EA7D56" w:rsidRDefault="00910FCC" w:rsidP="000E339E">
      <w:pPr>
        <w:shd w:val="clear" w:color="auto" w:fill="FFFFFF"/>
        <w:ind w:firstLine="720"/>
        <w:jc w:val="both"/>
        <w:rPr>
          <w:bCs/>
          <w:sz w:val="28"/>
          <w:szCs w:val="28"/>
          <w:lang w:val="vi-VN"/>
        </w:rPr>
      </w:pPr>
    </w:p>
    <w:p w:rsidR="000E339E" w:rsidRDefault="000E339E" w:rsidP="000E339E">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p w:rsidR="005F71F2" w:rsidRPr="0047075E" w:rsidRDefault="005F71F2" w:rsidP="0047075E">
      <w:pPr>
        <w:shd w:val="clear" w:color="auto" w:fill="FFFFFF"/>
        <w:jc w:val="both"/>
        <w:rPr>
          <w:b/>
          <w:bCs/>
          <w:i/>
          <w:sz w:val="28"/>
          <w:szCs w:val="28"/>
        </w:rPr>
      </w:pPr>
      <w:r w:rsidRPr="0047075E">
        <w:rPr>
          <w:b/>
          <w:bCs/>
          <w:i/>
          <w:sz w:val="28"/>
          <w:szCs w:val="28"/>
        </w:rPr>
        <w:t>*Tienphong.vn (1/11): VNPT chính thức được cấp phép cung cấp dịch vụ chữ ký số từ xa</w:t>
      </w:r>
    </w:p>
    <w:p w:rsidR="005F71F2" w:rsidRPr="00EA7D56" w:rsidRDefault="005F71F2" w:rsidP="00EA7D56">
      <w:pPr>
        <w:shd w:val="clear" w:color="auto" w:fill="FFFFFF"/>
        <w:ind w:firstLine="720"/>
        <w:jc w:val="both"/>
        <w:rPr>
          <w:bCs/>
          <w:sz w:val="28"/>
          <w:szCs w:val="28"/>
          <w:lang w:val="vi-VN"/>
        </w:rPr>
      </w:pPr>
      <w:r w:rsidRPr="00EA7D56">
        <w:rPr>
          <w:bCs/>
          <w:sz w:val="28"/>
          <w:szCs w:val="28"/>
          <w:lang w:val="vi-VN"/>
        </w:rPr>
        <w:t>Bên cạnh hình thức ký số truyền thống sử dụng USB Token, Tập đoàn Bưu chính Viễn thông Việt Nam (VNPT) sẽ cung cấp dịch vụ ký số từ xa, đây dự kiến sẽ mở ra cơ hội ứng dụng chữ ký số trong nhiều hoạt động giao dịch hơn đặc biệt với người dùng cá nhân.</w:t>
      </w:r>
    </w:p>
    <w:p w:rsidR="005F71F2" w:rsidRPr="00EA7D56" w:rsidRDefault="005F71F2" w:rsidP="00EA7D56">
      <w:pPr>
        <w:shd w:val="clear" w:color="auto" w:fill="FFFFFF"/>
        <w:ind w:firstLine="720"/>
        <w:jc w:val="both"/>
        <w:rPr>
          <w:bCs/>
          <w:sz w:val="28"/>
          <w:szCs w:val="28"/>
          <w:lang w:val="vi-VN"/>
        </w:rPr>
      </w:pPr>
      <w:r w:rsidRPr="00EA7D56">
        <w:rPr>
          <w:b/>
          <w:sz w:val="28"/>
          <w:szCs w:val="28"/>
          <w:lang w:val="vi-VN"/>
        </w:rPr>
        <w:t>Chính thức cấp phép cung cấp giải pháp chữ ký số từ xa từ 28/10/2021</w:t>
      </w:r>
    </w:p>
    <w:p w:rsidR="005F71F2" w:rsidRPr="00EA7D56" w:rsidRDefault="005F71F2" w:rsidP="00EA7D56">
      <w:pPr>
        <w:shd w:val="clear" w:color="auto" w:fill="FFFFFF"/>
        <w:ind w:firstLine="720"/>
        <w:jc w:val="both"/>
        <w:rPr>
          <w:bCs/>
          <w:sz w:val="28"/>
          <w:szCs w:val="28"/>
          <w:lang w:val="vi-VN"/>
        </w:rPr>
      </w:pPr>
      <w:r w:rsidRPr="00EA7D56">
        <w:rPr>
          <w:bCs/>
          <w:sz w:val="28"/>
          <w:szCs w:val="28"/>
          <w:lang w:val="vi-VN"/>
        </w:rPr>
        <w:t>Ngày 28/10/2021, Bộ Thông tin và Truyền thông đã phê duyệt cấp phép về việc Cung cấp dịch vụ chứng thực chữ ký số từ xa cho Tập đoàn Bưu chính Viễn thông Việt Nam (VNPT).</w:t>
      </w:r>
    </w:p>
    <w:p w:rsidR="005F71F2" w:rsidRPr="00EA7D56" w:rsidRDefault="005F71F2" w:rsidP="00EA7D56">
      <w:pPr>
        <w:shd w:val="clear" w:color="auto" w:fill="FFFFFF"/>
        <w:ind w:firstLine="720"/>
        <w:jc w:val="both"/>
        <w:rPr>
          <w:bCs/>
          <w:sz w:val="28"/>
          <w:szCs w:val="28"/>
          <w:lang w:val="vi-VN"/>
        </w:rPr>
      </w:pPr>
      <w:r w:rsidRPr="00EA7D56">
        <w:rPr>
          <w:bCs/>
          <w:sz w:val="28"/>
          <w:szCs w:val="28"/>
          <w:lang w:val="vi-VN"/>
        </w:rPr>
        <w:t xml:space="preserve">So với loại hình ký số trước đây, bị phụ thuộc vào các thiết bị vật lý như USB token, ký số từ xa có sự linh hoạt hơn khi có thể sử dụng trên nhiều loại thiết bị, bao gồm smartphone, laptop, tablet chứ không chỉ đơn thuần là máy tính như trước kia. Hơn thế nữa, với loại hình ký số này, tốc độ ký nhanh hơn, nhiều hơn mà vẫn đảm </w:t>
      </w:r>
      <w:r w:rsidRPr="00EA7D56">
        <w:rPr>
          <w:bCs/>
          <w:sz w:val="28"/>
          <w:szCs w:val="28"/>
          <w:lang w:val="vi-VN"/>
        </w:rPr>
        <w:lastRenderedPageBreak/>
        <w:t>bảo tính an toàn, pháp lý, đặc biệt phù hợp đối với các doanh nghiệp, cơ quan, tổ chức trong thời đại số hóa và thương mại điện tử hiện nay.</w:t>
      </w:r>
    </w:p>
    <w:p w:rsidR="005F71F2" w:rsidRPr="00EA7D56" w:rsidRDefault="005F71F2" w:rsidP="00EA7D56">
      <w:pPr>
        <w:shd w:val="clear" w:color="auto" w:fill="FFFFFF"/>
        <w:ind w:firstLine="720"/>
        <w:jc w:val="both"/>
        <w:rPr>
          <w:bCs/>
          <w:sz w:val="28"/>
          <w:szCs w:val="28"/>
          <w:lang w:val="vi-VN"/>
        </w:rPr>
      </w:pPr>
      <w:r w:rsidRPr="00EA7D56">
        <w:rPr>
          <w:b/>
          <w:sz w:val="28"/>
          <w:szCs w:val="28"/>
          <w:lang w:val="vi-VN"/>
        </w:rPr>
        <w:t>Sự lựa chọn cần thiết trong thời đại số hóa toàn cầu</w:t>
      </w:r>
    </w:p>
    <w:p w:rsidR="005F71F2" w:rsidRPr="00EA7D56" w:rsidRDefault="005F71F2" w:rsidP="00EA7D56">
      <w:pPr>
        <w:shd w:val="clear" w:color="auto" w:fill="FFFFFF"/>
        <w:ind w:firstLine="720"/>
        <w:jc w:val="both"/>
        <w:rPr>
          <w:bCs/>
          <w:sz w:val="28"/>
          <w:szCs w:val="28"/>
          <w:lang w:val="vi-VN"/>
        </w:rPr>
      </w:pPr>
      <w:r w:rsidRPr="00EA7D56">
        <w:rPr>
          <w:bCs/>
          <w:sz w:val="28"/>
          <w:szCs w:val="28"/>
          <w:lang w:val="vi-VN"/>
        </w:rPr>
        <w:t>Theo đại diện của VNPT, theo xu hướng thời đại với nhu cầu ngày càng cao của các tổ chức, cá nhân, doanh nghiệp, VNPT đã có sự nghiên cứu, đầu tư, phát triển và chuẩn bị đầy đủ về cơ sở vật chất, hạ tầng để có thể triển khai cung cấp dịch vụ chữ ký số công cộng theo mô hình ký số từ xa (VNPT SmartCA) ngay trong tháng 11.2021.</w:t>
      </w:r>
    </w:p>
    <w:p w:rsidR="00567318" w:rsidRPr="00EA7D56" w:rsidRDefault="00567318" w:rsidP="00EA7D56">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rPr>
      </w:pPr>
      <w:r w:rsidRPr="005B103A">
        <w:rPr>
          <w:b/>
          <w:sz w:val="28"/>
          <w:szCs w:val="28"/>
          <w:lang w:val="vi-VN"/>
        </w:rPr>
        <w:t>SAI PHẠM ĐIỂN HÌNH</w:t>
      </w:r>
    </w:p>
    <w:p w:rsidR="009607F7" w:rsidRPr="0047075E" w:rsidRDefault="009607F7" w:rsidP="0047075E">
      <w:pPr>
        <w:shd w:val="clear" w:color="auto" w:fill="FFFFFF"/>
        <w:jc w:val="both"/>
        <w:rPr>
          <w:b/>
          <w:bCs/>
          <w:i/>
          <w:sz w:val="28"/>
          <w:szCs w:val="28"/>
        </w:rPr>
      </w:pPr>
      <w:r w:rsidRPr="0047075E">
        <w:rPr>
          <w:b/>
          <w:bCs/>
          <w:i/>
          <w:sz w:val="28"/>
          <w:szCs w:val="28"/>
        </w:rPr>
        <w:t>*Tienphong.vn (1/11): Vạch trần 'sân sau' trong đấu thầu thiết bị y tế, giáo dục</w:t>
      </w:r>
    </w:p>
    <w:p w:rsidR="009607F7" w:rsidRPr="00EA7D56" w:rsidRDefault="009607F7" w:rsidP="00EA7D56">
      <w:pPr>
        <w:shd w:val="clear" w:color="auto" w:fill="FFFFFF"/>
        <w:ind w:firstLine="720"/>
        <w:jc w:val="both"/>
        <w:rPr>
          <w:bCs/>
          <w:sz w:val="28"/>
          <w:szCs w:val="28"/>
          <w:lang w:val="vi-VN"/>
        </w:rPr>
      </w:pPr>
      <w:r w:rsidRPr="00EA7D56">
        <w:rPr>
          <w:bCs/>
          <w:sz w:val="28"/>
          <w:szCs w:val="28"/>
          <w:lang w:val="vi-VN"/>
        </w:rPr>
        <w:t>Trung tướng Tô Ân Xô, Chánh Văn phòng, Người phát ngôn Bộ Công an cho biết, sai phạm liên quan đến hoạt động đấu thầu không chỉ xảy ra ở các dự án trong lĩnh vực giao thông, xây dựng, mà ở cả lĩnh vực nhạy cảm, mang tính nhân văn cao như y tế, giáo dục, văn hóa... Những sai phạm này gây ra nhiều hệ lụy tiêu cực cho xã hội và bức xúc trong quần chúng nhân dân.</w:t>
      </w:r>
    </w:p>
    <w:p w:rsidR="009607F7" w:rsidRPr="00EA7D56" w:rsidRDefault="009607F7" w:rsidP="00EA7D56">
      <w:pPr>
        <w:shd w:val="clear" w:color="auto" w:fill="FFFFFF"/>
        <w:ind w:firstLine="720"/>
        <w:jc w:val="both"/>
        <w:rPr>
          <w:bCs/>
          <w:sz w:val="28"/>
          <w:szCs w:val="28"/>
          <w:lang w:val="vi-VN"/>
        </w:rPr>
      </w:pPr>
      <w:r w:rsidRPr="00EA7D56">
        <w:rPr>
          <w:bCs/>
          <w:sz w:val="28"/>
          <w:szCs w:val="28"/>
          <w:lang w:val="vi-VN"/>
        </w:rPr>
        <w:t>Cụ thể, Trung tướng Tô Ân Xô cho biết, thời gian qua Bộ Công an đã chỉ đạo các cơ quan chức năng quán triệt tốt quan điểm chỉ đạo của đồng chí Tổng Bí thư, Trưởng Ban Chỉ đạo Trung ương về phòng, chống tham nhũng là phát hiện một vụ, cảnh tỉnh cả vùng; xử lý một người để cứu muôn người.</w:t>
      </w:r>
    </w:p>
    <w:p w:rsidR="009607F7" w:rsidRPr="00EA7D56" w:rsidRDefault="009607F7" w:rsidP="00EA7D56">
      <w:pPr>
        <w:shd w:val="clear" w:color="auto" w:fill="FFFFFF"/>
        <w:ind w:firstLine="720"/>
        <w:jc w:val="both"/>
        <w:rPr>
          <w:bCs/>
          <w:sz w:val="28"/>
          <w:szCs w:val="28"/>
          <w:lang w:val="vi-VN"/>
        </w:rPr>
      </w:pPr>
      <w:r w:rsidRPr="00EA7D56">
        <w:rPr>
          <w:bCs/>
          <w:sz w:val="28"/>
          <w:szCs w:val="28"/>
          <w:lang w:val="vi-VN"/>
        </w:rPr>
        <w:t>Thực hiện chỉ đạo của Tổng Bí thư, Bộ Công an đã tăng cường nắm tình hình, nhận diện vi phạm, lựa chọn khâu đột phá để kiên quyết đấu tranh, xử lý triệt để các hành vi vi phạm, từ đó có tác dụng cảnh tỉnh, răn đe các vi phạm trong cả lĩnh vực, điển hình như: Vụ án “Vi phạm quy định về đấu thầu gây hậu quả nghiêm trọng” xảy ra tại CDC Hà Nội, Bệnh viện Bạch Mai, Bệnh viện Tim Hà Nội; Sở Y tế tỉnh Hà Tĩnh, TP Cần Thơ; Sở GD&amp;ĐT tỉnh Quảng Ninh, Thanh Hóa, Điện Biên...</w:t>
      </w:r>
    </w:p>
    <w:p w:rsidR="009607F7" w:rsidRPr="00EA7D56" w:rsidRDefault="009607F7" w:rsidP="00EA7D56">
      <w:pPr>
        <w:shd w:val="clear" w:color="auto" w:fill="FFFFFF"/>
        <w:ind w:firstLine="720"/>
        <w:jc w:val="both"/>
        <w:rPr>
          <w:bCs/>
          <w:sz w:val="28"/>
          <w:szCs w:val="28"/>
          <w:lang w:val="vi-VN"/>
        </w:rPr>
      </w:pPr>
      <w:r w:rsidRPr="00EA7D56">
        <w:rPr>
          <w:bCs/>
          <w:sz w:val="28"/>
          <w:szCs w:val="28"/>
          <w:lang w:val="vi-VN"/>
        </w:rPr>
        <w:t>Trung tướng Tô Ân Xô cho hay, qua các vụ án kinh tế, tham nhũng mà Cơ quan điều tra của Bộ Công an phát hiện trong thời gian qua cho thấy, các sai phạm trong hoạt động đấu thầu diễn ra rất phức tạp ở hầu hết các lĩnh vực.</w:t>
      </w:r>
    </w:p>
    <w:p w:rsidR="009607F7" w:rsidRPr="00EA7D56" w:rsidRDefault="009607F7" w:rsidP="00EA7D56">
      <w:pPr>
        <w:shd w:val="clear" w:color="auto" w:fill="FFFFFF"/>
        <w:ind w:firstLine="720"/>
        <w:jc w:val="both"/>
        <w:rPr>
          <w:bCs/>
          <w:sz w:val="28"/>
          <w:szCs w:val="28"/>
          <w:lang w:val="vi-VN"/>
        </w:rPr>
      </w:pPr>
      <w:r w:rsidRPr="00EA7D56">
        <w:rPr>
          <w:bCs/>
          <w:sz w:val="28"/>
          <w:szCs w:val="28"/>
          <w:lang w:val="vi-VN"/>
        </w:rPr>
        <w:t>Điều đáng nói, sai phạm không chỉ xảy ra ở các dự án trong lĩnh vực giao thông, xây dựng, thông tin, truyền thông...mà ở cả lĩnh vực nhạy cảm, mang tính nhân văn cao như y tế, giáo dục, văn hóa... Các sai phạm này gây ra rất nhiều hệ lụy tiêu cực cho xã hội và bức xúc trong quần chúng nhân dân, cụ thể:</w:t>
      </w:r>
    </w:p>
    <w:p w:rsidR="009607F7" w:rsidRPr="00EA7D56" w:rsidRDefault="009607F7" w:rsidP="00EA7D56">
      <w:pPr>
        <w:shd w:val="clear" w:color="auto" w:fill="FFFFFF"/>
        <w:ind w:firstLine="720"/>
        <w:jc w:val="both"/>
        <w:rPr>
          <w:bCs/>
          <w:sz w:val="28"/>
          <w:szCs w:val="28"/>
          <w:lang w:val="vi-VN"/>
        </w:rPr>
      </w:pPr>
      <w:r w:rsidRPr="00EA7D56">
        <w:rPr>
          <w:bCs/>
          <w:sz w:val="28"/>
          <w:szCs w:val="28"/>
          <w:lang w:val="vi-VN"/>
        </w:rPr>
        <w:t>Thứ nhất, hành vi thông thầu với nhà thầu có mối quan hệ “sân sau”, không dựa trên uy tín và năng lực thực sự của nhà thầu, hành vi gian lận giá thầu, câu kết nâng giá trị sản phẩm hàng hóa để trục lợi, chung chi “hoa hồng” của chủ đầu tư, nhà thầu, đơn vị thẩm định thầu, đơn vị kiểm tra, giám sát dẫn đến các dự án chậm tiến độ, chất lượng hàng hóa kém, hiệu quả kinh tế - xã hội thấp, gây thất thoát, thiệt hại nguồn vốn ngân sách nhà nước.</w:t>
      </w:r>
    </w:p>
    <w:p w:rsidR="009607F7" w:rsidRPr="00EA7D56" w:rsidRDefault="009607F7" w:rsidP="00EA7D56">
      <w:pPr>
        <w:shd w:val="clear" w:color="auto" w:fill="FFFFFF"/>
        <w:ind w:firstLine="720"/>
        <w:jc w:val="both"/>
        <w:rPr>
          <w:bCs/>
          <w:sz w:val="28"/>
          <w:szCs w:val="28"/>
          <w:lang w:val="vi-VN"/>
        </w:rPr>
      </w:pPr>
      <w:r w:rsidRPr="00EA7D56">
        <w:rPr>
          <w:bCs/>
          <w:sz w:val="28"/>
          <w:szCs w:val="28"/>
          <w:lang w:val="vi-VN"/>
        </w:rPr>
        <w:t xml:space="preserve">Thứ hai, nếu để việc phân biệt, đối xử “bất bình đẳng” trong đấu thầu kéo dài, sai phạm trở nên phổ biến ở các bộ, ngành, địa phương sẽ dẫn đến không đảm bảo tính công bằng, minh bạch và cạnh tranh lành mạnh trong hoạt động đầu tư, làm thui chột động lực phát triển kinh tế, suy giảm lòng tin của nhân dân và cộng đồng doanh nghiệp. Nghiêm trọng hơn, còn làm méo mó chủ trương, chính sách của Đảng và </w:t>
      </w:r>
      <w:r w:rsidRPr="00EA7D56">
        <w:rPr>
          <w:bCs/>
          <w:sz w:val="28"/>
          <w:szCs w:val="28"/>
          <w:lang w:val="vi-VN"/>
        </w:rPr>
        <w:lastRenderedPageBreak/>
        <w:t>Nhà nước; không phát huy hết được vai trò của các thành phần kinh tế trong nền kinh tế thị trường định hướng xã hội chủ nghĩa.</w:t>
      </w:r>
    </w:p>
    <w:p w:rsidR="009607F7" w:rsidRPr="00EA7D56" w:rsidRDefault="009607F7" w:rsidP="00EA7D56">
      <w:pPr>
        <w:shd w:val="clear" w:color="auto" w:fill="FFFFFF"/>
        <w:ind w:firstLine="720"/>
        <w:jc w:val="both"/>
        <w:rPr>
          <w:bCs/>
          <w:sz w:val="28"/>
          <w:szCs w:val="28"/>
          <w:lang w:val="vi-VN"/>
        </w:rPr>
      </w:pPr>
      <w:r w:rsidRPr="00EA7D56">
        <w:rPr>
          <w:bCs/>
          <w:sz w:val="28"/>
          <w:szCs w:val="28"/>
          <w:lang w:val="vi-VN"/>
        </w:rPr>
        <w:t>Thứ ba, gian lận thầu, nâng khống giá thầu thường có sự thông đồng, liên kết chặt chẽ của nhiều cá nhân, từ những người có chức vụ, quyền hạn chỉ đạo đến cán bộ thực hiện, từ khâu xác lập, phê duyệt, thẩm định đến khâu kiểm tra, giám sát thầu, thậm chí can thiệp cả vào quá trình xây dựng, thực thi chính sách để giành đặc quyền, đặc lợi, phục vụ cho việc trục lợi cá nhân, gia đình, nhóm lợi ích của mình một cách hợp lý hơn, kín đáo hơn, không quan tâm đến hiệu quả, cũng như tài sản thiệt hại, thất thoát của Nhà nước.</w:t>
      </w:r>
    </w:p>
    <w:p w:rsidR="009607F7" w:rsidRDefault="009607F7" w:rsidP="00EA7D56">
      <w:pPr>
        <w:shd w:val="clear" w:color="auto" w:fill="FFFFFF"/>
        <w:ind w:firstLine="720"/>
        <w:jc w:val="both"/>
        <w:rPr>
          <w:bCs/>
          <w:sz w:val="28"/>
          <w:szCs w:val="28"/>
          <w:lang w:val="vi-VN"/>
        </w:rPr>
      </w:pPr>
      <w:r w:rsidRPr="00EA7D56">
        <w:rPr>
          <w:bCs/>
          <w:sz w:val="28"/>
          <w:szCs w:val="28"/>
          <w:lang w:val="vi-VN"/>
        </w:rPr>
        <w:t>Trung tướng Tô Ân Xô cho rằng, quy trình, thủ tục đấu thầu theo Luật Đấu thầu năm 2013 và các văn bản hướng dẫn thi hành hiện nay vẫn còn những bất cập, kẽ hở cho các đối tượng lợi dụng để vi phạm hoạt động đấu thầu, gây khó khăn cho công tác điều tra, xử lý.</w:t>
      </w:r>
    </w:p>
    <w:p w:rsidR="00A51486" w:rsidRPr="00EA7D56" w:rsidRDefault="00A51486" w:rsidP="00EA7D56">
      <w:pPr>
        <w:shd w:val="clear" w:color="auto" w:fill="FFFFFF"/>
        <w:ind w:firstLine="720"/>
        <w:jc w:val="both"/>
        <w:rPr>
          <w:bCs/>
          <w:sz w:val="28"/>
          <w:szCs w:val="28"/>
          <w:lang w:val="vi-VN"/>
        </w:rPr>
      </w:pPr>
    </w:p>
    <w:p w:rsidR="00D501D9" w:rsidRPr="0047075E" w:rsidRDefault="00D501D9" w:rsidP="0047075E">
      <w:pPr>
        <w:shd w:val="clear" w:color="auto" w:fill="FFFFFF"/>
        <w:jc w:val="both"/>
        <w:rPr>
          <w:b/>
          <w:bCs/>
          <w:i/>
          <w:sz w:val="28"/>
          <w:szCs w:val="28"/>
        </w:rPr>
      </w:pPr>
      <w:r w:rsidRPr="0047075E">
        <w:rPr>
          <w:b/>
          <w:bCs/>
          <w:i/>
          <w:sz w:val="28"/>
          <w:szCs w:val="28"/>
        </w:rPr>
        <w:t>*Tienphong.vn (1/11): Làm sai quy trình, UBND tỉnh Gia Lai đề nghị hủy gói thầu 28 tỷ mua thiết bị y tế</w:t>
      </w:r>
    </w:p>
    <w:p w:rsidR="00D501D9" w:rsidRPr="00EA7D56" w:rsidRDefault="00D501D9" w:rsidP="00EA7D56">
      <w:pPr>
        <w:shd w:val="clear" w:color="auto" w:fill="FFFFFF"/>
        <w:ind w:firstLine="720"/>
        <w:jc w:val="both"/>
        <w:rPr>
          <w:bCs/>
          <w:sz w:val="28"/>
          <w:szCs w:val="28"/>
          <w:lang w:val="vi-VN"/>
        </w:rPr>
      </w:pPr>
      <w:r w:rsidRPr="00EA7D56">
        <w:rPr>
          <w:bCs/>
          <w:sz w:val="28"/>
          <w:szCs w:val="28"/>
          <w:lang w:val="vi-VN"/>
        </w:rPr>
        <w:t>Gói thầu trang thiết bị y tế chụp mạch số hóa được Bệnh viện Đa khoa tỉnh Gia Lai lựa chọn trúng thầu với giá 28,9 tỷ đồng. Trong khi cùng mặt hàng này, thậm chí cao cấp hơn, giá trúng thầu lại thấp hơn 2-3 tỷ đồng.</w:t>
      </w:r>
    </w:p>
    <w:p w:rsidR="00D501D9" w:rsidRPr="00EA7D56" w:rsidRDefault="00D501D9" w:rsidP="00EA7D56">
      <w:pPr>
        <w:shd w:val="clear" w:color="auto" w:fill="FFFFFF"/>
        <w:ind w:firstLine="720"/>
        <w:jc w:val="both"/>
        <w:rPr>
          <w:bCs/>
          <w:sz w:val="28"/>
          <w:szCs w:val="28"/>
          <w:lang w:val="vi-VN"/>
        </w:rPr>
      </w:pPr>
      <w:r w:rsidRPr="00EA7D56">
        <w:rPr>
          <w:bCs/>
          <w:sz w:val="28"/>
          <w:szCs w:val="28"/>
          <w:lang w:val="vi-VN"/>
        </w:rPr>
        <w:t>Ngày 31/10, theo nguồn tin của </w:t>
      </w:r>
      <w:r w:rsidRPr="00EA7D56">
        <w:rPr>
          <w:bCs/>
          <w:i/>
          <w:iCs/>
          <w:sz w:val="28"/>
          <w:szCs w:val="28"/>
          <w:lang w:val="vi-VN"/>
        </w:rPr>
        <w:t>Tiền Phong</w:t>
      </w:r>
      <w:r w:rsidRPr="00EA7D56">
        <w:rPr>
          <w:bCs/>
          <w:sz w:val="28"/>
          <w:szCs w:val="28"/>
          <w:lang w:val="vi-VN"/>
        </w:rPr>
        <w:t>, Chủ tịch tỉnh Gia Lai vừa đề nghị Sở Kế hoạch và Đầu tư (KH&amp;ĐT) kiểm tra, đề xuất hủy gói thầu “Mua sắm hệ thống chụp mạch số hóa xóa nền một bình diện cao cấp năm 2021” tại Bệnh viện Đa khoa (BVĐK) tỉnh Gia Lai với giá trúng thầu 28,9 tỷ đồng.</w:t>
      </w:r>
    </w:p>
    <w:p w:rsidR="00D501D9" w:rsidRPr="00EA7D56" w:rsidRDefault="00D501D9" w:rsidP="00EA7D56">
      <w:pPr>
        <w:shd w:val="clear" w:color="auto" w:fill="FFFFFF"/>
        <w:ind w:firstLine="720"/>
        <w:jc w:val="both"/>
        <w:rPr>
          <w:bCs/>
          <w:sz w:val="28"/>
          <w:szCs w:val="28"/>
          <w:lang w:val="vi-VN"/>
        </w:rPr>
      </w:pPr>
      <w:r w:rsidRPr="00EA7D56">
        <w:rPr>
          <w:bCs/>
          <w:sz w:val="28"/>
          <w:szCs w:val="28"/>
          <w:lang w:val="vi-VN"/>
        </w:rPr>
        <w:t>Trước đó, tháng 9/2021, ông Phạm Bá Mỹ, Giám đốc BVĐK tỉnh Gia Lai phê duyệt kết quả trúng thầu gói thầu trên cho Công ty TNHH Thương mại Vật tư Khoa học Kỹ thuật (trụ sở Hà Nội). Tuy nhiên, theo Sở KH&amp;ĐT, trong hồ sơ trình phê duyệt dự toán lại chưa có báo cáo kết quả thẩm định giá của Công ty cổ phần giám định và thẩm định giá EXIMVAS kèm chứng thư.</w:t>
      </w:r>
    </w:p>
    <w:p w:rsidR="00D93D4E" w:rsidRPr="00EA7D56" w:rsidRDefault="00D93D4E" w:rsidP="00EA7D56">
      <w:pPr>
        <w:shd w:val="clear" w:color="auto" w:fill="FFFFFF"/>
        <w:ind w:firstLine="720"/>
        <w:jc w:val="both"/>
        <w:rPr>
          <w:bCs/>
          <w:sz w:val="28"/>
          <w:szCs w:val="28"/>
          <w:lang w:val="vi-VN"/>
        </w:rPr>
      </w:pPr>
      <w:r w:rsidRPr="00EA7D56">
        <w:rPr>
          <w:bCs/>
          <w:sz w:val="28"/>
          <w:szCs w:val="28"/>
          <w:lang w:val="vi-VN"/>
        </w:rPr>
        <w:t>Vụ việc bị phát giác khi Công ty TNHH Công nghệ Seatech Việt Nam (trụ sở Hà Nội) phản ánh lên UBND tỉnh Gia Lai rằng, thiết bị y tế Hệ thống chụp mạch số hóa xóa nền một bình diện cao cấp, hãng sản xuất Philips, model Azurion 5 của BVĐK tỉnh Gia Lai có giá trúng thầu cao hơn giá thực tế thị trường. Nếu chọn sẽ gây lãng phí và thất thoát ngân sách nhà nước.</w:t>
      </w:r>
    </w:p>
    <w:p w:rsidR="00D93D4E" w:rsidRPr="00EA7D56" w:rsidRDefault="00D93D4E" w:rsidP="00EA7D56">
      <w:pPr>
        <w:shd w:val="clear" w:color="auto" w:fill="FFFFFF"/>
        <w:ind w:firstLine="720"/>
        <w:jc w:val="both"/>
        <w:rPr>
          <w:bCs/>
          <w:sz w:val="28"/>
          <w:szCs w:val="28"/>
          <w:lang w:val="vi-VN"/>
        </w:rPr>
      </w:pPr>
      <w:r w:rsidRPr="00EA7D56">
        <w:rPr>
          <w:bCs/>
          <w:sz w:val="28"/>
          <w:szCs w:val="28"/>
          <w:lang w:val="vi-VN"/>
        </w:rPr>
        <w:t>Theo công ty này, cùng một mặt hàng, cùng hãng sản xuất thậm chí model cao cấp hơn là Azurion 7 mà bệnh viện ở Thái Nguyên trúng thầu với giá 25,2 tỷ đồng; bệnh viện ở Đồng Tháp trúng thầu với giá 25,4 tỷ đồng hay Bệnh viện Nhi Trung ương phê duyệt trúng thầu với giá 27,9 tỷ đồng. Trong khi dòng model Azurion 5 thấp hơn lại có giá trúng thầu cao hơn.</w:t>
      </w:r>
    </w:p>
    <w:p w:rsidR="00D93D4E" w:rsidRPr="00EA7D56" w:rsidRDefault="00D93D4E" w:rsidP="00EA7D56">
      <w:pPr>
        <w:shd w:val="clear" w:color="auto" w:fill="FFFFFF"/>
        <w:ind w:firstLine="720"/>
        <w:jc w:val="both"/>
        <w:rPr>
          <w:bCs/>
          <w:sz w:val="28"/>
          <w:szCs w:val="28"/>
          <w:lang w:val="vi-VN"/>
        </w:rPr>
      </w:pPr>
      <w:r w:rsidRPr="00EA7D56">
        <w:rPr>
          <w:bCs/>
          <w:sz w:val="28"/>
          <w:szCs w:val="28"/>
          <w:lang w:val="vi-VN"/>
        </w:rPr>
        <w:t>Trước phản ánh của công ty này, UBND tỉnh Gia Lai giao Sở KH&amp;ĐT lập tổ kiểm tra. Sở này phát hiện hồ sơ phê duyệt dự toán không có thẩm định giá nên đề nghị tỉnh chỉ đạo hủy gói thầu trên.</w:t>
      </w:r>
    </w:p>
    <w:p w:rsidR="00E319EB" w:rsidRPr="005B103A" w:rsidRDefault="00E319EB" w:rsidP="000E339E">
      <w:pPr>
        <w:shd w:val="clear" w:color="auto" w:fill="FFFFFF"/>
        <w:jc w:val="both"/>
        <w:rPr>
          <w:b/>
          <w:sz w:val="28"/>
          <w:szCs w:val="28"/>
        </w:rPr>
      </w:pPr>
    </w:p>
    <w:p w:rsidR="000E339E" w:rsidRDefault="000E339E" w:rsidP="000E339E">
      <w:pPr>
        <w:shd w:val="clear" w:color="auto" w:fill="FFFFFF"/>
        <w:jc w:val="both"/>
        <w:rPr>
          <w:b/>
          <w:sz w:val="28"/>
          <w:szCs w:val="28"/>
        </w:rPr>
      </w:pPr>
      <w:r w:rsidRPr="005B103A">
        <w:rPr>
          <w:b/>
          <w:sz w:val="28"/>
          <w:szCs w:val="28"/>
        </w:rPr>
        <w:t>QUẢN LÝ NGÂN SÁCH</w:t>
      </w:r>
    </w:p>
    <w:p w:rsidR="009C4646" w:rsidRPr="0047075E" w:rsidRDefault="009C4646" w:rsidP="0047075E">
      <w:pPr>
        <w:shd w:val="clear" w:color="auto" w:fill="FFFFFF"/>
        <w:jc w:val="both"/>
        <w:rPr>
          <w:b/>
          <w:bCs/>
          <w:i/>
          <w:sz w:val="28"/>
          <w:szCs w:val="28"/>
        </w:rPr>
      </w:pPr>
      <w:r w:rsidRPr="0047075E">
        <w:rPr>
          <w:b/>
          <w:bCs/>
          <w:i/>
          <w:sz w:val="28"/>
          <w:szCs w:val="28"/>
        </w:rPr>
        <w:lastRenderedPageBreak/>
        <w:t>*Baotintuc.vn (31/10): Tách giải phóng mặt bằng, tháo 'điểm nghẽn' giải ngân vốn đầu tư công</w:t>
      </w:r>
    </w:p>
    <w:p w:rsidR="00413429" w:rsidRPr="00413429" w:rsidRDefault="00413429" w:rsidP="00EA7D56">
      <w:pPr>
        <w:shd w:val="clear" w:color="auto" w:fill="FFFFFF"/>
        <w:ind w:firstLine="720"/>
        <w:jc w:val="both"/>
        <w:rPr>
          <w:bCs/>
          <w:sz w:val="28"/>
          <w:szCs w:val="28"/>
          <w:lang w:val="vi-VN"/>
        </w:rPr>
      </w:pPr>
      <w:r w:rsidRPr="00413429">
        <w:rPr>
          <w:bCs/>
          <w:sz w:val="28"/>
          <w:szCs w:val="28"/>
          <w:lang w:val="vi-VN"/>
        </w:rPr>
        <w:t>Đến thời điểm hiện nay, giải ngân vốn đầu tư công tại nhiều bộ, địa phương vẫn tiếp tục chậm.</w:t>
      </w:r>
    </w:p>
    <w:p w:rsidR="00C85CCC" w:rsidRPr="00EA7D56" w:rsidRDefault="00C85CCC" w:rsidP="00EA7D56">
      <w:pPr>
        <w:shd w:val="clear" w:color="auto" w:fill="FFFFFF"/>
        <w:ind w:firstLine="720"/>
        <w:jc w:val="both"/>
        <w:rPr>
          <w:bCs/>
          <w:sz w:val="28"/>
          <w:szCs w:val="28"/>
          <w:lang w:val="vi-VN"/>
        </w:rPr>
      </w:pPr>
      <w:r w:rsidRPr="00EA7D56">
        <w:rPr>
          <w:b/>
          <w:sz w:val="28"/>
          <w:szCs w:val="28"/>
          <w:lang w:val="vi-VN"/>
        </w:rPr>
        <w:t>Chậm tiến độ do giải phóng mặt bằng</w:t>
      </w:r>
    </w:p>
    <w:p w:rsidR="00C85CCC" w:rsidRPr="00EA7D56" w:rsidRDefault="00C85CCC" w:rsidP="00EA7D56">
      <w:pPr>
        <w:shd w:val="clear" w:color="auto" w:fill="FFFFFF"/>
        <w:ind w:firstLine="720"/>
        <w:jc w:val="both"/>
        <w:rPr>
          <w:bCs/>
          <w:sz w:val="28"/>
          <w:szCs w:val="28"/>
          <w:lang w:val="vi-VN"/>
        </w:rPr>
      </w:pPr>
      <w:r w:rsidRPr="00EA7D56">
        <w:rPr>
          <w:bCs/>
          <w:sz w:val="28"/>
          <w:szCs w:val="28"/>
          <w:lang w:val="vi-VN"/>
        </w:rPr>
        <w:t>Theo Bộ Kế hoạch và Đầu tư, đến ngày 30/9/2021, giải ngân vốn đầu tư từ ngân sách nhà nước đạt trên 218.550 tỷ đồng, đạt 47,38% kế hoạch Thủ tướng Chính phủ giao, thấp hơn tỷ lệ giải ngân 56,33% của cùng kỳ năm 2020. Theo đó, có tới 46/50 bộ, cơ quan trung ương và 52/63 địa phương đến hết tháng 9/2021 giải ngân dưới 60% kế hoạch vốn ngân sách trung ương đã được giao từ đầu năm 2021.</w:t>
      </w:r>
    </w:p>
    <w:p w:rsidR="00C85CCC" w:rsidRPr="00EA7D56" w:rsidRDefault="00C85CCC" w:rsidP="00EA7D56">
      <w:pPr>
        <w:shd w:val="clear" w:color="auto" w:fill="FFFFFF"/>
        <w:ind w:firstLine="720"/>
        <w:jc w:val="both"/>
        <w:rPr>
          <w:bCs/>
          <w:sz w:val="28"/>
          <w:szCs w:val="28"/>
          <w:lang w:val="vi-VN"/>
        </w:rPr>
      </w:pPr>
      <w:r w:rsidRPr="00EA7D56">
        <w:rPr>
          <w:bCs/>
          <w:sz w:val="28"/>
          <w:szCs w:val="28"/>
          <w:lang w:val="vi-VN"/>
        </w:rPr>
        <w:t>Lý giải việc giải ngân vốn đầu tư công chậm, Bộ trưởng Bộ Kế hoạch và Đầu tư Nguyễn Chí Dũng cho biết, do nhiều nguyên nhân khách quan, chủ quan đã tồn tại từ lâu như: thiết kế thi công, đấu thầu lựa chọn nhà thầu chậm, thay đổi chính sách và quy định, năng lực chủ đầu tư, nhà thầu, điều chỉnh dự toán… thì một thực tế tồn tại hiện nay là nhiều dự án, công trình tuy mang tiếng là trọng điểm nhưng tiến độ triển khai khá chậm chạp, thậm chí kéo dài nhiều năm, nguyên nhân chính là do giải phóng mặt bằng.</w:t>
      </w:r>
    </w:p>
    <w:p w:rsidR="00C85CCC" w:rsidRPr="00EA7D56" w:rsidRDefault="00C85CCC" w:rsidP="00EA7D56">
      <w:pPr>
        <w:shd w:val="clear" w:color="auto" w:fill="FFFFFF"/>
        <w:ind w:firstLine="720"/>
        <w:jc w:val="both"/>
        <w:rPr>
          <w:bCs/>
          <w:sz w:val="28"/>
          <w:szCs w:val="28"/>
          <w:lang w:val="vi-VN"/>
        </w:rPr>
      </w:pPr>
      <w:r w:rsidRPr="00EA7D56">
        <w:rPr>
          <w:bCs/>
          <w:sz w:val="28"/>
          <w:szCs w:val="28"/>
          <w:lang w:val="vi-VN"/>
        </w:rPr>
        <w:t>Nhiều chủ dự án chia sẻ, có dự án thời gian giải phóng mặt bằng kéo dài đến 2 - 3 năm hay giải phóng mặt không dứt điểm, nhà thầu thi công rất khó khăn, phát sinh thêm nhiều chi phí. Nhiều dự án ODA khi vay xong, các tỉnh chưa sẵn sàng vốn đối ứng để giải phóng mặt bằng, làm chậm tiến độ giải ngân vốn vay…</w:t>
      </w:r>
    </w:p>
    <w:p w:rsidR="00C85CCC" w:rsidRPr="00EA7D56" w:rsidRDefault="00C85CCC" w:rsidP="00EA7D56">
      <w:pPr>
        <w:shd w:val="clear" w:color="auto" w:fill="FFFFFF"/>
        <w:ind w:firstLine="720"/>
        <w:jc w:val="both"/>
        <w:rPr>
          <w:bCs/>
          <w:sz w:val="28"/>
          <w:szCs w:val="28"/>
          <w:lang w:val="vi-VN"/>
        </w:rPr>
      </w:pPr>
      <w:r w:rsidRPr="00EA7D56">
        <w:rPr>
          <w:bCs/>
          <w:sz w:val="28"/>
          <w:szCs w:val="28"/>
          <w:lang w:val="vi-VN"/>
        </w:rPr>
        <w:t>Hầu hết các địa phương cho rằng, việc bồi thường, tái định cư, giải phóng mặt bằng là vấn đề phức tạp. Do đó, các địa phương đã đề xuất tách giải phóng mặt bằng thành dự án riêng, để dự án đầu tư khi có vốn là có mặt bằng thực hiện ngay, tránh lãng phí nguồn vốn được phân bổ.</w:t>
      </w:r>
    </w:p>
    <w:p w:rsidR="00C85CCC" w:rsidRPr="00EA7D56" w:rsidRDefault="00C85CCC" w:rsidP="00EA7D56">
      <w:pPr>
        <w:shd w:val="clear" w:color="auto" w:fill="FFFFFF"/>
        <w:ind w:firstLine="720"/>
        <w:jc w:val="both"/>
        <w:rPr>
          <w:bCs/>
          <w:sz w:val="28"/>
          <w:szCs w:val="28"/>
          <w:lang w:val="vi-VN"/>
        </w:rPr>
      </w:pPr>
      <w:r w:rsidRPr="00EA7D56">
        <w:rPr>
          <w:bCs/>
          <w:sz w:val="28"/>
          <w:szCs w:val="28"/>
          <w:lang w:val="vi-VN"/>
        </w:rPr>
        <w:t>Đại diện một doanh nghiệp thuộc Bộ Giao thông vận tải cho biết, hơn 2 năm qua, chỉ 1 trong tổng số 4 dự án trúng thầu của doanh nghiệp là được giải phóng mặt bằng tương đối gọn để triển khai các bước tiếp theo; 3 dự án còn lại gần như “dậm chân tại chỗ” vì tỷ lệ giải phóng mặt bằng chỉ vài chục phần trăm không đáng kể.</w:t>
      </w:r>
    </w:p>
    <w:p w:rsidR="00C85CCC" w:rsidRPr="00EA7D56" w:rsidRDefault="00C85CCC" w:rsidP="00EA7D56">
      <w:pPr>
        <w:shd w:val="clear" w:color="auto" w:fill="FFFFFF"/>
        <w:ind w:firstLine="720"/>
        <w:jc w:val="both"/>
        <w:rPr>
          <w:bCs/>
          <w:sz w:val="28"/>
          <w:szCs w:val="28"/>
          <w:lang w:val="vi-VN"/>
        </w:rPr>
      </w:pPr>
      <w:r w:rsidRPr="00EA7D56">
        <w:rPr>
          <w:bCs/>
          <w:sz w:val="28"/>
          <w:szCs w:val="28"/>
          <w:lang w:val="vi-VN"/>
        </w:rPr>
        <w:t>Bộ Kế hoạch và Đầu tư cho biết, ngay dự án Cảng Hàng không quốc tế Long Thành, mặc dù, các cơ quan chức năng vẫn tích cực triển khai các công việc, nhưng tiến độ bồi thường, giải phóng mặt bằng đang có dấu hiệu chậm lại, nhất là khi những hồ sơ còn lại thuộc nhóm phức tạp, khó giải quyết. Điều này gây lo ngại tới tiến độ chung của dự án trọng điểm quốc gia.</w:t>
      </w:r>
    </w:p>
    <w:p w:rsidR="00075924" w:rsidRPr="00EA7D56" w:rsidRDefault="00075924" w:rsidP="00EA7D56">
      <w:pPr>
        <w:shd w:val="clear" w:color="auto" w:fill="FFFFFF"/>
        <w:ind w:firstLine="720"/>
        <w:jc w:val="both"/>
        <w:rPr>
          <w:bCs/>
          <w:sz w:val="28"/>
          <w:szCs w:val="28"/>
          <w:lang w:val="vi-VN"/>
        </w:rPr>
      </w:pPr>
      <w:r w:rsidRPr="00EA7D56">
        <w:rPr>
          <w:bCs/>
          <w:sz w:val="28"/>
          <w:szCs w:val="28"/>
          <w:lang w:val="vi-VN"/>
        </w:rPr>
        <w:t>Theo số liệu của Bộ Kế hoạch và Đầu tư, năm 2020 cả nước có 1.867 dự án đầu tư có sử dụng vốn ngân sách bị chậm tiến độ, chiếm 2,6% số dự án thực hiện đầu tư trong kỳ; trong đó, có 1.074 dự án, chiếm gần 60% tổng số dự án chậm tiến độ gặp vướng mắc do giải phóng mặt bằng.</w:t>
      </w:r>
    </w:p>
    <w:p w:rsidR="00075924" w:rsidRPr="00EA7D56" w:rsidRDefault="00075924" w:rsidP="00EA7D56">
      <w:pPr>
        <w:shd w:val="clear" w:color="auto" w:fill="FFFFFF"/>
        <w:ind w:firstLine="720"/>
        <w:jc w:val="both"/>
        <w:rPr>
          <w:bCs/>
          <w:sz w:val="28"/>
          <w:szCs w:val="28"/>
          <w:lang w:val="vi-VN"/>
        </w:rPr>
      </w:pPr>
      <w:r w:rsidRPr="00EA7D56">
        <w:rPr>
          <w:b/>
          <w:sz w:val="28"/>
          <w:szCs w:val="28"/>
          <w:lang w:val="vi-VN"/>
        </w:rPr>
        <w:t>Tạo đột phá</w:t>
      </w:r>
    </w:p>
    <w:p w:rsidR="00075924" w:rsidRPr="00EA7D56" w:rsidRDefault="00075924" w:rsidP="00EA7D56">
      <w:pPr>
        <w:shd w:val="clear" w:color="auto" w:fill="FFFFFF"/>
        <w:ind w:firstLine="720"/>
        <w:jc w:val="both"/>
        <w:rPr>
          <w:bCs/>
          <w:sz w:val="28"/>
          <w:szCs w:val="28"/>
          <w:lang w:val="vi-VN"/>
        </w:rPr>
      </w:pPr>
      <w:r w:rsidRPr="00EA7D56">
        <w:rPr>
          <w:bCs/>
          <w:sz w:val="28"/>
          <w:szCs w:val="28"/>
          <w:lang w:val="vi-VN"/>
        </w:rPr>
        <w:t>TS. Nguyễn Bích Lâm, chuyên gia kinh tế thừa nhận, giải phóng mặt bằng hiện vẫn đang là câu chuyện “đau đầu” với doanh nghiệp khi triển khai dự án. Việc tách giải phóng mặt bằng, tái định cư ra khỏi dự án là rất tốt để đảm bảo tiến độ dự án đầu tư tuy nhiên nếu không giải quyết được bài toán về giá đất thì có thể chính dự án giải phóng mặt bằng lại cũng bị tắc.</w:t>
      </w:r>
    </w:p>
    <w:p w:rsidR="00075924" w:rsidRPr="00EA7D56" w:rsidRDefault="00075924" w:rsidP="00EA7D56">
      <w:pPr>
        <w:shd w:val="clear" w:color="auto" w:fill="FFFFFF"/>
        <w:ind w:firstLine="720"/>
        <w:jc w:val="both"/>
        <w:rPr>
          <w:bCs/>
          <w:sz w:val="28"/>
          <w:szCs w:val="28"/>
          <w:lang w:val="vi-VN"/>
        </w:rPr>
      </w:pPr>
      <w:r w:rsidRPr="00EA7D56">
        <w:rPr>
          <w:bCs/>
          <w:sz w:val="28"/>
          <w:szCs w:val="28"/>
          <w:lang w:val="vi-VN"/>
        </w:rPr>
        <w:lastRenderedPageBreak/>
        <w:t>Do đó, việc tách giải phóng mặt bằng thành dự án riêng được xem như một giải pháp quan trọng tháo gỡ “điểm nghẽn” làm chậm tiến độ đầu tư công.</w:t>
      </w:r>
    </w:p>
    <w:p w:rsidR="00075924" w:rsidRPr="00EA7D56" w:rsidRDefault="00075924" w:rsidP="00EA7D56">
      <w:pPr>
        <w:shd w:val="clear" w:color="auto" w:fill="FFFFFF"/>
        <w:ind w:firstLine="720"/>
        <w:jc w:val="both"/>
        <w:rPr>
          <w:bCs/>
          <w:sz w:val="28"/>
          <w:szCs w:val="28"/>
          <w:lang w:val="vi-VN"/>
        </w:rPr>
      </w:pPr>
      <w:r w:rsidRPr="00EA7D56">
        <w:rPr>
          <w:bCs/>
          <w:sz w:val="28"/>
          <w:szCs w:val="28"/>
          <w:lang w:val="vi-VN"/>
        </w:rPr>
        <w:t>Theo đó, để giải quyết vấn đề này, Thủ tướng Chính phủ vừa thành lập Tổ công tác của Thủ tướng Chính phủ chỉ đạo xây dựng Đề án thí điểm về việc tách giải phóng mặt bằng, tái định cư ra khỏi dự án đầu tư (Tổ công tác).</w:t>
      </w:r>
    </w:p>
    <w:p w:rsidR="00075924" w:rsidRPr="00EA7D56" w:rsidRDefault="00075924" w:rsidP="00EA7D56">
      <w:pPr>
        <w:shd w:val="clear" w:color="auto" w:fill="FFFFFF"/>
        <w:ind w:firstLine="720"/>
        <w:jc w:val="both"/>
        <w:rPr>
          <w:bCs/>
          <w:sz w:val="28"/>
          <w:szCs w:val="28"/>
          <w:lang w:val="vi-VN"/>
        </w:rPr>
      </w:pPr>
      <w:r w:rsidRPr="00EA7D56">
        <w:rPr>
          <w:bCs/>
          <w:sz w:val="28"/>
          <w:szCs w:val="28"/>
          <w:lang w:val="vi-VN"/>
        </w:rPr>
        <w:t>Nhiệm vụ của Tổ công tác là tham mưu giúp Thủ tướng Chính phủ chỉ đạo, đôn đốc xây dựng Đề án thí điểm về việc tách giải phóng mặt bằng, tái định cư ra khỏi dự án đầu tư; chỉ đạo tổ chức nghiên cứu, rà soát, tổng hợp các căn cứ, luận cứ, làm rõ sự cần thiết, đánh giá tác động chính sách. Tổ sẽ kiến nghị, đề xuất sửa đổi, bổ sung, hoàn thiện các quy định của pháp luật liên quan đến việc tách giải phóng mặt bằng, tái định cư ra khỏi dự án đầu tư…</w:t>
      </w:r>
    </w:p>
    <w:p w:rsidR="0018395A" w:rsidRPr="00EA7D56" w:rsidRDefault="0018395A" w:rsidP="00EA7D56">
      <w:pPr>
        <w:shd w:val="clear" w:color="auto" w:fill="FFFFFF"/>
        <w:ind w:firstLine="720"/>
        <w:jc w:val="both"/>
        <w:rPr>
          <w:bCs/>
          <w:sz w:val="28"/>
          <w:szCs w:val="28"/>
          <w:lang w:val="vi-VN"/>
        </w:rPr>
      </w:pPr>
      <w:r w:rsidRPr="00EA7D56">
        <w:rPr>
          <w:bCs/>
          <w:sz w:val="28"/>
          <w:szCs w:val="28"/>
          <w:lang w:val="vi-VN"/>
        </w:rPr>
        <w:t>Theo các chuyên gia kinh tế, để “đề án thí điểm về việc tách giải phóng mặt bằng, tái định cư ra khỏi dự án” thực hiện được mục tiêu đề ra là tạo đột phá trong giải phóng mặt bằng thì Tổ Công tác cần giải quyết được một số vấn đề. Đó là sửa đổi Luật Đất đai cần đưa ra được quy định và hình thức về bảng và khung giá đất hợp lý để xác định giá đất trong đền bù giải phóng mặt bằng khi thực hiện các dự án. Nếu cần thiết có thể tính đến việc xây dựng một cơ quan định giá đất độc lập để có thể bảo vệ quyền và lợi ích hợp pháp của người sử dụng đất có đất bị thu hồi.</w:t>
      </w:r>
    </w:p>
    <w:p w:rsidR="0018395A" w:rsidRPr="00EA7D56" w:rsidRDefault="0018395A" w:rsidP="00EA7D56">
      <w:pPr>
        <w:shd w:val="clear" w:color="auto" w:fill="FFFFFF"/>
        <w:ind w:firstLine="720"/>
        <w:jc w:val="both"/>
        <w:rPr>
          <w:bCs/>
          <w:sz w:val="28"/>
          <w:szCs w:val="28"/>
          <w:lang w:val="vi-VN"/>
        </w:rPr>
      </w:pPr>
      <w:r w:rsidRPr="00EA7D56">
        <w:rPr>
          <w:bCs/>
          <w:sz w:val="28"/>
          <w:szCs w:val="28"/>
          <w:lang w:val="vi-VN"/>
        </w:rPr>
        <w:t>Cùng với đó, cần tìm ra lời giải cho phương án dịch chuyển, vốn hóa đất đai phải quan tâm đến nguyên tắc chia sẻ lợi ích của bên nhận được đất và bên bị thu hồi đất. Làm sao để người dân cảm thấy được thu hồi đất chứ không phải là bị thu hồi đất.</w:t>
      </w:r>
    </w:p>
    <w:p w:rsidR="0018395A" w:rsidRPr="00EA7D56" w:rsidRDefault="0018395A" w:rsidP="00EA7D56">
      <w:pPr>
        <w:shd w:val="clear" w:color="auto" w:fill="FFFFFF"/>
        <w:ind w:firstLine="720"/>
        <w:jc w:val="both"/>
        <w:rPr>
          <w:bCs/>
          <w:sz w:val="28"/>
          <w:szCs w:val="28"/>
          <w:lang w:val="vi-VN"/>
        </w:rPr>
      </w:pPr>
      <w:r w:rsidRPr="00EA7D56">
        <w:rPr>
          <w:bCs/>
          <w:sz w:val="28"/>
          <w:szCs w:val="28"/>
          <w:lang w:val="vi-VN"/>
        </w:rPr>
        <w:t>Ngoài ra, cần tính toán đến các phương án hỗ trợ bổ sung như cam kết hỗ trợ việc làm, dạy nghề… khi thu hồi đất để người dân yên tâm và đồng thuận khi chuyển giao đất cho doanh nghiệp, nhà nước thực hiện dự án.</w:t>
      </w:r>
    </w:p>
    <w:p w:rsidR="005B6153" w:rsidRPr="00EA7D56" w:rsidRDefault="005B6153" w:rsidP="00EA7D56">
      <w:pPr>
        <w:shd w:val="clear" w:color="auto" w:fill="FFFFFF"/>
        <w:ind w:firstLine="720"/>
        <w:jc w:val="both"/>
        <w:rPr>
          <w:bCs/>
          <w:sz w:val="28"/>
          <w:szCs w:val="28"/>
          <w:lang w:val="vi-VN"/>
        </w:rPr>
      </w:pPr>
    </w:p>
    <w:p w:rsidR="000E339E" w:rsidRDefault="009510D7" w:rsidP="009510D7">
      <w:pPr>
        <w:shd w:val="clear" w:color="auto" w:fill="FFFFFF"/>
        <w:jc w:val="both"/>
        <w:rPr>
          <w:b/>
          <w:sz w:val="28"/>
          <w:szCs w:val="28"/>
        </w:rPr>
      </w:pPr>
      <w:r>
        <w:rPr>
          <w:b/>
          <w:sz w:val="28"/>
          <w:szCs w:val="28"/>
        </w:rPr>
        <w:t>QUY HOẠCH</w:t>
      </w:r>
    </w:p>
    <w:p w:rsidR="00776648" w:rsidRPr="0047075E" w:rsidRDefault="00776648" w:rsidP="0047075E">
      <w:pPr>
        <w:shd w:val="clear" w:color="auto" w:fill="FFFFFF"/>
        <w:jc w:val="both"/>
        <w:rPr>
          <w:b/>
          <w:bCs/>
          <w:i/>
          <w:sz w:val="28"/>
          <w:szCs w:val="28"/>
        </w:rPr>
      </w:pPr>
      <w:r w:rsidRPr="0047075E">
        <w:rPr>
          <w:b/>
          <w:bCs/>
          <w:i/>
          <w:sz w:val="28"/>
          <w:szCs w:val="28"/>
        </w:rPr>
        <w:t>*Dantri.com.vn (</w:t>
      </w:r>
      <w:r w:rsidR="006A31C3" w:rsidRPr="0047075E">
        <w:rPr>
          <w:b/>
          <w:bCs/>
          <w:i/>
          <w:sz w:val="28"/>
          <w:szCs w:val="28"/>
        </w:rPr>
        <w:t>30</w:t>
      </w:r>
      <w:r w:rsidRPr="0047075E">
        <w:rPr>
          <w:b/>
          <w:bCs/>
          <w:i/>
          <w:sz w:val="28"/>
          <w:szCs w:val="28"/>
        </w:rPr>
        <w:t>*10): Bộ Xây dựng nêu tên loạt địa phương không đăng công khai quy hoạch</w:t>
      </w:r>
    </w:p>
    <w:p w:rsidR="009510D7" w:rsidRPr="00EA7D56" w:rsidRDefault="00776648" w:rsidP="000E339E">
      <w:pPr>
        <w:shd w:val="clear" w:color="auto" w:fill="FFFFFF"/>
        <w:ind w:firstLine="720"/>
        <w:jc w:val="both"/>
        <w:rPr>
          <w:bCs/>
          <w:sz w:val="28"/>
          <w:szCs w:val="28"/>
          <w:lang w:val="vi-VN"/>
        </w:rPr>
      </w:pPr>
      <w:r w:rsidRPr="00EA7D56">
        <w:rPr>
          <w:bCs/>
          <w:sz w:val="28"/>
          <w:szCs w:val="28"/>
          <w:lang w:val="vi-VN"/>
        </w:rPr>
        <w:t>Bộ Xây dựng cho biết vẫn còn một số địa phương chưa thực hiện hoặc đăng tải với số lượng rất hạn chế hồ sơ đồ án quy hoạch xây dựng, quy hoạch đô thị.</w:t>
      </w:r>
    </w:p>
    <w:p w:rsidR="006A31C3" w:rsidRPr="00EA7D56" w:rsidRDefault="006A31C3" w:rsidP="00EA7D56">
      <w:pPr>
        <w:shd w:val="clear" w:color="auto" w:fill="FFFFFF"/>
        <w:ind w:firstLine="720"/>
        <w:jc w:val="both"/>
        <w:rPr>
          <w:bCs/>
          <w:sz w:val="28"/>
          <w:szCs w:val="28"/>
          <w:lang w:val="vi-VN"/>
        </w:rPr>
      </w:pPr>
      <w:r w:rsidRPr="00EA7D56">
        <w:rPr>
          <w:bCs/>
          <w:sz w:val="28"/>
          <w:szCs w:val="28"/>
          <w:lang w:val="vi-VN"/>
        </w:rPr>
        <w:t>Cụ thể, Bộ Xây dựng cho biết đã có văn bản ngày 2/3 gửi các địa phương đề nghị UBND các tỉnh thành đăng tải thông tin hồ sơ quy hoạch xây dựng, quy hoạch đô thị lên cổng thông tin điện tử về quy hoạch xây dựng, quy hoạch đô thị.</w:t>
      </w:r>
    </w:p>
    <w:p w:rsidR="006A31C3" w:rsidRPr="00EA7D56" w:rsidRDefault="006A31C3" w:rsidP="00EA7D56">
      <w:pPr>
        <w:shd w:val="clear" w:color="auto" w:fill="FFFFFF"/>
        <w:ind w:firstLine="720"/>
        <w:jc w:val="both"/>
        <w:rPr>
          <w:bCs/>
          <w:sz w:val="28"/>
          <w:szCs w:val="28"/>
          <w:lang w:val="vi-VN"/>
        </w:rPr>
      </w:pPr>
      <w:r w:rsidRPr="00EA7D56">
        <w:rPr>
          <w:bCs/>
          <w:sz w:val="28"/>
          <w:szCs w:val="28"/>
          <w:lang w:val="vi-VN"/>
        </w:rPr>
        <w:t>Đến nay, cơ bản các địa phương đã thực hiện việc đăng tải thông tin hồ sơ đồ án quy hoạch xây dựng, quy hoạch đô thị lên cổng thông tin điện tử này.</w:t>
      </w:r>
    </w:p>
    <w:p w:rsidR="006A31C3" w:rsidRPr="00EA7D56" w:rsidRDefault="006A31C3" w:rsidP="00EA7D56">
      <w:pPr>
        <w:shd w:val="clear" w:color="auto" w:fill="FFFFFF"/>
        <w:ind w:firstLine="720"/>
        <w:jc w:val="both"/>
        <w:rPr>
          <w:bCs/>
          <w:sz w:val="28"/>
          <w:szCs w:val="28"/>
          <w:lang w:val="vi-VN"/>
        </w:rPr>
      </w:pPr>
      <w:r w:rsidRPr="00EA7D56">
        <w:rPr>
          <w:bCs/>
          <w:sz w:val="28"/>
          <w:szCs w:val="28"/>
          <w:lang w:val="vi-VN"/>
        </w:rPr>
        <w:t>Tuy nhiên, Bộ Xây dựng cho biết vẫn còn một số địa phương chưa thực hiện hoặc đăng tải với số lượng rất hạn chế.</w:t>
      </w:r>
    </w:p>
    <w:p w:rsidR="006A31C3" w:rsidRPr="00EA7D56" w:rsidRDefault="006A31C3" w:rsidP="00EA7D56">
      <w:pPr>
        <w:shd w:val="clear" w:color="auto" w:fill="FFFFFF"/>
        <w:ind w:firstLine="720"/>
        <w:jc w:val="both"/>
        <w:rPr>
          <w:bCs/>
          <w:sz w:val="28"/>
          <w:szCs w:val="28"/>
          <w:lang w:val="vi-VN"/>
        </w:rPr>
      </w:pPr>
      <w:r w:rsidRPr="00EA7D56">
        <w:rPr>
          <w:bCs/>
          <w:sz w:val="28"/>
          <w:szCs w:val="28"/>
          <w:lang w:val="vi-VN"/>
        </w:rPr>
        <w:t>Trước thực tế này, Bộ Xây dựng đề nghị UBND các tỉnh thành phố tăng cường chỉ đạo các cơ quan, đơn vị trực thuộc tiếp tục thực hiện việc đăng tải các thông tin về quy hoạch.</w:t>
      </w:r>
    </w:p>
    <w:p w:rsidR="006A31C3" w:rsidRPr="00EA7D56" w:rsidRDefault="006A31C3" w:rsidP="00EA7D56">
      <w:pPr>
        <w:shd w:val="clear" w:color="auto" w:fill="FFFFFF"/>
        <w:ind w:firstLine="720"/>
        <w:jc w:val="both"/>
        <w:rPr>
          <w:bCs/>
          <w:sz w:val="28"/>
          <w:szCs w:val="28"/>
          <w:lang w:val="vi-VN"/>
        </w:rPr>
      </w:pPr>
      <w:r w:rsidRPr="00EA7D56">
        <w:rPr>
          <w:bCs/>
          <w:sz w:val="28"/>
          <w:szCs w:val="28"/>
          <w:lang w:val="vi-VN"/>
        </w:rPr>
        <w:t xml:space="preserve">Theo thống kê số đồ án trên toàn quốc đã đăng tải, Bộ Xây dựng nêu tên một số địa phương chưa thực hiện đăng tải như Tuyên Quang, Hòa Bình, Phú Thọ, Hải </w:t>
      </w:r>
      <w:r w:rsidRPr="00EA7D56">
        <w:rPr>
          <w:bCs/>
          <w:sz w:val="28"/>
          <w:szCs w:val="28"/>
          <w:lang w:val="vi-VN"/>
        </w:rPr>
        <w:lastRenderedPageBreak/>
        <w:t>Dương, Hà Nam, Bình Thuận, Gia Lai, Hậu Giang, Sóc Trăng... Bên cạnh đó nhiều địa phương đăng tải với số lượng rất hạn chế chỉ 1 hoặc vài đồ án quy hoạch.</w:t>
      </w:r>
    </w:p>
    <w:p w:rsidR="006A31C3" w:rsidRPr="00EA7D56" w:rsidRDefault="006A31C3" w:rsidP="000E339E">
      <w:pPr>
        <w:shd w:val="clear" w:color="auto" w:fill="FFFFFF"/>
        <w:ind w:firstLine="720"/>
        <w:jc w:val="both"/>
        <w:rPr>
          <w:bCs/>
          <w:sz w:val="28"/>
          <w:szCs w:val="28"/>
          <w:lang w:val="vi-VN"/>
        </w:rPr>
      </w:pPr>
    </w:p>
    <w:p w:rsidR="000E339E" w:rsidRDefault="000E339E" w:rsidP="000E339E">
      <w:pPr>
        <w:pStyle w:val="style186"/>
        <w:shd w:val="clear" w:color="auto" w:fill="FFFFFF"/>
        <w:spacing w:before="0" w:beforeAutospacing="0" w:after="0" w:afterAutospacing="0"/>
        <w:jc w:val="both"/>
        <w:rPr>
          <w:b/>
          <w:sz w:val="28"/>
          <w:szCs w:val="28"/>
        </w:rPr>
      </w:pPr>
      <w:bookmarkStart w:id="4" w:name="_Toc42615285"/>
      <w:r w:rsidRPr="005B103A">
        <w:rPr>
          <w:b/>
          <w:sz w:val="28"/>
          <w:szCs w:val="28"/>
        </w:rPr>
        <w:t>THẾ GIỚI</w:t>
      </w:r>
      <w:bookmarkEnd w:id="4"/>
    </w:p>
    <w:p w:rsidR="005C0F42" w:rsidRPr="0047075E" w:rsidRDefault="005C0F42" w:rsidP="0047075E">
      <w:pPr>
        <w:shd w:val="clear" w:color="auto" w:fill="FFFFFF"/>
        <w:jc w:val="both"/>
        <w:rPr>
          <w:b/>
          <w:bCs/>
          <w:i/>
          <w:sz w:val="28"/>
          <w:szCs w:val="28"/>
        </w:rPr>
      </w:pPr>
      <w:r w:rsidRPr="0047075E">
        <w:rPr>
          <w:b/>
          <w:bCs/>
          <w:i/>
          <w:sz w:val="28"/>
          <w:szCs w:val="28"/>
        </w:rPr>
        <w:t>*Dantri.com.vn (31/10): Các nước Đông Nam Á rục rịch mở lại biên giới</w:t>
      </w:r>
    </w:p>
    <w:p w:rsidR="005C0F42" w:rsidRPr="00EA7D56" w:rsidRDefault="005C0F42" w:rsidP="00EA7D56">
      <w:pPr>
        <w:shd w:val="clear" w:color="auto" w:fill="FFFFFF"/>
        <w:ind w:firstLine="720"/>
        <w:jc w:val="both"/>
        <w:rPr>
          <w:bCs/>
          <w:sz w:val="28"/>
          <w:szCs w:val="28"/>
          <w:lang w:val="vi-VN"/>
        </w:rPr>
      </w:pPr>
      <w:r w:rsidRPr="00EA7D56">
        <w:rPr>
          <w:bCs/>
          <w:sz w:val="28"/>
          <w:szCs w:val="28"/>
          <w:lang w:val="vi-VN"/>
        </w:rPr>
        <w:t>Các quốc gia trong khu vực Đông Nam Á đang rục rịch mở cửa lại biên giới để đón khách du lịch, dù dịch Covid-19 vẫn chưa được kiểm soát hoàn toàn.</w:t>
      </w:r>
    </w:p>
    <w:p w:rsidR="00C67D20" w:rsidRPr="00EA7D56" w:rsidRDefault="00C67D20" w:rsidP="00EA7D56">
      <w:pPr>
        <w:shd w:val="clear" w:color="auto" w:fill="FFFFFF"/>
        <w:ind w:firstLine="720"/>
        <w:jc w:val="both"/>
        <w:rPr>
          <w:bCs/>
          <w:sz w:val="28"/>
          <w:szCs w:val="28"/>
          <w:lang w:val="vi-VN"/>
        </w:rPr>
      </w:pPr>
      <w:r w:rsidRPr="00EA7D56">
        <w:rPr>
          <w:bCs/>
          <w:sz w:val="28"/>
          <w:szCs w:val="28"/>
          <w:lang w:val="vi-VN"/>
        </w:rPr>
        <w:t>Thái Lan là một trong những nước Đông Nam Á đầu tiên tính phương án mở cửa biên giới để đón khách du lịch. Hồi tháng 7, nước này đã thiết lập chương trình "hộp cát", cho phép miễn cách ly đối với những du khách nước ngoài đã được tiêm chủng đầy đủ khi họ đến Phuket - hòn đảo nghỉ dưỡng nổi tiếng tại Thái Lan.</w:t>
      </w:r>
    </w:p>
    <w:p w:rsidR="00C67D20" w:rsidRPr="00EA7D56" w:rsidRDefault="00C67D20" w:rsidP="00EA7D56">
      <w:pPr>
        <w:shd w:val="clear" w:color="auto" w:fill="FFFFFF"/>
        <w:ind w:firstLine="720"/>
        <w:jc w:val="both"/>
        <w:rPr>
          <w:bCs/>
          <w:sz w:val="28"/>
          <w:szCs w:val="28"/>
          <w:lang w:val="vi-VN"/>
        </w:rPr>
      </w:pPr>
      <w:r w:rsidRPr="00EA7D56">
        <w:rPr>
          <w:bCs/>
          <w:sz w:val="28"/>
          <w:szCs w:val="28"/>
          <w:lang w:val="vi-VN"/>
        </w:rPr>
        <w:t>Sự thành công của chương trình trên đã thúc đẩy các nhà chức trách Thái Lan thực hiện các bước tiếp theo trong kế hoạch mở cửa đất nước. Từ ngày 1/11, du khách từ 46 quốc gia và vùng lãnh thổ nếu đã tiêm chủng đầy đủ và đi bằng đường hàng không sẽ được nhập cảnh vào Thái Lan mà không cần cách ly.</w:t>
      </w:r>
    </w:p>
    <w:p w:rsidR="00C67D20" w:rsidRPr="00EA7D56" w:rsidRDefault="00C67D20" w:rsidP="00EA7D56">
      <w:pPr>
        <w:shd w:val="clear" w:color="auto" w:fill="FFFFFF"/>
        <w:ind w:firstLine="720"/>
        <w:jc w:val="both"/>
        <w:rPr>
          <w:bCs/>
          <w:sz w:val="28"/>
          <w:szCs w:val="28"/>
          <w:lang w:val="vi-VN"/>
        </w:rPr>
      </w:pPr>
      <w:r w:rsidRPr="00EA7D56">
        <w:rPr>
          <w:bCs/>
          <w:sz w:val="28"/>
          <w:szCs w:val="28"/>
          <w:lang w:val="vi-VN"/>
        </w:rPr>
        <w:t>Đầu tháng này, sau nhiều lần trì hoãn, Indonesia đã mở cửa trở lại hòn đảo nghỉ dưỡng nổi tiếng Bali cho du khách quốc tế. Campuchia và Malaysia cũng đang lên kế hoạch cho những động thái tương tự.</w:t>
      </w:r>
    </w:p>
    <w:p w:rsidR="002C1362" w:rsidRPr="00EA7D56" w:rsidRDefault="00837219" w:rsidP="00EA7D56">
      <w:pPr>
        <w:shd w:val="clear" w:color="auto" w:fill="FFFFFF"/>
        <w:ind w:firstLine="720"/>
        <w:jc w:val="both"/>
        <w:rPr>
          <w:bCs/>
          <w:sz w:val="28"/>
          <w:szCs w:val="28"/>
          <w:lang w:val="vi-VN"/>
        </w:rPr>
      </w:pPr>
      <w:hyperlink r:id="rId50" w:history="1">
        <w:r w:rsidR="002C1362" w:rsidRPr="00EA7D56">
          <w:rPr>
            <w:bCs/>
            <w:sz w:val="28"/>
            <w:szCs w:val="28"/>
            <w:lang w:val="vi-VN"/>
          </w:rPr>
          <w:t>Du lịch</w:t>
        </w:r>
      </w:hyperlink>
      <w:r w:rsidR="002C1362" w:rsidRPr="00EA7D56">
        <w:rPr>
          <w:bCs/>
          <w:sz w:val="28"/>
          <w:szCs w:val="28"/>
          <w:lang w:val="vi-VN"/>
        </w:rPr>
        <w:t> vẫn được xem là động lực kinh tế mũi nhọn của Đông Nam Á. Steven Schipani, chuyên gia tại Ngân hàng Phát triển Châu Á, cho biết hơn 130 triệu du khách quốc tế đã đến khu vực này trước đại dịch và 42 triệu công việc phụ thuộc vào lĩnh vực này. Đông Nam Á cũng đã ghi nhận gần một tỷ chuyến đi nội địa hàng năm.</w:t>
      </w:r>
    </w:p>
    <w:p w:rsidR="002C1362" w:rsidRPr="00EA7D56" w:rsidRDefault="002C1362" w:rsidP="00EA7D56">
      <w:pPr>
        <w:shd w:val="clear" w:color="auto" w:fill="FFFFFF"/>
        <w:ind w:firstLine="720"/>
        <w:jc w:val="both"/>
        <w:rPr>
          <w:bCs/>
          <w:sz w:val="28"/>
          <w:szCs w:val="28"/>
          <w:lang w:val="vi-VN"/>
        </w:rPr>
      </w:pPr>
      <w:r w:rsidRPr="00EA7D56">
        <w:rPr>
          <w:bCs/>
          <w:sz w:val="28"/>
          <w:szCs w:val="28"/>
          <w:lang w:val="vi-VN"/>
        </w:rPr>
        <w:t>Các chuyên gia cho biết, châu Âu và Mỹ đã mở cửa từ đầu năm nay, nhưng có một số yếu tố khiến các nước Đông Nam Á khó có thể thực hiện được kế hoạch tương tự.</w:t>
      </w:r>
    </w:p>
    <w:p w:rsidR="005C0F42" w:rsidRPr="00EA7D56" w:rsidRDefault="00637F82" w:rsidP="00EA7D56">
      <w:pPr>
        <w:shd w:val="clear" w:color="auto" w:fill="FFFFFF"/>
        <w:ind w:firstLine="720"/>
        <w:jc w:val="both"/>
        <w:rPr>
          <w:bCs/>
          <w:sz w:val="28"/>
          <w:szCs w:val="28"/>
          <w:lang w:val="vi-VN"/>
        </w:rPr>
      </w:pPr>
      <w:r w:rsidRPr="00EA7D56">
        <w:rPr>
          <w:bCs/>
          <w:sz w:val="28"/>
          <w:szCs w:val="28"/>
          <w:lang w:val="vi-VN"/>
        </w:rPr>
        <w:t>Nhà phân tích du lịch Gary Bowerman tại Kuala Lumpur lưu ý rằng mùa cao điểm cuối năm của Đông Nam Á nhắm đến du khách từ các nước phương Tây, nơi mùa đông đã bắt đầu.</w:t>
      </w:r>
    </w:p>
    <w:p w:rsidR="00340261" w:rsidRPr="00EA7D56" w:rsidRDefault="00340261" w:rsidP="00EA7D56">
      <w:pPr>
        <w:shd w:val="clear" w:color="auto" w:fill="FFFFFF"/>
        <w:ind w:firstLine="720"/>
        <w:jc w:val="both"/>
        <w:rPr>
          <w:bCs/>
          <w:sz w:val="28"/>
          <w:szCs w:val="28"/>
          <w:lang w:val="vi-VN"/>
        </w:rPr>
      </w:pPr>
      <w:r w:rsidRPr="00EA7D56">
        <w:rPr>
          <w:bCs/>
          <w:sz w:val="28"/>
          <w:szCs w:val="28"/>
          <w:lang w:val="vi-VN"/>
        </w:rPr>
        <w:t>Ông Bowerman cho biết, sự chậm trễ ban đầu và tình trạng thiếu nguồn cung vaccine cũng khiến một số quốc gia bị tụt hậu trong kế hoạch mở cửa trở lại.</w:t>
      </w:r>
    </w:p>
    <w:p w:rsidR="009607F7" w:rsidRPr="00EA7D56" w:rsidRDefault="009607F7" w:rsidP="00EA7D56">
      <w:pPr>
        <w:shd w:val="clear" w:color="auto" w:fill="FFFFFF"/>
        <w:ind w:firstLine="720"/>
        <w:jc w:val="both"/>
        <w:rPr>
          <w:bCs/>
          <w:sz w:val="28"/>
          <w:szCs w:val="28"/>
          <w:lang w:val="vi-VN"/>
        </w:rPr>
      </w:pPr>
    </w:p>
    <w:p w:rsidR="009607F7" w:rsidRPr="0047075E" w:rsidRDefault="009607F7" w:rsidP="0047075E">
      <w:pPr>
        <w:shd w:val="clear" w:color="auto" w:fill="FFFFFF"/>
        <w:jc w:val="both"/>
        <w:rPr>
          <w:b/>
          <w:bCs/>
          <w:i/>
          <w:sz w:val="28"/>
          <w:szCs w:val="28"/>
        </w:rPr>
      </w:pPr>
      <w:r w:rsidRPr="0047075E">
        <w:rPr>
          <w:b/>
          <w:bCs/>
          <w:i/>
          <w:sz w:val="28"/>
          <w:szCs w:val="28"/>
        </w:rPr>
        <w:t>*Tienphong.vn (01/11): Mỹ và EU chấm dứt mâu thuẫn về nhôm và thép, quay sang đối phó thép Trung Quốc</w:t>
      </w:r>
    </w:p>
    <w:p w:rsidR="00BD3CA9" w:rsidRPr="00EA7D56" w:rsidRDefault="00BD3CA9" w:rsidP="00EA7D56">
      <w:pPr>
        <w:shd w:val="clear" w:color="auto" w:fill="FFFFFF"/>
        <w:ind w:firstLine="720"/>
        <w:jc w:val="both"/>
        <w:rPr>
          <w:bCs/>
          <w:sz w:val="28"/>
          <w:szCs w:val="28"/>
          <w:lang w:val="vi-VN"/>
        </w:rPr>
      </w:pPr>
      <w:r w:rsidRPr="00EA7D56">
        <w:rPr>
          <w:bCs/>
          <w:sz w:val="28"/>
          <w:szCs w:val="28"/>
          <w:lang w:val="vi-VN"/>
        </w:rPr>
        <w:t>Ngày 31/10, Mỹ và Liên minh châu Âu (EU) thông báo chấm dứt mâu thuẫn về thuế thép và nhôm, khẳng định sẽ làm việc với nhau để đạt được một thoả thuận toàn cầu nhằm đối phó với tình trạng sản xuất dư thừa trong ngành này.</w:t>
      </w:r>
    </w:p>
    <w:p w:rsidR="00BD3CA9" w:rsidRPr="00EA7D56" w:rsidRDefault="00BD3CA9" w:rsidP="00EA7D56">
      <w:pPr>
        <w:shd w:val="clear" w:color="auto" w:fill="FFFFFF"/>
        <w:ind w:firstLine="720"/>
        <w:jc w:val="both"/>
        <w:rPr>
          <w:bCs/>
          <w:sz w:val="28"/>
          <w:szCs w:val="28"/>
          <w:lang w:val="vi-VN"/>
        </w:rPr>
      </w:pPr>
      <w:r w:rsidRPr="00EA7D56">
        <w:rPr>
          <w:bCs/>
          <w:sz w:val="28"/>
          <w:szCs w:val="28"/>
          <w:lang w:val="vi-VN"/>
        </w:rPr>
        <w:t>Thoả thuận đó sẽ là một thách thức với Trung Quốc, nước sản xuất hơn một nửa lượng thép của thế giới. EU và Mỹ cho rằng tình trạng sản xuất quá nhiều ở Trung Quốc đang đe doạ sự sống còn của ngành công nghiệp thép của họ.</w:t>
      </w:r>
    </w:p>
    <w:p w:rsidR="000528AE" w:rsidRPr="00EA7D56" w:rsidRDefault="000528AE" w:rsidP="00EA7D56">
      <w:pPr>
        <w:shd w:val="clear" w:color="auto" w:fill="FFFFFF"/>
        <w:ind w:firstLine="720"/>
        <w:jc w:val="both"/>
        <w:rPr>
          <w:bCs/>
          <w:sz w:val="28"/>
          <w:szCs w:val="28"/>
          <w:lang w:val="vi-VN"/>
        </w:rPr>
      </w:pPr>
      <w:r w:rsidRPr="00EA7D56">
        <w:rPr>
          <w:bCs/>
          <w:sz w:val="28"/>
          <w:szCs w:val="28"/>
          <w:lang w:val="vi-VN"/>
        </w:rPr>
        <w:t>Theo thoả thuận, Washington sẽ miễn thuế cho phép các nước EU tiếp cận miễn thuế thị trường Mỹ với khối lượng tương ứng mức trước khi chính quyền cựu Tổng thống Donald Trump áp thuế năm 2018.</w:t>
      </w:r>
    </w:p>
    <w:p w:rsidR="000528AE" w:rsidRPr="00EA7D56" w:rsidRDefault="000528AE" w:rsidP="00EA7D56">
      <w:pPr>
        <w:shd w:val="clear" w:color="auto" w:fill="FFFFFF"/>
        <w:ind w:firstLine="720"/>
        <w:jc w:val="both"/>
        <w:rPr>
          <w:bCs/>
          <w:sz w:val="28"/>
          <w:szCs w:val="28"/>
          <w:lang w:val="vi-VN"/>
        </w:rPr>
      </w:pPr>
      <w:r w:rsidRPr="00EA7D56">
        <w:rPr>
          <w:bCs/>
          <w:sz w:val="28"/>
          <w:szCs w:val="28"/>
          <w:lang w:val="vi-VN"/>
        </w:rPr>
        <w:t>Đổi lại, EU bỏ áp thuế trả đũa lên các mặt hàng Mỹ như rượu mạnh, tàu điện và mô tô Harley-Davidson.</w:t>
      </w:r>
    </w:p>
    <w:p w:rsidR="000528AE" w:rsidRPr="00EA7D56" w:rsidRDefault="000528AE" w:rsidP="00EA7D56">
      <w:pPr>
        <w:shd w:val="clear" w:color="auto" w:fill="FFFFFF"/>
        <w:ind w:firstLine="720"/>
        <w:jc w:val="both"/>
        <w:rPr>
          <w:bCs/>
          <w:sz w:val="28"/>
          <w:szCs w:val="28"/>
          <w:lang w:val="vi-VN"/>
        </w:rPr>
      </w:pPr>
      <w:r w:rsidRPr="00EA7D56">
        <w:rPr>
          <w:bCs/>
          <w:sz w:val="28"/>
          <w:szCs w:val="28"/>
          <w:lang w:val="vi-VN"/>
        </w:rPr>
        <w:lastRenderedPageBreak/>
        <w:t>Nhưng không chỉ quay về nguyên trạng trước năm 2018, Mỹ và EU còn lên kế hoạch đối phó với mối đe doạ về biến đổi khí hậu và tình trạng dư thừa sản xuất trong ngành này – một trong những nguồn phát thải CO2 lớn nhất thế giới.</w:t>
      </w:r>
    </w:p>
    <w:p w:rsidR="00C31B8E" w:rsidRPr="00EA7D56" w:rsidRDefault="00C31B8E" w:rsidP="00EA7D56">
      <w:pPr>
        <w:shd w:val="clear" w:color="auto" w:fill="FFFFFF"/>
        <w:ind w:firstLine="720"/>
        <w:jc w:val="both"/>
        <w:rPr>
          <w:bCs/>
          <w:sz w:val="28"/>
          <w:szCs w:val="28"/>
          <w:lang w:val="vi-VN"/>
        </w:rPr>
      </w:pPr>
      <w:r w:rsidRPr="00EA7D56">
        <w:rPr>
          <w:bCs/>
          <w:sz w:val="28"/>
          <w:szCs w:val="28"/>
          <w:lang w:val="vi-VN"/>
        </w:rPr>
        <w:t>Tuy vậy, khi phát biểu với báo chí, ông Biden nói thẳng rằng thoả thuận với EU sẽ giúp “hạn chế tiếp cận thị trường đối với thép bẩn đến từ những nước như Trung Quốc”.</w:t>
      </w:r>
    </w:p>
    <w:p w:rsidR="00C31B8E" w:rsidRPr="00EA7D56" w:rsidRDefault="00C31B8E" w:rsidP="00EA7D56">
      <w:pPr>
        <w:shd w:val="clear" w:color="auto" w:fill="FFFFFF"/>
        <w:ind w:firstLine="720"/>
        <w:jc w:val="both"/>
        <w:rPr>
          <w:bCs/>
          <w:sz w:val="28"/>
          <w:szCs w:val="28"/>
          <w:lang w:val="vi-VN"/>
        </w:rPr>
      </w:pPr>
      <w:r w:rsidRPr="00EA7D56">
        <w:rPr>
          <w:bCs/>
          <w:sz w:val="28"/>
          <w:szCs w:val="28"/>
          <w:lang w:val="vi-VN"/>
        </w:rPr>
        <w:t>Thoả thuận toàn cầu sẽ hoạt động trong 2 năm tới để thúc đẩy sản xuất thép và nhôm. Thoả thuận này sẽ mở cửa cho các nước khác tham gia, bao gồm Trung Quốc, trong bối cảnh ngành thép đang chiếm tới 10-20% lượng phát thải CO2 của nước này.</w:t>
      </w:r>
    </w:p>
    <w:p w:rsidR="009607F7" w:rsidRPr="00EA7D56" w:rsidRDefault="009607F7" w:rsidP="00EA7D56">
      <w:pPr>
        <w:shd w:val="clear" w:color="auto" w:fill="FFFFFF"/>
        <w:ind w:firstLine="720"/>
        <w:jc w:val="both"/>
        <w:rPr>
          <w:bCs/>
          <w:sz w:val="28"/>
          <w:szCs w:val="28"/>
          <w:lang w:val="vi-VN"/>
        </w:rPr>
      </w:pPr>
    </w:p>
    <w:p w:rsidR="005C7313" w:rsidRPr="0047075E" w:rsidRDefault="005C7313" w:rsidP="0047075E">
      <w:pPr>
        <w:shd w:val="clear" w:color="auto" w:fill="FFFFFF"/>
        <w:jc w:val="both"/>
        <w:rPr>
          <w:b/>
          <w:bCs/>
          <w:i/>
          <w:sz w:val="28"/>
          <w:szCs w:val="28"/>
        </w:rPr>
      </w:pPr>
      <w:r w:rsidRPr="0047075E">
        <w:rPr>
          <w:b/>
          <w:bCs/>
          <w:i/>
          <w:sz w:val="28"/>
          <w:szCs w:val="28"/>
        </w:rPr>
        <w:t>*Vtv.vn (1/11): Nga và Mỹ đang bí mật đàm phán về an ninh mạng</w:t>
      </w:r>
    </w:p>
    <w:p w:rsidR="005C7313" w:rsidRPr="00EA7D56" w:rsidRDefault="005C7313" w:rsidP="00EA7D56">
      <w:pPr>
        <w:shd w:val="clear" w:color="auto" w:fill="FFFFFF"/>
        <w:ind w:firstLine="720"/>
        <w:jc w:val="both"/>
        <w:rPr>
          <w:bCs/>
          <w:sz w:val="28"/>
          <w:szCs w:val="28"/>
          <w:lang w:val="vi-VN"/>
        </w:rPr>
      </w:pPr>
      <w:r w:rsidRPr="00EA7D56">
        <w:rPr>
          <w:bCs/>
          <w:sz w:val="28"/>
          <w:szCs w:val="28"/>
          <w:lang w:val="vi-VN"/>
        </w:rPr>
        <w:t>Tờ New York Times ngày 31/10 dẫn các nguồn tin cho biết, Mỹ và Nga đang bí mật đàm phán về an ninh mạng.</w:t>
      </w:r>
    </w:p>
    <w:p w:rsidR="005C7313" w:rsidRPr="00EA7D56" w:rsidRDefault="005C7313" w:rsidP="00EA7D56">
      <w:pPr>
        <w:shd w:val="clear" w:color="auto" w:fill="FFFFFF"/>
        <w:ind w:firstLine="720"/>
        <w:jc w:val="both"/>
        <w:rPr>
          <w:bCs/>
          <w:sz w:val="28"/>
          <w:szCs w:val="28"/>
          <w:lang w:val="vi-VN"/>
        </w:rPr>
      </w:pPr>
      <w:r w:rsidRPr="00EA7D56">
        <w:rPr>
          <w:bCs/>
          <w:sz w:val="28"/>
          <w:szCs w:val="28"/>
          <w:lang w:val="vi-VN"/>
        </w:rPr>
        <w:t>Theo nguồn tin, kể từ hội nghị thượng đỉnh Nga - Mỹ diễn ra tại Geneva vào tháng 6/2021, hai bên đã tham gia "một loạt các tiếp xúc" về các chủ đề khác nhau. Các cuộc đàm phán bí mật gần đây giữa phái đoàn Mỹ do bà Ann Nyberger, Phó Cố vấn an ninh quốc gia Mỹ dẫn đầu và những người đồng cấp phía Nga được tiến hành trực tuyến. Bài báo đánh giá các cuộc đàm phán về ổn định chiến lược giữa Moskva và Washington là "sâu sắc nhất trong những năm gần đây".</w:t>
      </w:r>
    </w:p>
    <w:p w:rsidR="005C7313" w:rsidRPr="00EA7D56" w:rsidRDefault="005C7313" w:rsidP="00EA7D56">
      <w:pPr>
        <w:shd w:val="clear" w:color="auto" w:fill="FFFFFF"/>
        <w:ind w:firstLine="720"/>
        <w:jc w:val="both"/>
        <w:rPr>
          <w:bCs/>
          <w:sz w:val="28"/>
          <w:szCs w:val="28"/>
          <w:lang w:val="vi-VN"/>
        </w:rPr>
      </w:pPr>
      <w:r w:rsidRPr="00EA7D56">
        <w:rPr>
          <w:bCs/>
          <w:sz w:val="28"/>
          <w:szCs w:val="28"/>
          <w:lang w:val="vi-VN"/>
        </w:rPr>
        <w:t>Cũng theo bài báo, một vài tuần trước, "sau một cuộc thảo luận dài trong cộng đồng tình báo Mỹ", Washington đã cung cấp cho các đại diện Nga danh sách gồm tên và thông tin liên quan một số tin tặc được cho là đã thực hiện các cuộc tấn công vào Mỹ và đang chờ xác nhận từ phía Nga về việc bắt giữ những người này.</w:t>
      </w:r>
    </w:p>
    <w:p w:rsidR="005C7313" w:rsidRPr="00EA7D56" w:rsidRDefault="005C7313" w:rsidP="00EA7D56">
      <w:pPr>
        <w:shd w:val="clear" w:color="auto" w:fill="FFFFFF"/>
        <w:ind w:firstLine="720"/>
        <w:jc w:val="both"/>
        <w:rPr>
          <w:bCs/>
          <w:sz w:val="28"/>
          <w:szCs w:val="28"/>
          <w:lang w:val="vi-VN"/>
        </w:rPr>
      </w:pPr>
    </w:p>
    <w:p w:rsidR="00CD7F96" w:rsidRPr="0047075E" w:rsidRDefault="00CD7F96" w:rsidP="0047075E">
      <w:pPr>
        <w:shd w:val="clear" w:color="auto" w:fill="FFFFFF"/>
        <w:jc w:val="both"/>
        <w:rPr>
          <w:b/>
          <w:bCs/>
          <w:i/>
          <w:sz w:val="28"/>
          <w:szCs w:val="28"/>
        </w:rPr>
      </w:pPr>
      <w:r w:rsidRPr="0047075E">
        <w:rPr>
          <w:b/>
          <w:bCs/>
          <w:i/>
          <w:sz w:val="28"/>
          <w:szCs w:val="28"/>
        </w:rPr>
        <w:t>*Vtv.vn (2/11): Nhật Bản xây dựng chuỗi cung ứng năng lượng Hydro</w:t>
      </w:r>
    </w:p>
    <w:p w:rsidR="00CD7F96" w:rsidRPr="00EA7D56" w:rsidRDefault="00CD7F96" w:rsidP="00EA7D56">
      <w:pPr>
        <w:shd w:val="clear" w:color="auto" w:fill="FFFFFF"/>
        <w:ind w:firstLine="720"/>
        <w:jc w:val="both"/>
        <w:rPr>
          <w:bCs/>
          <w:sz w:val="28"/>
          <w:szCs w:val="28"/>
          <w:lang w:val="vi-VN"/>
        </w:rPr>
      </w:pPr>
      <w:r w:rsidRPr="00EA7D56">
        <w:rPr>
          <w:bCs/>
          <w:sz w:val="28"/>
          <w:szCs w:val="28"/>
          <w:lang w:val="vi-VN"/>
        </w:rPr>
        <w:t>Một trong những giải pháp mà nước này thực hiện là tăng cường sử dụng năng lượng Hydro nhằm đạt được đồng thời mục tiêu trung hòa khí thải và đảm bảo an ninh năng lượng.</w:t>
      </w:r>
    </w:p>
    <w:p w:rsidR="00CD7F96" w:rsidRPr="00EA7D56" w:rsidRDefault="00CD7F96" w:rsidP="00EA7D56">
      <w:pPr>
        <w:shd w:val="clear" w:color="auto" w:fill="FFFFFF"/>
        <w:ind w:firstLine="720"/>
        <w:jc w:val="both"/>
        <w:rPr>
          <w:bCs/>
          <w:sz w:val="28"/>
          <w:szCs w:val="28"/>
          <w:lang w:val="vi-VN"/>
        </w:rPr>
      </w:pPr>
      <w:r w:rsidRPr="00EA7D56">
        <w:rPr>
          <w:bCs/>
          <w:sz w:val="28"/>
          <w:szCs w:val="28"/>
          <w:lang w:val="vi-VN"/>
        </w:rPr>
        <w:t>Thành phố Kobe là một trong những thành phố tiên phong của Nhật Bản thực hiện mục tiêu trung hòa </w:t>
      </w:r>
      <w:hyperlink r:id="rId51" w:tgtFrame="_blank" w:tooltip="Hơn 130 nước cam kết mức phát thải ròng carbon bằng 0" w:history="1">
        <w:r w:rsidRPr="00EA7D56">
          <w:rPr>
            <w:bCs/>
            <w:sz w:val="28"/>
            <w:szCs w:val="28"/>
            <w:lang w:val="vi-VN"/>
          </w:rPr>
          <w:t>carbon</w:t>
        </w:r>
      </w:hyperlink>
      <w:r w:rsidRPr="00EA7D56">
        <w:rPr>
          <w:bCs/>
          <w:sz w:val="28"/>
          <w:szCs w:val="28"/>
          <w:lang w:val="vi-VN"/>
        </w:rPr>
        <w:t>. Một trong những giải pháp cơ bản để thành phố thực hiện mục tiêu này là chuyển đổi cơ cấu năng lượng. Theo đó, từ năm 2017, thành phố đã cho vận hành một nhà máy sản xuất điện để phục vụ nhu cầu sinh hoạt hoàn toàn từ </w:t>
      </w:r>
      <w:hyperlink r:id="rId52" w:tgtFrame="_blank" w:tooltip="Vai trò của Hydro xanh trong Chuyển đổi năng lượng của Việt Nam" w:history="1">
        <w:r w:rsidRPr="00EA7D56">
          <w:rPr>
            <w:bCs/>
            <w:sz w:val="28"/>
            <w:szCs w:val="28"/>
            <w:lang w:val="vi-VN"/>
          </w:rPr>
          <w:t>năng lượng Hydro</w:t>
        </w:r>
      </w:hyperlink>
      <w:r w:rsidRPr="00EA7D56">
        <w:rPr>
          <w:bCs/>
          <w:sz w:val="28"/>
          <w:szCs w:val="28"/>
          <w:lang w:val="vi-VN"/>
        </w:rPr>
        <w:t>.</w:t>
      </w:r>
    </w:p>
    <w:p w:rsidR="00995029" w:rsidRPr="00EA7D56" w:rsidRDefault="00995029" w:rsidP="00EA7D56">
      <w:pPr>
        <w:shd w:val="clear" w:color="auto" w:fill="FFFFFF"/>
        <w:ind w:firstLine="720"/>
        <w:jc w:val="both"/>
        <w:rPr>
          <w:bCs/>
          <w:sz w:val="28"/>
          <w:szCs w:val="28"/>
          <w:lang w:val="vi-VN"/>
        </w:rPr>
      </w:pPr>
      <w:r w:rsidRPr="00EA7D56">
        <w:rPr>
          <w:bCs/>
          <w:sz w:val="28"/>
          <w:szCs w:val="28"/>
          <w:lang w:val="vi-VN"/>
        </w:rPr>
        <w:t>Nhà máy này là một phần trong dự án của Tổ chức Phát triển công nghệ công nghiệp và năng lượng mới Nhật Bản (NEDO). Bắt đầu từ năm 2021 mô hình tương tự đang được Nhật Bản nghiên cứu mở rộng, hướng tới xây dựng một xã hội Hydro trong tương lai.</w:t>
      </w:r>
    </w:p>
    <w:p w:rsidR="00995029" w:rsidRPr="00EA7D56" w:rsidRDefault="00995029" w:rsidP="00EA7D56">
      <w:pPr>
        <w:shd w:val="clear" w:color="auto" w:fill="FFFFFF"/>
        <w:ind w:firstLine="720"/>
        <w:jc w:val="both"/>
        <w:rPr>
          <w:bCs/>
          <w:sz w:val="28"/>
          <w:szCs w:val="28"/>
          <w:lang w:val="vi-VN"/>
        </w:rPr>
      </w:pPr>
    </w:p>
    <w:p w:rsidR="00995029" w:rsidRPr="0047075E" w:rsidRDefault="00995029" w:rsidP="0047075E">
      <w:pPr>
        <w:shd w:val="clear" w:color="auto" w:fill="FFFFFF"/>
        <w:jc w:val="both"/>
        <w:rPr>
          <w:b/>
          <w:bCs/>
          <w:i/>
          <w:sz w:val="28"/>
          <w:szCs w:val="28"/>
        </w:rPr>
      </w:pPr>
      <w:r w:rsidRPr="0047075E">
        <w:rPr>
          <w:b/>
          <w:bCs/>
          <w:i/>
          <w:sz w:val="28"/>
          <w:szCs w:val="28"/>
        </w:rPr>
        <w:t>*Vtv.vn (2/11): UAE phê duyệt vaccine Pfizer cho lứa tuổi 5 - 11</w:t>
      </w:r>
    </w:p>
    <w:p w:rsidR="00995029" w:rsidRPr="00EA7D56" w:rsidRDefault="00995029" w:rsidP="00EA7D56">
      <w:pPr>
        <w:shd w:val="clear" w:color="auto" w:fill="FFFFFF"/>
        <w:ind w:firstLine="720"/>
        <w:jc w:val="both"/>
        <w:rPr>
          <w:bCs/>
          <w:sz w:val="28"/>
          <w:szCs w:val="28"/>
          <w:lang w:val="vi-VN"/>
        </w:rPr>
      </w:pPr>
      <w:r w:rsidRPr="00EA7D56">
        <w:rPr>
          <w:bCs/>
          <w:sz w:val="28"/>
          <w:szCs w:val="28"/>
          <w:lang w:val="vi-VN"/>
        </w:rPr>
        <w:t>Các Tiểu vương quốc Arab Thống nhất vừa chấp thuận sử dụng khẩn cấp vaccine Pfizer ngừa COVID-19 cho trẻ em từ 5 đến 11 tuổi.</w:t>
      </w:r>
    </w:p>
    <w:p w:rsidR="00995029" w:rsidRPr="00EA7D56" w:rsidRDefault="00995029" w:rsidP="00EA7D56">
      <w:pPr>
        <w:shd w:val="clear" w:color="auto" w:fill="FFFFFF"/>
        <w:ind w:firstLine="720"/>
        <w:jc w:val="both"/>
        <w:rPr>
          <w:bCs/>
          <w:sz w:val="28"/>
          <w:szCs w:val="28"/>
          <w:lang w:val="vi-VN"/>
        </w:rPr>
      </w:pPr>
      <w:r w:rsidRPr="00EA7D56">
        <w:rPr>
          <w:bCs/>
          <w:sz w:val="28"/>
          <w:szCs w:val="28"/>
          <w:lang w:val="vi-VN"/>
        </w:rPr>
        <w:t>Theo Bộ Y tế nước này, kết quả của các nghiên cứu lâm sàng cho thấy </w:t>
      </w:r>
      <w:hyperlink r:id="rId53" w:tgtFrame="_blank" w:tooltip="vaccine pfizer" w:history="1">
        <w:r w:rsidRPr="00EA7D56">
          <w:rPr>
            <w:bCs/>
            <w:sz w:val="28"/>
            <w:szCs w:val="28"/>
            <w:lang w:val="vi-VN"/>
          </w:rPr>
          <w:t>vaccine Pfizer</w:t>
        </w:r>
      </w:hyperlink>
      <w:r w:rsidRPr="00EA7D56">
        <w:rPr>
          <w:bCs/>
          <w:sz w:val="28"/>
          <w:szCs w:val="28"/>
          <w:lang w:val="vi-VN"/>
        </w:rPr>
        <w:t> an toàn và mang lại phản ứng miễn dịch mạnh mẽ cho trẻ em từ 5 đến 11 tuổi.</w:t>
      </w:r>
    </w:p>
    <w:p w:rsidR="00995029" w:rsidRPr="00EA7D56" w:rsidRDefault="00995029" w:rsidP="00EA7D56">
      <w:pPr>
        <w:shd w:val="clear" w:color="auto" w:fill="FFFFFF"/>
        <w:ind w:firstLine="720"/>
        <w:jc w:val="both"/>
        <w:rPr>
          <w:bCs/>
          <w:sz w:val="28"/>
          <w:szCs w:val="28"/>
          <w:lang w:val="vi-VN"/>
        </w:rPr>
      </w:pPr>
      <w:r w:rsidRPr="00EA7D56">
        <w:rPr>
          <w:bCs/>
          <w:sz w:val="28"/>
          <w:szCs w:val="28"/>
          <w:lang w:val="vi-VN"/>
        </w:rPr>
        <w:lastRenderedPageBreak/>
        <w:t>Trước đó, Các Tiểu vương quốc Arab thống nhất đã sử dụng vaccine Sinopharm cho trẻ em từ 3 đến 17 tuổi và vaccine Pfizer cho trẻ trên 12 tuổi để phòng dịch COVID-19.</w:t>
      </w:r>
    </w:p>
    <w:p w:rsidR="00995029" w:rsidRPr="00EA7D56" w:rsidRDefault="00995029" w:rsidP="00EA7D56">
      <w:pPr>
        <w:shd w:val="clear" w:color="auto" w:fill="FFFFFF"/>
        <w:ind w:firstLine="720"/>
        <w:jc w:val="both"/>
        <w:rPr>
          <w:bCs/>
          <w:sz w:val="28"/>
          <w:szCs w:val="28"/>
          <w:lang w:val="vi-VN"/>
        </w:rPr>
      </w:pPr>
      <w:r w:rsidRPr="00EA7D56">
        <w:rPr>
          <w:bCs/>
          <w:sz w:val="28"/>
          <w:szCs w:val="28"/>
          <w:lang w:val="vi-VN"/>
        </w:rPr>
        <w:t>Nước này cũng bắt đầu cung cấp liều vaccine tăng cường cho những người đã tiêm vaccine Pfizer và Sputnik mắc các bệnh mãn tính và có nguy cơ biến chứng từ 18 đến 49 tuổi và các cá nhân từ 18 đến 59 tuổi làm việc trong tuyến đầu.</w:t>
      </w:r>
    </w:p>
    <w:p w:rsidR="00995029" w:rsidRDefault="00995029" w:rsidP="00EA7D56">
      <w:pPr>
        <w:shd w:val="clear" w:color="auto" w:fill="FFFFFF"/>
        <w:ind w:firstLine="720"/>
        <w:jc w:val="both"/>
        <w:rPr>
          <w:bCs/>
          <w:sz w:val="28"/>
          <w:szCs w:val="28"/>
          <w:lang w:val="vi-VN"/>
        </w:rPr>
      </w:pPr>
      <w:r w:rsidRPr="00EA7D56">
        <w:rPr>
          <w:bCs/>
          <w:sz w:val="28"/>
          <w:szCs w:val="28"/>
          <w:lang w:val="vi-VN"/>
        </w:rPr>
        <w:t>Trước đó, Bộ Y tế UAE thông báo rằng hơn 82% tổng dân số nước này đã được tiêm liều vaccine đầu tiên ngừa COVID-19, trong khi gần 73% được tiêm hai liều. UAE đang trên con đường phục hồi kinh tế, một phần nhờ phản ứng mạnh mẽ với cuộc khủng hoảng đại dịch COVID-19 và mở cửa trở lại trong lĩnh vực du lịch.</w:t>
      </w:r>
    </w:p>
    <w:p w:rsidR="00A51486" w:rsidRPr="00EA7D56" w:rsidRDefault="00A51486" w:rsidP="00EA7D56">
      <w:pPr>
        <w:shd w:val="clear" w:color="auto" w:fill="FFFFFF"/>
        <w:ind w:firstLine="720"/>
        <w:jc w:val="both"/>
        <w:rPr>
          <w:bCs/>
          <w:sz w:val="28"/>
          <w:szCs w:val="28"/>
          <w:lang w:val="vi-VN"/>
        </w:rPr>
      </w:pPr>
    </w:p>
    <w:p w:rsidR="00857CD4" w:rsidRPr="0047075E" w:rsidRDefault="00857CD4" w:rsidP="0047075E">
      <w:pPr>
        <w:shd w:val="clear" w:color="auto" w:fill="FFFFFF"/>
        <w:jc w:val="both"/>
        <w:rPr>
          <w:b/>
          <w:bCs/>
          <w:i/>
          <w:sz w:val="28"/>
          <w:szCs w:val="28"/>
        </w:rPr>
      </w:pPr>
      <w:r w:rsidRPr="0047075E">
        <w:rPr>
          <w:b/>
          <w:bCs/>
          <w:i/>
          <w:sz w:val="28"/>
          <w:szCs w:val="28"/>
        </w:rPr>
        <w:t>*Vtv.vn (1/11): Hơn 130 nước cam kết mức phát thải ròng carbon bằng 0</w:t>
      </w:r>
    </w:p>
    <w:p w:rsidR="00857CD4" w:rsidRPr="00EA7D56" w:rsidRDefault="00857CD4" w:rsidP="00EA7D56">
      <w:pPr>
        <w:shd w:val="clear" w:color="auto" w:fill="FFFFFF"/>
        <w:ind w:firstLine="720"/>
        <w:jc w:val="both"/>
        <w:rPr>
          <w:bCs/>
          <w:sz w:val="28"/>
          <w:szCs w:val="28"/>
          <w:lang w:val="vi-VN"/>
        </w:rPr>
      </w:pPr>
      <w:r w:rsidRPr="00EA7D56">
        <w:rPr>
          <w:bCs/>
          <w:sz w:val="28"/>
          <w:szCs w:val="28"/>
          <w:lang w:val="vi-VN"/>
        </w:rPr>
        <w:t>Hội nghị Liên Hợp Quốc về Biến đổi khí hậu COP26 bắt đầu từ hôm qua sẽ kéo dài đến thứ Sáu tuần tới tại Glasgow, Vương quốc Anh.</w:t>
      </w:r>
    </w:p>
    <w:p w:rsidR="00857CD4" w:rsidRPr="00EA7D56" w:rsidRDefault="00857CD4" w:rsidP="00EA7D56">
      <w:pPr>
        <w:shd w:val="clear" w:color="auto" w:fill="FFFFFF"/>
        <w:ind w:firstLine="720"/>
        <w:jc w:val="both"/>
        <w:rPr>
          <w:bCs/>
          <w:sz w:val="28"/>
          <w:szCs w:val="28"/>
          <w:lang w:val="vi-VN"/>
        </w:rPr>
      </w:pPr>
      <w:r w:rsidRPr="00EA7D56">
        <w:rPr>
          <w:bCs/>
          <w:sz w:val="28"/>
          <w:szCs w:val="28"/>
          <w:lang w:val="vi-VN"/>
        </w:rPr>
        <w:t>Các nhà tổ chức xác định hai trong số những mục tiêu lớn của </w:t>
      </w:r>
      <w:hyperlink r:id="rId54" w:tgtFrame="_blank" w:tooltip="Thủ tướng Phạm Minh Chính bắt đầu chuyến công tác tham dự Hội nghị COP26" w:history="1">
        <w:r w:rsidRPr="00EA7D56">
          <w:rPr>
            <w:bCs/>
            <w:sz w:val="28"/>
            <w:szCs w:val="28"/>
            <w:lang w:val="vi-VN"/>
          </w:rPr>
          <w:t>COP26</w:t>
        </w:r>
      </w:hyperlink>
      <w:r w:rsidRPr="00EA7D56">
        <w:rPr>
          <w:bCs/>
          <w:sz w:val="28"/>
          <w:szCs w:val="28"/>
          <w:lang w:val="vi-VN"/>
        </w:rPr>
        <w:t> lần này là giữ mức tăng </w:t>
      </w:r>
      <w:hyperlink r:id="rId55" w:tgtFrame="_blank" w:tooltip="Nhiệt độ trung bình của Trái đất có thể tăng thêm ít nhất 6 độ C" w:history="1">
        <w:r w:rsidRPr="00EA7D56">
          <w:rPr>
            <w:bCs/>
            <w:sz w:val="28"/>
            <w:szCs w:val="28"/>
            <w:lang w:val="vi-VN"/>
          </w:rPr>
          <w:t>nhiệt độ của Trái đất</w:t>
        </w:r>
      </w:hyperlink>
      <w:r w:rsidRPr="00EA7D56">
        <w:rPr>
          <w:bCs/>
          <w:sz w:val="28"/>
          <w:szCs w:val="28"/>
          <w:lang w:val="vi-VN"/>
        </w:rPr>
        <w:t> đến năm 2100 không quá 1,5 độ C và Thúc đẩy các cam kết phát thải ròng carbon bằng 0.</w:t>
      </w:r>
    </w:p>
    <w:p w:rsidR="00857CD4" w:rsidRPr="00EA7D56" w:rsidRDefault="00857CD4" w:rsidP="00EA7D56">
      <w:pPr>
        <w:shd w:val="clear" w:color="auto" w:fill="FFFFFF"/>
        <w:ind w:firstLine="720"/>
        <w:jc w:val="both"/>
        <w:rPr>
          <w:bCs/>
          <w:sz w:val="28"/>
          <w:szCs w:val="28"/>
          <w:lang w:val="vi-VN"/>
        </w:rPr>
      </w:pPr>
      <w:r w:rsidRPr="00EA7D56">
        <w:rPr>
          <w:bCs/>
          <w:sz w:val="28"/>
          <w:szCs w:val="28"/>
          <w:lang w:val="vi-VN"/>
        </w:rPr>
        <w:t>Mức tăng nhiệt 1,5 độ C được đặt ra trong Thỏa thuận Paris về </w:t>
      </w:r>
      <w:hyperlink r:id="rId56" w:tgtFrame="_blank" w:tooltip="COP26 và thời điểm quyết định trong cuộc chiến chống biến đổi khí hậu" w:history="1">
        <w:r w:rsidRPr="00EA7D56">
          <w:rPr>
            <w:bCs/>
            <w:sz w:val="28"/>
            <w:szCs w:val="28"/>
            <w:lang w:val="vi-VN"/>
          </w:rPr>
          <w:t>biến đổi khí hậu</w:t>
        </w:r>
      </w:hyperlink>
      <w:r w:rsidRPr="00EA7D56">
        <w:rPr>
          <w:bCs/>
          <w:sz w:val="28"/>
          <w:szCs w:val="28"/>
          <w:lang w:val="vi-VN"/>
        </w:rPr>
        <w:t> năm 2015. Các khoa học cho biết, mức tăng nhiệt này giúp giới hạn các tác động gây hại của biến đổi khí hậu. Tốc độ Trái đất ấm lên không quá nhanh cũng giúp đảm bảo an ninh lương thực, an ninh nguồn nước. Về mặt sinh học, sự ấm lên chậm còn giúp hệ sinh thái, xã hội loài người có thêm thời gian thích nghi dần dần.</w:t>
      </w:r>
    </w:p>
    <w:p w:rsidR="00995029" w:rsidRDefault="00151F9B" w:rsidP="00EA7D56">
      <w:pPr>
        <w:shd w:val="clear" w:color="auto" w:fill="FFFFFF"/>
        <w:ind w:firstLine="720"/>
        <w:jc w:val="both"/>
        <w:rPr>
          <w:bCs/>
          <w:sz w:val="28"/>
          <w:szCs w:val="28"/>
          <w:lang w:val="vi-VN"/>
        </w:rPr>
      </w:pPr>
      <w:r w:rsidRPr="00EA7D56">
        <w:rPr>
          <w:bCs/>
          <w:sz w:val="28"/>
          <w:szCs w:val="28"/>
          <w:lang w:val="vi-VN"/>
        </w:rPr>
        <w:t>Thủ tướng Anh Boris Johnson cảnh báo, nền văn minh Trái đất có thể sụp đổ như đế chế La Mã, nếu các nhà lãnh đạo không thể đồng thuận giới hạn mức tăng nhiệt toàn cầu. Một trong những hệ quả đáng sợ nhất của sự nóng lên toàn cầu chính là tình trạng nước biển dâng.</w:t>
      </w:r>
    </w:p>
    <w:p w:rsidR="00973886" w:rsidRPr="005739ED" w:rsidRDefault="005739ED" w:rsidP="00EA7D56">
      <w:pPr>
        <w:shd w:val="clear" w:color="auto" w:fill="FFFFFF"/>
        <w:ind w:firstLine="720"/>
        <w:jc w:val="both"/>
        <w:rPr>
          <w:bCs/>
          <w:sz w:val="28"/>
          <w:szCs w:val="28"/>
          <w:lang w:val="vi-VN"/>
        </w:rPr>
      </w:pPr>
      <w:r w:rsidRPr="005739ED">
        <w:rPr>
          <w:bCs/>
          <w:sz w:val="28"/>
          <w:szCs w:val="28"/>
          <w:lang w:val="vi-VN"/>
        </w:rPr>
        <w:t>Để ngăn chặn viễn cảnh này, đến nay đã có hơn 130 nước cam kết mức phát thải ròng carbon bằng 0, với các mục tiêu từ nay đến năm 2060. Có nghĩa các nước sẽ đạt mức phát thải khí carbon bằng 0, bằng cách cân bằng lượng carbon được giải phóng với một lượng bù phát thải carbon tương đương.</w:t>
      </w:r>
    </w:p>
    <w:p w:rsidR="005739ED" w:rsidRDefault="005739ED" w:rsidP="00EA7D56">
      <w:pPr>
        <w:shd w:val="clear" w:color="auto" w:fill="FFFFFF"/>
        <w:ind w:firstLine="720"/>
        <w:jc w:val="both"/>
        <w:rPr>
          <w:bCs/>
          <w:sz w:val="28"/>
          <w:szCs w:val="28"/>
          <w:lang w:val="vi-VN"/>
        </w:rPr>
      </w:pPr>
    </w:p>
    <w:p w:rsidR="00973886" w:rsidRPr="002B49B0" w:rsidRDefault="00973886" w:rsidP="002B49B0">
      <w:pPr>
        <w:shd w:val="clear" w:color="auto" w:fill="FFFFFF"/>
        <w:jc w:val="both"/>
        <w:rPr>
          <w:b/>
          <w:bCs/>
          <w:i/>
          <w:sz w:val="28"/>
          <w:szCs w:val="28"/>
        </w:rPr>
      </w:pPr>
      <w:r w:rsidRPr="002B49B0">
        <w:rPr>
          <w:b/>
          <w:bCs/>
          <w:i/>
          <w:sz w:val="28"/>
          <w:szCs w:val="28"/>
        </w:rPr>
        <w:t>*Dantri.com.vn (2/11): Trung Quốc hối thúc người dân tích trữ nhu yếu phẩm</w:t>
      </w:r>
    </w:p>
    <w:p w:rsidR="00973886" w:rsidRPr="002B49B0" w:rsidRDefault="00973886" w:rsidP="00EA7D56">
      <w:pPr>
        <w:shd w:val="clear" w:color="auto" w:fill="FFFFFF"/>
        <w:ind w:firstLine="720"/>
        <w:jc w:val="both"/>
        <w:rPr>
          <w:bCs/>
          <w:sz w:val="28"/>
          <w:szCs w:val="28"/>
          <w:lang w:val="vi-VN"/>
        </w:rPr>
      </w:pPr>
      <w:r w:rsidRPr="002B49B0">
        <w:rPr>
          <w:bCs/>
          <w:sz w:val="28"/>
          <w:szCs w:val="28"/>
          <w:lang w:val="vi-VN"/>
        </w:rPr>
        <w:t>Chính phủ Trung Quốc đã đề nghị các hộ gia đình tích trữ nhu yếu phẩm đề phòng tình huống khẩn cấp, trong bối cảnh giá hàng hóa tăng vọt giữa lo ngại thiếu hụt nguồn cung.</w:t>
      </w:r>
    </w:p>
    <w:p w:rsidR="00973886" w:rsidRPr="002B49B0" w:rsidRDefault="00973886" w:rsidP="002B49B0">
      <w:pPr>
        <w:shd w:val="clear" w:color="auto" w:fill="FFFFFF"/>
        <w:ind w:firstLine="720"/>
        <w:jc w:val="both"/>
        <w:rPr>
          <w:bCs/>
          <w:sz w:val="28"/>
          <w:szCs w:val="28"/>
          <w:lang w:val="vi-VN"/>
        </w:rPr>
      </w:pPr>
      <w:r w:rsidRPr="002B49B0">
        <w:rPr>
          <w:bCs/>
          <w:sz w:val="28"/>
          <w:szCs w:val="28"/>
          <w:lang w:val="vi-VN"/>
        </w:rPr>
        <w:t>Theo </w:t>
      </w:r>
      <w:r w:rsidRPr="002B49B0">
        <w:rPr>
          <w:bCs/>
          <w:i/>
          <w:iCs/>
          <w:sz w:val="28"/>
          <w:szCs w:val="28"/>
          <w:lang w:val="vi-VN"/>
        </w:rPr>
        <w:t>Reuters,</w:t>
      </w:r>
      <w:r w:rsidRPr="002B49B0">
        <w:rPr>
          <w:bCs/>
          <w:sz w:val="28"/>
          <w:szCs w:val="28"/>
          <w:lang w:val="vi-VN"/>
        </w:rPr>
        <w:t> trong một thông cáo phát đi cuối ngày 1/11, Bộ Thương mại Trung Quốc hối thúc chính quyền các địa phương thực hiện tốt việc đảm bảo nguồn cung và ổn định giá hàng hóa, đồng thời cảnh báo sớm nếu có bất cứ vấn đề nào liên quan đến chuỗi cung ứng.</w:t>
      </w:r>
    </w:p>
    <w:p w:rsidR="00973886" w:rsidRPr="002B49B0" w:rsidRDefault="00973886" w:rsidP="002B49B0">
      <w:pPr>
        <w:shd w:val="clear" w:color="auto" w:fill="FFFFFF"/>
        <w:ind w:firstLine="720"/>
        <w:jc w:val="both"/>
        <w:rPr>
          <w:bCs/>
          <w:sz w:val="28"/>
          <w:szCs w:val="28"/>
          <w:lang w:val="vi-VN"/>
        </w:rPr>
      </w:pPr>
      <w:r w:rsidRPr="002B49B0">
        <w:rPr>
          <w:bCs/>
          <w:sz w:val="28"/>
          <w:szCs w:val="28"/>
          <w:lang w:val="vi-VN"/>
        </w:rPr>
        <w:t>Bộ Thương mại Trung Quốc nhấn mạnh, các chính quyền địa phương nên mua tích trữ rau quả và tăng cường mạng lưới vận chuyển khẩn cấp nhằm đảm bảo các kênh phân phối hiệu quả, trơn tru. Ngoài ra, cơ quan này cũng yêu cầu chính quyền các địa phương kịp thời cập nhật thông tin liên quan đến giá cả, cung - cầu hàng hóa.</w:t>
      </w:r>
    </w:p>
    <w:p w:rsidR="00973886" w:rsidRPr="002B49B0" w:rsidRDefault="00973886" w:rsidP="002B49B0">
      <w:pPr>
        <w:shd w:val="clear" w:color="auto" w:fill="FFFFFF"/>
        <w:ind w:firstLine="720"/>
        <w:jc w:val="both"/>
        <w:rPr>
          <w:bCs/>
          <w:sz w:val="28"/>
          <w:szCs w:val="28"/>
          <w:lang w:val="vi-VN"/>
        </w:rPr>
      </w:pPr>
      <w:r w:rsidRPr="002B49B0">
        <w:rPr>
          <w:bCs/>
          <w:sz w:val="28"/>
          <w:szCs w:val="28"/>
          <w:lang w:val="vi-VN"/>
        </w:rPr>
        <w:lastRenderedPageBreak/>
        <w:t>Chính quyền trung ương Trung Quốc thường có động thái nhằm tăng nguồn cung rau, củ, quả, thịt lợn trước mỗi dịp Tết Nguyên Đán. Tuy nhiên, năm nay, những nỗ lực này càng trở nên khẩn thiết hơn do tác động của thời tiết cực đoan hồi đầu tháng 10 đã phá hủy một diện tích lớn mùa màng ở Sơn Đông - vựa sản xuất rau lớn nhất Trung Quốc.</w:t>
      </w:r>
    </w:p>
    <w:p w:rsidR="00973886" w:rsidRPr="002B49B0" w:rsidRDefault="00D34DA0" w:rsidP="00EA7D56">
      <w:pPr>
        <w:shd w:val="clear" w:color="auto" w:fill="FFFFFF"/>
        <w:ind w:firstLine="720"/>
        <w:jc w:val="both"/>
        <w:rPr>
          <w:bCs/>
          <w:sz w:val="28"/>
          <w:szCs w:val="28"/>
          <w:lang w:val="vi-VN"/>
        </w:rPr>
      </w:pPr>
      <w:r w:rsidRPr="002B49B0">
        <w:rPr>
          <w:bCs/>
          <w:sz w:val="28"/>
          <w:szCs w:val="28"/>
          <w:lang w:val="vi-VN"/>
        </w:rPr>
        <w:t>Theo bản tin cuối ngày 1/11 của truyền hình quốc gia Trung Quốc, chính phủ nước này dự kiến sẽ mở kho dự trữ rau, củ, quả "vào thời điểm thích hợp" để bình ổn giá. Tuy nhiên, hiện chưa rõ Trung Quốc có những loại rau, củ, quả nào trong kho dự trữ và quy mô dự trữ thế nào.</w:t>
      </w:r>
    </w:p>
    <w:sectPr w:rsidR="00973886" w:rsidRPr="002B49B0" w:rsidSect="00F11850">
      <w:headerReference w:type="default" r:id="rId57"/>
      <w:footerReference w:type="even" r:id="rId58"/>
      <w:footerReference w:type="default" r:id="rId59"/>
      <w:pgSz w:w="11907" w:h="16839" w:code="9"/>
      <w:pgMar w:top="1111" w:right="1134" w:bottom="1134" w:left="1418" w:header="0"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E3B" w:rsidRDefault="00951E3B">
      <w:r>
        <w:separator/>
      </w:r>
    </w:p>
  </w:endnote>
  <w:endnote w:type="continuationSeparator" w:id="0">
    <w:p w:rsidR="00951E3B" w:rsidRDefault="0095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19" w:rsidRDefault="0083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37219" w:rsidRDefault="008372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19" w:rsidRDefault="00837219"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837219" w:rsidRDefault="00837219"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F11850">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363E1B" w:rsidRPr="00363E1B">
      <w:rPr>
        <w:rFonts w:asciiTheme="majorHAnsi" w:hAnsiTheme="majorHAnsi"/>
        <w:noProof/>
      </w:rPr>
      <w:t>20</w:t>
    </w:r>
    <w:r>
      <w:rPr>
        <w:rFonts w:asciiTheme="majorHAnsi" w:hAnsiTheme="majorHAnsi"/>
        <w:noProof/>
      </w:rPr>
      <w:fldChar w:fldCharType="end"/>
    </w:r>
  </w:p>
  <w:p w:rsidR="00837219" w:rsidRDefault="00837219"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E3B" w:rsidRDefault="00951E3B">
      <w:r>
        <w:separator/>
      </w:r>
    </w:p>
  </w:footnote>
  <w:footnote w:type="continuationSeparator" w:id="0">
    <w:p w:rsidR="00951E3B" w:rsidRDefault="00951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19" w:rsidRDefault="00837219">
    <w:pPr>
      <w:pStyle w:val="Header"/>
      <w:ind w:left="-1440"/>
      <w:rPr>
        <w:noProof/>
      </w:rPr>
    </w:pPr>
  </w:p>
  <w:p w:rsidR="00837219" w:rsidRPr="000B5B89" w:rsidRDefault="00837219">
    <w:pPr>
      <w:pStyle w:val="Header"/>
      <w:ind w:left="-1440"/>
      <w:rPr>
        <w:noProof/>
      </w:rPr>
    </w:pPr>
  </w:p>
  <w:p w:rsidR="00837219" w:rsidRDefault="00837219" w:rsidP="00AE470E">
    <w:r>
      <w:rPr>
        <w:noProof/>
      </w:rPr>
      <w:drawing>
        <wp:inline distT="0" distB="0" distL="0" distR="0" wp14:anchorId="098F2554" wp14:editId="5397B88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352DE"/>
    <w:multiLevelType w:val="multilevel"/>
    <w:tmpl w:val="9E9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26DDC"/>
    <w:multiLevelType w:val="hybridMultilevel"/>
    <w:tmpl w:val="1A0A34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6"/>
  </w:num>
  <w:num w:numId="6">
    <w:abstractNumId w:val="13"/>
  </w:num>
  <w:num w:numId="7">
    <w:abstractNumId w:val="2"/>
  </w:num>
  <w:num w:numId="8">
    <w:abstractNumId w:val="4"/>
  </w:num>
  <w:num w:numId="9">
    <w:abstractNumId w:val="12"/>
  </w:num>
  <w:num w:numId="10">
    <w:abstractNumId w:val="3"/>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0E"/>
    <w:rsid w:val="000007C1"/>
    <w:rsid w:val="00000A79"/>
    <w:rsid w:val="00001FCE"/>
    <w:rsid w:val="0000234A"/>
    <w:rsid w:val="00002D54"/>
    <w:rsid w:val="000037ED"/>
    <w:rsid w:val="00003D03"/>
    <w:rsid w:val="00004030"/>
    <w:rsid w:val="00005D48"/>
    <w:rsid w:val="00006143"/>
    <w:rsid w:val="00007001"/>
    <w:rsid w:val="00007028"/>
    <w:rsid w:val="00007792"/>
    <w:rsid w:val="00007DB6"/>
    <w:rsid w:val="00010D16"/>
    <w:rsid w:val="000115BA"/>
    <w:rsid w:val="00011CE6"/>
    <w:rsid w:val="0001215F"/>
    <w:rsid w:val="00012199"/>
    <w:rsid w:val="00012C18"/>
    <w:rsid w:val="00012EF5"/>
    <w:rsid w:val="00014456"/>
    <w:rsid w:val="0001452D"/>
    <w:rsid w:val="00014D4F"/>
    <w:rsid w:val="0001512A"/>
    <w:rsid w:val="000175F2"/>
    <w:rsid w:val="0001766C"/>
    <w:rsid w:val="000176B1"/>
    <w:rsid w:val="00021E87"/>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28A2"/>
    <w:rsid w:val="00032B15"/>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76A"/>
    <w:rsid w:val="00042C49"/>
    <w:rsid w:val="000435FB"/>
    <w:rsid w:val="00043712"/>
    <w:rsid w:val="00044DBA"/>
    <w:rsid w:val="00045435"/>
    <w:rsid w:val="00045C25"/>
    <w:rsid w:val="000464F7"/>
    <w:rsid w:val="00046D60"/>
    <w:rsid w:val="00047A4D"/>
    <w:rsid w:val="00047FA9"/>
    <w:rsid w:val="00050081"/>
    <w:rsid w:val="00050275"/>
    <w:rsid w:val="00050337"/>
    <w:rsid w:val="00050B45"/>
    <w:rsid w:val="00050CAC"/>
    <w:rsid w:val="000528AE"/>
    <w:rsid w:val="0005395B"/>
    <w:rsid w:val="00053BDB"/>
    <w:rsid w:val="0005400C"/>
    <w:rsid w:val="0005446C"/>
    <w:rsid w:val="00055098"/>
    <w:rsid w:val="000550CF"/>
    <w:rsid w:val="0005510E"/>
    <w:rsid w:val="000557F8"/>
    <w:rsid w:val="0005601C"/>
    <w:rsid w:val="00056B94"/>
    <w:rsid w:val="00056CC9"/>
    <w:rsid w:val="00057318"/>
    <w:rsid w:val="0005770D"/>
    <w:rsid w:val="00057D17"/>
    <w:rsid w:val="000606F2"/>
    <w:rsid w:val="00060A51"/>
    <w:rsid w:val="00060C55"/>
    <w:rsid w:val="0006140F"/>
    <w:rsid w:val="0006143E"/>
    <w:rsid w:val="00063AC1"/>
    <w:rsid w:val="00065867"/>
    <w:rsid w:val="0006644C"/>
    <w:rsid w:val="00066473"/>
    <w:rsid w:val="00066539"/>
    <w:rsid w:val="0006670B"/>
    <w:rsid w:val="00066ADA"/>
    <w:rsid w:val="000675C4"/>
    <w:rsid w:val="000703FB"/>
    <w:rsid w:val="000706F6"/>
    <w:rsid w:val="00070858"/>
    <w:rsid w:val="0007101D"/>
    <w:rsid w:val="0007104F"/>
    <w:rsid w:val="000712DC"/>
    <w:rsid w:val="00071339"/>
    <w:rsid w:val="0007164C"/>
    <w:rsid w:val="00071E1B"/>
    <w:rsid w:val="0007224A"/>
    <w:rsid w:val="00072C59"/>
    <w:rsid w:val="00073E63"/>
    <w:rsid w:val="00075924"/>
    <w:rsid w:val="00075CA5"/>
    <w:rsid w:val="00076A37"/>
    <w:rsid w:val="00076C94"/>
    <w:rsid w:val="00080EAD"/>
    <w:rsid w:val="000819B4"/>
    <w:rsid w:val="000846AF"/>
    <w:rsid w:val="000848BB"/>
    <w:rsid w:val="00084BBB"/>
    <w:rsid w:val="00084E3F"/>
    <w:rsid w:val="00085157"/>
    <w:rsid w:val="00086140"/>
    <w:rsid w:val="00086D53"/>
    <w:rsid w:val="00086F4D"/>
    <w:rsid w:val="00087C9D"/>
    <w:rsid w:val="00087CA3"/>
    <w:rsid w:val="00087F16"/>
    <w:rsid w:val="000905F8"/>
    <w:rsid w:val="00090B91"/>
    <w:rsid w:val="000914B9"/>
    <w:rsid w:val="0009200B"/>
    <w:rsid w:val="00092227"/>
    <w:rsid w:val="00093BD4"/>
    <w:rsid w:val="00093C75"/>
    <w:rsid w:val="00093DFB"/>
    <w:rsid w:val="00094077"/>
    <w:rsid w:val="000941DF"/>
    <w:rsid w:val="00094365"/>
    <w:rsid w:val="000945E1"/>
    <w:rsid w:val="00094E4C"/>
    <w:rsid w:val="00094FFB"/>
    <w:rsid w:val="0009537C"/>
    <w:rsid w:val="00095468"/>
    <w:rsid w:val="00095487"/>
    <w:rsid w:val="000956A8"/>
    <w:rsid w:val="00095CF6"/>
    <w:rsid w:val="00095DA4"/>
    <w:rsid w:val="00096560"/>
    <w:rsid w:val="00096632"/>
    <w:rsid w:val="000A04D3"/>
    <w:rsid w:val="000A0C08"/>
    <w:rsid w:val="000A0F4E"/>
    <w:rsid w:val="000A1BD3"/>
    <w:rsid w:val="000A1CC8"/>
    <w:rsid w:val="000A216A"/>
    <w:rsid w:val="000A3138"/>
    <w:rsid w:val="000A5707"/>
    <w:rsid w:val="000A6881"/>
    <w:rsid w:val="000A6D22"/>
    <w:rsid w:val="000A6D78"/>
    <w:rsid w:val="000B0065"/>
    <w:rsid w:val="000B047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508F"/>
    <w:rsid w:val="000C6134"/>
    <w:rsid w:val="000C6205"/>
    <w:rsid w:val="000C7EC0"/>
    <w:rsid w:val="000D090E"/>
    <w:rsid w:val="000D1013"/>
    <w:rsid w:val="000D39B7"/>
    <w:rsid w:val="000D4813"/>
    <w:rsid w:val="000D48C2"/>
    <w:rsid w:val="000D4CEB"/>
    <w:rsid w:val="000D577D"/>
    <w:rsid w:val="000D58CE"/>
    <w:rsid w:val="000D5CCB"/>
    <w:rsid w:val="000D5E9E"/>
    <w:rsid w:val="000D6250"/>
    <w:rsid w:val="000D62B7"/>
    <w:rsid w:val="000D6AFB"/>
    <w:rsid w:val="000D6DF9"/>
    <w:rsid w:val="000E1CDD"/>
    <w:rsid w:val="000E2066"/>
    <w:rsid w:val="000E339E"/>
    <w:rsid w:val="000E4354"/>
    <w:rsid w:val="000E454D"/>
    <w:rsid w:val="000E566D"/>
    <w:rsid w:val="000E571C"/>
    <w:rsid w:val="000E68BE"/>
    <w:rsid w:val="000E73E2"/>
    <w:rsid w:val="000E7826"/>
    <w:rsid w:val="000F01C6"/>
    <w:rsid w:val="000F01D5"/>
    <w:rsid w:val="000F0A22"/>
    <w:rsid w:val="000F1669"/>
    <w:rsid w:val="000F1AA0"/>
    <w:rsid w:val="000F2579"/>
    <w:rsid w:val="000F2E7A"/>
    <w:rsid w:val="000F2E91"/>
    <w:rsid w:val="000F3441"/>
    <w:rsid w:val="000F45F3"/>
    <w:rsid w:val="000F5881"/>
    <w:rsid w:val="000F5B60"/>
    <w:rsid w:val="000F69CC"/>
    <w:rsid w:val="000F713C"/>
    <w:rsid w:val="00100138"/>
    <w:rsid w:val="00100D42"/>
    <w:rsid w:val="00100F08"/>
    <w:rsid w:val="00101397"/>
    <w:rsid w:val="00101B78"/>
    <w:rsid w:val="00102AE6"/>
    <w:rsid w:val="00102E0D"/>
    <w:rsid w:val="00104BC6"/>
    <w:rsid w:val="00104D5E"/>
    <w:rsid w:val="0010504C"/>
    <w:rsid w:val="00107EC6"/>
    <w:rsid w:val="00110B6C"/>
    <w:rsid w:val="00110E4A"/>
    <w:rsid w:val="00112397"/>
    <w:rsid w:val="00112691"/>
    <w:rsid w:val="00112C74"/>
    <w:rsid w:val="00112F38"/>
    <w:rsid w:val="00113047"/>
    <w:rsid w:val="001130F3"/>
    <w:rsid w:val="00113646"/>
    <w:rsid w:val="0011405C"/>
    <w:rsid w:val="00114A73"/>
    <w:rsid w:val="00115219"/>
    <w:rsid w:val="001159E1"/>
    <w:rsid w:val="00115BE6"/>
    <w:rsid w:val="00116C96"/>
    <w:rsid w:val="00116CA1"/>
    <w:rsid w:val="00117232"/>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224"/>
    <w:rsid w:val="001313D3"/>
    <w:rsid w:val="00132BBE"/>
    <w:rsid w:val="00132EF0"/>
    <w:rsid w:val="00133A59"/>
    <w:rsid w:val="00133DCC"/>
    <w:rsid w:val="001353D4"/>
    <w:rsid w:val="00135AFD"/>
    <w:rsid w:val="00137105"/>
    <w:rsid w:val="00137CE7"/>
    <w:rsid w:val="00137D42"/>
    <w:rsid w:val="001402E7"/>
    <w:rsid w:val="001408B3"/>
    <w:rsid w:val="001429FA"/>
    <w:rsid w:val="00143E6E"/>
    <w:rsid w:val="00143F23"/>
    <w:rsid w:val="00144C96"/>
    <w:rsid w:val="001450DC"/>
    <w:rsid w:val="001455E9"/>
    <w:rsid w:val="00145B3C"/>
    <w:rsid w:val="00146576"/>
    <w:rsid w:val="00147454"/>
    <w:rsid w:val="0015092C"/>
    <w:rsid w:val="00150B3A"/>
    <w:rsid w:val="0015103E"/>
    <w:rsid w:val="00151F9B"/>
    <w:rsid w:val="0015207C"/>
    <w:rsid w:val="00152563"/>
    <w:rsid w:val="00152640"/>
    <w:rsid w:val="001526D7"/>
    <w:rsid w:val="0015397A"/>
    <w:rsid w:val="0015399F"/>
    <w:rsid w:val="0015454F"/>
    <w:rsid w:val="00154C00"/>
    <w:rsid w:val="00154DD2"/>
    <w:rsid w:val="00154E25"/>
    <w:rsid w:val="001556D8"/>
    <w:rsid w:val="00155A8C"/>
    <w:rsid w:val="001566C3"/>
    <w:rsid w:val="001569D7"/>
    <w:rsid w:val="00156AFC"/>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E4"/>
    <w:rsid w:val="00164872"/>
    <w:rsid w:val="00165122"/>
    <w:rsid w:val="0016519E"/>
    <w:rsid w:val="00165EA7"/>
    <w:rsid w:val="001661A4"/>
    <w:rsid w:val="001664F9"/>
    <w:rsid w:val="0016667C"/>
    <w:rsid w:val="00166BF5"/>
    <w:rsid w:val="00166E9F"/>
    <w:rsid w:val="001678F6"/>
    <w:rsid w:val="00170A1A"/>
    <w:rsid w:val="001716A8"/>
    <w:rsid w:val="00172059"/>
    <w:rsid w:val="001729CE"/>
    <w:rsid w:val="00173F22"/>
    <w:rsid w:val="00173F59"/>
    <w:rsid w:val="0017647F"/>
    <w:rsid w:val="001777BC"/>
    <w:rsid w:val="00177877"/>
    <w:rsid w:val="00180148"/>
    <w:rsid w:val="001818FF"/>
    <w:rsid w:val="00182315"/>
    <w:rsid w:val="00182E78"/>
    <w:rsid w:val="001832FB"/>
    <w:rsid w:val="001835D6"/>
    <w:rsid w:val="0018395A"/>
    <w:rsid w:val="00184075"/>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3D20"/>
    <w:rsid w:val="00194A18"/>
    <w:rsid w:val="00195157"/>
    <w:rsid w:val="0019528B"/>
    <w:rsid w:val="00195A11"/>
    <w:rsid w:val="00195A91"/>
    <w:rsid w:val="00195AD3"/>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B89"/>
    <w:rsid w:val="001B2066"/>
    <w:rsid w:val="001B2F53"/>
    <w:rsid w:val="001B3356"/>
    <w:rsid w:val="001B3514"/>
    <w:rsid w:val="001B4B37"/>
    <w:rsid w:val="001B6312"/>
    <w:rsid w:val="001B77EC"/>
    <w:rsid w:val="001B7FC4"/>
    <w:rsid w:val="001C0EA4"/>
    <w:rsid w:val="001C1ABD"/>
    <w:rsid w:val="001C3324"/>
    <w:rsid w:val="001C3A83"/>
    <w:rsid w:val="001C5726"/>
    <w:rsid w:val="001C58E3"/>
    <w:rsid w:val="001C5F84"/>
    <w:rsid w:val="001C6610"/>
    <w:rsid w:val="001C7D60"/>
    <w:rsid w:val="001D0888"/>
    <w:rsid w:val="001D106A"/>
    <w:rsid w:val="001D1E09"/>
    <w:rsid w:val="001D1EA2"/>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F087C"/>
    <w:rsid w:val="001F0DB2"/>
    <w:rsid w:val="001F18CE"/>
    <w:rsid w:val="001F1A62"/>
    <w:rsid w:val="001F1FC8"/>
    <w:rsid w:val="001F20C0"/>
    <w:rsid w:val="001F44F6"/>
    <w:rsid w:val="001F581A"/>
    <w:rsid w:val="001F5CC4"/>
    <w:rsid w:val="001F6A8E"/>
    <w:rsid w:val="001F725B"/>
    <w:rsid w:val="001F758F"/>
    <w:rsid w:val="001F7A63"/>
    <w:rsid w:val="001F7CE7"/>
    <w:rsid w:val="00200D33"/>
    <w:rsid w:val="00200DC6"/>
    <w:rsid w:val="00201A71"/>
    <w:rsid w:val="002022BC"/>
    <w:rsid w:val="002022E6"/>
    <w:rsid w:val="00202590"/>
    <w:rsid w:val="002039F2"/>
    <w:rsid w:val="00203D64"/>
    <w:rsid w:val="002041CC"/>
    <w:rsid w:val="00204517"/>
    <w:rsid w:val="002049FE"/>
    <w:rsid w:val="00204B9C"/>
    <w:rsid w:val="00205EF0"/>
    <w:rsid w:val="00206724"/>
    <w:rsid w:val="00206C90"/>
    <w:rsid w:val="0020745A"/>
    <w:rsid w:val="00210663"/>
    <w:rsid w:val="00210EAB"/>
    <w:rsid w:val="002128FC"/>
    <w:rsid w:val="002147DC"/>
    <w:rsid w:val="00214BDD"/>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4B17"/>
    <w:rsid w:val="0022591B"/>
    <w:rsid w:val="00225DF7"/>
    <w:rsid w:val="00226296"/>
    <w:rsid w:val="00226539"/>
    <w:rsid w:val="00226E39"/>
    <w:rsid w:val="002306C9"/>
    <w:rsid w:val="00230A42"/>
    <w:rsid w:val="00231477"/>
    <w:rsid w:val="0023172F"/>
    <w:rsid w:val="002326D2"/>
    <w:rsid w:val="002326E8"/>
    <w:rsid w:val="002329E9"/>
    <w:rsid w:val="00232E6F"/>
    <w:rsid w:val="00233035"/>
    <w:rsid w:val="0023496E"/>
    <w:rsid w:val="00234A16"/>
    <w:rsid w:val="00235374"/>
    <w:rsid w:val="002353B7"/>
    <w:rsid w:val="00235B01"/>
    <w:rsid w:val="00236416"/>
    <w:rsid w:val="00236469"/>
    <w:rsid w:val="00236692"/>
    <w:rsid w:val="00236747"/>
    <w:rsid w:val="00237191"/>
    <w:rsid w:val="00237347"/>
    <w:rsid w:val="00237CE2"/>
    <w:rsid w:val="00240D29"/>
    <w:rsid w:val="002414EA"/>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E02"/>
    <w:rsid w:val="00255EDE"/>
    <w:rsid w:val="00256EF0"/>
    <w:rsid w:val="00257156"/>
    <w:rsid w:val="00260B73"/>
    <w:rsid w:val="00260D8D"/>
    <w:rsid w:val="00260E71"/>
    <w:rsid w:val="00261266"/>
    <w:rsid w:val="00261ECD"/>
    <w:rsid w:val="00262D63"/>
    <w:rsid w:val="00263543"/>
    <w:rsid w:val="002650F1"/>
    <w:rsid w:val="002676A1"/>
    <w:rsid w:val="00270217"/>
    <w:rsid w:val="00271253"/>
    <w:rsid w:val="00271896"/>
    <w:rsid w:val="00272EB2"/>
    <w:rsid w:val="00273081"/>
    <w:rsid w:val="0027318C"/>
    <w:rsid w:val="002751DE"/>
    <w:rsid w:val="00275500"/>
    <w:rsid w:val="00275587"/>
    <w:rsid w:val="00275FF7"/>
    <w:rsid w:val="00276455"/>
    <w:rsid w:val="00276B35"/>
    <w:rsid w:val="00277ED5"/>
    <w:rsid w:val="00277FD4"/>
    <w:rsid w:val="0028010B"/>
    <w:rsid w:val="002803D8"/>
    <w:rsid w:val="002813FD"/>
    <w:rsid w:val="0028278C"/>
    <w:rsid w:val="00283265"/>
    <w:rsid w:val="002835E3"/>
    <w:rsid w:val="00284118"/>
    <w:rsid w:val="0028479D"/>
    <w:rsid w:val="002852CE"/>
    <w:rsid w:val="002854F4"/>
    <w:rsid w:val="002863EF"/>
    <w:rsid w:val="00286429"/>
    <w:rsid w:val="002868A2"/>
    <w:rsid w:val="00286980"/>
    <w:rsid w:val="00286F6D"/>
    <w:rsid w:val="0029015C"/>
    <w:rsid w:val="002913F0"/>
    <w:rsid w:val="00291653"/>
    <w:rsid w:val="002921AC"/>
    <w:rsid w:val="002922D1"/>
    <w:rsid w:val="002927AC"/>
    <w:rsid w:val="00292E5D"/>
    <w:rsid w:val="00293733"/>
    <w:rsid w:val="00293814"/>
    <w:rsid w:val="00294E3F"/>
    <w:rsid w:val="00295633"/>
    <w:rsid w:val="00295B64"/>
    <w:rsid w:val="00295CF8"/>
    <w:rsid w:val="00296450"/>
    <w:rsid w:val="002A0E86"/>
    <w:rsid w:val="002A1656"/>
    <w:rsid w:val="002A2222"/>
    <w:rsid w:val="002A2B63"/>
    <w:rsid w:val="002A2FEC"/>
    <w:rsid w:val="002A3A01"/>
    <w:rsid w:val="002A42EB"/>
    <w:rsid w:val="002A44DB"/>
    <w:rsid w:val="002A45F9"/>
    <w:rsid w:val="002A4C52"/>
    <w:rsid w:val="002A60C6"/>
    <w:rsid w:val="002A76D7"/>
    <w:rsid w:val="002B02DC"/>
    <w:rsid w:val="002B064A"/>
    <w:rsid w:val="002B1A0F"/>
    <w:rsid w:val="002B1D46"/>
    <w:rsid w:val="002B2BD7"/>
    <w:rsid w:val="002B3DDD"/>
    <w:rsid w:val="002B49B0"/>
    <w:rsid w:val="002B4C3E"/>
    <w:rsid w:val="002B6022"/>
    <w:rsid w:val="002B7EF1"/>
    <w:rsid w:val="002C1362"/>
    <w:rsid w:val="002C27EA"/>
    <w:rsid w:val="002C2F81"/>
    <w:rsid w:val="002C31F2"/>
    <w:rsid w:val="002C32EC"/>
    <w:rsid w:val="002C3FCD"/>
    <w:rsid w:val="002C61F0"/>
    <w:rsid w:val="002C6631"/>
    <w:rsid w:val="002C7CEB"/>
    <w:rsid w:val="002D0D04"/>
    <w:rsid w:val="002D17A1"/>
    <w:rsid w:val="002D1B39"/>
    <w:rsid w:val="002D2051"/>
    <w:rsid w:val="002D31F3"/>
    <w:rsid w:val="002D383D"/>
    <w:rsid w:val="002D4713"/>
    <w:rsid w:val="002D4958"/>
    <w:rsid w:val="002D6C9B"/>
    <w:rsid w:val="002D723E"/>
    <w:rsid w:val="002E10EE"/>
    <w:rsid w:val="002E32D5"/>
    <w:rsid w:val="002E32F2"/>
    <w:rsid w:val="002E3497"/>
    <w:rsid w:val="002E3BE0"/>
    <w:rsid w:val="002E400E"/>
    <w:rsid w:val="002E51C4"/>
    <w:rsid w:val="002E5C52"/>
    <w:rsid w:val="002E5EEA"/>
    <w:rsid w:val="002E6111"/>
    <w:rsid w:val="002E73EB"/>
    <w:rsid w:val="002E7B26"/>
    <w:rsid w:val="002F030C"/>
    <w:rsid w:val="002F1447"/>
    <w:rsid w:val="002F1467"/>
    <w:rsid w:val="002F149F"/>
    <w:rsid w:val="002F1917"/>
    <w:rsid w:val="002F2F3B"/>
    <w:rsid w:val="002F41F1"/>
    <w:rsid w:val="002F522E"/>
    <w:rsid w:val="002F60EA"/>
    <w:rsid w:val="002F629F"/>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0FDC"/>
    <w:rsid w:val="00324AD0"/>
    <w:rsid w:val="00324CDC"/>
    <w:rsid w:val="00324F29"/>
    <w:rsid w:val="00325577"/>
    <w:rsid w:val="0032598E"/>
    <w:rsid w:val="00326631"/>
    <w:rsid w:val="0032677C"/>
    <w:rsid w:val="0032719E"/>
    <w:rsid w:val="00330197"/>
    <w:rsid w:val="00330393"/>
    <w:rsid w:val="00330D37"/>
    <w:rsid w:val="003312D2"/>
    <w:rsid w:val="0033136F"/>
    <w:rsid w:val="003314A7"/>
    <w:rsid w:val="003332A7"/>
    <w:rsid w:val="00334000"/>
    <w:rsid w:val="00334746"/>
    <w:rsid w:val="003355CF"/>
    <w:rsid w:val="00335C63"/>
    <w:rsid w:val="00336103"/>
    <w:rsid w:val="00336803"/>
    <w:rsid w:val="00336F16"/>
    <w:rsid w:val="00336F3C"/>
    <w:rsid w:val="00337F72"/>
    <w:rsid w:val="00340261"/>
    <w:rsid w:val="00341687"/>
    <w:rsid w:val="0034295E"/>
    <w:rsid w:val="00342EA6"/>
    <w:rsid w:val="003437B0"/>
    <w:rsid w:val="00344A6B"/>
    <w:rsid w:val="00344F99"/>
    <w:rsid w:val="0034508A"/>
    <w:rsid w:val="00345944"/>
    <w:rsid w:val="0034594B"/>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F2B"/>
    <w:rsid w:val="0035648B"/>
    <w:rsid w:val="00356FA4"/>
    <w:rsid w:val="00357251"/>
    <w:rsid w:val="003576EE"/>
    <w:rsid w:val="00360154"/>
    <w:rsid w:val="00360495"/>
    <w:rsid w:val="00360622"/>
    <w:rsid w:val="00360995"/>
    <w:rsid w:val="00361136"/>
    <w:rsid w:val="00361805"/>
    <w:rsid w:val="00361DFE"/>
    <w:rsid w:val="00361F08"/>
    <w:rsid w:val="003633CA"/>
    <w:rsid w:val="003634CE"/>
    <w:rsid w:val="003638C0"/>
    <w:rsid w:val="00363BA1"/>
    <w:rsid w:val="00363E1B"/>
    <w:rsid w:val="00363E50"/>
    <w:rsid w:val="00364814"/>
    <w:rsid w:val="00365619"/>
    <w:rsid w:val="0036562A"/>
    <w:rsid w:val="00365A14"/>
    <w:rsid w:val="00365ADA"/>
    <w:rsid w:val="00365D69"/>
    <w:rsid w:val="00366ADA"/>
    <w:rsid w:val="00366FF5"/>
    <w:rsid w:val="0036712A"/>
    <w:rsid w:val="00367E1D"/>
    <w:rsid w:val="003708D0"/>
    <w:rsid w:val="00370FF6"/>
    <w:rsid w:val="0037160C"/>
    <w:rsid w:val="0037179D"/>
    <w:rsid w:val="00372249"/>
    <w:rsid w:val="003730EF"/>
    <w:rsid w:val="00373227"/>
    <w:rsid w:val="003739B4"/>
    <w:rsid w:val="003741DB"/>
    <w:rsid w:val="00374610"/>
    <w:rsid w:val="0037463C"/>
    <w:rsid w:val="0037466D"/>
    <w:rsid w:val="003747F6"/>
    <w:rsid w:val="00375B1E"/>
    <w:rsid w:val="00376008"/>
    <w:rsid w:val="00380221"/>
    <w:rsid w:val="00380874"/>
    <w:rsid w:val="00382AD6"/>
    <w:rsid w:val="00383398"/>
    <w:rsid w:val="0038377A"/>
    <w:rsid w:val="00383F0E"/>
    <w:rsid w:val="00384CE7"/>
    <w:rsid w:val="00385BA7"/>
    <w:rsid w:val="0038798F"/>
    <w:rsid w:val="003879F7"/>
    <w:rsid w:val="00387E6F"/>
    <w:rsid w:val="00390E12"/>
    <w:rsid w:val="00391619"/>
    <w:rsid w:val="00391D78"/>
    <w:rsid w:val="00391F78"/>
    <w:rsid w:val="00392679"/>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741"/>
    <w:rsid w:val="003A4ED8"/>
    <w:rsid w:val="003A5A3B"/>
    <w:rsid w:val="003A62AE"/>
    <w:rsid w:val="003A69A0"/>
    <w:rsid w:val="003A7FCB"/>
    <w:rsid w:val="003B005A"/>
    <w:rsid w:val="003B08FE"/>
    <w:rsid w:val="003B0905"/>
    <w:rsid w:val="003B0A14"/>
    <w:rsid w:val="003B2621"/>
    <w:rsid w:val="003B296E"/>
    <w:rsid w:val="003B2F44"/>
    <w:rsid w:val="003B3DB0"/>
    <w:rsid w:val="003B4974"/>
    <w:rsid w:val="003B497C"/>
    <w:rsid w:val="003B4D98"/>
    <w:rsid w:val="003B4FDA"/>
    <w:rsid w:val="003B59C7"/>
    <w:rsid w:val="003B5A14"/>
    <w:rsid w:val="003B7AB5"/>
    <w:rsid w:val="003C06FA"/>
    <w:rsid w:val="003C074F"/>
    <w:rsid w:val="003C1393"/>
    <w:rsid w:val="003C2461"/>
    <w:rsid w:val="003C31B8"/>
    <w:rsid w:val="003C3399"/>
    <w:rsid w:val="003C355E"/>
    <w:rsid w:val="003C49FA"/>
    <w:rsid w:val="003C5130"/>
    <w:rsid w:val="003C571A"/>
    <w:rsid w:val="003C59C5"/>
    <w:rsid w:val="003C5A2B"/>
    <w:rsid w:val="003C75BD"/>
    <w:rsid w:val="003C79E3"/>
    <w:rsid w:val="003C7CE5"/>
    <w:rsid w:val="003C7ECB"/>
    <w:rsid w:val="003D0134"/>
    <w:rsid w:val="003D0E9A"/>
    <w:rsid w:val="003D1B0C"/>
    <w:rsid w:val="003D1F97"/>
    <w:rsid w:val="003D4A3E"/>
    <w:rsid w:val="003D6892"/>
    <w:rsid w:val="003D6CD6"/>
    <w:rsid w:val="003E0648"/>
    <w:rsid w:val="003E097D"/>
    <w:rsid w:val="003E1A6F"/>
    <w:rsid w:val="003E2985"/>
    <w:rsid w:val="003E35A6"/>
    <w:rsid w:val="003E39F5"/>
    <w:rsid w:val="003E3AD8"/>
    <w:rsid w:val="003E42CF"/>
    <w:rsid w:val="003E4841"/>
    <w:rsid w:val="003E48B7"/>
    <w:rsid w:val="003E5022"/>
    <w:rsid w:val="003E5A54"/>
    <w:rsid w:val="003E5BAC"/>
    <w:rsid w:val="003F1328"/>
    <w:rsid w:val="003F1A6E"/>
    <w:rsid w:val="003F1FA3"/>
    <w:rsid w:val="003F27A0"/>
    <w:rsid w:val="003F386E"/>
    <w:rsid w:val="003F4E70"/>
    <w:rsid w:val="003F5EFE"/>
    <w:rsid w:val="003F6A24"/>
    <w:rsid w:val="003F6BBD"/>
    <w:rsid w:val="003F6D82"/>
    <w:rsid w:val="003F6EA0"/>
    <w:rsid w:val="003F6F4F"/>
    <w:rsid w:val="0040058C"/>
    <w:rsid w:val="004010E4"/>
    <w:rsid w:val="0040152D"/>
    <w:rsid w:val="00401E37"/>
    <w:rsid w:val="0040226C"/>
    <w:rsid w:val="004033E1"/>
    <w:rsid w:val="00403630"/>
    <w:rsid w:val="00403967"/>
    <w:rsid w:val="00404190"/>
    <w:rsid w:val="004053BC"/>
    <w:rsid w:val="00405417"/>
    <w:rsid w:val="004063BA"/>
    <w:rsid w:val="004110DF"/>
    <w:rsid w:val="00411C68"/>
    <w:rsid w:val="004122A7"/>
    <w:rsid w:val="00412952"/>
    <w:rsid w:val="00412C40"/>
    <w:rsid w:val="00413429"/>
    <w:rsid w:val="004142FB"/>
    <w:rsid w:val="004146E2"/>
    <w:rsid w:val="00414CF4"/>
    <w:rsid w:val="00414E4F"/>
    <w:rsid w:val="00415716"/>
    <w:rsid w:val="00415A8C"/>
    <w:rsid w:val="00415B3E"/>
    <w:rsid w:val="00416A68"/>
    <w:rsid w:val="00416E59"/>
    <w:rsid w:val="004202F2"/>
    <w:rsid w:val="00420917"/>
    <w:rsid w:val="00420ADC"/>
    <w:rsid w:val="00421EA8"/>
    <w:rsid w:val="00421F53"/>
    <w:rsid w:val="0042236A"/>
    <w:rsid w:val="00423004"/>
    <w:rsid w:val="00423D98"/>
    <w:rsid w:val="004240BD"/>
    <w:rsid w:val="00424174"/>
    <w:rsid w:val="0042554A"/>
    <w:rsid w:val="00425D92"/>
    <w:rsid w:val="00425F19"/>
    <w:rsid w:val="0042654A"/>
    <w:rsid w:val="00426EEA"/>
    <w:rsid w:val="00427B46"/>
    <w:rsid w:val="004305D4"/>
    <w:rsid w:val="0043077E"/>
    <w:rsid w:val="00430FAC"/>
    <w:rsid w:val="00431B27"/>
    <w:rsid w:val="00434D13"/>
    <w:rsid w:val="004358FF"/>
    <w:rsid w:val="00435B57"/>
    <w:rsid w:val="00436121"/>
    <w:rsid w:val="00436C43"/>
    <w:rsid w:val="00436DCA"/>
    <w:rsid w:val="00437665"/>
    <w:rsid w:val="00441562"/>
    <w:rsid w:val="00441672"/>
    <w:rsid w:val="00441856"/>
    <w:rsid w:val="00441F17"/>
    <w:rsid w:val="0044283B"/>
    <w:rsid w:val="004431EC"/>
    <w:rsid w:val="00443CC6"/>
    <w:rsid w:val="00443F55"/>
    <w:rsid w:val="004442F9"/>
    <w:rsid w:val="00444383"/>
    <w:rsid w:val="00444CB9"/>
    <w:rsid w:val="0044566B"/>
    <w:rsid w:val="0044567E"/>
    <w:rsid w:val="004456E7"/>
    <w:rsid w:val="00445AA4"/>
    <w:rsid w:val="0044700F"/>
    <w:rsid w:val="004478FD"/>
    <w:rsid w:val="00450EDA"/>
    <w:rsid w:val="00451845"/>
    <w:rsid w:val="0045196E"/>
    <w:rsid w:val="00451A92"/>
    <w:rsid w:val="00451AF1"/>
    <w:rsid w:val="00452136"/>
    <w:rsid w:val="00452539"/>
    <w:rsid w:val="00453173"/>
    <w:rsid w:val="004540C8"/>
    <w:rsid w:val="00455B5F"/>
    <w:rsid w:val="0046056B"/>
    <w:rsid w:val="00461141"/>
    <w:rsid w:val="00461225"/>
    <w:rsid w:val="0046142F"/>
    <w:rsid w:val="00461456"/>
    <w:rsid w:val="00461960"/>
    <w:rsid w:val="00461DAF"/>
    <w:rsid w:val="00461F7D"/>
    <w:rsid w:val="004638DE"/>
    <w:rsid w:val="0046422C"/>
    <w:rsid w:val="004646A6"/>
    <w:rsid w:val="004646F3"/>
    <w:rsid w:val="0046473F"/>
    <w:rsid w:val="004647D8"/>
    <w:rsid w:val="00464D52"/>
    <w:rsid w:val="004654F5"/>
    <w:rsid w:val="00465762"/>
    <w:rsid w:val="004657DF"/>
    <w:rsid w:val="0046611E"/>
    <w:rsid w:val="0046650C"/>
    <w:rsid w:val="004668B0"/>
    <w:rsid w:val="004668EB"/>
    <w:rsid w:val="004677E1"/>
    <w:rsid w:val="00467F61"/>
    <w:rsid w:val="00470210"/>
    <w:rsid w:val="0047075E"/>
    <w:rsid w:val="0047077B"/>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EDE"/>
    <w:rsid w:val="00480F93"/>
    <w:rsid w:val="004822EB"/>
    <w:rsid w:val="00483462"/>
    <w:rsid w:val="004839E3"/>
    <w:rsid w:val="00483A95"/>
    <w:rsid w:val="0048441F"/>
    <w:rsid w:val="00484CC7"/>
    <w:rsid w:val="00485603"/>
    <w:rsid w:val="00485B6F"/>
    <w:rsid w:val="0048611D"/>
    <w:rsid w:val="00486671"/>
    <w:rsid w:val="00487A65"/>
    <w:rsid w:val="00487E7A"/>
    <w:rsid w:val="00491219"/>
    <w:rsid w:val="00491668"/>
    <w:rsid w:val="00491E1E"/>
    <w:rsid w:val="00491FE4"/>
    <w:rsid w:val="004920D5"/>
    <w:rsid w:val="00492FF2"/>
    <w:rsid w:val="0049341D"/>
    <w:rsid w:val="0049373B"/>
    <w:rsid w:val="00495210"/>
    <w:rsid w:val="00495B2B"/>
    <w:rsid w:val="00496086"/>
    <w:rsid w:val="004967ED"/>
    <w:rsid w:val="00496A57"/>
    <w:rsid w:val="004979DD"/>
    <w:rsid w:val="004A009D"/>
    <w:rsid w:val="004A05B8"/>
    <w:rsid w:val="004A08CB"/>
    <w:rsid w:val="004A1585"/>
    <w:rsid w:val="004A24EB"/>
    <w:rsid w:val="004A2E37"/>
    <w:rsid w:val="004A4804"/>
    <w:rsid w:val="004A54DA"/>
    <w:rsid w:val="004A598B"/>
    <w:rsid w:val="004A5C5B"/>
    <w:rsid w:val="004A5DE8"/>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2278"/>
    <w:rsid w:val="004C31F2"/>
    <w:rsid w:val="004C361C"/>
    <w:rsid w:val="004C4397"/>
    <w:rsid w:val="004C4B9A"/>
    <w:rsid w:val="004C5102"/>
    <w:rsid w:val="004C5223"/>
    <w:rsid w:val="004C64AB"/>
    <w:rsid w:val="004C6E16"/>
    <w:rsid w:val="004C749A"/>
    <w:rsid w:val="004C74D1"/>
    <w:rsid w:val="004D0A59"/>
    <w:rsid w:val="004D0BD7"/>
    <w:rsid w:val="004D0F92"/>
    <w:rsid w:val="004D105E"/>
    <w:rsid w:val="004D10BE"/>
    <w:rsid w:val="004D1815"/>
    <w:rsid w:val="004D1EDA"/>
    <w:rsid w:val="004D1F22"/>
    <w:rsid w:val="004D3213"/>
    <w:rsid w:val="004D32F2"/>
    <w:rsid w:val="004D33C0"/>
    <w:rsid w:val="004D4118"/>
    <w:rsid w:val="004D427E"/>
    <w:rsid w:val="004D4F61"/>
    <w:rsid w:val="004D553B"/>
    <w:rsid w:val="004D5D98"/>
    <w:rsid w:val="004D610A"/>
    <w:rsid w:val="004D6148"/>
    <w:rsid w:val="004D616D"/>
    <w:rsid w:val="004D648B"/>
    <w:rsid w:val="004D6BAA"/>
    <w:rsid w:val="004E069D"/>
    <w:rsid w:val="004E0892"/>
    <w:rsid w:val="004E1294"/>
    <w:rsid w:val="004E12A5"/>
    <w:rsid w:val="004E158C"/>
    <w:rsid w:val="004E1682"/>
    <w:rsid w:val="004E1A34"/>
    <w:rsid w:val="004E249E"/>
    <w:rsid w:val="004E27DA"/>
    <w:rsid w:val="004E32AB"/>
    <w:rsid w:val="004E382C"/>
    <w:rsid w:val="004E3D19"/>
    <w:rsid w:val="004E4AA6"/>
    <w:rsid w:val="004E4EC6"/>
    <w:rsid w:val="004E57E2"/>
    <w:rsid w:val="004E58C4"/>
    <w:rsid w:val="004E609E"/>
    <w:rsid w:val="004E6402"/>
    <w:rsid w:val="004E651F"/>
    <w:rsid w:val="004E6A59"/>
    <w:rsid w:val="004E6E0C"/>
    <w:rsid w:val="004E7324"/>
    <w:rsid w:val="004E7576"/>
    <w:rsid w:val="004F08C9"/>
    <w:rsid w:val="004F1A0C"/>
    <w:rsid w:val="004F2080"/>
    <w:rsid w:val="004F241D"/>
    <w:rsid w:val="004F343E"/>
    <w:rsid w:val="004F369D"/>
    <w:rsid w:val="004F4B2E"/>
    <w:rsid w:val="004F53E0"/>
    <w:rsid w:val="004F56D3"/>
    <w:rsid w:val="004F5E4C"/>
    <w:rsid w:val="004F6074"/>
    <w:rsid w:val="004F70A7"/>
    <w:rsid w:val="004F73DF"/>
    <w:rsid w:val="00500024"/>
    <w:rsid w:val="0050133A"/>
    <w:rsid w:val="005017D6"/>
    <w:rsid w:val="00501952"/>
    <w:rsid w:val="00501B88"/>
    <w:rsid w:val="00501EC7"/>
    <w:rsid w:val="00503A69"/>
    <w:rsid w:val="00503B98"/>
    <w:rsid w:val="005065CD"/>
    <w:rsid w:val="00506F6F"/>
    <w:rsid w:val="005070D3"/>
    <w:rsid w:val="005073AA"/>
    <w:rsid w:val="00507920"/>
    <w:rsid w:val="00510414"/>
    <w:rsid w:val="00511944"/>
    <w:rsid w:val="00512227"/>
    <w:rsid w:val="0051230E"/>
    <w:rsid w:val="00512460"/>
    <w:rsid w:val="00513391"/>
    <w:rsid w:val="00514525"/>
    <w:rsid w:val="0051516D"/>
    <w:rsid w:val="0051564C"/>
    <w:rsid w:val="005164EF"/>
    <w:rsid w:val="005165AF"/>
    <w:rsid w:val="00516BFE"/>
    <w:rsid w:val="00516F6C"/>
    <w:rsid w:val="00517B7A"/>
    <w:rsid w:val="00520535"/>
    <w:rsid w:val="005206FD"/>
    <w:rsid w:val="005221E1"/>
    <w:rsid w:val="00522F8A"/>
    <w:rsid w:val="00523F13"/>
    <w:rsid w:val="00524A4B"/>
    <w:rsid w:val="00524BA7"/>
    <w:rsid w:val="005253C7"/>
    <w:rsid w:val="005257C1"/>
    <w:rsid w:val="00526CC0"/>
    <w:rsid w:val="00527FC4"/>
    <w:rsid w:val="005300C7"/>
    <w:rsid w:val="005301C3"/>
    <w:rsid w:val="00531C28"/>
    <w:rsid w:val="00531C97"/>
    <w:rsid w:val="005330F7"/>
    <w:rsid w:val="0053397E"/>
    <w:rsid w:val="00534ECF"/>
    <w:rsid w:val="00535CBE"/>
    <w:rsid w:val="0053619B"/>
    <w:rsid w:val="0053673A"/>
    <w:rsid w:val="00536C17"/>
    <w:rsid w:val="00536CA8"/>
    <w:rsid w:val="005376FC"/>
    <w:rsid w:val="00537A00"/>
    <w:rsid w:val="00540DCD"/>
    <w:rsid w:val="00541141"/>
    <w:rsid w:val="00541D39"/>
    <w:rsid w:val="00541EB6"/>
    <w:rsid w:val="005421EC"/>
    <w:rsid w:val="005425B9"/>
    <w:rsid w:val="00543BEE"/>
    <w:rsid w:val="00543FC8"/>
    <w:rsid w:val="005444EA"/>
    <w:rsid w:val="005467E3"/>
    <w:rsid w:val="0054680F"/>
    <w:rsid w:val="00546E4A"/>
    <w:rsid w:val="00546F05"/>
    <w:rsid w:val="0054741B"/>
    <w:rsid w:val="005475C9"/>
    <w:rsid w:val="00547938"/>
    <w:rsid w:val="005501F2"/>
    <w:rsid w:val="0055048D"/>
    <w:rsid w:val="00550F1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710"/>
    <w:rsid w:val="0055783C"/>
    <w:rsid w:val="00557AFE"/>
    <w:rsid w:val="00557C9B"/>
    <w:rsid w:val="00560178"/>
    <w:rsid w:val="005606D1"/>
    <w:rsid w:val="00560F7C"/>
    <w:rsid w:val="0056111B"/>
    <w:rsid w:val="0056133D"/>
    <w:rsid w:val="0056152A"/>
    <w:rsid w:val="005618C4"/>
    <w:rsid w:val="00561959"/>
    <w:rsid w:val="00561E36"/>
    <w:rsid w:val="00562179"/>
    <w:rsid w:val="00562D05"/>
    <w:rsid w:val="0056558F"/>
    <w:rsid w:val="00566F71"/>
    <w:rsid w:val="005672EE"/>
    <w:rsid w:val="00567318"/>
    <w:rsid w:val="00567820"/>
    <w:rsid w:val="005710F7"/>
    <w:rsid w:val="00571250"/>
    <w:rsid w:val="00572370"/>
    <w:rsid w:val="00573242"/>
    <w:rsid w:val="00573460"/>
    <w:rsid w:val="005739ED"/>
    <w:rsid w:val="00575F24"/>
    <w:rsid w:val="00577C5D"/>
    <w:rsid w:val="00577CCD"/>
    <w:rsid w:val="00580973"/>
    <w:rsid w:val="00581041"/>
    <w:rsid w:val="005810E6"/>
    <w:rsid w:val="0058173C"/>
    <w:rsid w:val="0058191A"/>
    <w:rsid w:val="005820D6"/>
    <w:rsid w:val="005821B5"/>
    <w:rsid w:val="005822BE"/>
    <w:rsid w:val="0058279C"/>
    <w:rsid w:val="00582A47"/>
    <w:rsid w:val="00584047"/>
    <w:rsid w:val="00584590"/>
    <w:rsid w:val="00584DA4"/>
    <w:rsid w:val="00584E3C"/>
    <w:rsid w:val="00584F97"/>
    <w:rsid w:val="00584FF0"/>
    <w:rsid w:val="00586839"/>
    <w:rsid w:val="00586A3C"/>
    <w:rsid w:val="00587274"/>
    <w:rsid w:val="00587ABE"/>
    <w:rsid w:val="005904DF"/>
    <w:rsid w:val="005906A7"/>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2880"/>
    <w:rsid w:val="005A292E"/>
    <w:rsid w:val="005A3431"/>
    <w:rsid w:val="005A39AD"/>
    <w:rsid w:val="005A479A"/>
    <w:rsid w:val="005A52F4"/>
    <w:rsid w:val="005A62C0"/>
    <w:rsid w:val="005A69E3"/>
    <w:rsid w:val="005A76CF"/>
    <w:rsid w:val="005A7C76"/>
    <w:rsid w:val="005B103A"/>
    <w:rsid w:val="005B264D"/>
    <w:rsid w:val="005B2909"/>
    <w:rsid w:val="005B2A28"/>
    <w:rsid w:val="005B2E8D"/>
    <w:rsid w:val="005B3343"/>
    <w:rsid w:val="005B4704"/>
    <w:rsid w:val="005B4801"/>
    <w:rsid w:val="005B59FB"/>
    <w:rsid w:val="005B5B1F"/>
    <w:rsid w:val="005B6114"/>
    <w:rsid w:val="005B6153"/>
    <w:rsid w:val="005B65B7"/>
    <w:rsid w:val="005B6F14"/>
    <w:rsid w:val="005B74B8"/>
    <w:rsid w:val="005B7A2B"/>
    <w:rsid w:val="005C06E9"/>
    <w:rsid w:val="005C0A99"/>
    <w:rsid w:val="005C0F42"/>
    <w:rsid w:val="005C18E2"/>
    <w:rsid w:val="005C1A17"/>
    <w:rsid w:val="005C2148"/>
    <w:rsid w:val="005C2810"/>
    <w:rsid w:val="005C444E"/>
    <w:rsid w:val="005C469B"/>
    <w:rsid w:val="005C4AA9"/>
    <w:rsid w:val="005C576C"/>
    <w:rsid w:val="005C6D7B"/>
    <w:rsid w:val="005C7313"/>
    <w:rsid w:val="005C7DAE"/>
    <w:rsid w:val="005C7F11"/>
    <w:rsid w:val="005D3053"/>
    <w:rsid w:val="005D3CDB"/>
    <w:rsid w:val="005D41E2"/>
    <w:rsid w:val="005D57E9"/>
    <w:rsid w:val="005D57F5"/>
    <w:rsid w:val="005D5FC9"/>
    <w:rsid w:val="005D63CE"/>
    <w:rsid w:val="005D6DE0"/>
    <w:rsid w:val="005D70A8"/>
    <w:rsid w:val="005D72DC"/>
    <w:rsid w:val="005E1665"/>
    <w:rsid w:val="005E17BA"/>
    <w:rsid w:val="005E233A"/>
    <w:rsid w:val="005E3473"/>
    <w:rsid w:val="005E3BAD"/>
    <w:rsid w:val="005E4CE4"/>
    <w:rsid w:val="005E4FBD"/>
    <w:rsid w:val="005E4FCC"/>
    <w:rsid w:val="005E6350"/>
    <w:rsid w:val="005F0ABD"/>
    <w:rsid w:val="005F0F4A"/>
    <w:rsid w:val="005F1772"/>
    <w:rsid w:val="005F3467"/>
    <w:rsid w:val="005F3EDB"/>
    <w:rsid w:val="005F45B3"/>
    <w:rsid w:val="005F4804"/>
    <w:rsid w:val="005F4CCC"/>
    <w:rsid w:val="005F5F19"/>
    <w:rsid w:val="005F65A8"/>
    <w:rsid w:val="005F6AB8"/>
    <w:rsid w:val="005F70DF"/>
    <w:rsid w:val="005F71F2"/>
    <w:rsid w:val="005F726C"/>
    <w:rsid w:val="005F73EF"/>
    <w:rsid w:val="005F7DD7"/>
    <w:rsid w:val="00600397"/>
    <w:rsid w:val="00600735"/>
    <w:rsid w:val="006007C8"/>
    <w:rsid w:val="00601206"/>
    <w:rsid w:val="006028B2"/>
    <w:rsid w:val="0060425F"/>
    <w:rsid w:val="006045DB"/>
    <w:rsid w:val="006056C4"/>
    <w:rsid w:val="00605C48"/>
    <w:rsid w:val="00607B0B"/>
    <w:rsid w:val="00610881"/>
    <w:rsid w:val="00610CE5"/>
    <w:rsid w:val="00611C8A"/>
    <w:rsid w:val="00613739"/>
    <w:rsid w:val="006165E7"/>
    <w:rsid w:val="00616C10"/>
    <w:rsid w:val="00617281"/>
    <w:rsid w:val="00617C76"/>
    <w:rsid w:val="006204DD"/>
    <w:rsid w:val="006207D1"/>
    <w:rsid w:val="0062180A"/>
    <w:rsid w:val="00621B52"/>
    <w:rsid w:val="0062244D"/>
    <w:rsid w:val="006224EC"/>
    <w:rsid w:val="00622D00"/>
    <w:rsid w:val="00623FF7"/>
    <w:rsid w:val="00624721"/>
    <w:rsid w:val="006259E5"/>
    <w:rsid w:val="00626A1C"/>
    <w:rsid w:val="00626D22"/>
    <w:rsid w:val="00626E3A"/>
    <w:rsid w:val="00627264"/>
    <w:rsid w:val="0062751B"/>
    <w:rsid w:val="006276DC"/>
    <w:rsid w:val="00630729"/>
    <w:rsid w:val="0063072C"/>
    <w:rsid w:val="006314E2"/>
    <w:rsid w:val="00631505"/>
    <w:rsid w:val="0063300B"/>
    <w:rsid w:val="00633184"/>
    <w:rsid w:val="00635DE1"/>
    <w:rsid w:val="00636B60"/>
    <w:rsid w:val="00636E65"/>
    <w:rsid w:val="00636EC3"/>
    <w:rsid w:val="006374A2"/>
    <w:rsid w:val="00637F82"/>
    <w:rsid w:val="0064030C"/>
    <w:rsid w:val="00640B07"/>
    <w:rsid w:val="00640F93"/>
    <w:rsid w:val="006410BE"/>
    <w:rsid w:val="006410EC"/>
    <w:rsid w:val="006415DD"/>
    <w:rsid w:val="00642220"/>
    <w:rsid w:val="006426F8"/>
    <w:rsid w:val="0064294B"/>
    <w:rsid w:val="00642E67"/>
    <w:rsid w:val="006431BA"/>
    <w:rsid w:val="00643CBB"/>
    <w:rsid w:val="00643E86"/>
    <w:rsid w:val="00644334"/>
    <w:rsid w:val="0064463D"/>
    <w:rsid w:val="00644971"/>
    <w:rsid w:val="006459B6"/>
    <w:rsid w:val="00646320"/>
    <w:rsid w:val="006465FF"/>
    <w:rsid w:val="006467C2"/>
    <w:rsid w:val="0064776C"/>
    <w:rsid w:val="0065042A"/>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577D8"/>
    <w:rsid w:val="00661A21"/>
    <w:rsid w:val="00661CE8"/>
    <w:rsid w:val="0066230F"/>
    <w:rsid w:val="006627D1"/>
    <w:rsid w:val="006632AC"/>
    <w:rsid w:val="00663568"/>
    <w:rsid w:val="006637F4"/>
    <w:rsid w:val="0066475A"/>
    <w:rsid w:val="00666359"/>
    <w:rsid w:val="006669FE"/>
    <w:rsid w:val="00667181"/>
    <w:rsid w:val="00667FA0"/>
    <w:rsid w:val="00670B82"/>
    <w:rsid w:val="00671A52"/>
    <w:rsid w:val="006723DA"/>
    <w:rsid w:val="00672FEA"/>
    <w:rsid w:val="00674B38"/>
    <w:rsid w:val="00675A9F"/>
    <w:rsid w:val="00676003"/>
    <w:rsid w:val="00677085"/>
    <w:rsid w:val="00681241"/>
    <w:rsid w:val="006817FE"/>
    <w:rsid w:val="006818AC"/>
    <w:rsid w:val="00684A23"/>
    <w:rsid w:val="00684B5F"/>
    <w:rsid w:val="00684FDA"/>
    <w:rsid w:val="006851B7"/>
    <w:rsid w:val="0068596B"/>
    <w:rsid w:val="00686983"/>
    <w:rsid w:val="00686AF1"/>
    <w:rsid w:val="00686C3C"/>
    <w:rsid w:val="00687518"/>
    <w:rsid w:val="0069099C"/>
    <w:rsid w:val="00690C96"/>
    <w:rsid w:val="00691DED"/>
    <w:rsid w:val="00692DB7"/>
    <w:rsid w:val="00693540"/>
    <w:rsid w:val="0069452E"/>
    <w:rsid w:val="0069476B"/>
    <w:rsid w:val="006950C8"/>
    <w:rsid w:val="00695C22"/>
    <w:rsid w:val="00695D2B"/>
    <w:rsid w:val="00695D72"/>
    <w:rsid w:val="00695F73"/>
    <w:rsid w:val="006978EC"/>
    <w:rsid w:val="00697AD4"/>
    <w:rsid w:val="00697B34"/>
    <w:rsid w:val="006A0AB7"/>
    <w:rsid w:val="006A185E"/>
    <w:rsid w:val="006A31C3"/>
    <w:rsid w:val="006A36F4"/>
    <w:rsid w:val="006A386C"/>
    <w:rsid w:val="006A391E"/>
    <w:rsid w:val="006A51DA"/>
    <w:rsid w:val="006A5544"/>
    <w:rsid w:val="006A56DE"/>
    <w:rsid w:val="006A5E39"/>
    <w:rsid w:val="006A6309"/>
    <w:rsid w:val="006A645D"/>
    <w:rsid w:val="006A66DE"/>
    <w:rsid w:val="006A70D4"/>
    <w:rsid w:val="006A769E"/>
    <w:rsid w:val="006B0793"/>
    <w:rsid w:val="006B0859"/>
    <w:rsid w:val="006B0A79"/>
    <w:rsid w:val="006B165A"/>
    <w:rsid w:val="006B19B7"/>
    <w:rsid w:val="006B1D5C"/>
    <w:rsid w:val="006B1EE8"/>
    <w:rsid w:val="006B3985"/>
    <w:rsid w:val="006B54F0"/>
    <w:rsid w:val="006B578A"/>
    <w:rsid w:val="006B5E65"/>
    <w:rsid w:val="006C124B"/>
    <w:rsid w:val="006C20D1"/>
    <w:rsid w:val="006C21EA"/>
    <w:rsid w:val="006C4693"/>
    <w:rsid w:val="006C46A3"/>
    <w:rsid w:val="006C557B"/>
    <w:rsid w:val="006C5D44"/>
    <w:rsid w:val="006C6233"/>
    <w:rsid w:val="006C675E"/>
    <w:rsid w:val="006D03AE"/>
    <w:rsid w:val="006D12E2"/>
    <w:rsid w:val="006D1628"/>
    <w:rsid w:val="006D165D"/>
    <w:rsid w:val="006D1AF0"/>
    <w:rsid w:val="006D1D3D"/>
    <w:rsid w:val="006D2720"/>
    <w:rsid w:val="006D3CF0"/>
    <w:rsid w:val="006D3E0A"/>
    <w:rsid w:val="006D4203"/>
    <w:rsid w:val="006D432A"/>
    <w:rsid w:val="006D4504"/>
    <w:rsid w:val="006D465C"/>
    <w:rsid w:val="006D4767"/>
    <w:rsid w:val="006D4DA6"/>
    <w:rsid w:val="006D5CD6"/>
    <w:rsid w:val="006D6672"/>
    <w:rsid w:val="006D779F"/>
    <w:rsid w:val="006D7DE3"/>
    <w:rsid w:val="006E071B"/>
    <w:rsid w:val="006E1675"/>
    <w:rsid w:val="006E2142"/>
    <w:rsid w:val="006E248B"/>
    <w:rsid w:val="006E4CD2"/>
    <w:rsid w:val="006E4E6D"/>
    <w:rsid w:val="006E5677"/>
    <w:rsid w:val="006E6222"/>
    <w:rsid w:val="006E69D4"/>
    <w:rsid w:val="006E7235"/>
    <w:rsid w:val="006F0A06"/>
    <w:rsid w:val="006F0A27"/>
    <w:rsid w:val="006F155F"/>
    <w:rsid w:val="006F15D2"/>
    <w:rsid w:val="006F2A0F"/>
    <w:rsid w:val="006F2B41"/>
    <w:rsid w:val="006F3299"/>
    <w:rsid w:val="006F3D81"/>
    <w:rsid w:val="006F4F57"/>
    <w:rsid w:val="006F68A3"/>
    <w:rsid w:val="006F6FC9"/>
    <w:rsid w:val="006F7290"/>
    <w:rsid w:val="006F75FE"/>
    <w:rsid w:val="006F7DCC"/>
    <w:rsid w:val="00700817"/>
    <w:rsid w:val="007010CB"/>
    <w:rsid w:val="0070121B"/>
    <w:rsid w:val="007014AC"/>
    <w:rsid w:val="00702D65"/>
    <w:rsid w:val="007031F3"/>
    <w:rsid w:val="0070334F"/>
    <w:rsid w:val="00703D0F"/>
    <w:rsid w:val="00704788"/>
    <w:rsid w:val="00704A05"/>
    <w:rsid w:val="00705657"/>
    <w:rsid w:val="007068E8"/>
    <w:rsid w:val="0070762B"/>
    <w:rsid w:val="0070769B"/>
    <w:rsid w:val="00707FC5"/>
    <w:rsid w:val="007112FE"/>
    <w:rsid w:val="00711470"/>
    <w:rsid w:val="0071162B"/>
    <w:rsid w:val="00711B0D"/>
    <w:rsid w:val="00712627"/>
    <w:rsid w:val="00712D66"/>
    <w:rsid w:val="007134E9"/>
    <w:rsid w:val="00714331"/>
    <w:rsid w:val="00715015"/>
    <w:rsid w:val="00715A12"/>
    <w:rsid w:val="00715C2D"/>
    <w:rsid w:val="007163D4"/>
    <w:rsid w:val="00716846"/>
    <w:rsid w:val="0071699E"/>
    <w:rsid w:val="00716A41"/>
    <w:rsid w:val="00716D35"/>
    <w:rsid w:val="00717329"/>
    <w:rsid w:val="00717B0F"/>
    <w:rsid w:val="00720F99"/>
    <w:rsid w:val="007216B7"/>
    <w:rsid w:val="00722DB5"/>
    <w:rsid w:val="00722DC1"/>
    <w:rsid w:val="00722E9A"/>
    <w:rsid w:val="00724A4F"/>
    <w:rsid w:val="0072503D"/>
    <w:rsid w:val="0072632F"/>
    <w:rsid w:val="00726555"/>
    <w:rsid w:val="00726BF9"/>
    <w:rsid w:val="00727863"/>
    <w:rsid w:val="00727EC1"/>
    <w:rsid w:val="00730614"/>
    <w:rsid w:val="00730C34"/>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39C0"/>
    <w:rsid w:val="00744E18"/>
    <w:rsid w:val="007461DD"/>
    <w:rsid w:val="00746BAE"/>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25F4"/>
    <w:rsid w:val="00763961"/>
    <w:rsid w:val="007640D2"/>
    <w:rsid w:val="007642FC"/>
    <w:rsid w:val="007651F4"/>
    <w:rsid w:val="00765A01"/>
    <w:rsid w:val="00765A52"/>
    <w:rsid w:val="007700F3"/>
    <w:rsid w:val="00770341"/>
    <w:rsid w:val="00771016"/>
    <w:rsid w:val="0077102B"/>
    <w:rsid w:val="0077125C"/>
    <w:rsid w:val="00771D35"/>
    <w:rsid w:val="00772ABD"/>
    <w:rsid w:val="00772BE9"/>
    <w:rsid w:val="007731A4"/>
    <w:rsid w:val="00773264"/>
    <w:rsid w:val="00773C4E"/>
    <w:rsid w:val="00773E12"/>
    <w:rsid w:val="00773FC5"/>
    <w:rsid w:val="00774320"/>
    <w:rsid w:val="00775BA3"/>
    <w:rsid w:val="00775E8D"/>
    <w:rsid w:val="00776648"/>
    <w:rsid w:val="00777424"/>
    <w:rsid w:val="00780474"/>
    <w:rsid w:val="00780D91"/>
    <w:rsid w:val="00780DAA"/>
    <w:rsid w:val="00781B63"/>
    <w:rsid w:val="00782250"/>
    <w:rsid w:val="007823C5"/>
    <w:rsid w:val="00782C45"/>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44C4"/>
    <w:rsid w:val="007A5204"/>
    <w:rsid w:val="007A5C63"/>
    <w:rsid w:val="007A613C"/>
    <w:rsid w:val="007A6564"/>
    <w:rsid w:val="007A68BC"/>
    <w:rsid w:val="007A73B5"/>
    <w:rsid w:val="007A7654"/>
    <w:rsid w:val="007B0009"/>
    <w:rsid w:val="007B0770"/>
    <w:rsid w:val="007B198F"/>
    <w:rsid w:val="007B1BC0"/>
    <w:rsid w:val="007B226F"/>
    <w:rsid w:val="007B2446"/>
    <w:rsid w:val="007B352E"/>
    <w:rsid w:val="007B37ED"/>
    <w:rsid w:val="007B3A12"/>
    <w:rsid w:val="007B3E17"/>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6673"/>
    <w:rsid w:val="007C78B6"/>
    <w:rsid w:val="007C7E41"/>
    <w:rsid w:val="007D0333"/>
    <w:rsid w:val="007D05EE"/>
    <w:rsid w:val="007D0F7D"/>
    <w:rsid w:val="007D150B"/>
    <w:rsid w:val="007D16F6"/>
    <w:rsid w:val="007D179B"/>
    <w:rsid w:val="007D17FB"/>
    <w:rsid w:val="007D233F"/>
    <w:rsid w:val="007D239C"/>
    <w:rsid w:val="007D33BC"/>
    <w:rsid w:val="007D4DA9"/>
    <w:rsid w:val="007D68A5"/>
    <w:rsid w:val="007D71D3"/>
    <w:rsid w:val="007E03DD"/>
    <w:rsid w:val="007E0E19"/>
    <w:rsid w:val="007E120A"/>
    <w:rsid w:val="007E1849"/>
    <w:rsid w:val="007E255B"/>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40AA"/>
    <w:rsid w:val="007F4124"/>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3B67"/>
    <w:rsid w:val="0080446F"/>
    <w:rsid w:val="00804E5A"/>
    <w:rsid w:val="00805FD4"/>
    <w:rsid w:val="00807972"/>
    <w:rsid w:val="00807E33"/>
    <w:rsid w:val="0081073A"/>
    <w:rsid w:val="00810E78"/>
    <w:rsid w:val="0081219C"/>
    <w:rsid w:val="00812485"/>
    <w:rsid w:val="008125F3"/>
    <w:rsid w:val="00812F22"/>
    <w:rsid w:val="00813326"/>
    <w:rsid w:val="00813424"/>
    <w:rsid w:val="00817ACD"/>
    <w:rsid w:val="00817C3F"/>
    <w:rsid w:val="0082052E"/>
    <w:rsid w:val="0082140A"/>
    <w:rsid w:val="00821BAA"/>
    <w:rsid w:val="0082237D"/>
    <w:rsid w:val="0082676E"/>
    <w:rsid w:val="00826A8E"/>
    <w:rsid w:val="00826C70"/>
    <w:rsid w:val="00830411"/>
    <w:rsid w:val="0083086A"/>
    <w:rsid w:val="00830AE4"/>
    <w:rsid w:val="00831D61"/>
    <w:rsid w:val="00836CD3"/>
    <w:rsid w:val="008371BC"/>
    <w:rsid w:val="00837219"/>
    <w:rsid w:val="008406B4"/>
    <w:rsid w:val="00840BA2"/>
    <w:rsid w:val="008411B0"/>
    <w:rsid w:val="008413FF"/>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AB7"/>
    <w:rsid w:val="00856091"/>
    <w:rsid w:val="0085664B"/>
    <w:rsid w:val="00856C54"/>
    <w:rsid w:val="0085714D"/>
    <w:rsid w:val="00857331"/>
    <w:rsid w:val="00857CD4"/>
    <w:rsid w:val="00860F4E"/>
    <w:rsid w:val="0086107B"/>
    <w:rsid w:val="00861BEA"/>
    <w:rsid w:val="00862A04"/>
    <w:rsid w:val="00862A70"/>
    <w:rsid w:val="00862FB4"/>
    <w:rsid w:val="00863165"/>
    <w:rsid w:val="00863592"/>
    <w:rsid w:val="00863B4C"/>
    <w:rsid w:val="00864042"/>
    <w:rsid w:val="0086443F"/>
    <w:rsid w:val="00864FC0"/>
    <w:rsid w:val="0086583D"/>
    <w:rsid w:val="00865B5B"/>
    <w:rsid w:val="00865F3E"/>
    <w:rsid w:val="008661DE"/>
    <w:rsid w:val="008668A2"/>
    <w:rsid w:val="00866F9E"/>
    <w:rsid w:val="00867D3C"/>
    <w:rsid w:val="0087071A"/>
    <w:rsid w:val="008707D0"/>
    <w:rsid w:val="00870EA6"/>
    <w:rsid w:val="008730FC"/>
    <w:rsid w:val="00873F37"/>
    <w:rsid w:val="00874B3D"/>
    <w:rsid w:val="0087500C"/>
    <w:rsid w:val="00875364"/>
    <w:rsid w:val="00875BD9"/>
    <w:rsid w:val="00875CC1"/>
    <w:rsid w:val="00876CAF"/>
    <w:rsid w:val="00877169"/>
    <w:rsid w:val="008772AE"/>
    <w:rsid w:val="008801E7"/>
    <w:rsid w:val="008804F9"/>
    <w:rsid w:val="00881CFC"/>
    <w:rsid w:val="00882A1D"/>
    <w:rsid w:val="00882D17"/>
    <w:rsid w:val="008841F0"/>
    <w:rsid w:val="0088476A"/>
    <w:rsid w:val="0088562C"/>
    <w:rsid w:val="00885791"/>
    <w:rsid w:val="00885842"/>
    <w:rsid w:val="00886C9E"/>
    <w:rsid w:val="00887A2A"/>
    <w:rsid w:val="00890B70"/>
    <w:rsid w:val="00890C80"/>
    <w:rsid w:val="0089224B"/>
    <w:rsid w:val="00892284"/>
    <w:rsid w:val="00892B50"/>
    <w:rsid w:val="00892DCB"/>
    <w:rsid w:val="00894235"/>
    <w:rsid w:val="00894369"/>
    <w:rsid w:val="00894692"/>
    <w:rsid w:val="008948A8"/>
    <w:rsid w:val="00894935"/>
    <w:rsid w:val="008955E3"/>
    <w:rsid w:val="00895AE8"/>
    <w:rsid w:val="00896DB9"/>
    <w:rsid w:val="0089769A"/>
    <w:rsid w:val="00897955"/>
    <w:rsid w:val="00897B92"/>
    <w:rsid w:val="008A00B8"/>
    <w:rsid w:val="008A0D6E"/>
    <w:rsid w:val="008A10CF"/>
    <w:rsid w:val="008A16FC"/>
    <w:rsid w:val="008A1A75"/>
    <w:rsid w:val="008A1A7C"/>
    <w:rsid w:val="008A1AC7"/>
    <w:rsid w:val="008A1B16"/>
    <w:rsid w:val="008A2422"/>
    <w:rsid w:val="008A25B6"/>
    <w:rsid w:val="008A288C"/>
    <w:rsid w:val="008A28CE"/>
    <w:rsid w:val="008A3A94"/>
    <w:rsid w:val="008A447F"/>
    <w:rsid w:val="008A48DC"/>
    <w:rsid w:val="008A4DC1"/>
    <w:rsid w:val="008A5471"/>
    <w:rsid w:val="008A7083"/>
    <w:rsid w:val="008A77A7"/>
    <w:rsid w:val="008B205B"/>
    <w:rsid w:val="008B27EA"/>
    <w:rsid w:val="008B2C89"/>
    <w:rsid w:val="008B33D9"/>
    <w:rsid w:val="008B5674"/>
    <w:rsid w:val="008B56F6"/>
    <w:rsid w:val="008B6F9D"/>
    <w:rsid w:val="008C06AD"/>
    <w:rsid w:val="008C0CE1"/>
    <w:rsid w:val="008C193A"/>
    <w:rsid w:val="008C19D4"/>
    <w:rsid w:val="008C1BCC"/>
    <w:rsid w:val="008C475B"/>
    <w:rsid w:val="008C4BBA"/>
    <w:rsid w:val="008C5349"/>
    <w:rsid w:val="008C5871"/>
    <w:rsid w:val="008C715A"/>
    <w:rsid w:val="008D0413"/>
    <w:rsid w:val="008D14BE"/>
    <w:rsid w:val="008D26FF"/>
    <w:rsid w:val="008D2835"/>
    <w:rsid w:val="008D2CE7"/>
    <w:rsid w:val="008D321B"/>
    <w:rsid w:val="008D36FB"/>
    <w:rsid w:val="008D3FB0"/>
    <w:rsid w:val="008D41DF"/>
    <w:rsid w:val="008D55E1"/>
    <w:rsid w:val="008D5FA6"/>
    <w:rsid w:val="008D6245"/>
    <w:rsid w:val="008D697E"/>
    <w:rsid w:val="008D6F5F"/>
    <w:rsid w:val="008D7DD6"/>
    <w:rsid w:val="008D7E35"/>
    <w:rsid w:val="008E0A68"/>
    <w:rsid w:val="008E18C8"/>
    <w:rsid w:val="008E1E76"/>
    <w:rsid w:val="008E2635"/>
    <w:rsid w:val="008E297D"/>
    <w:rsid w:val="008E32D7"/>
    <w:rsid w:val="008E3928"/>
    <w:rsid w:val="008E4832"/>
    <w:rsid w:val="008E50EB"/>
    <w:rsid w:val="008E514E"/>
    <w:rsid w:val="008E52E5"/>
    <w:rsid w:val="008E5812"/>
    <w:rsid w:val="008E5924"/>
    <w:rsid w:val="008E62E9"/>
    <w:rsid w:val="008E63AC"/>
    <w:rsid w:val="008E68A8"/>
    <w:rsid w:val="008E68DE"/>
    <w:rsid w:val="008E6DE8"/>
    <w:rsid w:val="008E7228"/>
    <w:rsid w:val="008E72AD"/>
    <w:rsid w:val="008E7E6E"/>
    <w:rsid w:val="008E7FEE"/>
    <w:rsid w:val="008F0647"/>
    <w:rsid w:val="008F2226"/>
    <w:rsid w:val="008F2477"/>
    <w:rsid w:val="008F26ED"/>
    <w:rsid w:val="008F2D56"/>
    <w:rsid w:val="008F2D8D"/>
    <w:rsid w:val="008F2F82"/>
    <w:rsid w:val="008F49C9"/>
    <w:rsid w:val="008F4DBB"/>
    <w:rsid w:val="008F501B"/>
    <w:rsid w:val="008F5295"/>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8F8"/>
    <w:rsid w:val="00910FCC"/>
    <w:rsid w:val="0091187E"/>
    <w:rsid w:val="009129AE"/>
    <w:rsid w:val="009132B6"/>
    <w:rsid w:val="00913685"/>
    <w:rsid w:val="00913A29"/>
    <w:rsid w:val="00913FAF"/>
    <w:rsid w:val="00913FD7"/>
    <w:rsid w:val="009143B1"/>
    <w:rsid w:val="009143E3"/>
    <w:rsid w:val="0091497C"/>
    <w:rsid w:val="00914F54"/>
    <w:rsid w:val="009155BF"/>
    <w:rsid w:val="0091584B"/>
    <w:rsid w:val="00915989"/>
    <w:rsid w:val="00916542"/>
    <w:rsid w:val="00916A8C"/>
    <w:rsid w:val="00916C1D"/>
    <w:rsid w:val="00916F33"/>
    <w:rsid w:val="0092083F"/>
    <w:rsid w:val="00920D39"/>
    <w:rsid w:val="00920E6B"/>
    <w:rsid w:val="009218F2"/>
    <w:rsid w:val="009219CE"/>
    <w:rsid w:val="00922039"/>
    <w:rsid w:val="00922E41"/>
    <w:rsid w:val="0092304B"/>
    <w:rsid w:val="009235C5"/>
    <w:rsid w:val="00923FE5"/>
    <w:rsid w:val="009247FF"/>
    <w:rsid w:val="00924828"/>
    <w:rsid w:val="009256DE"/>
    <w:rsid w:val="00925DAD"/>
    <w:rsid w:val="00926106"/>
    <w:rsid w:val="0092618D"/>
    <w:rsid w:val="0092746B"/>
    <w:rsid w:val="00930771"/>
    <w:rsid w:val="009309F1"/>
    <w:rsid w:val="00930C2E"/>
    <w:rsid w:val="00930DB7"/>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B0D"/>
    <w:rsid w:val="00947BE1"/>
    <w:rsid w:val="00950970"/>
    <w:rsid w:val="00950C17"/>
    <w:rsid w:val="009510D7"/>
    <w:rsid w:val="00951572"/>
    <w:rsid w:val="0095158E"/>
    <w:rsid w:val="00951A4F"/>
    <w:rsid w:val="00951E3B"/>
    <w:rsid w:val="00953714"/>
    <w:rsid w:val="00953CFB"/>
    <w:rsid w:val="0095493F"/>
    <w:rsid w:val="009549A3"/>
    <w:rsid w:val="009550C3"/>
    <w:rsid w:val="0095592D"/>
    <w:rsid w:val="0095602D"/>
    <w:rsid w:val="00956199"/>
    <w:rsid w:val="00957287"/>
    <w:rsid w:val="00957369"/>
    <w:rsid w:val="00960329"/>
    <w:rsid w:val="009607F7"/>
    <w:rsid w:val="00960805"/>
    <w:rsid w:val="00961171"/>
    <w:rsid w:val="00961C37"/>
    <w:rsid w:val="00961FAE"/>
    <w:rsid w:val="00962C05"/>
    <w:rsid w:val="00964EBF"/>
    <w:rsid w:val="00965115"/>
    <w:rsid w:val="00965C87"/>
    <w:rsid w:val="009666EC"/>
    <w:rsid w:val="009668B9"/>
    <w:rsid w:val="00966E7B"/>
    <w:rsid w:val="00967EC1"/>
    <w:rsid w:val="009700FE"/>
    <w:rsid w:val="0097049A"/>
    <w:rsid w:val="00970D4F"/>
    <w:rsid w:val="00971CD3"/>
    <w:rsid w:val="0097248D"/>
    <w:rsid w:val="00972526"/>
    <w:rsid w:val="00972639"/>
    <w:rsid w:val="009726DF"/>
    <w:rsid w:val="00972B4A"/>
    <w:rsid w:val="00972B7F"/>
    <w:rsid w:val="009730F2"/>
    <w:rsid w:val="00973886"/>
    <w:rsid w:val="009747DB"/>
    <w:rsid w:val="0097490F"/>
    <w:rsid w:val="00974FBC"/>
    <w:rsid w:val="00975104"/>
    <w:rsid w:val="009762B3"/>
    <w:rsid w:val="0097647B"/>
    <w:rsid w:val="00976BA3"/>
    <w:rsid w:val="0097789E"/>
    <w:rsid w:val="00977B00"/>
    <w:rsid w:val="00977C91"/>
    <w:rsid w:val="00980004"/>
    <w:rsid w:val="00980413"/>
    <w:rsid w:val="00980BE0"/>
    <w:rsid w:val="00981096"/>
    <w:rsid w:val="00981231"/>
    <w:rsid w:val="009819EF"/>
    <w:rsid w:val="009820BF"/>
    <w:rsid w:val="00982D62"/>
    <w:rsid w:val="00983456"/>
    <w:rsid w:val="00983BC3"/>
    <w:rsid w:val="00983ECE"/>
    <w:rsid w:val="0098420A"/>
    <w:rsid w:val="0098428C"/>
    <w:rsid w:val="0098455C"/>
    <w:rsid w:val="00984A9D"/>
    <w:rsid w:val="00984EC6"/>
    <w:rsid w:val="009851EA"/>
    <w:rsid w:val="009855EB"/>
    <w:rsid w:val="00986C11"/>
    <w:rsid w:val="00987E8F"/>
    <w:rsid w:val="0099110E"/>
    <w:rsid w:val="009914B7"/>
    <w:rsid w:val="009929C2"/>
    <w:rsid w:val="009935FE"/>
    <w:rsid w:val="0099471B"/>
    <w:rsid w:val="00994899"/>
    <w:rsid w:val="00995029"/>
    <w:rsid w:val="0099729E"/>
    <w:rsid w:val="009979A7"/>
    <w:rsid w:val="00997EEC"/>
    <w:rsid w:val="009A05FA"/>
    <w:rsid w:val="009A1194"/>
    <w:rsid w:val="009A256C"/>
    <w:rsid w:val="009A25D3"/>
    <w:rsid w:val="009A278D"/>
    <w:rsid w:val="009A2967"/>
    <w:rsid w:val="009A2D96"/>
    <w:rsid w:val="009A3913"/>
    <w:rsid w:val="009A3D2D"/>
    <w:rsid w:val="009A3FD2"/>
    <w:rsid w:val="009A591A"/>
    <w:rsid w:val="009A60FC"/>
    <w:rsid w:val="009A69FA"/>
    <w:rsid w:val="009A75DB"/>
    <w:rsid w:val="009B0975"/>
    <w:rsid w:val="009B0A6F"/>
    <w:rsid w:val="009B0C64"/>
    <w:rsid w:val="009B1299"/>
    <w:rsid w:val="009B1358"/>
    <w:rsid w:val="009B293C"/>
    <w:rsid w:val="009B2B5C"/>
    <w:rsid w:val="009B335E"/>
    <w:rsid w:val="009B3B2B"/>
    <w:rsid w:val="009B3E17"/>
    <w:rsid w:val="009B45C2"/>
    <w:rsid w:val="009B477D"/>
    <w:rsid w:val="009B4B47"/>
    <w:rsid w:val="009B4D07"/>
    <w:rsid w:val="009B4DDB"/>
    <w:rsid w:val="009B52BA"/>
    <w:rsid w:val="009B55F7"/>
    <w:rsid w:val="009B59BF"/>
    <w:rsid w:val="009B6147"/>
    <w:rsid w:val="009B79AC"/>
    <w:rsid w:val="009C1405"/>
    <w:rsid w:val="009C172A"/>
    <w:rsid w:val="009C1B19"/>
    <w:rsid w:val="009C2475"/>
    <w:rsid w:val="009C27F9"/>
    <w:rsid w:val="009C3247"/>
    <w:rsid w:val="009C36A2"/>
    <w:rsid w:val="009C38EC"/>
    <w:rsid w:val="009C3950"/>
    <w:rsid w:val="009C4417"/>
    <w:rsid w:val="009C4646"/>
    <w:rsid w:val="009C48E0"/>
    <w:rsid w:val="009C4941"/>
    <w:rsid w:val="009C4A6F"/>
    <w:rsid w:val="009C57E1"/>
    <w:rsid w:val="009C5C7A"/>
    <w:rsid w:val="009C62C4"/>
    <w:rsid w:val="009C637E"/>
    <w:rsid w:val="009C670A"/>
    <w:rsid w:val="009C6BF8"/>
    <w:rsid w:val="009C6E9C"/>
    <w:rsid w:val="009C7B34"/>
    <w:rsid w:val="009C7E09"/>
    <w:rsid w:val="009D108C"/>
    <w:rsid w:val="009D1898"/>
    <w:rsid w:val="009D2F64"/>
    <w:rsid w:val="009D32D0"/>
    <w:rsid w:val="009D6A4A"/>
    <w:rsid w:val="009D700C"/>
    <w:rsid w:val="009D7605"/>
    <w:rsid w:val="009D7D6F"/>
    <w:rsid w:val="009E01B3"/>
    <w:rsid w:val="009E095E"/>
    <w:rsid w:val="009E1451"/>
    <w:rsid w:val="009E1AD5"/>
    <w:rsid w:val="009E3FC2"/>
    <w:rsid w:val="009E43CC"/>
    <w:rsid w:val="009E5AD2"/>
    <w:rsid w:val="009E5B40"/>
    <w:rsid w:val="009E7442"/>
    <w:rsid w:val="009E74E6"/>
    <w:rsid w:val="009E7F58"/>
    <w:rsid w:val="009F0B32"/>
    <w:rsid w:val="009F1638"/>
    <w:rsid w:val="009F204E"/>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95E"/>
    <w:rsid w:val="00A01B68"/>
    <w:rsid w:val="00A02111"/>
    <w:rsid w:val="00A021C0"/>
    <w:rsid w:val="00A02DB5"/>
    <w:rsid w:val="00A039D4"/>
    <w:rsid w:val="00A03DAC"/>
    <w:rsid w:val="00A042E6"/>
    <w:rsid w:val="00A04BE1"/>
    <w:rsid w:val="00A04FC5"/>
    <w:rsid w:val="00A060D9"/>
    <w:rsid w:val="00A06719"/>
    <w:rsid w:val="00A072E3"/>
    <w:rsid w:val="00A0788F"/>
    <w:rsid w:val="00A104E5"/>
    <w:rsid w:val="00A10CD5"/>
    <w:rsid w:val="00A111DD"/>
    <w:rsid w:val="00A11DB1"/>
    <w:rsid w:val="00A11E0D"/>
    <w:rsid w:val="00A12196"/>
    <w:rsid w:val="00A14635"/>
    <w:rsid w:val="00A146F5"/>
    <w:rsid w:val="00A14F28"/>
    <w:rsid w:val="00A156F3"/>
    <w:rsid w:val="00A168E9"/>
    <w:rsid w:val="00A169A3"/>
    <w:rsid w:val="00A174C7"/>
    <w:rsid w:val="00A21BA0"/>
    <w:rsid w:val="00A22517"/>
    <w:rsid w:val="00A23055"/>
    <w:rsid w:val="00A23C1A"/>
    <w:rsid w:val="00A242E4"/>
    <w:rsid w:val="00A24F21"/>
    <w:rsid w:val="00A254BB"/>
    <w:rsid w:val="00A263AC"/>
    <w:rsid w:val="00A264D0"/>
    <w:rsid w:val="00A27727"/>
    <w:rsid w:val="00A27ACC"/>
    <w:rsid w:val="00A30947"/>
    <w:rsid w:val="00A30AF9"/>
    <w:rsid w:val="00A3152C"/>
    <w:rsid w:val="00A317DC"/>
    <w:rsid w:val="00A31D39"/>
    <w:rsid w:val="00A32462"/>
    <w:rsid w:val="00A32E20"/>
    <w:rsid w:val="00A332F2"/>
    <w:rsid w:val="00A3459B"/>
    <w:rsid w:val="00A3510D"/>
    <w:rsid w:val="00A364E7"/>
    <w:rsid w:val="00A36CAF"/>
    <w:rsid w:val="00A36D8C"/>
    <w:rsid w:val="00A3763C"/>
    <w:rsid w:val="00A40861"/>
    <w:rsid w:val="00A40C7A"/>
    <w:rsid w:val="00A4209E"/>
    <w:rsid w:val="00A42141"/>
    <w:rsid w:val="00A43722"/>
    <w:rsid w:val="00A43822"/>
    <w:rsid w:val="00A43EDF"/>
    <w:rsid w:val="00A443ED"/>
    <w:rsid w:val="00A465A3"/>
    <w:rsid w:val="00A46B3D"/>
    <w:rsid w:val="00A46CA9"/>
    <w:rsid w:val="00A471EE"/>
    <w:rsid w:val="00A472F6"/>
    <w:rsid w:val="00A51486"/>
    <w:rsid w:val="00A519BD"/>
    <w:rsid w:val="00A525A5"/>
    <w:rsid w:val="00A5358A"/>
    <w:rsid w:val="00A5371A"/>
    <w:rsid w:val="00A550C1"/>
    <w:rsid w:val="00A55C59"/>
    <w:rsid w:val="00A55F68"/>
    <w:rsid w:val="00A56DD3"/>
    <w:rsid w:val="00A575A6"/>
    <w:rsid w:val="00A57681"/>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4FCE"/>
    <w:rsid w:val="00A65241"/>
    <w:rsid w:val="00A6542F"/>
    <w:rsid w:val="00A6598A"/>
    <w:rsid w:val="00A66A04"/>
    <w:rsid w:val="00A674D2"/>
    <w:rsid w:val="00A712B2"/>
    <w:rsid w:val="00A717ED"/>
    <w:rsid w:val="00A72815"/>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050"/>
    <w:rsid w:val="00A8557C"/>
    <w:rsid w:val="00A86916"/>
    <w:rsid w:val="00A8711F"/>
    <w:rsid w:val="00A872F2"/>
    <w:rsid w:val="00A874E5"/>
    <w:rsid w:val="00A91312"/>
    <w:rsid w:val="00A916E5"/>
    <w:rsid w:val="00A925AA"/>
    <w:rsid w:val="00A92EEC"/>
    <w:rsid w:val="00A92F22"/>
    <w:rsid w:val="00A92F64"/>
    <w:rsid w:val="00A937DA"/>
    <w:rsid w:val="00A939B3"/>
    <w:rsid w:val="00A93E2F"/>
    <w:rsid w:val="00A94EEF"/>
    <w:rsid w:val="00A962A6"/>
    <w:rsid w:val="00A967F1"/>
    <w:rsid w:val="00A969E0"/>
    <w:rsid w:val="00A96F4E"/>
    <w:rsid w:val="00A9733E"/>
    <w:rsid w:val="00A974BD"/>
    <w:rsid w:val="00AA091C"/>
    <w:rsid w:val="00AA1024"/>
    <w:rsid w:val="00AA13E8"/>
    <w:rsid w:val="00AA13FA"/>
    <w:rsid w:val="00AA2E75"/>
    <w:rsid w:val="00AA3CBA"/>
    <w:rsid w:val="00AA47C4"/>
    <w:rsid w:val="00AA60EE"/>
    <w:rsid w:val="00AA67C9"/>
    <w:rsid w:val="00AA683C"/>
    <w:rsid w:val="00AA6B4D"/>
    <w:rsid w:val="00AA72A6"/>
    <w:rsid w:val="00AA74CB"/>
    <w:rsid w:val="00AA757D"/>
    <w:rsid w:val="00AA7637"/>
    <w:rsid w:val="00AB011D"/>
    <w:rsid w:val="00AB07AC"/>
    <w:rsid w:val="00AB0895"/>
    <w:rsid w:val="00AB08C2"/>
    <w:rsid w:val="00AB2A11"/>
    <w:rsid w:val="00AB2DAB"/>
    <w:rsid w:val="00AB4628"/>
    <w:rsid w:val="00AB474C"/>
    <w:rsid w:val="00AB5BE1"/>
    <w:rsid w:val="00AB60AC"/>
    <w:rsid w:val="00AB674C"/>
    <w:rsid w:val="00AB6BC5"/>
    <w:rsid w:val="00AB777F"/>
    <w:rsid w:val="00AC087D"/>
    <w:rsid w:val="00AC150D"/>
    <w:rsid w:val="00AC1773"/>
    <w:rsid w:val="00AC178F"/>
    <w:rsid w:val="00AC229E"/>
    <w:rsid w:val="00AC27D4"/>
    <w:rsid w:val="00AC2B70"/>
    <w:rsid w:val="00AC2F9E"/>
    <w:rsid w:val="00AC3997"/>
    <w:rsid w:val="00AC57CF"/>
    <w:rsid w:val="00AC596B"/>
    <w:rsid w:val="00AC601A"/>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6BC"/>
    <w:rsid w:val="00AE6AD9"/>
    <w:rsid w:val="00AE7027"/>
    <w:rsid w:val="00AE7A76"/>
    <w:rsid w:val="00AF217A"/>
    <w:rsid w:val="00AF29D5"/>
    <w:rsid w:val="00AF2A1D"/>
    <w:rsid w:val="00AF2A98"/>
    <w:rsid w:val="00AF37EF"/>
    <w:rsid w:val="00AF3E3E"/>
    <w:rsid w:val="00AF427E"/>
    <w:rsid w:val="00AF54C8"/>
    <w:rsid w:val="00AF5952"/>
    <w:rsid w:val="00AF5A26"/>
    <w:rsid w:val="00AF61AC"/>
    <w:rsid w:val="00AF65C3"/>
    <w:rsid w:val="00AF69E2"/>
    <w:rsid w:val="00AF76CD"/>
    <w:rsid w:val="00B00514"/>
    <w:rsid w:val="00B009D5"/>
    <w:rsid w:val="00B00AA6"/>
    <w:rsid w:val="00B01001"/>
    <w:rsid w:val="00B0134E"/>
    <w:rsid w:val="00B01426"/>
    <w:rsid w:val="00B01756"/>
    <w:rsid w:val="00B01ABE"/>
    <w:rsid w:val="00B0208F"/>
    <w:rsid w:val="00B029E2"/>
    <w:rsid w:val="00B02A2E"/>
    <w:rsid w:val="00B02BA0"/>
    <w:rsid w:val="00B03ACD"/>
    <w:rsid w:val="00B04586"/>
    <w:rsid w:val="00B05554"/>
    <w:rsid w:val="00B05C6A"/>
    <w:rsid w:val="00B05D98"/>
    <w:rsid w:val="00B0616B"/>
    <w:rsid w:val="00B062C4"/>
    <w:rsid w:val="00B06D9B"/>
    <w:rsid w:val="00B07067"/>
    <w:rsid w:val="00B10906"/>
    <w:rsid w:val="00B10E91"/>
    <w:rsid w:val="00B114B7"/>
    <w:rsid w:val="00B12047"/>
    <w:rsid w:val="00B126E5"/>
    <w:rsid w:val="00B14321"/>
    <w:rsid w:val="00B1640B"/>
    <w:rsid w:val="00B16E7A"/>
    <w:rsid w:val="00B16FD5"/>
    <w:rsid w:val="00B200C8"/>
    <w:rsid w:val="00B21AA2"/>
    <w:rsid w:val="00B2210A"/>
    <w:rsid w:val="00B222E0"/>
    <w:rsid w:val="00B2414B"/>
    <w:rsid w:val="00B25520"/>
    <w:rsid w:val="00B2789B"/>
    <w:rsid w:val="00B308B9"/>
    <w:rsid w:val="00B30B2C"/>
    <w:rsid w:val="00B3175F"/>
    <w:rsid w:val="00B32070"/>
    <w:rsid w:val="00B320C2"/>
    <w:rsid w:val="00B3245A"/>
    <w:rsid w:val="00B32492"/>
    <w:rsid w:val="00B348C9"/>
    <w:rsid w:val="00B35D27"/>
    <w:rsid w:val="00B37EC5"/>
    <w:rsid w:val="00B40AEC"/>
    <w:rsid w:val="00B43E77"/>
    <w:rsid w:val="00B44A73"/>
    <w:rsid w:val="00B451BD"/>
    <w:rsid w:val="00B453DB"/>
    <w:rsid w:val="00B45B41"/>
    <w:rsid w:val="00B45F08"/>
    <w:rsid w:val="00B47FE6"/>
    <w:rsid w:val="00B52E55"/>
    <w:rsid w:val="00B5325B"/>
    <w:rsid w:val="00B5368C"/>
    <w:rsid w:val="00B56254"/>
    <w:rsid w:val="00B56588"/>
    <w:rsid w:val="00B56A78"/>
    <w:rsid w:val="00B5720C"/>
    <w:rsid w:val="00B5754B"/>
    <w:rsid w:val="00B57CA2"/>
    <w:rsid w:val="00B61F6A"/>
    <w:rsid w:val="00B62AF9"/>
    <w:rsid w:val="00B63127"/>
    <w:rsid w:val="00B63713"/>
    <w:rsid w:val="00B638D7"/>
    <w:rsid w:val="00B6515E"/>
    <w:rsid w:val="00B661D9"/>
    <w:rsid w:val="00B66A2F"/>
    <w:rsid w:val="00B67EC3"/>
    <w:rsid w:val="00B7011C"/>
    <w:rsid w:val="00B70308"/>
    <w:rsid w:val="00B704E7"/>
    <w:rsid w:val="00B7137B"/>
    <w:rsid w:val="00B722BE"/>
    <w:rsid w:val="00B72B88"/>
    <w:rsid w:val="00B72E37"/>
    <w:rsid w:val="00B72E42"/>
    <w:rsid w:val="00B730B4"/>
    <w:rsid w:val="00B73BB0"/>
    <w:rsid w:val="00B7655A"/>
    <w:rsid w:val="00B77AD1"/>
    <w:rsid w:val="00B77AE5"/>
    <w:rsid w:val="00B77F0C"/>
    <w:rsid w:val="00B77F74"/>
    <w:rsid w:val="00B807F9"/>
    <w:rsid w:val="00B80872"/>
    <w:rsid w:val="00B80CFB"/>
    <w:rsid w:val="00B80DB5"/>
    <w:rsid w:val="00B81CF9"/>
    <w:rsid w:val="00B82604"/>
    <w:rsid w:val="00B834A7"/>
    <w:rsid w:val="00B83BEE"/>
    <w:rsid w:val="00B83D80"/>
    <w:rsid w:val="00B842DA"/>
    <w:rsid w:val="00B85658"/>
    <w:rsid w:val="00B85DE2"/>
    <w:rsid w:val="00B868F9"/>
    <w:rsid w:val="00B86B54"/>
    <w:rsid w:val="00B87039"/>
    <w:rsid w:val="00B871C1"/>
    <w:rsid w:val="00B90209"/>
    <w:rsid w:val="00B918E4"/>
    <w:rsid w:val="00B9212A"/>
    <w:rsid w:val="00B93052"/>
    <w:rsid w:val="00B930B2"/>
    <w:rsid w:val="00B931ED"/>
    <w:rsid w:val="00B93979"/>
    <w:rsid w:val="00B94687"/>
    <w:rsid w:val="00B94BA3"/>
    <w:rsid w:val="00B9758D"/>
    <w:rsid w:val="00B97903"/>
    <w:rsid w:val="00B97996"/>
    <w:rsid w:val="00BA0244"/>
    <w:rsid w:val="00BA0892"/>
    <w:rsid w:val="00BA189A"/>
    <w:rsid w:val="00BA1EE8"/>
    <w:rsid w:val="00BA2720"/>
    <w:rsid w:val="00BA2942"/>
    <w:rsid w:val="00BA2947"/>
    <w:rsid w:val="00BA2FE3"/>
    <w:rsid w:val="00BA334C"/>
    <w:rsid w:val="00BA37BC"/>
    <w:rsid w:val="00BA3D8C"/>
    <w:rsid w:val="00BA3FBE"/>
    <w:rsid w:val="00BA61F1"/>
    <w:rsid w:val="00BA68BE"/>
    <w:rsid w:val="00BA7792"/>
    <w:rsid w:val="00BA7E92"/>
    <w:rsid w:val="00BB1458"/>
    <w:rsid w:val="00BB18FA"/>
    <w:rsid w:val="00BB3553"/>
    <w:rsid w:val="00BB4569"/>
    <w:rsid w:val="00BB4704"/>
    <w:rsid w:val="00BB52E1"/>
    <w:rsid w:val="00BB60A9"/>
    <w:rsid w:val="00BB62AC"/>
    <w:rsid w:val="00BB7635"/>
    <w:rsid w:val="00BB7AE5"/>
    <w:rsid w:val="00BC0673"/>
    <w:rsid w:val="00BC102B"/>
    <w:rsid w:val="00BC11EA"/>
    <w:rsid w:val="00BC24C6"/>
    <w:rsid w:val="00BC403D"/>
    <w:rsid w:val="00BC4434"/>
    <w:rsid w:val="00BC60EE"/>
    <w:rsid w:val="00BC6C44"/>
    <w:rsid w:val="00BC6ECA"/>
    <w:rsid w:val="00BC7CE2"/>
    <w:rsid w:val="00BD038D"/>
    <w:rsid w:val="00BD0456"/>
    <w:rsid w:val="00BD0D1D"/>
    <w:rsid w:val="00BD1DEB"/>
    <w:rsid w:val="00BD1EFE"/>
    <w:rsid w:val="00BD2002"/>
    <w:rsid w:val="00BD2277"/>
    <w:rsid w:val="00BD2310"/>
    <w:rsid w:val="00BD2545"/>
    <w:rsid w:val="00BD2B9C"/>
    <w:rsid w:val="00BD2CDC"/>
    <w:rsid w:val="00BD3544"/>
    <w:rsid w:val="00BD3CA9"/>
    <w:rsid w:val="00BD3DBA"/>
    <w:rsid w:val="00BD3F9D"/>
    <w:rsid w:val="00BD4BDA"/>
    <w:rsid w:val="00BD5687"/>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1465"/>
    <w:rsid w:val="00BF3189"/>
    <w:rsid w:val="00BF3AA3"/>
    <w:rsid w:val="00BF4229"/>
    <w:rsid w:val="00BF460C"/>
    <w:rsid w:val="00BF5303"/>
    <w:rsid w:val="00BF5942"/>
    <w:rsid w:val="00BF75A6"/>
    <w:rsid w:val="00C019CF"/>
    <w:rsid w:val="00C02861"/>
    <w:rsid w:val="00C03002"/>
    <w:rsid w:val="00C030B8"/>
    <w:rsid w:val="00C030CA"/>
    <w:rsid w:val="00C036E4"/>
    <w:rsid w:val="00C0407D"/>
    <w:rsid w:val="00C0442F"/>
    <w:rsid w:val="00C047B3"/>
    <w:rsid w:val="00C04A02"/>
    <w:rsid w:val="00C04AF6"/>
    <w:rsid w:val="00C04B16"/>
    <w:rsid w:val="00C06150"/>
    <w:rsid w:val="00C06741"/>
    <w:rsid w:val="00C06F75"/>
    <w:rsid w:val="00C07233"/>
    <w:rsid w:val="00C073F6"/>
    <w:rsid w:val="00C076FF"/>
    <w:rsid w:val="00C10059"/>
    <w:rsid w:val="00C1030B"/>
    <w:rsid w:val="00C10442"/>
    <w:rsid w:val="00C10A73"/>
    <w:rsid w:val="00C11275"/>
    <w:rsid w:val="00C11ADC"/>
    <w:rsid w:val="00C11D98"/>
    <w:rsid w:val="00C12065"/>
    <w:rsid w:val="00C12156"/>
    <w:rsid w:val="00C122E2"/>
    <w:rsid w:val="00C126A7"/>
    <w:rsid w:val="00C134A4"/>
    <w:rsid w:val="00C13D76"/>
    <w:rsid w:val="00C141E8"/>
    <w:rsid w:val="00C1433C"/>
    <w:rsid w:val="00C14877"/>
    <w:rsid w:val="00C16104"/>
    <w:rsid w:val="00C20B48"/>
    <w:rsid w:val="00C20EF3"/>
    <w:rsid w:val="00C2190E"/>
    <w:rsid w:val="00C223C0"/>
    <w:rsid w:val="00C22FF9"/>
    <w:rsid w:val="00C23D44"/>
    <w:rsid w:val="00C24785"/>
    <w:rsid w:val="00C247F5"/>
    <w:rsid w:val="00C24D79"/>
    <w:rsid w:val="00C254B2"/>
    <w:rsid w:val="00C258FD"/>
    <w:rsid w:val="00C267B9"/>
    <w:rsid w:val="00C26B2A"/>
    <w:rsid w:val="00C26DA9"/>
    <w:rsid w:val="00C272F7"/>
    <w:rsid w:val="00C303F1"/>
    <w:rsid w:val="00C310CB"/>
    <w:rsid w:val="00C31B8E"/>
    <w:rsid w:val="00C31E0D"/>
    <w:rsid w:val="00C3227A"/>
    <w:rsid w:val="00C325F5"/>
    <w:rsid w:val="00C333F4"/>
    <w:rsid w:val="00C33C24"/>
    <w:rsid w:val="00C33C79"/>
    <w:rsid w:val="00C33C95"/>
    <w:rsid w:val="00C348EE"/>
    <w:rsid w:val="00C3542B"/>
    <w:rsid w:val="00C369B5"/>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E3B"/>
    <w:rsid w:val="00C4711A"/>
    <w:rsid w:val="00C50DE6"/>
    <w:rsid w:val="00C51EEE"/>
    <w:rsid w:val="00C52063"/>
    <w:rsid w:val="00C520FB"/>
    <w:rsid w:val="00C521EE"/>
    <w:rsid w:val="00C52FF8"/>
    <w:rsid w:val="00C53F87"/>
    <w:rsid w:val="00C54341"/>
    <w:rsid w:val="00C5496A"/>
    <w:rsid w:val="00C554D7"/>
    <w:rsid w:val="00C55B8E"/>
    <w:rsid w:val="00C56B51"/>
    <w:rsid w:val="00C571E1"/>
    <w:rsid w:val="00C57C06"/>
    <w:rsid w:val="00C57D94"/>
    <w:rsid w:val="00C603F9"/>
    <w:rsid w:val="00C60A93"/>
    <w:rsid w:val="00C61194"/>
    <w:rsid w:val="00C61607"/>
    <w:rsid w:val="00C620D8"/>
    <w:rsid w:val="00C631AC"/>
    <w:rsid w:val="00C6751B"/>
    <w:rsid w:val="00C67D20"/>
    <w:rsid w:val="00C70531"/>
    <w:rsid w:val="00C708BD"/>
    <w:rsid w:val="00C72A55"/>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B0D"/>
    <w:rsid w:val="00C85CCC"/>
    <w:rsid w:val="00C86397"/>
    <w:rsid w:val="00C87767"/>
    <w:rsid w:val="00C902CB"/>
    <w:rsid w:val="00C90DCD"/>
    <w:rsid w:val="00C91B44"/>
    <w:rsid w:val="00C91CA9"/>
    <w:rsid w:val="00C91EF3"/>
    <w:rsid w:val="00C9204D"/>
    <w:rsid w:val="00C9285D"/>
    <w:rsid w:val="00C92D67"/>
    <w:rsid w:val="00C94768"/>
    <w:rsid w:val="00C94D75"/>
    <w:rsid w:val="00C94E36"/>
    <w:rsid w:val="00C95272"/>
    <w:rsid w:val="00C95306"/>
    <w:rsid w:val="00C968ED"/>
    <w:rsid w:val="00C9726E"/>
    <w:rsid w:val="00C97650"/>
    <w:rsid w:val="00C97B75"/>
    <w:rsid w:val="00C97CF3"/>
    <w:rsid w:val="00CA0430"/>
    <w:rsid w:val="00CA07D3"/>
    <w:rsid w:val="00CA1545"/>
    <w:rsid w:val="00CA2060"/>
    <w:rsid w:val="00CA2371"/>
    <w:rsid w:val="00CA2949"/>
    <w:rsid w:val="00CA29DA"/>
    <w:rsid w:val="00CA3B77"/>
    <w:rsid w:val="00CA47D0"/>
    <w:rsid w:val="00CA4A04"/>
    <w:rsid w:val="00CA57E3"/>
    <w:rsid w:val="00CA5C97"/>
    <w:rsid w:val="00CA6008"/>
    <w:rsid w:val="00CA6277"/>
    <w:rsid w:val="00CA6701"/>
    <w:rsid w:val="00CA6A2D"/>
    <w:rsid w:val="00CA7866"/>
    <w:rsid w:val="00CB199B"/>
    <w:rsid w:val="00CB1F3E"/>
    <w:rsid w:val="00CB2D1F"/>
    <w:rsid w:val="00CB3884"/>
    <w:rsid w:val="00CB3888"/>
    <w:rsid w:val="00CB4551"/>
    <w:rsid w:val="00CB4B36"/>
    <w:rsid w:val="00CB530D"/>
    <w:rsid w:val="00CB53FE"/>
    <w:rsid w:val="00CB618C"/>
    <w:rsid w:val="00CB6883"/>
    <w:rsid w:val="00CB72F9"/>
    <w:rsid w:val="00CB750F"/>
    <w:rsid w:val="00CB7BE4"/>
    <w:rsid w:val="00CC0A3A"/>
    <w:rsid w:val="00CC0A6F"/>
    <w:rsid w:val="00CC0A83"/>
    <w:rsid w:val="00CC0B67"/>
    <w:rsid w:val="00CC172A"/>
    <w:rsid w:val="00CC18DB"/>
    <w:rsid w:val="00CC22EB"/>
    <w:rsid w:val="00CC2C83"/>
    <w:rsid w:val="00CC31D7"/>
    <w:rsid w:val="00CC48FB"/>
    <w:rsid w:val="00CC5E6D"/>
    <w:rsid w:val="00CC65B2"/>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D7F96"/>
    <w:rsid w:val="00CE0516"/>
    <w:rsid w:val="00CE0ECA"/>
    <w:rsid w:val="00CE1170"/>
    <w:rsid w:val="00CE17D3"/>
    <w:rsid w:val="00CE2627"/>
    <w:rsid w:val="00CE2744"/>
    <w:rsid w:val="00CE442F"/>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561A"/>
    <w:rsid w:val="00CF64C2"/>
    <w:rsid w:val="00CF66E1"/>
    <w:rsid w:val="00CF6E94"/>
    <w:rsid w:val="00CF7429"/>
    <w:rsid w:val="00CF77BD"/>
    <w:rsid w:val="00CF7854"/>
    <w:rsid w:val="00CF7F6F"/>
    <w:rsid w:val="00D00839"/>
    <w:rsid w:val="00D00853"/>
    <w:rsid w:val="00D00D02"/>
    <w:rsid w:val="00D03077"/>
    <w:rsid w:val="00D030C1"/>
    <w:rsid w:val="00D03BA2"/>
    <w:rsid w:val="00D04282"/>
    <w:rsid w:val="00D0473C"/>
    <w:rsid w:val="00D04757"/>
    <w:rsid w:val="00D0498A"/>
    <w:rsid w:val="00D04B1A"/>
    <w:rsid w:val="00D04CB5"/>
    <w:rsid w:val="00D05C43"/>
    <w:rsid w:val="00D05CAE"/>
    <w:rsid w:val="00D06027"/>
    <w:rsid w:val="00D07766"/>
    <w:rsid w:val="00D079EC"/>
    <w:rsid w:val="00D10149"/>
    <w:rsid w:val="00D103E0"/>
    <w:rsid w:val="00D10AD6"/>
    <w:rsid w:val="00D115B0"/>
    <w:rsid w:val="00D11C16"/>
    <w:rsid w:val="00D1228B"/>
    <w:rsid w:val="00D12DEE"/>
    <w:rsid w:val="00D12E33"/>
    <w:rsid w:val="00D13739"/>
    <w:rsid w:val="00D13F6C"/>
    <w:rsid w:val="00D1436E"/>
    <w:rsid w:val="00D14567"/>
    <w:rsid w:val="00D148B8"/>
    <w:rsid w:val="00D14EFD"/>
    <w:rsid w:val="00D15B73"/>
    <w:rsid w:val="00D16C37"/>
    <w:rsid w:val="00D17817"/>
    <w:rsid w:val="00D178DA"/>
    <w:rsid w:val="00D203DF"/>
    <w:rsid w:val="00D210B2"/>
    <w:rsid w:val="00D21711"/>
    <w:rsid w:val="00D2253B"/>
    <w:rsid w:val="00D22C68"/>
    <w:rsid w:val="00D22E9B"/>
    <w:rsid w:val="00D23B61"/>
    <w:rsid w:val="00D24730"/>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C3F"/>
    <w:rsid w:val="00D336D9"/>
    <w:rsid w:val="00D33C0A"/>
    <w:rsid w:val="00D34DA0"/>
    <w:rsid w:val="00D3528A"/>
    <w:rsid w:val="00D36658"/>
    <w:rsid w:val="00D368AE"/>
    <w:rsid w:val="00D36C38"/>
    <w:rsid w:val="00D37D23"/>
    <w:rsid w:val="00D37F97"/>
    <w:rsid w:val="00D40C4B"/>
    <w:rsid w:val="00D429BE"/>
    <w:rsid w:val="00D42A8C"/>
    <w:rsid w:val="00D42E7B"/>
    <w:rsid w:val="00D432DD"/>
    <w:rsid w:val="00D43748"/>
    <w:rsid w:val="00D43CFD"/>
    <w:rsid w:val="00D44479"/>
    <w:rsid w:val="00D44E34"/>
    <w:rsid w:val="00D44E91"/>
    <w:rsid w:val="00D45786"/>
    <w:rsid w:val="00D45DFB"/>
    <w:rsid w:val="00D45F62"/>
    <w:rsid w:val="00D472EC"/>
    <w:rsid w:val="00D47880"/>
    <w:rsid w:val="00D47E91"/>
    <w:rsid w:val="00D501D9"/>
    <w:rsid w:val="00D504A1"/>
    <w:rsid w:val="00D5212F"/>
    <w:rsid w:val="00D5334B"/>
    <w:rsid w:val="00D5341B"/>
    <w:rsid w:val="00D53A4A"/>
    <w:rsid w:val="00D5421F"/>
    <w:rsid w:val="00D54557"/>
    <w:rsid w:val="00D54FFC"/>
    <w:rsid w:val="00D573EF"/>
    <w:rsid w:val="00D605D6"/>
    <w:rsid w:val="00D6114F"/>
    <w:rsid w:val="00D62110"/>
    <w:rsid w:val="00D63A8A"/>
    <w:rsid w:val="00D6425C"/>
    <w:rsid w:val="00D65570"/>
    <w:rsid w:val="00D667F6"/>
    <w:rsid w:val="00D66B07"/>
    <w:rsid w:val="00D67082"/>
    <w:rsid w:val="00D675A6"/>
    <w:rsid w:val="00D67679"/>
    <w:rsid w:val="00D67BEA"/>
    <w:rsid w:val="00D702C0"/>
    <w:rsid w:val="00D7054C"/>
    <w:rsid w:val="00D71D02"/>
    <w:rsid w:val="00D72482"/>
    <w:rsid w:val="00D7338B"/>
    <w:rsid w:val="00D73537"/>
    <w:rsid w:val="00D746CC"/>
    <w:rsid w:val="00D748A2"/>
    <w:rsid w:val="00D764D0"/>
    <w:rsid w:val="00D7678A"/>
    <w:rsid w:val="00D77404"/>
    <w:rsid w:val="00D77574"/>
    <w:rsid w:val="00D7776E"/>
    <w:rsid w:val="00D77BF1"/>
    <w:rsid w:val="00D81EFA"/>
    <w:rsid w:val="00D82006"/>
    <w:rsid w:val="00D82068"/>
    <w:rsid w:val="00D82DEA"/>
    <w:rsid w:val="00D82E23"/>
    <w:rsid w:val="00D830A7"/>
    <w:rsid w:val="00D8392C"/>
    <w:rsid w:val="00D844D8"/>
    <w:rsid w:val="00D84D67"/>
    <w:rsid w:val="00D850D9"/>
    <w:rsid w:val="00D86087"/>
    <w:rsid w:val="00D86278"/>
    <w:rsid w:val="00D865BA"/>
    <w:rsid w:val="00D86651"/>
    <w:rsid w:val="00D86864"/>
    <w:rsid w:val="00D90FBF"/>
    <w:rsid w:val="00D91326"/>
    <w:rsid w:val="00D9218B"/>
    <w:rsid w:val="00D92638"/>
    <w:rsid w:val="00D92C59"/>
    <w:rsid w:val="00D937D7"/>
    <w:rsid w:val="00D93D4E"/>
    <w:rsid w:val="00D93EE0"/>
    <w:rsid w:val="00D945D9"/>
    <w:rsid w:val="00D94A77"/>
    <w:rsid w:val="00D95419"/>
    <w:rsid w:val="00D95C8A"/>
    <w:rsid w:val="00D963BB"/>
    <w:rsid w:val="00D9771F"/>
    <w:rsid w:val="00DA05C1"/>
    <w:rsid w:val="00DA2148"/>
    <w:rsid w:val="00DA25BB"/>
    <w:rsid w:val="00DA2F42"/>
    <w:rsid w:val="00DA3590"/>
    <w:rsid w:val="00DA40B2"/>
    <w:rsid w:val="00DA4A77"/>
    <w:rsid w:val="00DA4B39"/>
    <w:rsid w:val="00DA50AB"/>
    <w:rsid w:val="00DA6440"/>
    <w:rsid w:val="00DA6DDD"/>
    <w:rsid w:val="00DA6E82"/>
    <w:rsid w:val="00DA7E40"/>
    <w:rsid w:val="00DB031B"/>
    <w:rsid w:val="00DB0CC7"/>
    <w:rsid w:val="00DB0D97"/>
    <w:rsid w:val="00DB10FC"/>
    <w:rsid w:val="00DB1449"/>
    <w:rsid w:val="00DB1834"/>
    <w:rsid w:val="00DB18EB"/>
    <w:rsid w:val="00DB28F3"/>
    <w:rsid w:val="00DB2A71"/>
    <w:rsid w:val="00DB47E9"/>
    <w:rsid w:val="00DB4C54"/>
    <w:rsid w:val="00DB4F3F"/>
    <w:rsid w:val="00DB579D"/>
    <w:rsid w:val="00DB6BBB"/>
    <w:rsid w:val="00DB6FCB"/>
    <w:rsid w:val="00DB7A33"/>
    <w:rsid w:val="00DC17FB"/>
    <w:rsid w:val="00DC264C"/>
    <w:rsid w:val="00DC2762"/>
    <w:rsid w:val="00DC2A59"/>
    <w:rsid w:val="00DC40E9"/>
    <w:rsid w:val="00DC4E31"/>
    <w:rsid w:val="00DC56F4"/>
    <w:rsid w:val="00DC5E1E"/>
    <w:rsid w:val="00DC5FA8"/>
    <w:rsid w:val="00DC6C30"/>
    <w:rsid w:val="00DC7B53"/>
    <w:rsid w:val="00DD0136"/>
    <w:rsid w:val="00DD01D6"/>
    <w:rsid w:val="00DD0712"/>
    <w:rsid w:val="00DD0D8A"/>
    <w:rsid w:val="00DD1033"/>
    <w:rsid w:val="00DD1940"/>
    <w:rsid w:val="00DD19C6"/>
    <w:rsid w:val="00DD27C5"/>
    <w:rsid w:val="00DD2D8F"/>
    <w:rsid w:val="00DD33D1"/>
    <w:rsid w:val="00DD33EC"/>
    <w:rsid w:val="00DD3841"/>
    <w:rsid w:val="00DD4D7D"/>
    <w:rsid w:val="00DD4EED"/>
    <w:rsid w:val="00DD5224"/>
    <w:rsid w:val="00DD57D0"/>
    <w:rsid w:val="00DD5B23"/>
    <w:rsid w:val="00DD7190"/>
    <w:rsid w:val="00DD7952"/>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4D2"/>
    <w:rsid w:val="00DF26F8"/>
    <w:rsid w:val="00DF393F"/>
    <w:rsid w:val="00DF4912"/>
    <w:rsid w:val="00DF580E"/>
    <w:rsid w:val="00DF5E61"/>
    <w:rsid w:val="00DF6226"/>
    <w:rsid w:val="00DF6461"/>
    <w:rsid w:val="00DF7723"/>
    <w:rsid w:val="00DF7850"/>
    <w:rsid w:val="00E01789"/>
    <w:rsid w:val="00E01B26"/>
    <w:rsid w:val="00E0201D"/>
    <w:rsid w:val="00E02538"/>
    <w:rsid w:val="00E0357B"/>
    <w:rsid w:val="00E03631"/>
    <w:rsid w:val="00E04AB1"/>
    <w:rsid w:val="00E052BB"/>
    <w:rsid w:val="00E06B55"/>
    <w:rsid w:val="00E06D41"/>
    <w:rsid w:val="00E07685"/>
    <w:rsid w:val="00E076CE"/>
    <w:rsid w:val="00E1251E"/>
    <w:rsid w:val="00E125B9"/>
    <w:rsid w:val="00E13CBA"/>
    <w:rsid w:val="00E14705"/>
    <w:rsid w:val="00E15ADF"/>
    <w:rsid w:val="00E177D4"/>
    <w:rsid w:val="00E202E9"/>
    <w:rsid w:val="00E209F8"/>
    <w:rsid w:val="00E20D57"/>
    <w:rsid w:val="00E223EE"/>
    <w:rsid w:val="00E23725"/>
    <w:rsid w:val="00E25B5B"/>
    <w:rsid w:val="00E25ECA"/>
    <w:rsid w:val="00E264DD"/>
    <w:rsid w:val="00E2731D"/>
    <w:rsid w:val="00E277B4"/>
    <w:rsid w:val="00E27A7D"/>
    <w:rsid w:val="00E27EEB"/>
    <w:rsid w:val="00E27FC2"/>
    <w:rsid w:val="00E30D5C"/>
    <w:rsid w:val="00E31154"/>
    <w:rsid w:val="00E3167C"/>
    <w:rsid w:val="00E319EB"/>
    <w:rsid w:val="00E31A64"/>
    <w:rsid w:val="00E324E3"/>
    <w:rsid w:val="00E327C4"/>
    <w:rsid w:val="00E341B8"/>
    <w:rsid w:val="00E34DBA"/>
    <w:rsid w:val="00E35149"/>
    <w:rsid w:val="00E359D3"/>
    <w:rsid w:val="00E3694C"/>
    <w:rsid w:val="00E377E2"/>
    <w:rsid w:val="00E37D9A"/>
    <w:rsid w:val="00E40687"/>
    <w:rsid w:val="00E406B2"/>
    <w:rsid w:val="00E4096F"/>
    <w:rsid w:val="00E40C33"/>
    <w:rsid w:val="00E4385B"/>
    <w:rsid w:val="00E43B12"/>
    <w:rsid w:val="00E43E82"/>
    <w:rsid w:val="00E448D0"/>
    <w:rsid w:val="00E44DB4"/>
    <w:rsid w:val="00E458F3"/>
    <w:rsid w:val="00E46A9F"/>
    <w:rsid w:val="00E4730D"/>
    <w:rsid w:val="00E47F95"/>
    <w:rsid w:val="00E47F9C"/>
    <w:rsid w:val="00E50441"/>
    <w:rsid w:val="00E513BD"/>
    <w:rsid w:val="00E52787"/>
    <w:rsid w:val="00E52AF6"/>
    <w:rsid w:val="00E52D2E"/>
    <w:rsid w:val="00E52E30"/>
    <w:rsid w:val="00E54078"/>
    <w:rsid w:val="00E546FB"/>
    <w:rsid w:val="00E554B4"/>
    <w:rsid w:val="00E556C9"/>
    <w:rsid w:val="00E56733"/>
    <w:rsid w:val="00E57B87"/>
    <w:rsid w:val="00E57C3C"/>
    <w:rsid w:val="00E60A19"/>
    <w:rsid w:val="00E61047"/>
    <w:rsid w:val="00E6154C"/>
    <w:rsid w:val="00E616D1"/>
    <w:rsid w:val="00E62751"/>
    <w:rsid w:val="00E627A9"/>
    <w:rsid w:val="00E629C3"/>
    <w:rsid w:val="00E638DB"/>
    <w:rsid w:val="00E65148"/>
    <w:rsid w:val="00E65966"/>
    <w:rsid w:val="00E65AAA"/>
    <w:rsid w:val="00E65B9E"/>
    <w:rsid w:val="00E667EC"/>
    <w:rsid w:val="00E6716E"/>
    <w:rsid w:val="00E67650"/>
    <w:rsid w:val="00E6770A"/>
    <w:rsid w:val="00E67966"/>
    <w:rsid w:val="00E709B1"/>
    <w:rsid w:val="00E71169"/>
    <w:rsid w:val="00E7129A"/>
    <w:rsid w:val="00E71EC9"/>
    <w:rsid w:val="00E7290D"/>
    <w:rsid w:val="00E72C6F"/>
    <w:rsid w:val="00E72D09"/>
    <w:rsid w:val="00E73435"/>
    <w:rsid w:val="00E73A01"/>
    <w:rsid w:val="00E74E09"/>
    <w:rsid w:val="00E75452"/>
    <w:rsid w:val="00E75910"/>
    <w:rsid w:val="00E764A7"/>
    <w:rsid w:val="00E7686C"/>
    <w:rsid w:val="00E778A2"/>
    <w:rsid w:val="00E77937"/>
    <w:rsid w:val="00E77A3F"/>
    <w:rsid w:val="00E77F09"/>
    <w:rsid w:val="00E802ED"/>
    <w:rsid w:val="00E80355"/>
    <w:rsid w:val="00E81A1D"/>
    <w:rsid w:val="00E82AD8"/>
    <w:rsid w:val="00E82F9E"/>
    <w:rsid w:val="00E83C86"/>
    <w:rsid w:val="00E8445A"/>
    <w:rsid w:val="00E8477A"/>
    <w:rsid w:val="00E90344"/>
    <w:rsid w:val="00E90399"/>
    <w:rsid w:val="00E908D5"/>
    <w:rsid w:val="00E91A60"/>
    <w:rsid w:val="00E92827"/>
    <w:rsid w:val="00E929A8"/>
    <w:rsid w:val="00E93736"/>
    <w:rsid w:val="00E94CA1"/>
    <w:rsid w:val="00E94DE9"/>
    <w:rsid w:val="00E9553D"/>
    <w:rsid w:val="00E95B30"/>
    <w:rsid w:val="00E9635D"/>
    <w:rsid w:val="00E96A4A"/>
    <w:rsid w:val="00E96F60"/>
    <w:rsid w:val="00E9785F"/>
    <w:rsid w:val="00EA112B"/>
    <w:rsid w:val="00EA1F17"/>
    <w:rsid w:val="00EA2A84"/>
    <w:rsid w:val="00EA30D2"/>
    <w:rsid w:val="00EA342E"/>
    <w:rsid w:val="00EA415A"/>
    <w:rsid w:val="00EA477D"/>
    <w:rsid w:val="00EA4E64"/>
    <w:rsid w:val="00EA5C2A"/>
    <w:rsid w:val="00EA5CC7"/>
    <w:rsid w:val="00EA5ED1"/>
    <w:rsid w:val="00EA785C"/>
    <w:rsid w:val="00EA7D56"/>
    <w:rsid w:val="00EA7E18"/>
    <w:rsid w:val="00EB0020"/>
    <w:rsid w:val="00EB0E85"/>
    <w:rsid w:val="00EB242D"/>
    <w:rsid w:val="00EB44F7"/>
    <w:rsid w:val="00EB495F"/>
    <w:rsid w:val="00EB6197"/>
    <w:rsid w:val="00EB73A5"/>
    <w:rsid w:val="00EC09F5"/>
    <w:rsid w:val="00EC1FC7"/>
    <w:rsid w:val="00EC22FD"/>
    <w:rsid w:val="00EC2DD5"/>
    <w:rsid w:val="00EC3350"/>
    <w:rsid w:val="00EC3625"/>
    <w:rsid w:val="00EC378C"/>
    <w:rsid w:val="00EC3BEE"/>
    <w:rsid w:val="00EC421E"/>
    <w:rsid w:val="00EC540C"/>
    <w:rsid w:val="00EC6DE1"/>
    <w:rsid w:val="00EC78DD"/>
    <w:rsid w:val="00EC7AF2"/>
    <w:rsid w:val="00ED070B"/>
    <w:rsid w:val="00ED0734"/>
    <w:rsid w:val="00ED0E9A"/>
    <w:rsid w:val="00ED164F"/>
    <w:rsid w:val="00ED1BEE"/>
    <w:rsid w:val="00ED2639"/>
    <w:rsid w:val="00ED2B87"/>
    <w:rsid w:val="00ED2F68"/>
    <w:rsid w:val="00ED3F1D"/>
    <w:rsid w:val="00ED3FA1"/>
    <w:rsid w:val="00ED43AF"/>
    <w:rsid w:val="00ED4587"/>
    <w:rsid w:val="00ED61A5"/>
    <w:rsid w:val="00EE0852"/>
    <w:rsid w:val="00EE177A"/>
    <w:rsid w:val="00EE17AE"/>
    <w:rsid w:val="00EE1C64"/>
    <w:rsid w:val="00EE1CA5"/>
    <w:rsid w:val="00EE2141"/>
    <w:rsid w:val="00EE36CE"/>
    <w:rsid w:val="00EE38D4"/>
    <w:rsid w:val="00EE578E"/>
    <w:rsid w:val="00EE6A33"/>
    <w:rsid w:val="00EF00CD"/>
    <w:rsid w:val="00EF03E2"/>
    <w:rsid w:val="00EF066F"/>
    <w:rsid w:val="00EF0A2C"/>
    <w:rsid w:val="00EF1FA0"/>
    <w:rsid w:val="00EF1FC9"/>
    <w:rsid w:val="00EF1FCD"/>
    <w:rsid w:val="00EF395C"/>
    <w:rsid w:val="00EF548A"/>
    <w:rsid w:val="00EF5F4F"/>
    <w:rsid w:val="00EF6F48"/>
    <w:rsid w:val="00F00125"/>
    <w:rsid w:val="00F0035D"/>
    <w:rsid w:val="00F0149A"/>
    <w:rsid w:val="00F01CD5"/>
    <w:rsid w:val="00F02B14"/>
    <w:rsid w:val="00F02D4C"/>
    <w:rsid w:val="00F03187"/>
    <w:rsid w:val="00F034F6"/>
    <w:rsid w:val="00F0400C"/>
    <w:rsid w:val="00F052F4"/>
    <w:rsid w:val="00F06729"/>
    <w:rsid w:val="00F073F6"/>
    <w:rsid w:val="00F11850"/>
    <w:rsid w:val="00F1269F"/>
    <w:rsid w:val="00F130B6"/>
    <w:rsid w:val="00F1365F"/>
    <w:rsid w:val="00F136D8"/>
    <w:rsid w:val="00F13ECF"/>
    <w:rsid w:val="00F13FFE"/>
    <w:rsid w:val="00F143B2"/>
    <w:rsid w:val="00F14A95"/>
    <w:rsid w:val="00F14BB2"/>
    <w:rsid w:val="00F14C56"/>
    <w:rsid w:val="00F151C7"/>
    <w:rsid w:val="00F153DA"/>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248E"/>
    <w:rsid w:val="00F339F5"/>
    <w:rsid w:val="00F33A7B"/>
    <w:rsid w:val="00F355B9"/>
    <w:rsid w:val="00F35678"/>
    <w:rsid w:val="00F375C9"/>
    <w:rsid w:val="00F37B79"/>
    <w:rsid w:val="00F40C7D"/>
    <w:rsid w:val="00F40E6A"/>
    <w:rsid w:val="00F41C0C"/>
    <w:rsid w:val="00F41C8C"/>
    <w:rsid w:val="00F4244C"/>
    <w:rsid w:val="00F43237"/>
    <w:rsid w:val="00F43D8A"/>
    <w:rsid w:val="00F44CC5"/>
    <w:rsid w:val="00F4570F"/>
    <w:rsid w:val="00F46374"/>
    <w:rsid w:val="00F46B66"/>
    <w:rsid w:val="00F46C05"/>
    <w:rsid w:val="00F47110"/>
    <w:rsid w:val="00F474DA"/>
    <w:rsid w:val="00F479E6"/>
    <w:rsid w:val="00F505EF"/>
    <w:rsid w:val="00F5090E"/>
    <w:rsid w:val="00F52624"/>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2792"/>
    <w:rsid w:val="00F633D8"/>
    <w:rsid w:val="00F6407B"/>
    <w:rsid w:val="00F649C5"/>
    <w:rsid w:val="00F64C0F"/>
    <w:rsid w:val="00F671D7"/>
    <w:rsid w:val="00F67344"/>
    <w:rsid w:val="00F67CCF"/>
    <w:rsid w:val="00F70AC7"/>
    <w:rsid w:val="00F7193D"/>
    <w:rsid w:val="00F719CB"/>
    <w:rsid w:val="00F729A1"/>
    <w:rsid w:val="00F73B4B"/>
    <w:rsid w:val="00F73F01"/>
    <w:rsid w:val="00F7425E"/>
    <w:rsid w:val="00F76107"/>
    <w:rsid w:val="00F76E1E"/>
    <w:rsid w:val="00F804EC"/>
    <w:rsid w:val="00F80DCB"/>
    <w:rsid w:val="00F823AC"/>
    <w:rsid w:val="00F837DE"/>
    <w:rsid w:val="00F83821"/>
    <w:rsid w:val="00F84365"/>
    <w:rsid w:val="00F85003"/>
    <w:rsid w:val="00F850BD"/>
    <w:rsid w:val="00F876CE"/>
    <w:rsid w:val="00F9025F"/>
    <w:rsid w:val="00F90561"/>
    <w:rsid w:val="00F92716"/>
    <w:rsid w:val="00F9347B"/>
    <w:rsid w:val="00F94459"/>
    <w:rsid w:val="00F95C9D"/>
    <w:rsid w:val="00F97EF4"/>
    <w:rsid w:val="00F97F36"/>
    <w:rsid w:val="00FA1B3B"/>
    <w:rsid w:val="00FA218B"/>
    <w:rsid w:val="00FA228B"/>
    <w:rsid w:val="00FA2B0D"/>
    <w:rsid w:val="00FA3B9F"/>
    <w:rsid w:val="00FA3EDD"/>
    <w:rsid w:val="00FA44AC"/>
    <w:rsid w:val="00FA66CF"/>
    <w:rsid w:val="00FA6E52"/>
    <w:rsid w:val="00FA7AB9"/>
    <w:rsid w:val="00FA7ADE"/>
    <w:rsid w:val="00FB0435"/>
    <w:rsid w:val="00FB0D20"/>
    <w:rsid w:val="00FB0D5A"/>
    <w:rsid w:val="00FB0EEF"/>
    <w:rsid w:val="00FB2A47"/>
    <w:rsid w:val="00FB3A95"/>
    <w:rsid w:val="00FB4621"/>
    <w:rsid w:val="00FB4DC6"/>
    <w:rsid w:val="00FB5601"/>
    <w:rsid w:val="00FB5CF8"/>
    <w:rsid w:val="00FB77A9"/>
    <w:rsid w:val="00FB77D0"/>
    <w:rsid w:val="00FB7CC2"/>
    <w:rsid w:val="00FC0800"/>
    <w:rsid w:val="00FC1ADE"/>
    <w:rsid w:val="00FC1EE0"/>
    <w:rsid w:val="00FC27E7"/>
    <w:rsid w:val="00FC2F72"/>
    <w:rsid w:val="00FC3DCB"/>
    <w:rsid w:val="00FC4623"/>
    <w:rsid w:val="00FC4668"/>
    <w:rsid w:val="00FC4877"/>
    <w:rsid w:val="00FC4900"/>
    <w:rsid w:val="00FC52A5"/>
    <w:rsid w:val="00FC535F"/>
    <w:rsid w:val="00FC59BB"/>
    <w:rsid w:val="00FC61D8"/>
    <w:rsid w:val="00FC623C"/>
    <w:rsid w:val="00FD084A"/>
    <w:rsid w:val="00FD0F3F"/>
    <w:rsid w:val="00FD25EF"/>
    <w:rsid w:val="00FD354C"/>
    <w:rsid w:val="00FD3BC0"/>
    <w:rsid w:val="00FD41A1"/>
    <w:rsid w:val="00FD4F40"/>
    <w:rsid w:val="00FD5C91"/>
    <w:rsid w:val="00FD5CCD"/>
    <w:rsid w:val="00FD6521"/>
    <w:rsid w:val="00FD658E"/>
    <w:rsid w:val="00FD65A5"/>
    <w:rsid w:val="00FD6A00"/>
    <w:rsid w:val="00FD72AF"/>
    <w:rsid w:val="00FD74E6"/>
    <w:rsid w:val="00FD7880"/>
    <w:rsid w:val="00FE0190"/>
    <w:rsid w:val="00FE03BA"/>
    <w:rsid w:val="00FE0C3D"/>
    <w:rsid w:val="00FE137A"/>
    <w:rsid w:val="00FE153E"/>
    <w:rsid w:val="00FE18FD"/>
    <w:rsid w:val="00FE27CC"/>
    <w:rsid w:val="00FE28C4"/>
    <w:rsid w:val="00FE3316"/>
    <w:rsid w:val="00FE3D5D"/>
    <w:rsid w:val="00FE42BA"/>
    <w:rsid w:val="00FE50A3"/>
    <w:rsid w:val="00FE56D7"/>
    <w:rsid w:val="00FE5E5E"/>
    <w:rsid w:val="00FE6A0E"/>
    <w:rsid w:val="00FE6EE7"/>
    <w:rsid w:val="00FE740A"/>
    <w:rsid w:val="00FE7E02"/>
    <w:rsid w:val="00FF0098"/>
    <w:rsid w:val="00FF0853"/>
    <w:rsid w:val="00FF13BE"/>
    <w:rsid w:val="00FF1958"/>
    <w:rsid w:val="00FF1D22"/>
    <w:rsid w:val="00FF1D30"/>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B5A2E"/>
  <w15:docId w15:val="{F66E6C87-91AD-459A-9D60-5D02942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A10CD5"/>
    <w:pPr>
      <w:spacing w:before="100" w:beforeAutospacing="1" w:after="100" w:afterAutospacing="1"/>
    </w:pPr>
  </w:style>
  <w:style w:type="paragraph" w:customStyle="1" w:styleId="bmx">
    <w:name w:val="bm_x"/>
    <w:basedOn w:val="Normal"/>
    <w:rsid w:val="005A2880"/>
    <w:pPr>
      <w:spacing w:before="100" w:beforeAutospacing="1" w:after="100" w:afterAutospacing="1"/>
    </w:pPr>
  </w:style>
  <w:style w:type="paragraph" w:customStyle="1" w:styleId="Normal12">
    <w:name w:val="Normal12"/>
    <w:basedOn w:val="Normal"/>
    <w:rsid w:val="006F3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81857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211514">
      <w:bodyDiv w:val="1"/>
      <w:marLeft w:val="0"/>
      <w:marRight w:val="0"/>
      <w:marTop w:val="0"/>
      <w:marBottom w:val="0"/>
      <w:divBdr>
        <w:top w:val="none" w:sz="0" w:space="0" w:color="auto"/>
        <w:left w:val="none" w:sz="0" w:space="0" w:color="auto"/>
        <w:bottom w:val="none" w:sz="0" w:space="0" w:color="auto"/>
        <w:right w:val="none" w:sz="0" w:space="0" w:color="auto"/>
      </w:divBdr>
      <w:divsChild>
        <w:div w:id="1657496248">
          <w:marLeft w:val="0"/>
          <w:marRight w:val="0"/>
          <w:marTop w:val="0"/>
          <w:marBottom w:val="225"/>
          <w:divBdr>
            <w:top w:val="none" w:sz="0" w:space="0" w:color="auto"/>
            <w:left w:val="none" w:sz="0" w:space="0" w:color="auto"/>
            <w:bottom w:val="none" w:sz="0" w:space="0" w:color="auto"/>
            <w:right w:val="none" w:sz="0" w:space="0" w:color="auto"/>
          </w:divBdr>
        </w:div>
        <w:div w:id="1060909016">
          <w:marLeft w:val="0"/>
          <w:marRight w:val="0"/>
          <w:marTop w:val="0"/>
          <w:marBottom w:val="225"/>
          <w:divBdr>
            <w:top w:val="none" w:sz="0" w:space="0" w:color="auto"/>
            <w:left w:val="none" w:sz="0" w:space="0" w:color="auto"/>
            <w:bottom w:val="none" w:sz="0" w:space="0" w:color="auto"/>
            <w:right w:val="none" w:sz="0" w:space="0" w:color="auto"/>
          </w:divBdr>
        </w:div>
      </w:divsChild>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6760558">
      <w:bodyDiv w:val="1"/>
      <w:marLeft w:val="0"/>
      <w:marRight w:val="0"/>
      <w:marTop w:val="0"/>
      <w:marBottom w:val="0"/>
      <w:divBdr>
        <w:top w:val="none" w:sz="0" w:space="0" w:color="auto"/>
        <w:left w:val="none" w:sz="0" w:space="0" w:color="auto"/>
        <w:bottom w:val="none" w:sz="0" w:space="0" w:color="auto"/>
        <w:right w:val="none" w:sz="0" w:space="0" w:color="auto"/>
      </w:divBdr>
    </w:div>
    <w:div w:id="6836934">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7855459">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505684">
      <w:bodyDiv w:val="1"/>
      <w:marLeft w:val="0"/>
      <w:marRight w:val="0"/>
      <w:marTop w:val="0"/>
      <w:marBottom w:val="0"/>
      <w:divBdr>
        <w:top w:val="none" w:sz="0" w:space="0" w:color="auto"/>
        <w:left w:val="none" w:sz="0" w:space="0" w:color="auto"/>
        <w:bottom w:val="none" w:sz="0" w:space="0" w:color="auto"/>
        <w:right w:val="none" w:sz="0" w:space="0" w:color="auto"/>
      </w:divBdr>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0673525">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223">
      <w:bodyDiv w:val="1"/>
      <w:marLeft w:val="0"/>
      <w:marRight w:val="0"/>
      <w:marTop w:val="0"/>
      <w:marBottom w:val="0"/>
      <w:divBdr>
        <w:top w:val="none" w:sz="0" w:space="0" w:color="auto"/>
        <w:left w:val="none" w:sz="0" w:space="0" w:color="auto"/>
        <w:bottom w:val="none" w:sz="0" w:space="0" w:color="auto"/>
        <w:right w:val="none" w:sz="0" w:space="0" w:color="auto"/>
      </w:divBdr>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876701">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610619">
      <w:bodyDiv w:val="1"/>
      <w:marLeft w:val="0"/>
      <w:marRight w:val="0"/>
      <w:marTop w:val="0"/>
      <w:marBottom w:val="0"/>
      <w:divBdr>
        <w:top w:val="none" w:sz="0" w:space="0" w:color="auto"/>
        <w:left w:val="none" w:sz="0" w:space="0" w:color="auto"/>
        <w:bottom w:val="none" w:sz="0" w:space="0" w:color="auto"/>
        <w:right w:val="none" w:sz="0" w:space="0" w:color="auto"/>
      </w:divBdr>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573075">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425800">
      <w:bodyDiv w:val="1"/>
      <w:marLeft w:val="0"/>
      <w:marRight w:val="0"/>
      <w:marTop w:val="0"/>
      <w:marBottom w:val="0"/>
      <w:divBdr>
        <w:top w:val="none" w:sz="0" w:space="0" w:color="auto"/>
        <w:left w:val="none" w:sz="0" w:space="0" w:color="auto"/>
        <w:bottom w:val="none" w:sz="0" w:space="0" w:color="auto"/>
        <w:right w:val="none" w:sz="0" w:space="0" w:color="auto"/>
      </w:divBdr>
      <w:divsChild>
        <w:div w:id="1894196740">
          <w:marLeft w:val="0"/>
          <w:marRight w:val="0"/>
          <w:marTop w:val="300"/>
          <w:marBottom w:val="300"/>
          <w:divBdr>
            <w:top w:val="none" w:sz="0" w:space="0" w:color="auto"/>
            <w:left w:val="none" w:sz="0" w:space="0" w:color="auto"/>
            <w:bottom w:val="none" w:sz="0" w:space="0" w:color="auto"/>
            <w:right w:val="none" w:sz="0" w:space="0" w:color="auto"/>
          </w:divBdr>
        </w:div>
      </w:divsChild>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144924">
      <w:bodyDiv w:val="1"/>
      <w:marLeft w:val="0"/>
      <w:marRight w:val="0"/>
      <w:marTop w:val="0"/>
      <w:marBottom w:val="0"/>
      <w:divBdr>
        <w:top w:val="none" w:sz="0" w:space="0" w:color="auto"/>
        <w:left w:val="none" w:sz="0" w:space="0" w:color="auto"/>
        <w:bottom w:val="none" w:sz="0" w:space="0" w:color="auto"/>
        <w:right w:val="none" w:sz="0" w:space="0" w:color="auto"/>
      </w:divBdr>
      <w:divsChild>
        <w:div w:id="1796831267">
          <w:marLeft w:val="0"/>
          <w:marRight w:val="0"/>
          <w:marTop w:val="0"/>
          <w:marBottom w:val="225"/>
          <w:divBdr>
            <w:top w:val="none" w:sz="0" w:space="0" w:color="auto"/>
            <w:left w:val="none" w:sz="0" w:space="0" w:color="auto"/>
            <w:bottom w:val="none" w:sz="0" w:space="0" w:color="auto"/>
            <w:right w:val="none" w:sz="0" w:space="0" w:color="auto"/>
          </w:divBdr>
        </w:div>
      </w:divsChild>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439">
      <w:bodyDiv w:val="1"/>
      <w:marLeft w:val="0"/>
      <w:marRight w:val="0"/>
      <w:marTop w:val="0"/>
      <w:marBottom w:val="0"/>
      <w:divBdr>
        <w:top w:val="none" w:sz="0" w:space="0" w:color="auto"/>
        <w:left w:val="none" w:sz="0" w:space="0" w:color="auto"/>
        <w:bottom w:val="none" w:sz="0" w:space="0" w:color="auto"/>
        <w:right w:val="none" w:sz="0" w:space="0" w:color="auto"/>
      </w:divBdr>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519132">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214287">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289427">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024973">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878480">
      <w:bodyDiv w:val="1"/>
      <w:marLeft w:val="0"/>
      <w:marRight w:val="0"/>
      <w:marTop w:val="0"/>
      <w:marBottom w:val="0"/>
      <w:divBdr>
        <w:top w:val="none" w:sz="0" w:space="0" w:color="auto"/>
        <w:left w:val="none" w:sz="0" w:space="0" w:color="auto"/>
        <w:bottom w:val="none" w:sz="0" w:space="0" w:color="auto"/>
        <w:right w:val="none" w:sz="0" w:space="0" w:color="auto"/>
      </w:divBdr>
    </w:div>
    <w:div w:id="6298900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226469">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268512">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8698385">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7893028">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860335">
      <w:bodyDiv w:val="1"/>
      <w:marLeft w:val="0"/>
      <w:marRight w:val="0"/>
      <w:marTop w:val="0"/>
      <w:marBottom w:val="0"/>
      <w:divBdr>
        <w:top w:val="none" w:sz="0" w:space="0" w:color="auto"/>
        <w:left w:val="none" w:sz="0" w:space="0" w:color="auto"/>
        <w:bottom w:val="none" w:sz="0" w:space="0" w:color="auto"/>
        <w:right w:val="none" w:sz="0" w:space="0" w:color="auto"/>
      </w:divBdr>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3283745">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44453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8961">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0539040">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38417">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368896">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2101">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674909">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0245103">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39662523">
      <w:bodyDiv w:val="1"/>
      <w:marLeft w:val="0"/>
      <w:marRight w:val="0"/>
      <w:marTop w:val="0"/>
      <w:marBottom w:val="0"/>
      <w:divBdr>
        <w:top w:val="none" w:sz="0" w:space="0" w:color="auto"/>
        <w:left w:val="none" w:sz="0" w:space="0" w:color="auto"/>
        <w:bottom w:val="none" w:sz="0" w:space="0" w:color="auto"/>
        <w:right w:val="none" w:sz="0" w:space="0" w:color="auto"/>
      </w:divBdr>
      <w:divsChild>
        <w:div w:id="251355125">
          <w:marLeft w:val="-225"/>
          <w:marRight w:val="-225"/>
          <w:marTop w:val="0"/>
          <w:marBottom w:val="300"/>
          <w:divBdr>
            <w:top w:val="none" w:sz="0" w:space="0" w:color="auto"/>
            <w:left w:val="none" w:sz="0" w:space="0" w:color="auto"/>
            <w:bottom w:val="none" w:sz="0" w:space="0" w:color="auto"/>
            <w:right w:val="none" w:sz="0" w:space="0" w:color="auto"/>
          </w:divBdr>
          <w:divsChild>
            <w:div w:id="1296639159">
              <w:marLeft w:val="0"/>
              <w:marRight w:val="0"/>
              <w:marTop w:val="0"/>
              <w:marBottom w:val="0"/>
              <w:divBdr>
                <w:top w:val="none" w:sz="0" w:space="0" w:color="auto"/>
                <w:left w:val="none" w:sz="0" w:space="0" w:color="auto"/>
                <w:bottom w:val="none" w:sz="0" w:space="0" w:color="auto"/>
                <w:right w:val="none" w:sz="0" w:space="0" w:color="auto"/>
              </w:divBdr>
              <w:divsChild>
                <w:div w:id="22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838">
          <w:marLeft w:val="-225"/>
          <w:marRight w:val="-225"/>
          <w:marTop w:val="0"/>
          <w:marBottom w:val="0"/>
          <w:divBdr>
            <w:top w:val="none" w:sz="0" w:space="0" w:color="auto"/>
            <w:left w:val="none" w:sz="0" w:space="0" w:color="auto"/>
            <w:bottom w:val="none" w:sz="0" w:space="0" w:color="auto"/>
            <w:right w:val="none" w:sz="0" w:space="0" w:color="auto"/>
          </w:divBdr>
          <w:divsChild>
            <w:div w:id="257446353">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3864204">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557995">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130">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6117573">
      <w:bodyDiv w:val="1"/>
      <w:marLeft w:val="0"/>
      <w:marRight w:val="0"/>
      <w:marTop w:val="0"/>
      <w:marBottom w:val="0"/>
      <w:divBdr>
        <w:top w:val="none" w:sz="0" w:space="0" w:color="auto"/>
        <w:left w:val="none" w:sz="0" w:space="0" w:color="auto"/>
        <w:bottom w:val="none" w:sz="0" w:space="0" w:color="auto"/>
        <w:right w:val="none" w:sz="0" w:space="0" w:color="auto"/>
      </w:divBdr>
      <w:divsChild>
        <w:div w:id="522013738">
          <w:marLeft w:val="0"/>
          <w:marRight w:val="0"/>
          <w:marTop w:val="0"/>
          <w:marBottom w:val="225"/>
          <w:divBdr>
            <w:top w:val="none" w:sz="0" w:space="0" w:color="auto"/>
            <w:left w:val="none" w:sz="0" w:space="0" w:color="auto"/>
            <w:bottom w:val="none" w:sz="0" w:space="0" w:color="auto"/>
            <w:right w:val="none" w:sz="0" w:space="0" w:color="auto"/>
          </w:divBdr>
        </w:div>
      </w:divsChild>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659182">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087592">
      <w:bodyDiv w:val="1"/>
      <w:marLeft w:val="0"/>
      <w:marRight w:val="0"/>
      <w:marTop w:val="0"/>
      <w:marBottom w:val="0"/>
      <w:divBdr>
        <w:top w:val="none" w:sz="0" w:space="0" w:color="auto"/>
        <w:left w:val="none" w:sz="0" w:space="0" w:color="auto"/>
        <w:bottom w:val="none" w:sz="0" w:space="0" w:color="auto"/>
        <w:right w:val="none" w:sz="0" w:space="0" w:color="auto"/>
      </w:divBdr>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14820">
      <w:bodyDiv w:val="1"/>
      <w:marLeft w:val="0"/>
      <w:marRight w:val="0"/>
      <w:marTop w:val="0"/>
      <w:marBottom w:val="0"/>
      <w:divBdr>
        <w:top w:val="none" w:sz="0" w:space="0" w:color="auto"/>
        <w:left w:val="none" w:sz="0" w:space="0" w:color="auto"/>
        <w:bottom w:val="none" w:sz="0" w:space="0" w:color="auto"/>
        <w:right w:val="none" w:sz="0" w:space="0" w:color="auto"/>
      </w:divBdr>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533110">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3347056">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180902">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026859">
      <w:bodyDiv w:val="1"/>
      <w:marLeft w:val="0"/>
      <w:marRight w:val="0"/>
      <w:marTop w:val="0"/>
      <w:marBottom w:val="0"/>
      <w:divBdr>
        <w:top w:val="none" w:sz="0" w:space="0" w:color="auto"/>
        <w:left w:val="none" w:sz="0" w:space="0" w:color="auto"/>
        <w:bottom w:val="none" w:sz="0" w:space="0" w:color="auto"/>
        <w:right w:val="none" w:sz="0" w:space="0" w:color="auto"/>
      </w:divBdr>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091476">
      <w:bodyDiv w:val="1"/>
      <w:marLeft w:val="0"/>
      <w:marRight w:val="0"/>
      <w:marTop w:val="0"/>
      <w:marBottom w:val="0"/>
      <w:divBdr>
        <w:top w:val="none" w:sz="0" w:space="0" w:color="auto"/>
        <w:left w:val="none" w:sz="0" w:space="0" w:color="auto"/>
        <w:bottom w:val="none" w:sz="0" w:space="0" w:color="auto"/>
        <w:right w:val="none" w:sz="0" w:space="0" w:color="auto"/>
      </w:divBdr>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706">
      <w:bodyDiv w:val="1"/>
      <w:marLeft w:val="0"/>
      <w:marRight w:val="0"/>
      <w:marTop w:val="0"/>
      <w:marBottom w:val="0"/>
      <w:divBdr>
        <w:top w:val="none" w:sz="0" w:space="0" w:color="auto"/>
        <w:left w:val="none" w:sz="0" w:space="0" w:color="auto"/>
        <w:bottom w:val="none" w:sz="0" w:space="0" w:color="auto"/>
        <w:right w:val="none" w:sz="0" w:space="0" w:color="auto"/>
      </w:divBdr>
      <w:divsChild>
        <w:div w:id="868103795">
          <w:marLeft w:val="0"/>
          <w:marRight w:val="0"/>
          <w:marTop w:val="0"/>
          <w:marBottom w:val="225"/>
          <w:divBdr>
            <w:top w:val="none" w:sz="0" w:space="0" w:color="auto"/>
            <w:left w:val="none" w:sz="0" w:space="0" w:color="auto"/>
            <w:bottom w:val="none" w:sz="0" w:space="0" w:color="auto"/>
            <w:right w:val="none" w:sz="0" w:space="0" w:color="auto"/>
          </w:divBdr>
        </w:div>
        <w:div w:id="926308859">
          <w:marLeft w:val="-225"/>
          <w:marRight w:val="-225"/>
          <w:marTop w:val="0"/>
          <w:marBottom w:val="0"/>
          <w:divBdr>
            <w:top w:val="none" w:sz="0" w:space="0" w:color="auto"/>
            <w:left w:val="none" w:sz="0" w:space="0" w:color="auto"/>
            <w:bottom w:val="none" w:sz="0" w:space="0" w:color="auto"/>
            <w:right w:val="none" w:sz="0" w:space="0" w:color="auto"/>
          </w:divBdr>
          <w:divsChild>
            <w:div w:id="947539374">
              <w:marLeft w:val="0"/>
              <w:marRight w:val="0"/>
              <w:marTop w:val="0"/>
              <w:marBottom w:val="0"/>
              <w:divBdr>
                <w:top w:val="none" w:sz="0" w:space="0" w:color="auto"/>
                <w:left w:val="none" w:sz="0" w:space="0" w:color="auto"/>
                <w:bottom w:val="none" w:sz="0" w:space="0" w:color="auto"/>
                <w:right w:val="none" w:sz="0" w:space="0" w:color="auto"/>
              </w:divBdr>
              <w:divsChild>
                <w:div w:id="1778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983">
      <w:bodyDiv w:val="1"/>
      <w:marLeft w:val="0"/>
      <w:marRight w:val="0"/>
      <w:marTop w:val="0"/>
      <w:marBottom w:val="0"/>
      <w:divBdr>
        <w:top w:val="none" w:sz="0" w:space="0" w:color="auto"/>
        <w:left w:val="none" w:sz="0" w:space="0" w:color="auto"/>
        <w:bottom w:val="none" w:sz="0" w:space="0" w:color="auto"/>
        <w:right w:val="none" w:sz="0" w:space="0" w:color="auto"/>
      </w:divBdr>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7739497">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528259">
      <w:bodyDiv w:val="1"/>
      <w:marLeft w:val="0"/>
      <w:marRight w:val="0"/>
      <w:marTop w:val="0"/>
      <w:marBottom w:val="0"/>
      <w:divBdr>
        <w:top w:val="none" w:sz="0" w:space="0" w:color="auto"/>
        <w:left w:val="none" w:sz="0" w:space="0" w:color="auto"/>
        <w:bottom w:val="none" w:sz="0" w:space="0" w:color="auto"/>
        <w:right w:val="none" w:sz="0" w:space="0" w:color="auto"/>
      </w:divBdr>
      <w:divsChild>
        <w:div w:id="1157457864">
          <w:marLeft w:val="0"/>
          <w:marRight w:val="0"/>
          <w:marTop w:val="0"/>
          <w:marBottom w:val="225"/>
          <w:divBdr>
            <w:top w:val="none" w:sz="0" w:space="0" w:color="auto"/>
            <w:left w:val="none" w:sz="0" w:space="0" w:color="auto"/>
            <w:bottom w:val="none" w:sz="0" w:space="0" w:color="auto"/>
            <w:right w:val="none" w:sz="0" w:space="0" w:color="auto"/>
          </w:divBdr>
        </w:div>
      </w:divsChild>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39">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368043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427111">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313236">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62032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1984838">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38230">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115809">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4313003">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5818649">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09209389">
      <w:bodyDiv w:val="1"/>
      <w:marLeft w:val="0"/>
      <w:marRight w:val="0"/>
      <w:marTop w:val="0"/>
      <w:marBottom w:val="0"/>
      <w:divBdr>
        <w:top w:val="none" w:sz="0" w:space="0" w:color="auto"/>
        <w:left w:val="none" w:sz="0" w:space="0" w:color="auto"/>
        <w:bottom w:val="none" w:sz="0" w:space="0" w:color="auto"/>
        <w:right w:val="none" w:sz="0" w:space="0" w:color="auto"/>
      </w:divBdr>
    </w:div>
    <w:div w:id="309947092">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1981504">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6811643">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379982">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718">
      <w:bodyDiv w:val="1"/>
      <w:marLeft w:val="0"/>
      <w:marRight w:val="0"/>
      <w:marTop w:val="0"/>
      <w:marBottom w:val="0"/>
      <w:divBdr>
        <w:top w:val="none" w:sz="0" w:space="0" w:color="auto"/>
        <w:left w:val="none" w:sz="0" w:space="0" w:color="auto"/>
        <w:bottom w:val="none" w:sz="0" w:space="0" w:color="auto"/>
        <w:right w:val="none" w:sz="0" w:space="0" w:color="auto"/>
      </w:divBdr>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54051">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5173">
      <w:bodyDiv w:val="1"/>
      <w:marLeft w:val="0"/>
      <w:marRight w:val="0"/>
      <w:marTop w:val="0"/>
      <w:marBottom w:val="0"/>
      <w:divBdr>
        <w:top w:val="none" w:sz="0" w:space="0" w:color="auto"/>
        <w:left w:val="none" w:sz="0" w:space="0" w:color="auto"/>
        <w:bottom w:val="none" w:sz="0" w:space="0" w:color="auto"/>
        <w:right w:val="none" w:sz="0" w:space="0" w:color="auto"/>
      </w:divBdr>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2325707">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072251">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6976778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081144">
      <w:bodyDiv w:val="1"/>
      <w:marLeft w:val="0"/>
      <w:marRight w:val="0"/>
      <w:marTop w:val="0"/>
      <w:marBottom w:val="0"/>
      <w:divBdr>
        <w:top w:val="none" w:sz="0" w:space="0" w:color="auto"/>
        <w:left w:val="none" w:sz="0" w:space="0" w:color="auto"/>
        <w:bottom w:val="none" w:sz="0" w:space="0" w:color="auto"/>
        <w:right w:val="none" w:sz="0" w:space="0" w:color="auto"/>
      </w:divBdr>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601953">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31585">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178286">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340327">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852645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599501">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3995868">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12449">
      <w:bodyDiv w:val="1"/>
      <w:marLeft w:val="0"/>
      <w:marRight w:val="0"/>
      <w:marTop w:val="0"/>
      <w:marBottom w:val="0"/>
      <w:divBdr>
        <w:top w:val="none" w:sz="0" w:space="0" w:color="auto"/>
        <w:left w:val="none" w:sz="0" w:space="0" w:color="auto"/>
        <w:bottom w:val="none" w:sz="0" w:space="0" w:color="auto"/>
        <w:right w:val="none" w:sz="0" w:space="0" w:color="auto"/>
      </w:divBdr>
      <w:divsChild>
        <w:div w:id="1376273920">
          <w:marLeft w:val="0"/>
          <w:marRight w:val="0"/>
          <w:marTop w:val="0"/>
          <w:marBottom w:val="225"/>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2892436">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0954223">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1535299">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112">
      <w:bodyDiv w:val="1"/>
      <w:marLeft w:val="0"/>
      <w:marRight w:val="0"/>
      <w:marTop w:val="0"/>
      <w:marBottom w:val="0"/>
      <w:divBdr>
        <w:top w:val="none" w:sz="0" w:space="0" w:color="auto"/>
        <w:left w:val="none" w:sz="0" w:space="0" w:color="auto"/>
        <w:bottom w:val="none" w:sz="0" w:space="0" w:color="auto"/>
        <w:right w:val="none" w:sz="0" w:space="0" w:color="auto"/>
      </w:divBdr>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1900763">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3939819">
      <w:bodyDiv w:val="1"/>
      <w:marLeft w:val="0"/>
      <w:marRight w:val="0"/>
      <w:marTop w:val="0"/>
      <w:marBottom w:val="0"/>
      <w:divBdr>
        <w:top w:val="none" w:sz="0" w:space="0" w:color="auto"/>
        <w:left w:val="none" w:sz="0" w:space="0" w:color="auto"/>
        <w:bottom w:val="none" w:sz="0" w:space="0" w:color="auto"/>
        <w:right w:val="none" w:sz="0" w:space="0" w:color="auto"/>
      </w:divBdr>
      <w:divsChild>
        <w:div w:id="996497798">
          <w:marLeft w:val="0"/>
          <w:marRight w:val="0"/>
          <w:marTop w:val="0"/>
          <w:marBottom w:val="225"/>
          <w:divBdr>
            <w:top w:val="none" w:sz="0" w:space="0" w:color="auto"/>
            <w:left w:val="none" w:sz="0" w:space="0" w:color="auto"/>
            <w:bottom w:val="none" w:sz="0" w:space="0" w:color="auto"/>
            <w:right w:val="none" w:sz="0" w:space="0" w:color="auto"/>
          </w:divBdr>
        </w:div>
      </w:divsChild>
    </w:div>
    <w:div w:id="434134110">
      <w:bodyDiv w:val="1"/>
      <w:marLeft w:val="0"/>
      <w:marRight w:val="0"/>
      <w:marTop w:val="0"/>
      <w:marBottom w:val="0"/>
      <w:divBdr>
        <w:top w:val="none" w:sz="0" w:space="0" w:color="auto"/>
        <w:left w:val="none" w:sz="0" w:space="0" w:color="auto"/>
        <w:bottom w:val="none" w:sz="0" w:space="0" w:color="auto"/>
        <w:right w:val="none" w:sz="0" w:space="0" w:color="auto"/>
      </w:divBdr>
    </w:div>
    <w:div w:id="434980216">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886272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367899">
      <w:bodyDiv w:val="1"/>
      <w:marLeft w:val="0"/>
      <w:marRight w:val="0"/>
      <w:marTop w:val="0"/>
      <w:marBottom w:val="0"/>
      <w:divBdr>
        <w:top w:val="none" w:sz="0" w:space="0" w:color="auto"/>
        <w:left w:val="none" w:sz="0" w:space="0" w:color="auto"/>
        <w:bottom w:val="none" w:sz="0" w:space="0" w:color="auto"/>
        <w:right w:val="none" w:sz="0" w:space="0" w:color="auto"/>
      </w:divBdr>
      <w:divsChild>
        <w:div w:id="1785537225">
          <w:marLeft w:val="0"/>
          <w:marRight w:val="0"/>
          <w:marTop w:val="0"/>
          <w:marBottom w:val="225"/>
          <w:divBdr>
            <w:top w:val="none" w:sz="0" w:space="0" w:color="auto"/>
            <w:left w:val="none" w:sz="0" w:space="0" w:color="auto"/>
            <w:bottom w:val="none" w:sz="0" w:space="0" w:color="auto"/>
            <w:right w:val="none" w:sz="0" w:space="0" w:color="auto"/>
          </w:divBdr>
        </w:div>
      </w:divsChild>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28461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4719690">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644">
      <w:bodyDiv w:val="1"/>
      <w:marLeft w:val="0"/>
      <w:marRight w:val="0"/>
      <w:marTop w:val="0"/>
      <w:marBottom w:val="0"/>
      <w:divBdr>
        <w:top w:val="none" w:sz="0" w:space="0" w:color="auto"/>
        <w:left w:val="none" w:sz="0" w:space="0" w:color="auto"/>
        <w:bottom w:val="none" w:sz="0" w:space="0" w:color="auto"/>
        <w:right w:val="none" w:sz="0" w:space="0" w:color="auto"/>
      </w:divBdr>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6508">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0905618">
      <w:bodyDiv w:val="1"/>
      <w:marLeft w:val="0"/>
      <w:marRight w:val="0"/>
      <w:marTop w:val="0"/>
      <w:marBottom w:val="0"/>
      <w:divBdr>
        <w:top w:val="none" w:sz="0" w:space="0" w:color="auto"/>
        <w:left w:val="none" w:sz="0" w:space="0" w:color="auto"/>
        <w:bottom w:val="none" w:sz="0" w:space="0" w:color="auto"/>
        <w:right w:val="none" w:sz="0" w:space="0" w:color="auto"/>
      </w:divBdr>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5973741">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07">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3397634">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27747">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604689">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3961428">
      <w:bodyDiv w:val="1"/>
      <w:marLeft w:val="0"/>
      <w:marRight w:val="0"/>
      <w:marTop w:val="0"/>
      <w:marBottom w:val="0"/>
      <w:divBdr>
        <w:top w:val="none" w:sz="0" w:space="0" w:color="auto"/>
        <w:left w:val="none" w:sz="0" w:space="0" w:color="auto"/>
        <w:bottom w:val="none" w:sz="0" w:space="0" w:color="auto"/>
        <w:right w:val="none" w:sz="0" w:space="0" w:color="auto"/>
      </w:divBdr>
    </w:div>
    <w:div w:id="514081251">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238379">
      <w:bodyDiv w:val="1"/>
      <w:marLeft w:val="0"/>
      <w:marRight w:val="0"/>
      <w:marTop w:val="0"/>
      <w:marBottom w:val="0"/>
      <w:divBdr>
        <w:top w:val="none" w:sz="0" w:space="0" w:color="auto"/>
        <w:left w:val="none" w:sz="0" w:space="0" w:color="auto"/>
        <w:bottom w:val="none" w:sz="0" w:space="0" w:color="auto"/>
        <w:right w:val="none" w:sz="0" w:space="0" w:color="auto"/>
      </w:divBdr>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136732">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782238">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29402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457412">
      <w:bodyDiv w:val="1"/>
      <w:marLeft w:val="0"/>
      <w:marRight w:val="0"/>
      <w:marTop w:val="0"/>
      <w:marBottom w:val="0"/>
      <w:divBdr>
        <w:top w:val="none" w:sz="0" w:space="0" w:color="auto"/>
        <w:left w:val="none" w:sz="0" w:space="0" w:color="auto"/>
        <w:bottom w:val="none" w:sz="0" w:space="0" w:color="auto"/>
        <w:right w:val="none" w:sz="0" w:space="0" w:color="auto"/>
      </w:divBdr>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1922">
      <w:bodyDiv w:val="1"/>
      <w:marLeft w:val="0"/>
      <w:marRight w:val="0"/>
      <w:marTop w:val="0"/>
      <w:marBottom w:val="0"/>
      <w:divBdr>
        <w:top w:val="none" w:sz="0" w:space="0" w:color="auto"/>
        <w:left w:val="none" w:sz="0" w:space="0" w:color="auto"/>
        <w:bottom w:val="none" w:sz="0" w:space="0" w:color="auto"/>
        <w:right w:val="none" w:sz="0" w:space="0" w:color="auto"/>
      </w:divBdr>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128118">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59753675">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064107">
      <w:bodyDiv w:val="1"/>
      <w:marLeft w:val="0"/>
      <w:marRight w:val="0"/>
      <w:marTop w:val="0"/>
      <w:marBottom w:val="0"/>
      <w:divBdr>
        <w:top w:val="none" w:sz="0" w:space="0" w:color="auto"/>
        <w:left w:val="none" w:sz="0" w:space="0" w:color="auto"/>
        <w:bottom w:val="none" w:sz="0" w:space="0" w:color="auto"/>
        <w:right w:val="none" w:sz="0" w:space="0" w:color="auto"/>
      </w:divBdr>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553363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8710">
      <w:bodyDiv w:val="1"/>
      <w:marLeft w:val="0"/>
      <w:marRight w:val="0"/>
      <w:marTop w:val="0"/>
      <w:marBottom w:val="0"/>
      <w:divBdr>
        <w:top w:val="none" w:sz="0" w:space="0" w:color="auto"/>
        <w:left w:val="none" w:sz="0" w:space="0" w:color="auto"/>
        <w:bottom w:val="none" w:sz="0" w:space="0" w:color="auto"/>
        <w:right w:val="none" w:sz="0" w:space="0" w:color="auto"/>
      </w:divBdr>
      <w:divsChild>
        <w:div w:id="1691100417">
          <w:marLeft w:val="0"/>
          <w:marRight w:val="0"/>
          <w:marTop w:val="0"/>
          <w:marBottom w:val="180"/>
          <w:divBdr>
            <w:top w:val="none" w:sz="0" w:space="0" w:color="auto"/>
            <w:left w:val="none" w:sz="0" w:space="0" w:color="auto"/>
            <w:bottom w:val="none" w:sz="0" w:space="0" w:color="auto"/>
            <w:right w:val="none" w:sz="0" w:space="0" w:color="auto"/>
          </w:divBdr>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112599">
      <w:bodyDiv w:val="1"/>
      <w:marLeft w:val="0"/>
      <w:marRight w:val="0"/>
      <w:marTop w:val="0"/>
      <w:marBottom w:val="0"/>
      <w:divBdr>
        <w:top w:val="none" w:sz="0" w:space="0" w:color="auto"/>
        <w:left w:val="none" w:sz="0" w:space="0" w:color="auto"/>
        <w:bottom w:val="none" w:sz="0" w:space="0" w:color="auto"/>
        <w:right w:val="none" w:sz="0" w:space="0" w:color="auto"/>
      </w:divBdr>
      <w:divsChild>
        <w:div w:id="1154375591">
          <w:marLeft w:val="0"/>
          <w:marRight w:val="0"/>
          <w:marTop w:val="300"/>
          <w:marBottom w:val="300"/>
          <w:divBdr>
            <w:top w:val="none" w:sz="0" w:space="0" w:color="auto"/>
            <w:left w:val="none" w:sz="0" w:space="0" w:color="auto"/>
            <w:bottom w:val="none" w:sz="0" w:space="0" w:color="auto"/>
            <w:right w:val="none" w:sz="0" w:space="0" w:color="auto"/>
          </w:divBdr>
        </w:div>
      </w:divsChild>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452220">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028950">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232455">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0167858">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060129">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434792">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824489">
      <w:bodyDiv w:val="1"/>
      <w:marLeft w:val="0"/>
      <w:marRight w:val="0"/>
      <w:marTop w:val="0"/>
      <w:marBottom w:val="0"/>
      <w:divBdr>
        <w:top w:val="none" w:sz="0" w:space="0" w:color="auto"/>
        <w:left w:val="none" w:sz="0" w:space="0" w:color="auto"/>
        <w:bottom w:val="none" w:sz="0" w:space="0" w:color="auto"/>
        <w:right w:val="none" w:sz="0" w:space="0" w:color="auto"/>
      </w:divBdr>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13751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48947169">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6960311">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6113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7853815">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09944">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338298">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549947">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152881">
      <w:bodyDiv w:val="1"/>
      <w:marLeft w:val="0"/>
      <w:marRight w:val="0"/>
      <w:marTop w:val="0"/>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36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099172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002877">
      <w:bodyDiv w:val="1"/>
      <w:marLeft w:val="0"/>
      <w:marRight w:val="0"/>
      <w:marTop w:val="0"/>
      <w:marBottom w:val="0"/>
      <w:divBdr>
        <w:top w:val="none" w:sz="0" w:space="0" w:color="auto"/>
        <w:left w:val="none" w:sz="0" w:space="0" w:color="auto"/>
        <w:bottom w:val="none" w:sz="0" w:space="0" w:color="auto"/>
        <w:right w:val="none" w:sz="0" w:space="0" w:color="auto"/>
      </w:divBdr>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89149">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2390457">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1698">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547710">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029048">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2535042">
      <w:bodyDiv w:val="1"/>
      <w:marLeft w:val="0"/>
      <w:marRight w:val="0"/>
      <w:marTop w:val="0"/>
      <w:marBottom w:val="0"/>
      <w:divBdr>
        <w:top w:val="none" w:sz="0" w:space="0" w:color="auto"/>
        <w:left w:val="none" w:sz="0" w:space="0" w:color="auto"/>
        <w:bottom w:val="none" w:sz="0" w:space="0" w:color="auto"/>
        <w:right w:val="none" w:sz="0" w:space="0" w:color="auto"/>
      </w:divBdr>
    </w:div>
    <w:div w:id="763695227">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622733">
      <w:bodyDiv w:val="1"/>
      <w:marLeft w:val="0"/>
      <w:marRight w:val="0"/>
      <w:marTop w:val="0"/>
      <w:marBottom w:val="0"/>
      <w:divBdr>
        <w:top w:val="none" w:sz="0" w:space="0" w:color="auto"/>
        <w:left w:val="none" w:sz="0" w:space="0" w:color="auto"/>
        <w:bottom w:val="none" w:sz="0" w:space="0" w:color="auto"/>
        <w:right w:val="none" w:sz="0" w:space="0" w:color="auto"/>
      </w:divBdr>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535746">
      <w:bodyDiv w:val="1"/>
      <w:marLeft w:val="0"/>
      <w:marRight w:val="0"/>
      <w:marTop w:val="0"/>
      <w:marBottom w:val="0"/>
      <w:divBdr>
        <w:top w:val="none" w:sz="0" w:space="0" w:color="auto"/>
        <w:left w:val="none" w:sz="0" w:space="0" w:color="auto"/>
        <w:bottom w:val="none" w:sz="0" w:space="0" w:color="auto"/>
        <w:right w:val="none" w:sz="0" w:space="0" w:color="auto"/>
      </w:divBdr>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235161">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4736804">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7941601">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412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476253">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490270">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731833">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6901318">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648">
      <w:bodyDiv w:val="1"/>
      <w:marLeft w:val="0"/>
      <w:marRight w:val="0"/>
      <w:marTop w:val="0"/>
      <w:marBottom w:val="0"/>
      <w:divBdr>
        <w:top w:val="none" w:sz="0" w:space="0" w:color="auto"/>
        <w:left w:val="none" w:sz="0" w:space="0" w:color="auto"/>
        <w:bottom w:val="none" w:sz="0" w:space="0" w:color="auto"/>
        <w:right w:val="none" w:sz="0" w:space="0" w:color="auto"/>
      </w:divBdr>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2604116">
      <w:bodyDiv w:val="1"/>
      <w:marLeft w:val="0"/>
      <w:marRight w:val="0"/>
      <w:marTop w:val="0"/>
      <w:marBottom w:val="0"/>
      <w:divBdr>
        <w:top w:val="none" w:sz="0" w:space="0" w:color="auto"/>
        <w:left w:val="none" w:sz="0" w:space="0" w:color="auto"/>
        <w:bottom w:val="none" w:sz="0" w:space="0" w:color="auto"/>
        <w:right w:val="none" w:sz="0" w:space="0" w:color="auto"/>
      </w:divBdr>
    </w:div>
    <w:div w:id="813327184">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220848">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5146526">
      <w:bodyDiv w:val="1"/>
      <w:marLeft w:val="0"/>
      <w:marRight w:val="0"/>
      <w:marTop w:val="0"/>
      <w:marBottom w:val="0"/>
      <w:divBdr>
        <w:top w:val="none" w:sz="0" w:space="0" w:color="auto"/>
        <w:left w:val="none" w:sz="0" w:space="0" w:color="auto"/>
        <w:bottom w:val="none" w:sz="0" w:space="0" w:color="auto"/>
        <w:right w:val="none" w:sz="0" w:space="0" w:color="auto"/>
      </w:divBdr>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167280">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408384">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005144">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696">
      <w:bodyDiv w:val="1"/>
      <w:marLeft w:val="0"/>
      <w:marRight w:val="0"/>
      <w:marTop w:val="0"/>
      <w:marBottom w:val="0"/>
      <w:divBdr>
        <w:top w:val="none" w:sz="0" w:space="0" w:color="auto"/>
        <w:left w:val="none" w:sz="0" w:space="0" w:color="auto"/>
        <w:bottom w:val="none" w:sz="0" w:space="0" w:color="auto"/>
        <w:right w:val="none" w:sz="0" w:space="0" w:color="auto"/>
      </w:divBdr>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726393">
      <w:bodyDiv w:val="1"/>
      <w:marLeft w:val="0"/>
      <w:marRight w:val="0"/>
      <w:marTop w:val="0"/>
      <w:marBottom w:val="0"/>
      <w:divBdr>
        <w:top w:val="none" w:sz="0" w:space="0" w:color="auto"/>
        <w:left w:val="none" w:sz="0" w:space="0" w:color="auto"/>
        <w:bottom w:val="none" w:sz="0" w:space="0" w:color="auto"/>
        <w:right w:val="none" w:sz="0" w:space="0" w:color="auto"/>
      </w:divBdr>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307017">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9855729">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431169">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414880">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3269541">
      <w:bodyDiv w:val="1"/>
      <w:marLeft w:val="0"/>
      <w:marRight w:val="0"/>
      <w:marTop w:val="0"/>
      <w:marBottom w:val="0"/>
      <w:divBdr>
        <w:top w:val="none" w:sz="0" w:space="0" w:color="auto"/>
        <w:left w:val="none" w:sz="0" w:space="0" w:color="auto"/>
        <w:bottom w:val="none" w:sz="0" w:space="0" w:color="auto"/>
        <w:right w:val="none" w:sz="0" w:space="0" w:color="auto"/>
      </w:divBdr>
      <w:divsChild>
        <w:div w:id="1360929859">
          <w:marLeft w:val="0"/>
          <w:marRight w:val="0"/>
          <w:marTop w:val="0"/>
          <w:marBottom w:val="225"/>
          <w:divBdr>
            <w:top w:val="none" w:sz="0" w:space="0" w:color="auto"/>
            <w:left w:val="none" w:sz="0" w:space="0" w:color="auto"/>
            <w:bottom w:val="none" w:sz="0" w:space="0" w:color="auto"/>
            <w:right w:val="none" w:sz="0" w:space="0" w:color="auto"/>
          </w:divBdr>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684429">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033997">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7858506">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0893334">
      <w:bodyDiv w:val="1"/>
      <w:marLeft w:val="0"/>
      <w:marRight w:val="0"/>
      <w:marTop w:val="0"/>
      <w:marBottom w:val="0"/>
      <w:divBdr>
        <w:top w:val="none" w:sz="0" w:space="0" w:color="auto"/>
        <w:left w:val="none" w:sz="0" w:space="0" w:color="auto"/>
        <w:bottom w:val="none" w:sz="0" w:space="0" w:color="auto"/>
        <w:right w:val="none" w:sz="0" w:space="0" w:color="auto"/>
      </w:divBdr>
    </w:div>
    <w:div w:id="912663513">
      <w:bodyDiv w:val="1"/>
      <w:marLeft w:val="0"/>
      <w:marRight w:val="0"/>
      <w:marTop w:val="0"/>
      <w:marBottom w:val="0"/>
      <w:divBdr>
        <w:top w:val="none" w:sz="0" w:space="0" w:color="auto"/>
        <w:left w:val="none" w:sz="0" w:space="0" w:color="auto"/>
        <w:bottom w:val="none" w:sz="0" w:space="0" w:color="auto"/>
        <w:right w:val="none" w:sz="0" w:space="0" w:color="auto"/>
      </w:divBdr>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128709">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5551805">
      <w:bodyDiv w:val="1"/>
      <w:marLeft w:val="0"/>
      <w:marRight w:val="0"/>
      <w:marTop w:val="0"/>
      <w:marBottom w:val="0"/>
      <w:divBdr>
        <w:top w:val="none" w:sz="0" w:space="0" w:color="auto"/>
        <w:left w:val="none" w:sz="0" w:space="0" w:color="auto"/>
        <w:bottom w:val="none" w:sz="0" w:space="0" w:color="auto"/>
        <w:right w:val="none" w:sz="0" w:space="0" w:color="auto"/>
      </w:divBdr>
    </w:div>
    <w:div w:id="916212518">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027111">
      <w:bodyDiv w:val="1"/>
      <w:marLeft w:val="0"/>
      <w:marRight w:val="0"/>
      <w:marTop w:val="0"/>
      <w:marBottom w:val="0"/>
      <w:divBdr>
        <w:top w:val="none" w:sz="0" w:space="0" w:color="auto"/>
        <w:left w:val="none" w:sz="0" w:space="0" w:color="auto"/>
        <w:bottom w:val="none" w:sz="0" w:space="0" w:color="auto"/>
        <w:right w:val="none" w:sz="0" w:space="0" w:color="auto"/>
      </w:divBdr>
      <w:divsChild>
        <w:div w:id="38746608">
          <w:marLeft w:val="0"/>
          <w:marRight w:val="0"/>
          <w:marTop w:val="0"/>
          <w:marBottom w:val="225"/>
          <w:divBdr>
            <w:top w:val="none" w:sz="0" w:space="0" w:color="auto"/>
            <w:left w:val="none" w:sz="0" w:space="0" w:color="auto"/>
            <w:bottom w:val="none" w:sz="0" w:space="0" w:color="auto"/>
            <w:right w:val="none" w:sz="0" w:space="0" w:color="auto"/>
          </w:divBdr>
        </w:div>
      </w:divsChild>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549529">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6887">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7813855">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383753">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282">
      <w:bodyDiv w:val="1"/>
      <w:marLeft w:val="0"/>
      <w:marRight w:val="0"/>
      <w:marTop w:val="0"/>
      <w:marBottom w:val="0"/>
      <w:divBdr>
        <w:top w:val="none" w:sz="0" w:space="0" w:color="auto"/>
        <w:left w:val="none" w:sz="0" w:space="0" w:color="auto"/>
        <w:bottom w:val="none" w:sz="0" w:space="0" w:color="auto"/>
        <w:right w:val="none" w:sz="0" w:space="0" w:color="auto"/>
      </w:divBdr>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465021">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191341">
      <w:bodyDiv w:val="1"/>
      <w:marLeft w:val="0"/>
      <w:marRight w:val="0"/>
      <w:marTop w:val="0"/>
      <w:marBottom w:val="0"/>
      <w:divBdr>
        <w:top w:val="none" w:sz="0" w:space="0" w:color="auto"/>
        <w:left w:val="none" w:sz="0" w:space="0" w:color="auto"/>
        <w:bottom w:val="none" w:sz="0" w:space="0" w:color="auto"/>
        <w:right w:val="none" w:sz="0" w:space="0" w:color="auto"/>
      </w:divBdr>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11341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02924">
      <w:bodyDiv w:val="1"/>
      <w:marLeft w:val="0"/>
      <w:marRight w:val="0"/>
      <w:marTop w:val="0"/>
      <w:marBottom w:val="0"/>
      <w:divBdr>
        <w:top w:val="none" w:sz="0" w:space="0" w:color="auto"/>
        <w:left w:val="none" w:sz="0" w:space="0" w:color="auto"/>
        <w:bottom w:val="none" w:sz="0" w:space="0" w:color="auto"/>
        <w:right w:val="none" w:sz="0" w:space="0" w:color="auto"/>
      </w:divBdr>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356887">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595477">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221117">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1157047">
      <w:bodyDiv w:val="1"/>
      <w:marLeft w:val="0"/>
      <w:marRight w:val="0"/>
      <w:marTop w:val="0"/>
      <w:marBottom w:val="0"/>
      <w:divBdr>
        <w:top w:val="none" w:sz="0" w:space="0" w:color="auto"/>
        <w:left w:val="none" w:sz="0" w:space="0" w:color="auto"/>
        <w:bottom w:val="none" w:sz="0" w:space="0" w:color="auto"/>
        <w:right w:val="none" w:sz="0" w:space="0" w:color="auto"/>
      </w:divBdr>
    </w:div>
    <w:div w:id="981233012">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465001">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201563">
      <w:bodyDiv w:val="1"/>
      <w:marLeft w:val="0"/>
      <w:marRight w:val="0"/>
      <w:marTop w:val="0"/>
      <w:marBottom w:val="0"/>
      <w:divBdr>
        <w:top w:val="none" w:sz="0" w:space="0" w:color="auto"/>
        <w:left w:val="none" w:sz="0" w:space="0" w:color="auto"/>
        <w:bottom w:val="none" w:sz="0" w:space="0" w:color="auto"/>
        <w:right w:val="none" w:sz="0" w:space="0" w:color="auto"/>
      </w:divBdr>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271210">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098702">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4816938">
      <w:bodyDiv w:val="1"/>
      <w:marLeft w:val="0"/>
      <w:marRight w:val="0"/>
      <w:marTop w:val="0"/>
      <w:marBottom w:val="0"/>
      <w:divBdr>
        <w:top w:val="none" w:sz="0" w:space="0" w:color="auto"/>
        <w:left w:val="none" w:sz="0" w:space="0" w:color="auto"/>
        <w:bottom w:val="none" w:sz="0" w:space="0" w:color="auto"/>
        <w:right w:val="none" w:sz="0" w:space="0" w:color="auto"/>
      </w:divBdr>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471434">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3942729">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557007">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861460">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562824">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18165">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2849838">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19594">
      <w:bodyDiv w:val="1"/>
      <w:marLeft w:val="0"/>
      <w:marRight w:val="0"/>
      <w:marTop w:val="0"/>
      <w:marBottom w:val="0"/>
      <w:divBdr>
        <w:top w:val="none" w:sz="0" w:space="0" w:color="auto"/>
        <w:left w:val="none" w:sz="0" w:space="0" w:color="auto"/>
        <w:bottom w:val="none" w:sz="0" w:space="0" w:color="auto"/>
        <w:right w:val="none" w:sz="0" w:space="0" w:color="auto"/>
      </w:divBdr>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023608">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945">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12197">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459701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301039">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3647866">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3169">
      <w:bodyDiv w:val="1"/>
      <w:marLeft w:val="0"/>
      <w:marRight w:val="0"/>
      <w:marTop w:val="0"/>
      <w:marBottom w:val="0"/>
      <w:divBdr>
        <w:top w:val="none" w:sz="0" w:space="0" w:color="auto"/>
        <w:left w:val="none" w:sz="0" w:space="0" w:color="auto"/>
        <w:bottom w:val="none" w:sz="0" w:space="0" w:color="auto"/>
        <w:right w:val="none" w:sz="0" w:space="0" w:color="auto"/>
      </w:divBdr>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620124">
      <w:bodyDiv w:val="1"/>
      <w:marLeft w:val="0"/>
      <w:marRight w:val="0"/>
      <w:marTop w:val="0"/>
      <w:marBottom w:val="0"/>
      <w:divBdr>
        <w:top w:val="none" w:sz="0" w:space="0" w:color="auto"/>
        <w:left w:val="none" w:sz="0" w:space="0" w:color="auto"/>
        <w:bottom w:val="none" w:sz="0" w:space="0" w:color="auto"/>
        <w:right w:val="none" w:sz="0" w:space="0" w:color="auto"/>
      </w:divBdr>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7194">
      <w:bodyDiv w:val="1"/>
      <w:marLeft w:val="0"/>
      <w:marRight w:val="0"/>
      <w:marTop w:val="0"/>
      <w:marBottom w:val="0"/>
      <w:divBdr>
        <w:top w:val="none" w:sz="0" w:space="0" w:color="auto"/>
        <w:left w:val="none" w:sz="0" w:space="0" w:color="auto"/>
        <w:bottom w:val="none" w:sz="0" w:space="0" w:color="auto"/>
        <w:right w:val="none" w:sz="0" w:space="0" w:color="auto"/>
      </w:divBdr>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30481">
      <w:bodyDiv w:val="1"/>
      <w:marLeft w:val="0"/>
      <w:marRight w:val="0"/>
      <w:marTop w:val="0"/>
      <w:marBottom w:val="0"/>
      <w:divBdr>
        <w:top w:val="none" w:sz="0" w:space="0" w:color="auto"/>
        <w:left w:val="none" w:sz="0" w:space="0" w:color="auto"/>
        <w:bottom w:val="none" w:sz="0" w:space="0" w:color="auto"/>
        <w:right w:val="none" w:sz="0" w:space="0" w:color="auto"/>
      </w:divBdr>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772960">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212043">
      <w:bodyDiv w:val="1"/>
      <w:marLeft w:val="0"/>
      <w:marRight w:val="0"/>
      <w:marTop w:val="0"/>
      <w:marBottom w:val="0"/>
      <w:divBdr>
        <w:top w:val="none" w:sz="0" w:space="0" w:color="auto"/>
        <w:left w:val="none" w:sz="0" w:space="0" w:color="auto"/>
        <w:bottom w:val="none" w:sz="0" w:space="0" w:color="auto"/>
        <w:right w:val="none" w:sz="0" w:space="0" w:color="auto"/>
      </w:divBdr>
    </w:div>
    <w:div w:id="1133642112">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587">
      <w:bodyDiv w:val="1"/>
      <w:marLeft w:val="0"/>
      <w:marRight w:val="0"/>
      <w:marTop w:val="0"/>
      <w:marBottom w:val="0"/>
      <w:divBdr>
        <w:top w:val="none" w:sz="0" w:space="0" w:color="auto"/>
        <w:left w:val="none" w:sz="0" w:space="0" w:color="auto"/>
        <w:bottom w:val="none" w:sz="0" w:space="0" w:color="auto"/>
        <w:right w:val="none" w:sz="0" w:space="0" w:color="auto"/>
      </w:divBdr>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0803259">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275086">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0690">
      <w:bodyDiv w:val="1"/>
      <w:marLeft w:val="0"/>
      <w:marRight w:val="0"/>
      <w:marTop w:val="0"/>
      <w:marBottom w:val="0"/>
      <w:divBdr>
        <w:top w:val="none" w:sz="0" w:space="0" w:color="auto"/>
        <w:left w:val="none" w:sz="0" w:space="0" w:color="auto"/>
        <w:bottom w:val="none" w:sz="0" w:space="0" w:color="auto"/>
        <w:right w:val="none" w:sz="0" w:space="0" w:color="auto"/>
      </w:divBdr>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506199">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795626">
      <w:bodyDiv w:val="1"/>
      <w:marLeft w:val="0"/>
      <w:marRight w:val="0"/>
      <w:marTop w:val="0"/>
      <w:marBottom w:val="0"/>
      <w:divBdr>
        <w:top w:val="none" w:sz="0" w:space="0" w:color="auto"/>
        <w:left w:val="none" w:sz="0" w:space="0" w:color="auto"/>
        <w:bottom w:val="none" w:sz="0" w:space="0" w:color="auto"/>
        <w:right w:val="none" w:sz="0" w:space="0" w:color="auto"/>
      </w:divBdr>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373062">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569503">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936256">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704600">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1893508">
      <w:bodyDiv w:val="1"/>
      <w:marLeft w:val="0"/>
      <w:marRight w:val="0"/>
      <w:marTop w:val="0"/>
      <w:marBottom w:val="0"/>
      <w:divBdr>
        <w:top w:val="none" w:sz="0" w:space="0" w:color="auto"/>
        <w:left w:val="none" w:sz="0" w:space="0" w:color="auto"/>
        <w:bottom w:val="none" w:sz="0" w:space="0" w:color="auto"/>
        <w:right w:val="none" w:sz="0" w:space="0" w:color="auto"/>
      </w:divBdr>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08947">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333370">
      <w:bodyDiv w:val="1"/>
      <w:marLeft w:val="0"/>
      <w:marRight w:val="0"/>
      <w:marTop w:val="0"/>
      <w:marBottom w:val="0"/>
      <w:divBdr>
        <w:top w:val="none" w:sz="0" w:space="0" w:color="auto"/>
        <w:left w:val="none" w:sz="0" w:space="0" w:color="auto"/>
        <w:bottom w:val="none" w:sz="0" w:space="0" w:color="auto"/>
        <w:right w:val="none" w:sz="0" w:space="0" w:color="auto"/>
      </w:divBdr>
    </w:div>
    <w:div w:id="1225720176">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1544">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562631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7319871">
      <w:bodyDiv w:val="1"/>
      <w:marLeft w:val="0"/>
      <w:marRight w:val="0"/>
      <w:marTop w:val="0"/>
      <w:marBottom w:val="0"/>
      <w:divBdr>
        <w:top w:val="none" w:sz="0" w:space="0" w:color="auto"/>
        <w:left w:val="none" w:sz="0" w:space="0" w:color="auto"/>
        <w:bottom w:val="none" w:sz="0" w:space="0" w:color="auto"/>
        <w:right w:val="none" w:sz="0" w:space="0" w:color="auto"/>
      </w:divBdr>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3031724">
      <w:bodyDiv w:val="1"/>
      <w:marLeft w:val="0"/>
      <w:marRight w:val="0"/>
      <w:marTop w:val="0"/>
      <w:marBottom w:val="0"/>
      <w:divBdr>
        <w:top w:val="none" w:sz="0" w:space="0" w:color="auto"/>
        <w:left w:val="none" w:sz="0" w:space="0" w:color="auto"/>
        <w:bottom w:val="none" w:sz="0" w:space="0" w:color="auto"/>
        <w:right w:val="none" w:sz="0" w:space="0" w:color="auto"/>
      </w:divBdr>
      <w:divsChild>
        <w:div w:id="1452088080">
          <w:marLeft w:val="0"/>
          <w:marRight w:val="0"/>
          <w:marTop w:val="0"/>
          <w:marBottom w:val="360"/>
          <w:divBdr>
            <w:top w:val="none" w:sz="0" w:space="0" w:color="auto"/>
            <w:left w:val="none" w:sz="0" w:space="0" w:color="auto"/>
            <w:bottom w:val="none" w:sz="0" w:space="0" w:color="auto"/>
            <w:right w:val="none" w:sz="0" w:space="0" w:color="auto"/>
          </w:divBdr>
        </w:div>
      </w:divsChild>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6962655">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752390">
      <w:bodyDiv w:val="1"/>
      <w:marLeft w:val="0"/>
      <w:marRight w:val="0"/>
      <w:marTop w:val="0"/>
      <w:marBottom w:val="0"/>
      <w:divBdr>
        <w:top w:val="none" w:sz="0" w:space="0" w:color="auto"/>
        <w:left w:val="none" w:sz="0" w:space="0" w:color="auto"/>
        <w:bottom w:val="none" w:sz="0" w:space="0" w:color="auto"/>
        <w:right w:val="none" w:sz="0" w:space="0" w:color="auto"/>
      </w:divBdr>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178422">
      <w:bodyDiv w:val="1"/>
      <w:marLeft w:val="0"/>
      <w:marRight w:val="0"/>
      <w:marTop w:val="0"/>
      <w:marBottom w:val="0"/>
      <w:divBdr>
        <w:top w:val="none" w:sz="0" w:space="0" w:color="auto"/>
        <w:left w:val="none" w:sz="0" w:space="0" w:color="auto"/>
        <w:bottom w:val="none" w:sz="0" w:space="0" w:color="auto"/>
        <w:right w:val="none" w:sz="0" w:space="0" w:color="auto"/>
      </w:divBdr>
    </w:div>
    <w:div w:id="1261446053">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226376">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20757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282338">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01611">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5741402">
      <w:bodyDiv w:val="1"/>
      <w:marLeft w:val="0"/>
      <w:marRight w:val="0"/>
      <w:marTop w:val="0"/>
      <w:marBottom w:val="0"/>
      <w:divBdr>
        <w:top w:val="none" w:sz="0" w:space="0" w:color="auto"/>
        <w:left w:val="none" w:sz="0" w:space="0" w:color="auto"/>
        <w:bottom w:val="none" w:sz="0" w:space="0" w:color="auto"/>
        <w:right w:val="none" w:sz="0" w:space="0" w:color="auto"/>
      </w:divBdr>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410723">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360">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599228">
      <w:bodyDiv w:val="1"/>
      <w:marLeft w:val="0"/>
      <w:marRight w:val="0"/>
      <w:marTop w:val="0"/>
      <w:marBottom w:val="0"/>
      <w:divBdr>
        <w:top w:val="none" w:sz="0" w:space="0" w:color="auto"/>
        <w:left w:val="none" w:sz="0" w:space="0" w:color="auto"/>
        <w:bottom w:val="none" w:sz="0" w:space="0" w:color="auto"/>
        <w:right w:val="none" w:sz="0" w:space="0" w:color="auto"/>
      </w:divBdr>
      <w:divsChild>
        <w:div w:id="1481995864">
          <w:marLeft w:val="0"/>
          <w:marRight w:val="0"/>
          <w:marTop w:val="0"/>
          <w:marBottom w:val="225"/>
          <w:divBdr>
            <w:top w:val="none" w:sz="0" w:space="0" w:color="auto"/>
            <w:left w:val="none" w:sz="0" w:space="0" w:color="auto"/>
            <w:bottom w:val="none" w:sz="0" w:space="0" w:color="auto"/>
            <w:right w:val="none" w:sz="0" w:space="0" w:color="auto"/>
          </w:divBdr>
          <w:divsChild>
            <w:div w:id="1035620747">
              <w:marLeft w:val="0"/>
              <w:marRight w:val="0"/>
              <w:marTop w:val="0"/>
              <w:marBottom w:val="225"/>
              <w:divBdr>
                <w:top w:val="none" w:sz="0" w:space="0" w:color="auto"/>
                <w:left w:val="none" w:sz="0" w:space="0" w:color="auto"/>
                <w:bottom w:val="none" w:sz="0" w:space="0" w:color="auto"/>
                <w:right w:val="none" w:sz="0" w:space="0" w:color="auto"/>
              </w:divBdr>
            </w:div>
          </w:divsChild>
        </w:div>
        <w:div w:id="1240603478">
          <w:marLeft w:val="0"/>
          <w:marRight w:val="0"/>
          <w:marTop w:val="0"/>
          <w:marBottom w:val="225"/>
          <w:divBdr>
            <w:top w:val="none" w:sz="0" w:space="0" w:color="auto"/>
            <w:left w:val="none" w:sz="0" w:space="0" w:color="auto"/>
            <w:bottom w:val="none" w:sz="0" w:space="0" w:color="auto"/>
            <w:right w:val="none" w:sz="0" w:space="0" w:color="auto"/>
          </w:divBdr>
        </w:div>
      </w:divsChild>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376867">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033205">
      <w:bodyDiv w:val="1"/>
      <w:marLeft w:val="0"/>
      <w:marRight w:val="0"/>
      <w:marTop w:val="0"/>
      <w:marBottom w:val="0"/>
      <w:divBdr>
        <w:top w:val="none" w:sz="0" w:space="0" w:color="auto"/>
        <w:left w:val="none" w:sz="0" w:space="0" w:color="auto"/>
        <w:bottom w:val="none" w:sz="0" w:space="0" w:color="auto"/>
        <w:right w:val="none" w:sz="0" w:space="0" w:color="auto"/>
      </w:divBdr>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357082">
      <w:bodyDiv w:val="1"/>
      <w:marLeft w:val="0"/>
      <w:marRight w:val="0"/>
      <w:marTop w:val="0"/>
      <w:marBottom w:val="0"/>
      <w:divBdr>
        <w:top w:val="none" w:sz="0" w:space="0" w:color="auto"/>
        <w:left w:val="none" w:sz="0" w:space="0" w:color="auto"/>
        <w:bottom w:val="none" w:sz="0" w:space="0" w:color="auto"/>
        <w:right w:val="none" w:sz="0" w:space="0" w:color="auto"/>
      </w:divBdr>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318626">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014167">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5930560">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282367">
      <w:bodyDiv w:val="1"/>
      <w:marLeft w:val="0"/>
      <w:marRight w:val="0"/>
      <w:marTop w:val="0"/>
      <w:marBottom w:val="0"/>
      <w:divBdr>
        <w:top w:val="none" w:sz="0" w:space="0" w:color="auto"/>
        <w:left w:val="none" w:sz="0" w:space="0" w:color="auto"/>
        <w:bottom w:val="none" w:sz="0" w:space="0" w:color="auto"/>
        <w:right w:val="none" w:sz="0" w:space="0" w:color="auto"/>
      </w:divBdr>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651312">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2999792">
      <w:bodyDiv w:val="1"/>
      <w:marLeft w:val="0"/>
      <w:marRight w:val="0"/>
      <w:marTop w:val="0"/>
      <w:marBottom w:val="0"/>
      <w:divBdr>
        <w:top w:val="none" w:sz="0" w:space="0" w:color="auto"/>
        <w:left w:val="none" w:sz="0" w:space="0" w:color="auto"/>
        <w:bottom w:val="none" w:sz="0" w:space="0" w:color="auto"/>
        <w:right w:val="none" w:sz="0" w:space="0" w:color="auto"/>
      </w:divBdr>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01205">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05203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5314">
      <w:bodyDiv w:val="1"/>
      <w:marLeft w:val="0"/>
      <w:marRight w:val="0"/>
      <w:marTop w:val="0"/>
      <w:marBottom w:val="0"/>
      <w:divBdr>
        <w:top w:val="none" w:sz="0" w:space="0" w:color="auto"/>
        <w:left w:val="none" w:sz="0" w:space="0" w:color="auto"/>
        <w:bottom w:val="none" w:sz="0" w:space="0" w:color="auto"/>
        <w:right w:val="none" w:sz="0" w:space="0" w:color="auto"/>
      </w:divBdr>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13535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214413">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345791">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436913">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232170">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814974">
      <w:bodyDiv w:val="1"/>
      <w:marLeft w:val="0"/>
      <w:marRight w:val="0"/>
      <w:marTop w:val="0"/>
      <w:marBottom w:val="0"/>
      <w:divBdr>
        <w:top w:val="none" w:sz="0" w:space="0" w:color="auto"/>
        <w:left w:val="none" w:sz="0" w:space="0" w:color="auto"/>
        <w:bottom w:val="none" w:sz="0" w:space="0" w:color="auto"/>
        <w:right w:val="none" w:sz="0" w:space="0" w:color="auto"/>
      </w:divBdr>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5639420">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357984">
      <w:bodyDiv w:val="1"/>
      <w:marLeft w:val="0"/>
      <w:marRight w:val="0"/>
      <w:marTop w:val="0"/>
      <w:marBottom w:val="0"/>
      <w:divBdr>
        <w:top w:val="none" w:sz="0" w:space="0" w:color="auto"/>
        <w:left w:val="none" w:sz="0" w:space="0" w:color="auto"/>
        <w:bottom w:val="none" w:sz="0" w:space="0" w:color="auto"/>
        <w:right w:val="none" w:sz="0" w:space="0" w:color="auto"/>
      </w:divBdr>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7802305">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46921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016723">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7630949">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2990679">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3763042">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385848">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059833">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1721674">
      <w:bodyDiv w:val="1"/>
      <w:marLeft w:val="0"/>
      <w:marRight w:val="0"/>
      <w:marTop w:val="0"/>
      <w:marBottom w:val="0"/>
      <w:divBdr>
        <w:top w:val="none" w:sz="0" w:space="0" w:color="auto"/>
        <w:left w:val="none" w:sz="0" w:space="0" w:color="auto"/>
        <w:bottom w:val="none" w:sz="0" w:space="0" w:color="auto"/>
        <w:right w:val="none" w:sz="0" w:space="0" w:color="auto"/>
      </w:divBdr>
      <w:divsChild>
        <w:div w:id="315380834">
          <w:marLeft w:val="0"/>
          <w:marRight w:val="0"/>
          <w:marTop w:val="0"/>
          <w:marBottom w:val="225"/>
          <w:divBdr>
            <w:top w:val="none" w:sz="0" w:space="0" w:color="auto"/>
            <w:left w:val="none" w:sz="0" w:space="0" w:color="auto"/>
            <w:bottom w:val="none" w:sz="0" w:space="0" w:color="auto"/>
            <w:right w:val="none" w:sz="0" w:space="0" w:color="auto"/>
          </w:divBdr>
        </w:div>
      </w:divsChild>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5415033">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6993697">
      <w:bodyDiv w:val="1"/>
      <w:marLeft w:val="0"/>
      <w:marRight w:val="0"/>
      <w:marTop w:val="0"/>
      <w:marBottom w:val="0"/>
      <w:divBdr>
        <w:top w:val="none" w:sz="0" w:space="0" w:color="auto"/>
        <w:left w:val="none" w:sz="0" w:space="0" w:color="auto"/>
        <w:bottom w:val="none" w:sz="0" w:space="0" w:color="auto"/>
        <w:right w:val="none" w:sz="0" w:space="0" w:color="auto"/>
      </w:divBdr>
    </w:div>
    <w:div w:id="1517186400">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7884280">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0468">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06819">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497923">
      <w:bodyDiv w:val="1"/>
      <w:marLeft w:val="0"/>
      <w:marRight w:val="0"/>
      <w:marTop w:val="0"/>
      <w:marBottom w:val="0"/>
      <w:divBdr>
        <w:top w:val="none" w:sz="0" w:space="0" w:color="auto"/>
        <w:left w:val="none" w:sz="0" w:space="0" w:color="auto"/>
        <w:bottom w:val="none" w:sz="0" w:space="0" w:color="auto"/>
        <w:right w:val="none" w:sz="0" w:space="0" w:color="auto"/>
      </w:divBdr>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3810262">
      <w:bodyDiv w:val="1"/>
      <w:marLeft w:val="0"/>
      <w:marRight w:val="0"/>
      <w:marTop w:val="0"/>
      <w:marBottom w:val="0"/>
      <w:divBdr>
        <w:top w:val="none" w:sz="0" w:space="0" w:color="auto"/>
        <w:left w:val="none" w:sz="0" w:space="0" w:color="auto"/>
        <w:bottom w:val="none" w:sz="0" w:space="0" w:color="auto"/>
        <w:right w:val="none" w:sz="0" w:space="0" w:color="auto"/>
      </w:divBdr>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001344">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8928193">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795">
      <w:bodyDiv w:val="1"/>
      <w:marLeft w:val="0"/>
      <w:marRight w:val="0"/>
      <w:marTop w:val="0"/>
      <w:marBottom w:val="0"/>
      <w:divBdr>
        <w:top w:val="none" w:sz="0" w:space="0" w:color="auto"/>
        <w:left w:val="none" w:sz="0" w:space="0" w:color="auto"/>
        <w:bottom w:val="none" w:sz="0" w:space="0" w:color="auto"/>
        <w:right w:val="none" w:sz="0" w:space="0" w:color="auto"/>
      </w:divBdr>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03004">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4153212">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393514">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3908262">
      <w:bodyDiv w:val="1"/>
      <w:marLeft w:val="0"/>
      <w:marRight w:val="0"/>
      <w:marTop w:val="0"/>
      <w:marBottom w:val="0"/>
      <w:divBdr>
        <w:top w:val="none" w:sz="0" w:space="0" w:color="auto"/>
        <w:left w:val="none" w:sz="0" w:space="0" w:color="auto"/>
        <w:bottom w:val="none" w:sz="0" w:space="0" w:color="auto"/>
        <w:right w:val="none" w:sz="0" w:space="0" w:color="auto"/>
      </w:divBdr>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029985">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823799">
      <w:bodyDiv w:val="1"/>
      <w:marLeft w:val="0"/>
      <w:marRight w:val="0"/>
      <w:marTop w:val="0"/>
      <w:marBottom w:val="0"/>
      <w:divBdr>
        <w:top w:val="none" w:sz="0" w:space="0" w:color="auto"/>
        <w:left w:val="none" w:sz="0" w:space="0" w:color="auto"/>
        <w:bottom w:val="none" w:sz="0" w:space="0" w:color="auto"/>
        <w:right w:val="none" w:sz="0" w:space="0" w:color="auto"/>
      </w:divBdr>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2909757">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489076">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336430">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2737095">
      <w:bodyDiv w:val="1"/>
      <w:marLeft w:val="0"/>
      <w:marRight w:val="0"/>
      <w:marTop w:val="0"/>
      <w:marBottom w:val="0"/>
      <w:divBdr>
        <w:top w:val="none" w:sz="0" w:space="0" w:color="auto"/>
        <w:left w:val="none" w:sz="0" w:space="0" w:color="auto"/>
        <w:bottom w:val="none" w:sz="0" w:space="0" w:color="auto"/>
        <w:right w:val="none" w:sz="0" w:space="0" w:color="auto"/>
      </w:divBdr>
    </w:div>
    <w:div w:id="1592858998">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5748811">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391123">
      <w:bodyDiv w:val="1"/>
      <w:marLeft w:val="0"/>
      <w:marRight w:val="0"/>
      <w:marTop w:val="0"/>
      <w:marBottom w:val="0"/>
      <w:divBdr>
        <w:top w:val="none" w:sz="0" w:space="0" w:color="auto"/>
        <w:left w:val="none" w:sz="0" w:space="0" w:color="auto"/>
        <w:bottom w:val="none" w:sz="0" w:space="0" w:color="auto"/>
        <w:right w:val="none" w:sz="0" w:space="0" w:color="auto"/>
      </w:divBdr>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579101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4997174">
      <w:bodyDiv w:val="1"/>
      <w:marLeft w:val="0"/>
      <w:marRight w:val="0"/>
      <w:marTop w:val="0"/>
      <w:marBottom w:val="0"/>
      <w:divBdr>
        <w:top w:val="none" w:sz="0" w:space="0" w:color="auto"/>
        <w:left w:val="none" w:sz="0" w:space="0" w:color="auto"/>
        <w:bottom w:val="none" w:sz="0" w:space="0" w:color="auto"/>
        <w:right w:val="none" w:sz="0" w:space="0" w:color="auto"/>
      </w:divBdr>
    </w:div>
    <w:div w:id="1625497294">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340049">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087623">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315816">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743687">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773450">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320026">
      <w:bodyDiv w:val="1"/>
      <w:marLeft w:val="0"/>
      <w:marRight w:val="0"/>
      <w:marTop w:val="0"/>
      <w:marBottom w:val="0"/>
      <w:divBdr>
        <w:top w:val="none" w:sz="0" w:space="0" w:color="auto"/>
        <w:left w:val="none" w:sz="0" w:space="0" w:color="auto"/>
        <w:bottom w:val="none" w:sz="0" w:space="0" w:color="auto"/>
        <w:right w:val="none" w:sz="0" w:space="0" w:color="auto"/>
      </w:divBdr>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4843199">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150032">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200613">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363">
      <w:bodyDiv w:val="1"/>
      <w:marLeft w:val="0"/>
      <w:marRight w:val="0"/>
      <w:marTop w:val="0"/>
      <w:marBottom w:val="0"/>
      <w:divBdr>
        <w:top w:val="none" w:sz="0" w:space="0" w:color="auto"/>
        <w:left w:val="none" w:sz="0" w:space="0" w:color="auto"/>
        <w:bottom w:val="none" w:sz="0" w:space="0" w:color="auto"/>
        <w:right w:val="none" w:sz="0" w:space="0" w:color="auto"/>
      </w:divBdr>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2174">
      <w:bodyDiv w:val="1"/>
      <w:marLeft w:val="0"/>
      <w:marRight w:val="0"/>
      <w:marTop w:val="0"/>
      <w:marBottom w:val="0"/>
      <w:divBdr>
        <w:top w:val="none" w:sz="0" w:space="0" w:color="auto"/>
        <w:left w:val="none" w:sz="0" w:space="0" w:color="auto"/>
        <w:bottom w:val="none" w:sz="0" w:space="0" w:color="auto"/>
        <w:right w:val="none" w:sz="0" w:space="0" w:color="auto"/>
      </w:divBdr>
      <w:divsChild>
        <w:div w:id="733237827">
          <w:marLeft w:val="0"/>
          <w:marRight w:val="0"/>
          <w:marTop w:val="0"/>
          <w:marBottom w:val="360"/>
          <w:divBdr>
            <w:top w:val="none" w:sz="0" w:space="0" w:color="auto"/>
            <w:left w:val="none" w:sz="0" w:space="0" w:color="auto"/>
            <w:bottom w:val="none" w:sz="0" w:space="0" w:color="auto"/>
            <w:right w:val="none" w:sz="0" w:space="0" w:color="auto"/>
          </w:divBdr>
        </w:div>
      </w:divsChild>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459464">
      <w:bodyDiv w:val="1"/>
      <w:marLeft w:val="0"/>
      <w:marRight w:val="0"/>
      <w:marTop w:val="0"/>
      <w:marBottom w:val="0"/>
      <w:divBdr>
        <w:top w:val="none" w:sz="0" w:space="0" w:color="auto"/>
        <w:left w:val="none" w:sz="0" w:space="0" w:color="auto"/>
        <w:bottom w:val="none" w:sz="0" w:space="0" w:color="auto"/>
        <w:right w:val="none" w:sz="0" w:space="0" w:color="auto"/>
      </w:divBdr>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699820460">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40166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448034">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8292831">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7459738">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694817">
      <w:bodyDiv w:val="1"/>
      <w:marLeft w:val="0"/>
      <w:marRight w:val="0"/>
      <w:marTop w:val="0"/>
      <w:marBottom w:val="0"/>
      <w:divBdr>
        <w:top w:val="none" w:sz="0" w:space="0" w:color="auto"/>
        <w:left w:val="none" w:sz="0" w:space="0" w:color="auto"/>
        <w:bottom w:val="none" w:sz="0" w:space="0" w:color="auto"/>
        <w:right w:val="none" w:sz="0" w:space="0" w:color="auto"/>
      </w:divBdr>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0736061">
      <w:bodyDiv w:val="1"/>
      <w:marLeft w:val="0"/>
      <w:marRight w:val="0"/>
      <w:marTop w:val="0"/>
      <w:marBottom w:val="0"/>
      <w:divBdr>
        <w:top w:val="none" w:sz="0" w:space="0" w:color="auto"/>
        <w:left w:val="none" w:sz="0" w:space="0" w:color="auto"/>
        <w:bottom w:val="none" w:sz="0" w:space="0" w:color="auto"/>
        <w:right w:val="none" w:sz="0" w:space="0" w:color="auto"/>
      </w:divBdr>
      <w:divsChild>
        <w:div w:id="174393624">
          <w:marLeft w:val="0"/>
          <w:marRight w:val="0"/>
          <w:marTop w:val="0"/>
          <w:marBottom w:val="225"/>
          <w:divBdr>
            <w:top w:val="none" w:sz="0" w:space="0" w:color="auto"/>
            <w:left w:val="none" w:sz="0" w:space="0" w:color="auto"/>
            <w:bottom w:val="none" w:sz="0" w:space="0" w:color="auto"/>
            <w:right w:val="none" w:sz="0" w:space="0" w:color="auto"/>
          </w:divBdr>
        </w:div>
      </w:divsChild>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443916">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676835">
      <w:bodyDiv w:val="1"/>
      <w:marLeft w:val="0"/>
      <w:marRight w:val="0"/>
      <w:marTop w:val="0"/>
      <w:marBottom w:val="0"/>
      <w:divBdr>
        <w:top w:val="none" w:sz="0" w:space="0" w:color="auto"/>
        <w:left w:val="none" w:sz="0" w:space="0" w:color="auto"/>
        <w:bottom w:val="none" w:sz="0" w:space="0" w:color="auto"/>
        <w:right w:val="none" w:sz="0" w:space="0" w:color="auto"/>
      </w:divBdr>
    </w:div>
    <w:div w:id="1762795734">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8959911">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86038">
      <w:bodyDiv w:val="1"/>
      <w:marLeft w:val="0"/>
      <w:marRight w:val="0"/>
      <w:marTop w:val="0"/>
      <w:marBottom w:val="0"/>
      <w:divBdr>
        <w:top w:val="none" w:sz="0" w:space="0" w:color="auto"/>
        <w:left w:val="none" w:sz="0" w:space="0" w:color="auto"/>
        <w:bottom w:val="none" w:sz="0" w:space="0" w:color="auto"/>
        <w:right w:val="none" w:sz="0" w:space="0" w:color="auto"/>
      </w:divBdr>
      <w:divsChild>
        <w:div w:id="2022849643">
          <w:marLeft w:val="375"/>
          <w:marRight w:val="0"/>
          <w:marTop w:val="198"/>
          <w:marBottom w:val="198"/>
          <w:divBdr>
            <w:top w:val="none" w:sz="0" w:space="0" w:color="auto"/>
            <w:left w:val="none" w:sz="0" w:space="0" w:color="auto"/>
            <w:bottom w:val="none" w:sz="0" w:space="0" w:color="auto"/>
            <w:right w:val="none" w:sz="0" w:space="0" w:color="auto"/>
          </w:divBdr>
          <w:divsChild>
            <w:div w:id="928539835">
              <w:marLeft w:val="300"/>
              <w:marRight w:val="0"/>
              <w:marTop w:val="0"/>
              <w:marBottom w:val="0"/>
              <w:divBdr>
                <w:top w:val="single" w:sz="12" w:space="0" w:color="00786E"/>
                <w:left w:val="single" w:sz="6" w:space="0" w:color="CCCCCC"/>
                <w:bottom w:val="single" w:sz="6" w:space="0" w:color="CCCCCC"/>
                <w:right w:val="single" w:sz="6" w:space="0" w:color="CCCCCC"/>
              </w:divBdr>
            </w:div>
          </w:divsChild>
        </w:div>
      </w:divsChild>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623257">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4740597">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519404">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654641">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72672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348518">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4905088">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6609387">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644287">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093856">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250463">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2639251">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003405">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26040">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440375">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6963877">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8808138">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673303">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758">
      <w:bodyDiv w:val="1"/>
      <w:marLeft w:val="0"/>
      <w:marRight w:val="0"/>
      <w:marTop w:val="0"/>
      <w:marBottom w:val="0"/>
      <w:divBdr>
        <w:top w:val="none" w:sz="0" w:space="0" w:color="auto"/>
        <w:left w:val="none" w:sz="0" w:space="0" w:color="auto"/>
        <w:bottom w:val="none" w:sz="0" w:space="0" w:color="auto"/>
        <w:right w:val="none" w:sz="0" w:space="0" w:color="auto"/>
      </w:divBdr>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4388113">
      <w:bodyDiv w:val="1"/>
      <w:marLeft w:val="0"/>
      <w:marRight w:val="0"/>
      <w:marTop w:val="0"/>
      <w:marBottom w:val="0"/>
      <w:divBdr>
        <w:top w:val="none" w:sz="0" w:space="0" w:color="auto"/>
        <w:left w:val="none" w:sz="0" w:space="0" w:color="auto"/>
        <w:bottom w:val="none" w:sz="0" w:space="0" w:color="auto"/>
        <w:right w:val="none" w:sz="0" w:space="0" w:color="auto"/>
      </w:divBdr>
    </w:div>
    <w:div w:id="1895117273">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658361">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716456">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3614602">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0818">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814005">
      <w:bodyDiv w:val="1"/>
      <w:marLeft w:val="0"/>
      <w:marRight w:val="0"/>
      <w:marTop w:val="0"/>
      <w:marBottom w:val="0"/>
      <w:divBdr>
        <w:top w:val="none" w:sz="0" w:space="0" w:color="auto"/>
        <w:left w:val="none" w:sz="0" w:space="0" w:color="auto"/>
        <w:bottom w:val="none" w:sz="0" w:space="0" w:color="auto"/>
        <w:right w:val="none" w:sz="0" w:space="0" w:color="auto"/>
      </w:divBdr>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817107">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154616">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936">
      <w:bodyDiv w:val="1"/>
      <w:marLeft w:val="0"/>
      <w:marRight w:val="0"/>
      <w:marTop w:val="0"/>
      <w:marBottom w:val="0"/>
      <w:divBdr>
        <w:top w:val="none" w:sz="0" w:space="0" w:color="auto"/>
        <w:left w:val="none" w:sz="0" w:space="0" w:color="auto"/>
        <w:bottom w:val="none" w:sz="0" w:space="0" w:color="auto"/>
        <w:right w:val="none" w:sz="0" w:space="0" w:color="auto"/>
      </w:divBdr>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4631232">
      <w:bodyDiv w:val="1"/>
      <w:marLeft w:val="0"/>
      <w:marRight w:val="0"/>
      <w:marTop w:val="0"/>
      <w:marBottom w:val="0"/>
      <w:divBdr>
        <w:top w:val="none" w:sz="0" w:space="0" w:color="auto"/>
        <w:left w:val="none" w:sz="0" w:space="0" w:color="auto"/>
        <w:bottom w:val="none" w:sz="0" w:space="0" w:color="auto"/>
        <w:right w:val="none" w:sz="0" w:space="0" w:color="auto"/>
      </w:divBdr>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689139">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081375">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698618">
      <w:bodyDiv w:val="1"/>
      <w:marLeft w:val="0"/>
      <w:marRight w:val="0"/>
      <w:marTop w:val="0"/>
      <w:marBottom w:val="0"/>
      <w:divBdr>
        <w:top w:val="none" w:sz="0" w:space="0" w:color="auto"/>
        <w:left w:val="none" w:sz="0" w:space="0" w:color="auto"/>
        <w:bottom w:val="none" w:sz="0" w:space="0" w:color="auto"/>
        <w:right w:val="none" w:sz="0" w:space="0" w:color="auto"/>
      </w:divBdr>
      <w:divsChild>
        <w:div w:id="1666129541">
          <w:marLeft w:val="0"/>
          <w:marRight w:val="0"/>
          <w:marTop w:val="0"/>
          <w:marBottom w:val="225"/>
          <w:divBdr>
            <w:top w:val="none" w:sz="0" w:space="0" w:color="auto"/>
            <w:left w:val="none" w:sz="0" w:space="0" w:color="auto"/>
            <w:bottom w:val="none" w:sz="0" w:space="0" w:color="auto"/>
            <w:right w:val="none" w:sz="0" w:space="0" w:color="auto"/>
          </w:divBdr>
        </w:div>
      </w:divsChild>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6638">
      <w:bodyDiv w:val="1"/>
      <w:marLeft w:val="0"/>
      <w:marRight w:val="0"/>
      <w:marTop w:val="0"/>
      <w:marBottom w:val="0"/>
      <w:divBdr>
        <w:top w:val="none" w:sz="0" w:space="0" w:color="auto"/>
        <w:left w:val="none" w:sz="0" w:space="0" w:color="auto"/>
        <w:bottom w:val="none" w:sz="0" w:space="0" w:color="auto"/>
        <w:right w:val="none" w:sz="0" w:space="0" w:color="auto"/>
      </w:divBdr>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1178">
      <w:bodyDiv w:val="1"/>
      <w:marLeft w:val="0"/>
      <w:marRight w:val="0"/>
      <w:marTop w:val="0"/>
      <w:marBottom w:val="0"/>
      <w:divBdr>
        <w:top w:val="none" w:sz="0" w:space="0" w:color="auto"/>
        <w:left w:val="none" w:sz="0" w:space="0" w:color="auto"/>
        <w:bottom w:val="none" w:sz="0" w:space="0" w:color="auto"/>
        <w:right w:val="none" w:sz="0" w:space="0" w:color="auto"/>
      </w:divBdr>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542119">
      <w:bodyDiv w:val="1"/>
      <w:marLeft w:val="0"/>
      <w:marRight w:val="0"/>
      <w:marTop w:val="0"/>
      <w:marBottom w:val="0"/>
      <w:divBdr>
        <w:top w:val="none" w:sz="0" w:space="0" w:color="auto"/>
        <w:left w:val="none" w:sz="0" w:space="0" w:color="auto"/>
        <w:bottom w:val="none" w:sz="0" w:space="0" w:color="auto"/>
        <w:right w:val="none" w:sz="0" w:space="0" w:color="auto"/>
      </w:divBdr>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8852293">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473926">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139079">
      <w:bodyDiv w:val="1"/>
      <w:marLeft w:val="0"/>
      <w:marRight w:val="0"/>
      <w:marTop w:val="0"/>
      <w:marBottom w:val="0"/>
      <w:divBdr>
        <w:top w:val="none" w:sz="0" w:space="0" w:color="auto"/>
        <w:left w:val="none" w:sz="0" w:space="0" w:color="auto"/>
        <w:bottom w:val="none" w:sz="0" w:space="0" w:color="auto"/>
        <w:right w:val="none" w:sz="0" w:space="0" w:color="auto"/>
      </w:divBdr>
    </w:div>
    <w:div w:id="201418585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147993">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1216">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6705467">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3341">
      <w:bodyDiv w:val="1"/>
      <w:marLeft w:val="0"/>
      <w:marRight w:val="0"/>
      <w:marTop w:val="0"/>
      <w:marBottom w:val="0"/>
      <w:divBdr>
        <w:top w:val="none" w:sz="0" w:space="0" w:color="auto"/>
        <w:left w:val="none" w:sz="0" w:space="0" w:color="auto"/>
        <w:bottom w:val="none" w:sz="0" w:space="0" w:color="auto"/>
        <w:right w:val="none" w:sz="0" w:space="0" w:color="auto"/>
      </w:divBdr>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708">
      <w:bodyDiv w:val="1"/>
      <w:marLeft w:val="0"/>
      <w:marRight w:val="0"/>
      <w:marTop w:val="0"/>
      <w:marBottom w:val="0"/>
      <w:divBdr>
        <w:top w:val="none" w:sz="0" w:space="0" w:color="auto"/>
        <w:left w:val="none" w:sz="0" w:space="0" w:color="auto"/>
        <w:bottom w:val="none" w:sz="0" w:space="0" w:color="auto"/>
        <w:right w:val="none" w:sz="0" w:space="0" w:color="auto"/>
      </w:divBdr>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45370">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040602">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676100">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450072">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453666">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043868">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657070">
      <w:bodyDiv w:val="1"/>
      <w:marLeft w:val="0"/>
      <w:marRight w:val="0"/>
      <w:marTop w:val="0"/>
      <w:marBottom w:val="0"/>
      <w:divBdr>
        <w:top w:val="none" w:sz="0" w:space="0" w:color="auto"/>
        <w:left w:val="none" w:sz="0" w:space="0" w:color="auto"/>
        <w:bottom w:val="none" w:sz="0" w:space="0" w:color="auto"/>
        <w:right w:val="none" w:sz="0" w:space="0" w:color="auto"/>
      </w:divBdr>
    </w:div>
    <w:div w:id="2077823797">
      <w:bodyDiv w:val="1"/>
      <w:marLeft w:val="0"/>
      <w:marRight w:val="0"/>
      <w:marTop w:val="0"/>
      <w:marBottom w:val="0"/>
      <w:divBdr>
        <w:top w:val="none" w:sz="0" w:space="0" w:color="auto"/>
        <w:left w:val="none" w:sz="0" w:space="0" w:color="auto"/>
        <w:bottom w:val="none" w:sz="0" w:space="0" w:color="auto"/>
        <w:right w:val="none" w:sz="0" w:space="0" w:color="auto"/>
      </w:divBdr>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736">
      <w:bodyDiv w:val="1"/>
      <w:marLeft w:val="0"/>
      <w:marRight w:val="0"/>
      <w:marTop w:val="0"/>
      <w:marBottom w:val="0"/>
      <w:divBdr>
        <w:top w:val="none" w:sz="0" w:space="0" w:color="auto"/>
        <w:left w:val="none" w:sz="0" w:space="0" w:color="auto"/>
        <w:bottom w:val="none" w:sz="0" w:space="0" w:color="auto"/>
        <w:right w:val="none" w:sz="0" w:space="0" w:color="auto"/>
      </w:divBdr>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087000">
      <w:bodyDiv w:val="1"/>
      <w:marLeft w:val="0"/>
      <w:marRight w:val="0"/>
      <w:marTop w:val="0"/>
      <w:marBottom w:val="0"/>
      <w:divBdr>
        <w:top w:val="none" w:sz="0" w:space="0" w:color="auto"/>
        <w:left w:val="none" w:sz="0" w:space="0" w:color="auto"/>
        <w:bottom w:val="none" w:sz="0" w:space="0" w:color="auto"/>
        <w:right w:val="none" w:sz="0" w:space="0" w:color="auto"/>
      </w:divBdr>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733260">
      <w:bodyDiv w:val="1"/>
      <w:marLeft w:val="0"/>
      <w:marRight w:val="0"/>
      <w:marTop w:val="0"/>
      <w:marBottom w:val="0"/>
      <w:divBdr>
        <w:top w:val="none" w:sz="0" w:space="0" w:color="auto"/>
        <w:left w:val="none" w:sz="0" w:space="0" w:color="auto"/>
        <w:bottom w:val="none" w:sz="0" w:space="0" w:color="auto"/>
        <w:right w:val="none" w:sz="0" w:space="0" w:color="auto"/>
      </w:divBdr>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39673">
      <w:bodyDiv w:val="1"/>
      <w:marLeft w:val="0"/>
      <w:marRight w:val="0"/>
      <w:marTop w:val="0"/>
      <w:marBottom w:val="0"/>
      <w:divBdr>
        <w:top w:val="none" w:sz="0" w:space="0" w:color="auto"/>
        <w:left w:val="none" w:sz="0" w:space="0" w:color="auto"/>
        <w:bottom w:val="none" w:sz="0" w:space="0" w:color="auto"/>
        <w:right w:val="none" w:sz="0" w:space="0" w:color="auto"/>
      </w:divBdr>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2753735">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523964">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456397">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0855356">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595796">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183571">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0857184">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596832">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5999046">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tv.vn/bao-hiem-that-nghiep.html" TargetMode="External"/><Relationship Id="rId18" Type="http://schemas.openxmlformats.org/officeDocument/2006/relationships/hyperlink" Target="http://vanban.chinhphu.vn/portal/page/portal/chinhphu/hethongvanban?class_id=2&amp;_page=1&amp;mode=detail&amp;document_id=204221" TargetMode="External"/><Relationship Id="rId26" Type="http://schemas.openxmlformats.org/officeDocument/2006/relationships/hyperlink" Target="http://vanban.chinhphu.vn/portal/page/portal/chinhphu/hethongvanban?class_id=2&amp;_page=1&amp;mode=detail&amp;document_id=204345" TargetMode="External"/><Relationship Id="rId39" Type="http://schemas.openxmlformats.org/officeDocument/2006/relationships/hyperlink" Target="http://vanban.chinhphu.vn/portal/page/portal/chinhphu/hethongvanban?class_id=1&amp;_page=1&amp;mode=detail&amp;document_id=204246" TargetMode="External"/><Relationship Id="rId21" Type="http://schemas.openxmlformats.org/officeDocument/2006/relationships/hyperlink" Target="http://vanban.chinhphu.vn/portal/page/portal/chinhphu/hethongvanban?class_id=1&amp;_page=1&amp;mode=detail&amp;document_id=204360" TargetMode="External"/><Relationship Id="rId34" Type="http://schemas.openxmlformats.org/officeDocument/2006/relationships/hyperlink" Target="http://vanban.chinhphu.vn/portal/page/portal/chinhphu/hethongvanban?class_id=1&amp;_page=1&amp;mode=detail&amp;document_id=204301" TargetMode="External"/><Relationship Id="rId42" Type="http://schemas.openxmlformats.org/officeDocument/2006/relationships/hyperlink" Target="http://vanban.chinhphu.vn/portal/page/portal/chinhphu/hethongvanban?class_id=2&amp;_page=1&amp;mode=detail&amp;document_id=204364" TargetMode="External"/><Relationship Id="rId47" Type="http://schemas.openxmlformats.org/officeDocument/2006/relationships/hyperlink" Target="https://dantri.com.vn/kinh-doanh/tai-chinh.htm" TargetMode="External"/><Relationship Id="rId50" Type="http://schemas.openxmlformats.org/officeDocument/2006/relationships/hyperlink" Target="https://dantri.com.vn/du-lich.htm" TargetMode="External"/><Relationship Id="rId55" Type="http://schemas.openxmlformats.org/officeDocument/2006/relationships/hyperlink" Target="https://vtv.vn/van-de-hom-nay/nhiet-do-trung-binh-cua-trai-dat-co-the-tang-them-it-nhat-6-do-c-20151126230813286.htm"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anban.chinhphu.vn/portal/page/portal/chinhphu/hethongvanban?class_id=2&amp;_page=1&amp;mode=detail&amp;document_id=204257" TargetMode="External"/><Relationship Id="rId29" Type="http://schemas.openxmlformats.org/officeDocument/2006/relationships/hyperlink" Target="http://vanban.chinhphu.vn/portal/page/portal/chinhphu/hethongvanban?class_id=2&amp;_page=1&amp;mode=detail&amp;document_id=204352" TargetMode="External"/><Relationship Id="rId11" Type="http://schemas.openxmlformats.org/officeDocument/2006/relationships/hyperlink" Target="http://vanban.chinhphu.vn/portal/page/portal/chinhphu/hethongvanban?mode=detail&amp;document_id=175893" TargetMode="External"/><Relationship Id="rId24" Type="http://schemas.openxmlformats.org/officeDocument/2006/relationships/hyperlink" Target="http://vanban.chinhphu.vn/portal/page/portal/chinhphu/hethongvanban?class_id=2&amp;_page=1&amp;mode=detail&amp;document_id=204250" TargetMode="External"/><Relationship Id="rId32" Type="http://schemas.openxmlformats.org/officeDocument/2006/relationships/hyperlink" Target="http://vanban.chinhphu.vn/portal/page/portal/chinhphu/hethongvanban?class_id=2&amp;_page=1&amp;mode=detail&amp;document_id=203408" TargetMode="External"/><Relationship Id="rId37" Type="http://schemas.openxmlformats.org/officeDocument/2006/relationships/hyperlink" Target="http://vanban.chinhphu.vn/portal/page/portal/chinhphu/hethongvanban?class_id=1&amp;_page=1&amp;mode=detail&amp;document_id=204354" TargetMode="External"/><Relationship Id="rId40" Type="http://schemas.openxmlformats.org/officeDocument/2006/relationships/hyperlink" Target="http://vanban.chinhphu.vn/portal/page/portal/chinhphu/hethongvanban?class_id=2&amp;_page=1&amp;mode=detail&amp;document_id=204311" TargetMode="External"/><Relationship Id="rId45" Type="http://schemas.openxmlformats.org/officeDocument/2006/relationships/hyperlink" Target="http://vanban.chinhphu.vn/portal/page/portal/chinhphu/hethongvanban?class_id=2&amp;_page=1&amp;mode=detail&amp;document_id=204333" TargetMode="External"/><Relationship Id="rId53" Type="http://schemas.openxmlformats.org/officeDocument/2006/relationships/hyperlink" Target="https://vtv.vn/vaccine-pfizer.htm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vanban.chinhphu.vn/portal/page/portal/chinhphu/hethongvanban?class_id=509&amp;_page=1&amp;mode=detail&amp;document_id=204284" TargetMode="External"/><Relationship Id="rId14" Type="http://schemas.openxmlformats.org/officeDocument/2006/relationships/hyperlink" Target="https://vtv.vn/thue-gia-tri-gia-tang.html" TargetMode="External"/><Relationship Id="rId22" Type="http://schemas.openxmlformats.org/officeDocument/2006/relationships/hyperlink" Target="http://vanban.chinhphu.vn/portal/page/portal/chinhphu/hethongvanban?class_id=2&amp;_page=1&amp;mode=detail&amp;document_id=204240" TargetMode="External"/><Relationship Id="rId27" Type="http://schemas.openxmlformats.org/officeDocument/2006/relationships/hyperlink" Target="http://vanban.chinhphu.vn/portal/page/portal/chinhphu/hethongvanban?class_id=2&amp;_page=1&amp;mode=detail&amp;document_id=204251" TargetMode="External"/><Relationship Id="rId30" Type="http://schemas.openxmlformats.org/officeDocument/2006/relationships/hyperlink" Target="http://vanban.chinhphu.vn/portal/page/portal/chinhphu/hethongvanban?class_id=2&amp;_page=1&amp;mode=detail&amp;document_id=204275" TargetMode="External"/><Relationship Id="rId35" Type="http://schemas.openxmlformats.org/officeDocument/2006/relationships/hyperlink" Target="http://vanban.chinhphu.vn/portal/page/portal/chinhphu/hethongvanban?class_id=1&amp;mode=detail&amp;document_id=190962&amp;category_id=0" TargetMode="External"/><Relationship Id="rId43" Type="http://schemas.openxmlformats.org/officeDocument/2006/relationships/hyperlink" Target="http://vanban.chinhphu.vn/portal/page/portal/chinhphu/hethongvanban?class_id=2&amp;_page=1&amp;mode=detail&amp;document_id=204292" TargetMode="External"/><Relationship Id="rId48" Type="http://schemas.openxmlformats.org/officeDocument/2006/relationships/hyperlink" Target="https://dantri.com.vn/kinh-doanh/doanh-nghiep.htm" TargetMode="External"/><Relationship Id="rId56" Type="http://schemas.openxmlformats.org/officeDocument/2006/relationships/hyperlink" Target="https://vtv.vn/the-gioi/cop26-va-thoi-diem-quyet-dinh-trong-cuoc-chien-chong-bien-doi-khi-hau-20211027191337658.htm" TargetMode="External"/><Relationship Id="rId64" Type="http://schemas.openxmlformats.org/officeDocument/2006/relationships/customXml" Target="../customXml/item4.xml"/><Relationship Id="rId8" Type="http://schemas.openxmlformats.org/officeDocument/2006/relationships/hyperlink" Target="http://baodienbienphu.com.vn/tin-tuc/phong-chong-covid-19/191595/dien-bien-them-1-truong-hop-duong-tinh-voi-sars-cov-2" TargetMode="External"/><Relationship Id="rId51" Type="http://schemas.openxmlformats.org/officeDocument/2006/relationships/hyperlink" Target="https://vtv.vn/the-gioi/hon-130-nuoc-cam-ket-muc-phat-thai-rong-carbon-bang-0-20211101191938745.htm" TargetMode="External"/><Relationship Id="rId3" Type="http://schemas.openxmlformats.org/officeDocument/2006/relationships/styles" Target="styles.xml"/><Relationship Id="rId12" Type="http://schemas.openxmlformats.org/officeDocument/2006/relationships/hyperlink" Target="https://vtv.vn/nguoi-lao-dong.html" TargetMode="External"/><Relationship Id="rId17" Type="http://schemas.openxmlformats.org/officeDocument/2006/relationships/hyperlink" Target="http://vanban.chinhphu.vn/portal/page/portal/chinhphu/hethongvanban?class_id=2&amp;_page=1&amp;mode=detail&amp;document_id=204355" TargetMode="External"/><Relationship Id="rId25" Type="http://schemas.openxmlformats.org/officeDocument/2006/relationships/hyperlink" Target="http://vanban.chinhphu.vn/portal/page/portal/chinhphu/hethongvanban?class_id=2&amp;_page=1&amp;mode=detail&amp;document_id=204294" TargetMode="External"/><Relationship Id="rId33" Type="http://schemas.openxmlformats.org/officeDocument/2006/relationships/hyperlink" Target="http://vanban.chinhphu.vn/portal/page/portal/chinhphu/hethongvanban?class_id=1&amp;_page=1&amp;mode=detail&amp;document_id=204219" TargetMode="External"/><Relationship Id="rId38" Type="http://schemas.openxmlformats.org/officeDocument/2006/relationships/hyperlink" Target="http://vanban.chinhphu.vn/portal/page/portal/chinhphu/hethongvanban?class_id=1&amp;_page=1&amp;mode=detail&amp;document_id=204363" TargetMode="External"/><Relationship Id="rId46" Type="http://schemas.openxmlformats.org/officeDocument/2006/relationships/hyperlink" Target="http://vanban.chinhphu.vn/portal/page/portal/chinhphu/hethongvanban?class_id=2&amp;_page=1&amp;mode=detail&amp;document_id=204344" TargetMode="External"/><Relationship Id="rId59" Type="http://schemas.openxmlformats.org/officeDocument/2006/relationships/footer" Target="footer2.xml"/><Relationship Id="rId20" Type="http://schemas.openxmlformats.org/officeDocument/2006/relationships/hyperlink" Target="http://vanban.chinhphu.vn/portal/page/portal/chinhphu/hethongvanban?class_id=2&amp;_page=1&amp;mode=detail&amp;document_id=204318" TargetMode="External"/><Relationship Id="rId41" Type="http://schemas.openxmlformats.org/officeDocument/2006/relationships/hyperlink" Target="http://vanban.chinhphu.vn/portal/page/portal/chinhphu/hethongvanban?class_id=1&amp;_page=1&amp;mode=detail&amp;document_id=204315" TargetMode="External"/><Relationship Id="rId54" Type="http://schemas.openxmlformats.org/officeDocument/2006/relationships/hyperlink" Target="https://vtv.vn/chinh-tri/thu-tuong-pham-minh-chinh-bat-dau-chuyen-cong-tac-tham-du-hoi-nghi-cop26-20211031165107699.htm"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ochinhphu.vn/Uploaded/nguyenthiphuongmai/2021_10_12/NQ128.pdf" TargetMode="External"/><Relationship Id="rId23" Type="http://schemas.openxmlformats.org/officeDocument/2006/relationships/hyperlink" Target="http://vanban.chinhphu.vn/portal/page/portal/chinhphu/hethongvanban?class_id=2&amp;_page=1&amp;mode=detail&amp;document_id=204267" TargetMode="External"/><Relationship Id="rId28" Type="http://schemas.openxmlformats.org/officeDocument/2006/relationships/hyperlink" Target="http://vanban.chinhphu.vn/portal/page/portal/chinhphu/hethongvanban?class_id=2&amp;_page=1&amp;mode=detail&amp;document_id=204341" TargetMode="External"/><Relationship Id="rId36" Type="http://schemas.openxmlformats.org/officeDocument/2006/relationships/hyperlink" Target="http://vanban.chinhphu.vn/portal/page/portal/chinhphu/hethongvanban?class_id=1&amp;_page=1&amp;mode=detail&amp;document_id=204330" TargetMode="External"/><Relationship Id="rId49" Type="http://schemas.openxmlformats.org/officeDocument/2006/relationships/hyperlink" Target="https://vtv.vn/suc-khoe/tp-ho-chi-minh-hon-445000-tre-tu-12-17-tuoi-duoc-tiem-vaccine-phong-covid-19-20211101183314627.htm" TargetMode="External"/><Relationship Id="rId57" Type="http://schemas.openxmlformats.org/officeDocument/2006/relationships/header" Target="header1.xml"/><Relationship Id="rId10" Type="http://schemas.openxmlformats.org/officeDocument/2006/relationships/hyperlink" Target="https://vtv.vn/chuyen-doi-so.html" TargetMode="External"/><Relationship Id="rId31" Type="http://schemas.openxmlformats.org/officeDocument/2006/relationships/hyperlink" Target="http://vanban.chinhphu.vn/portal/page/portal/chinhphu/hethongvanban?class_id=509&amp;_page=1&amp;mode=detail&amp;document_id=203480" TargetMode="External"/><Relationship Id="rId44" Type="http://schemas.openxmlformats.org/officeDocument/2006/relationships/hyperlink" Target="http://vanban.chinhphu.vn/portal/page/portal/chinhphu/hethongvanban?class_id=2&amp;_page=1&amp;mode=detail&amp;document_id=204331" TargetMode="External"/><Relationship Id="rId52" Type="http://schemas.openxmlformats.org/officeDocument/2006/relationships/hyperlink" Target="https://vtv.vn/goc-doanh-nghiep/vai-tro-cua-hydro-xanh-trong-chuyen-doi-nang-luong-cua-viet-nam-20211029150153251.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tv.vn/bao-hiem-that-nghie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CF1604B-6543-4A67-A3FF-F4C22C971129}"/>
</file>

<file path=customXml/itemProps2.xml><?xml version="1.0" encoding="utf-8"?>
<ds:datastoreItem xmlns:ds="http://schemas.openxmlformats.org/officeDocument/2006/customXml" ds:itemID="{7F5FEA30-6127-4496-A2DB-9D90A2BCA304}"/>
</file>

<file path=customXml/itemProps3.xml><?xml version="1.0" encoding="utf-8"?>
<ds:datastoreItem xmlns:ds="http://schemas.openxmlformats.org/officeDocument/2006/customXml" ds:itemID="{ACBC0CB1-2F0C-4D72-A2E2-0D20D9892738}"/>
</file>

<file path=customXml/itemProps4.xml><?xml version="1.0" encoding="utf-8"?>
<ds:datastoreItem xmlns:ds="http://schemas.openxmlformats.org/officeDocument/2006/customXml" ds:itemID="{E98FA742-28B0-40B7-AA31-E0F3B49461B6}"/>
</file>

<file path=docProps/app.xml><?xml version="1.0" encoding="utf-8"?>
<Properties xmlns="http://schemas.openxmlformats.org/officeDocument/2006/extended-properties" xmlns:vt="http://schemas.openxmlformats.org/officeDocument/2006/docPropsVTypes">
  <Template>Normal</Template>
  <TotalTime>615</TotalTime>
  <Pages>41</Pages>
  <Words>17699</Words>
  <Characters>100888</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118351</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130</cp:revision>
  <cp:lastPrinted>2020-11-11T01:36:00Z</cp:lastPrinted>
  <dcterms:created xsi:type="dcterms:W3CDTF">2021-11-01T01:38:00Z</dcterms:created>
  <dcterms:modified xsi:type="dcterms:W3CDTF">2021-11-03T02:17:00Z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