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44" w:rsidRPr="005B103A" w:rsidRDefault="00345944" w:rsidP="00345944">
      <w:pPr>
        <w:autoSpaceDE w:val="0"/>
        <w:autoSpaceDN w:val="0"/>
        <w:adjustRightInd w:val="0"/>
        <w:jc w:val="center"/>
        <w:rPr>
          <w:b/>
          <w:bCs/>
          <w:sz w:val="28"/>
          <w:szCs w:val="28"/>
          <w:lang w:val="nl-NL"/>
        </w:rPr>
      </w:pPr>
      <w:r w:rsidRPr="005B103A">
        <w:rPr>
          <w:b/>
          <w:bCs/>
          <w:sz w:val="28"/>
          <w:szCs w:val="28"/>
          <w:lang w:val="nl-NL"/>
        </w:rPr>
        <w:t>BẢN TIN PHỤC VỤ LÃNH ĐẠO</w:t>
      </w:r>
    </w:p>
    <w:p w:rsidR="00345944" w:rsidRDefault="00345944" w:rsidP="00345944">
      <w:pPr>
        <w:autoSpaceDE w:val="0"/>
        <w:autoSpaceDN w:val="0"/>
        <w:adjustRightInd w:val="0"/>
        <w:jc w:val="center"/>
        <w:rPr>
          <w:b/>
          <w:bCs/>
          <w:i/>
          <w:iCs/>
          <w:sz w:val="28"/>
          <w:szCs w:val="28"/>
          <w:lang w:val="nl-NL"/>
        </w:rPr>
      </w:pPr>
      <w:r w:rsidRPr="005B103A">
        <w:rPr>
          <w:b/>
          <w:bCs/>
          <w:i/>
          <w:iCs/>
          <w:sz w:val="28"/>
          <w:szCs w:val="28"/>
          <w:lang w:val="nl-NL"/>
        </w:rPr>
        <w:t xml:space="preserve">(Từ ngày </w:t>
      </w:r>
      <w:r w:rsidR="006D7C87">
        <w:rPr>
          <w:b/>
          <w:bCs/>
          <w:i/>
          <w:iCs/>
          <w:sz w:val="28"/>
          <w:szCs w:val="28"/>
          <w:lang w:val="nl-NL"/>
        </w:rPr>
        <w:t>17</w:t>
      </w:r>
      <w:r w:rsidRPr="005B103A">
        <w:rPr>
          <w:b/>
          <w:bCs/>
          <w:i/>
          <w:iCs/>
          <w:sz w:val="28"/>
          <w:szCs w:val="28"/>
          <w:lang w:val="nl-NL"/>
        </w:rPr>
        <w:t xml:space="preserve"> đến ngày </w:t>
      </w:r>
      <w:r w:rsidR="006D7C87">
        <w:rPr>
          <w:b/>
          <w:bCs/>
          <w:i/>
          <w:iCs/>
          <w:sz w:val="28"/>
          <w:szCs w:val="28"/>
          <w:lang w:val="nl-NL"/>
        </w:rPr>
        <w:t>19</w:t>
      </w:r>
      <w:r w:rsidR="005820D6">
        <w:rPr>
          <w:b/>
          <w:bCs/>
          <w:i/>
          <w:iCs/>
          <w:sz w:val="28"/>
          <w:szCs w:val="28"/>
          <w:lang w:val="nl-NL"/>
        </w:rPr>
        <w:t xml:space="preserve"> </w:t>
      </w:r>
      <w:r w:rsidRPr="005B103A">
        <w:rPr>
          <w:b/>
          <w:bCs/>
          <w:i/>
          <w:iCs/>
          <w:sz w:val="28"/>
          <w:szCs w:val="28"/>
          <w:lang w:val="nl-NL"/>
        </w:rPr>
        <w:t xml:space="preserve"> tháng </w:t>
      </w:r>
      <w:r w:rsidR="006D7C87">
        <w:rPr>
          <w:b/>
          <w:bCs/>
          <w:i/>
          <w:iCs/>
          <w:sz w:val="28"/>
          <w:szCs w:val="28"/>
          <w:lang w:val="nl-NL"/>
        </w:rPr>
        <w:t>11</w:t>
      </w:r>
      <w:r w:rsidRPr="005B103A">
        <w:rPr>
          <w:b/>
          <w:bCs/>
          <w:i/>
          <w:iCs/>
          <w:sz w:val="28"/>
          <w:szCs w:val="28"/>
          <w:lang w:val="nl-NL"/>
        </w:rPr>
        <w:t xml:space="preserve"> năm 202</w:t>
      </w:r>
      <w:r w:rsidR="00A57681">
        <w:rPr>
          <w:b/>
          <w:bCs/>
          <w:i/>
          <w:iCs/>
          <w:sz w:val="28"/>
          <w:szCs w:val="28"/>
          <w:lang w:val="nl-NL"/>
        </w:rPr>
        <w:t>1</w:t>
      </w:r>
      <w:r w:rsidRPr="005B103A">
        <w:rPr>
          <w:b/>
          <w:bCs/>
          <w:i/>
          <w:iCs/>
          <w:sz w:val="28"/>
          <w:szCs w:val="28"/>
          <w:lang w:val="nl-NL"/>
        </w:rPr>
        <w:t>)</w:t>
      </w:r>
    </w:p>
    <w:p w:rsidR="002650F1" w:rsidRPr="00F01CD5" w:rsidRDefault="002650F1" w:rsidP="002650F1">
      <w:pPr>
        <w:autoSpaceDE w:val="0"/>
        <w:autoSpaceDN w:val="0"/>
        <w:adjustRightInd w:val="0"/>
        <w:jc w:val="center"/>
        <w:rPr>
          <w:b/>
          <w:sz w:val="28"/>
          <w:szCs w:val="28"/>
        </w:rPr>
      </w:pPr>
      <w:r w:rsidRPr="00F01CD5">
        <w:rPr>
          <w:b/>
          <w:sz w:val="28"/>
          <w:szCs w:val="28"/>
        </w:rPr>
        <w:t>PHẦN I: TIN ĐIỆN BIÊN</w:t>
      </w:r>
    </w:p>
    <w:p w:rsidR="000E339E" w:rsidRDefault="000E339E" w:rsidP="000E339E">
      <w:pPr>
        <w:autoSpaceDE w:val="0"/>
        <w:autoSpaceDN w:val="0"/>
        <w:adjustRightInd w:val="0"/>
        <w:jc w:val="center"/>
        <w:rPr>
          <w:b/>
          <w:bCs/>
          <w:iCs/>
          <w:sz w:val="28"/>
          <w:szCs w:val="28"/>
          <w:lang w:val="nl-NL"/>
        </w:rPr>
      </w:pPr>
    </w:p>
    <w:tbl>
      <w:tblPr>
        <w:tblW w:w="93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43"/>
        <w:gridCol w:w="636"/>
      </w:tblGrid>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TP. Điện Biên Phủ: F1 cách ly tại nhà nếu đảm bảo điều kiện</w:t>
            </w:r>
          </w:p>
        </w:tc>
        <w:tc>
          <w:tcPr>
            <w:tcW w:w="636" w:type="dxa"/>
            <w:vAlign w:val="center"/>
          </w:tcPr>
          <w:p w:rsidR="00394F45" w:rsidRPr="00746149" w:rsidRDefault="00394F45" w:rsidP="00C8576B">
            <w:pPr>
              <w:pStyle w:val="style186"/>
              <w:shd w:val="clear" w:color="auto" w:fill="FFFFFF"/>
              <w:spacing w:before="0" w:beforeAutospacing="0" w:after="0" w:afterAutospacing="0"/>
              <w:jc w:val="center"/>
              <w:rPr>
                <w:color w:val="1D1D1D"/>
                <w:sz w:val="26"/>
                <w:szCs w:val="26"/>
                <w:lang w:val="en-US"/>
              </w:rPr>
            </w:pPr>
            <w:r>
              <w:rPr>
                <w:color w:val="1D1D1D"/>
                <w:sz w:val="26"/>
                <w:szCs w:val="26"/>
                <w:lang w:val="en-US"/>
              </w:rPr>
              <w:t>4</w:t>
            </w: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Cưỡng chế thu hồi đất thực hiện Dự án Hạ tầng kỹ thuật khung</w:t>
            </w:r>
          </w:p>
        </w:tc>
        <w:tc>
          <w:tcPr>
            <w:tcW w:w="636" w:type="dxa"/>
            <w:vAlign w:val="center"/>
          </w:tcPr>
          <w:p w:rsidR="00394F45" w:rsidRPr="00746149" w:rsidRDefault="00394F45" w:rsidP="00C8576B">
            <w:pPr>
              <w:tabs>
                <w:tab w:val="left" w:pos="7772"/>
              </w:tabs>
              <w:jc w:val="center"/>
              <w:rPr>
                <w:sz w:val="26"/>
                <w:szCs w:val="26"/>
              </w:rPr>
            </w:pPr>
            <w:r>
              <w:rPr>
                <w:sz w:val="26"/>
                <w:szCs w:val="26"/>
              </w:rPr>
              <w:t>4</w:t>
            </w:r>
          </w:p>
        </w:tc>
      </w:tr>
      <w:tr w:rsidR="00394F45" w:rsidRPr="00673A2B" w:rsidTr="00C8576B">
        <w:trPr>
          <w:trHeight w:val="539"/>
          <w:jc w:val="center"/>
        </w:trPr>
        <w:tc>
          <w:tcPr>
            <w:tcW w:w="8743" w:type="dxa"/>
            <w:vAlign w:val="center"/>
          </w:tcPr>
          <w:p w:rsidR="00394F45" w:rsidRPr="00AE2FB4" w:rsidRDefault="00394F45" w:rsidP="00C8576B">
            <w:pPr>
              <w:pStyle w:val="style186"/>
              <w:shd w:val="clear" w:color="auto" w:fill="FFFFFF"/>
              <w:spacing w:before="0" w:beforeAutospacing="0" w:after="0" w:afterAutospacing="0"/>
              <w:jc w:val="both"/>
              <w:rPr>
                <w:sz w:val="28"/>
                <w:szCs w:val="28"/>
              </w:rPr>
            </w:pPr>
            <w:r w:rsidRPr="0038035E">
              <w:rPr>
                <w:sz w:val="28"/>
                <w:szCs w:val="28"/>
              </w:rPr>
              <w:t>Sản xuất nông nghiệp trong tình hình mới</w:t>
            </w:r>
          </w:p>
        </w:tc>
        <w:tc>
          <w:tcPr>
            <w:tcW w:w="636" w:type="dxa"/>
            <w:vAlign w:val="center"/>
          </w:tcPr>
          <w:p w:rsidR="00394F45" w:rsidRPr="00746149" w:rsidRDefault="00394F45" w:rsidP="00C8576B">
            <w:pPr>
              <w:tabs>
                <w:tab w:val="left" w:pos="7772"/>
              </w:tabs>
              <w:jc w:val="center"/>
              <w:rPr>
                <w:sz w:val="26"/>
                <w:szCs w:val="26"/>
              </w:rPr>
            </w:pPr>
            <w:r>
              <w:rPr>
                <w:sz w:val="26"/>
                <w:szCs w:val="26"/>
              </w:rPr>
              <w:t>5</w:t>
            </w: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Từ ngày 18/11, học sinh TP. Điện Biên Phủ nghỉ học phòng, chống dịch Covid-19</w:t>
            </w:r>
          </w:p>
        </w:tc>
        <w:tc>
          <w:tcPr>
            <w:tcW w:w="636" w:type="dxa"/>
            <w:vAlign w:val="center"/>
          </w:tcPr>
          <w:p w:rsidR="00394F45" w:rsidRPr="00746149" w:rsidRDefault="00394F45" w:rsidP="00C8576B">
            <w:pPr>
              <w:tabs>
                <w:tab w:val="left" w:pos="7772"/>
              </w:tabs>
              <w:jc w:val="center"/>
              <w:rPr>
                <w:sz w:val="26"/>
                <w:szCs w:val="26"/>
              </w:rPr>
            </w:pPr>
            <w:r>
              <w:rPr>
                <w:sz w:val="26"/>
                <w:szCs w:val="26"/>
              </w:rPr>
              <w:t>6</w:t>
            </w: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Tăng nhanh ca nhiễm Covid-19 tại “ổ dịch” mới ở thành phố Điện Biên Phủ</w:t>
            </w:r>
          </w:p>
        </w:tc>
        <w:tc>
          <w:tcPr>
            <w:tcW w:w="636" w:type="dxa"/>
            <w:vAlign w:val="center"/>
          </w:tcPr>
          <w:p w:rsidR="00394F45" w:rsidRPr="00746149" w:rsidRDefault="00394F45" w:rsidP="00C8576B">
            <w:pPr>
              <w:tabs>
                <w:tab w:val="left" w:pos="7772"/>
              </w:tabs>
              <w:jc w:val="center"/>
              <w:rPr>
                <w:sz w:val="26"/>
                <w:szCs w:val="26"/>
              </w:rPr>
            </w:pPr>
            <w:r>
              <w:rPr>
                <w:sz w:val="26"/>
                <w:szCs w:val="26"/>
              </w:rPr>
              <w:t>6</w:t>
            </w:r>
          </w:p>
        </w:tc>
      </w:tr>
      <w:tr w:rsidR="00394F45" w:rsidRPr="00673A2B" w:rsidTr="00C8576B">
        <w:trPr>
          <w:trHeight w:val="539"/>
          <w:jc w:val="center"/>
        </w:trPr>
        <w:tc>
          <w:tcPr>
            <w:tcW w:w="8743" w:type="dxa"/>
            <w:vAlign w:val="center"/>
          </w:tcPr>
          <w:p w:rsidR="00394F45" w:rsidRPr="00A035D5" w:rsidRDefault="00394F45" w:rsidP="00C8576B">
            <w:pPr>
              <w:shd w:val="clear" w:color="auto" w:fill="FFFFFF"/>
              <w:ind w:firstLine="720"/>
              <w:jc w:val="center"/>
              <w:rPr>
                <w:b/>
                <w:sz w:val="28"/>
                <w:szCs w:val="28"/>
              </w:rPr>
            </w:pPr>
            <w:r w:rsidRPr="005B103A">
              <w:rPr>
                <w:b/>
                <w:sz w:val="28"/>
                <w:szCs w:val="28"/>
                <w:lang w:val="vi-VN"/>
              </w:rPr>
              <w:t>PHẦN II: TIN TỨC – THỜI SỰ</w:t>
            </w:r>
          </w:p>
        </w:tc>
        <w:tc>
          <w:tcPr>
            <w:tcW w:w="636" w:type="dxa"/>
            <w:vAlign w:val="center"/>
          </w:tcPr>
          <w:p w:rsidR="00394F45" w:rsidRPr="00746149" w:rsidRDefault="00394F45" w:rsidP="00C8576B">
            <w:pPr>
              <w:tabs>
                <w:tab w:val="left" w:pos="7772"/>
              </w:tabs>
              <w:jc w:val="center"/>
              <w:rPr>
                <w:sz w:val="26"/>
                <w:szCs w:val="26"/>
              </w:rPr>
            </w:pPr>
          </w:p>
        </w:tc>
      </w:tr>
      <w:tr w:rsidR="00394F45" w:rsidRPr="00673A2B" w:rsidTr="00C8576B">
        <w:trPr>
          <w:trHeight w:val="539"/>
          <w:jc w:val="center"/>
        </w:trPr>
        <w:tc>
          <w:tcPr>
            <w:tcW w:w="8743" w:type="dxa"/>
            <w:vAlign w:val="center"/>
          </w:tcPr>
          <w:p w:rsidR="00394F45" w:rsidRPr="00F4500A" w:rsidRDefault="00394F45" w:rsidP="00C8576B">
            <w:pPr>
              <w:shd w:val="clear" w:color="auto" w:fill="FFFFFF"/>
              <w:rPr>
                <w:b/>
                <w:sz w:val="28"/>
                <w:szCs w:val="28"/>
              </w:rPr>
            </w:pPr>
            <w:r>
              <w:rPr>
                <w:b/>
                <w:sz w:val="28"/>
                <w:szCs w:val="28"/>
              </w:rPr>
              <w:t>TIÊU ĐIỂM</w:t>
            </w:r>
          </w:p>
        </w:tc>
        <w:tc>
          <w:tcPr>
            <w:tcW w:w="636" w:type="dxa"/>
            <w:vAlign w:val="center"/>
          </w:tcPr>
          <w:p w:rsidR="00394F45" w:rsidRPr="00746149" w:rsidRDefault="00394F45" w:rsidP="00C8576B">
            <w:pPr>
              <w:tabs>
                <w:tab w:val="left" w:pos="7772"/>
              </w:tabs>
              <w:jc w:val="center"/>
              <w:rPr>
                <w:sz w:val="26"/>
                <w:szCs w:val="26"/>
              </w:rPr>
            </w:pP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Việt Nam lần thứ 5 trúng cử thành viên Hội đồng Chấp hành UNESCO</w:t>
            </w:r>
          </w:p>
        </w:tc>
        <w:tc>
          <w:tcPr>
            <w:tcW w:w="636" w:type="dxa"/>
            <w:vAlign w:val="center"/>
          </w:tcPr>
          <w:p w:rsidR="00394F45" w:rsidRPr="00746149" w:rsidRDefault="00394F45" w:rsidP="00C8576B">
            <w:pPr>
              <w:tabs>
                <w:tab w:val="left" w:pos="7772"/>
              </w:tabs>
              <w:jc w:val="center"/>
              <w:rPr>
                <w:sz w:val="26"/>
                <w:szCs w:val="26"/>
              </w:rPr>
            </w:pPr>
            <w:r>
              <w:rPr>
                <w:sz w:val="26"/>
                <w:szCs w:val="26"/>
              </w:rPr>
              <w:t>6</w:t>
            </w: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Thủ tướng: Xây dựng Luật Phòng chống rửa tiền là rất quan trọng và cần thiết</w:t>
            </w:r>
          </w:p>
        </w:tc>
        <w:tc>
          <w:tcPr>
            <w:tcW w:w="636" w:type="dxa"/>
            <w:vAlign w:val="center"/>
          </w:tcPr>
          <w:p w:rsidR="00394F45" w:rsidRPr="00746149" w:rsidRDefault="00394F45" w:rsidP="00C8576B">
            <w:pPr>
              <w:tabs>
                <w:tab w:val="left" w:pos="7772"/>
              </w:tabs>
              <w:jc w:val="center"/>
              <w:rPr>
                <w:sz w:val="26"/>
                <w:szCs w:val="26"/>
              </w:rPr>
            </w:pPr>
            <w:r>
              <w:rPr>
                <w:sz w:val="26"/>
                <w:szCs w:val="26"/>
              </w:rPr>
              <w:t>7</w:t>
            </w:r>
          </w:p>
        </w:tc>
      </w:tr>
      <w:tr w:rsidR="00394F45" w:rsidRPr="00673A2B" w:rsidTr="00C8576B">
        <w:trPr>
          <w:trHeight w:val="539"/>
          <w:jc w:val="center"/>
        </w:trPr>
        <w:tc>
          <w:tcPr>
            <w:tcW w:w="8743" w:type="dxa"/>
            <w:vAlign w:val="center"/>
          </w:tcPr>
          <w:p w:rsidR="00394F45" w:rsidRPr="00A035D5" w:rsidRDefault="00394F45" w:rsidP="00C8576B">
            <w:pPr>
              <w:shd w:val="clear" w:color="auto" w:fill="FFFFFF"/>
              <w:jc w:val="both"/>
              <w:rPr>
                <w:b/>
                <w:sz w:val="28"/>
                <w:szCs w:val="28"/>
                <w:lang w:val="vi-VN"/>
              </w:rPr>
            </w:pPr>
            <w:r w:rsidRPr="005B103A">
              <w:rPr>
                <w:b/>
                <w:sz w:val="28"/>
                <w:szCs w:val="28"/>
                <w:lang w:val="vi-VN"/>
              </w:rPr>
              <w:t>CHÍNH SÁCH</w:t>
            </w:r>
            <w:r>
              <w:rPr>
                <w:b/>
                <w:sz w:val="28"/>
                <w:szCs w:val="28"/>
              </w:rPr>
              <w:t xml:space="preserve"> </w:t>
            </w:r>
            <w:r w:rsidRPr="005B103A">
              <w:rPr>
                <w:b/>
                <w:sz w:val="28"/>
                <w:szCs w:val="28"/>
                <w:lang w:val="vi-VN"/>
              </w:rPr>
              <w:t>– VĂN BẢN – NGHỊ ĐỊNH MỚI</w:t>
            </w:r>
          </w:p>
        </w:tc>
        <w:tc>
          <w:tcPr>
            <w:tcW w:w="636" w:type="dxa"/>
            <w:vAlign w:val="center"/>
          </w:tcPr>
          <w:p w:rsidR="00394F45" w:rsidRPr="00746149" w:rsidRDefault="00394F45" w:rsidP="00C8576B">
            <w:pPr>
              <w:tabs>
                <w:tab w:val="left" w:pos="7772"/>
              </w:tabs>
              <w:jc w:val="center"/>
              <w:rPr>
                <w:sz w:val="26"/>
                <w:szCs w:val="26"/>
              </w:rPr>
            </w:pPr>
          </w:p>
        </w:tc>
      </w:tr>
      <w:tr w:rsidR="00394F45" w:rsidRPr="00673A2B" w:rsidTr="00C8576B">
        <w:trPr>
          <w:trHeight w:val="539"/>
          <w:jc w:val="center"/>
        </w:trPr>
        <w:tc>
          <w:tcPr>
            <w:tcW w:w="8743" w:type="dxa"/>
            <w:vAlign w:val="center"/>
          </w:tcPr>
          <w:p w:rsidR="00394F45" w:rsidRPr="00A035D5" w:rsidRDefault="00394F45" w:rsidP="00C8576B">
            <w:pPr>
              <w:pStyle w:val="style186"/>
              <w:shd w:val="clear" w:color="auto" w:fill="FFFFFF"/>
              <w:spacing w:before="0" w:beforeAutospacing="0" w:after="0" w:afterAutospacing="0"/>
              <w:jc w:val="both"/>
              <w:rPr>
                <w:b/>
                <w:bCs/>
                <w:i/>
                <w:spacing w:val="-4"/>
                <w:sz w:val="28"/>
                <w:szCs w:val="28"/>
              </w:rPr>
            </w:pPr>
            <w:r w:rsidRPr="0038035E">
              <w:rPr>
                <w:sz w:val="28"/>
                <w:szCs w:val="28"/>
              </w:rPr>
              <w:t>Tăng thời hiệu xử phạt vi phạm hành chính về hóa đơn</w:t>
            </w:r>
          </w:p>
        </w:tc>
        <w:tc>
          <w:tcPr>
            <w:tcW w:w="636" w:type="dxa"/>
            <w:vAlign w:val="center"/>
          </w:tcPr>
          <w:p w:rsidR="00394F45" w:rsidRPr="00746149" w:rsidRDefault="00394F45" w:rsidP="00C8576B">
            <w:pPr>
              <w:tabs>
                <w:tab w:val="left" w:pos="7772"/>
              </w:tabs>
              <w:jc w:val="center"/>
              <w:rPr>
                <w:sz w:val="26"/>
                <w:szCs w:val="26"/>
              </w:rPr>
            </w:pPr>
            <w:r>
              <w:rPr>
                <w:sz w:val="26"/>
                <w:szCs w:val="26"/>
              </w:rPr>
              <w:t>8</w:t>
            </w:r>
          </w:p>
        </w:tc>
      </w:tr>
      <w:tr w:rsidR="00394F45" w:rsidRPr="00673A2B" w:rsidTr="00C8576B">
        <w:trPr>
          <w:trHeight w:val="539"/>
          <w:jc w:val="center"/>
        </w:trPr>
        <w:tc>
          <w:tcPr>
            <w:tcW w:w="8743" w:type="dxa"/>
            <w:vAlign w:val="center"/>
          </w:tcPr>
          <w:p w:rsidR="00394F45" w:rsidRPr="00A035D5" w:rsidRDefault="00394F45" w:rsidP="00C8576B">
            <w:pPr>
              <w:shd w:val="clear" w:color="auto" w:fill="FFFFFF"/>
              <w:jc w:val="both"/>
              <w:rPr>
                <w:b/>
                <w:bCs/>
                <w:sz w:val="28"/>
                <w:szCs w:val="28"/>
              </w:rPr>
            </w:pPr>
            <w:r w:rsidRPr="007643F6">
              <w:rPr>
                <w:b/>
                <w:bCs/>
                <w:sz w:val="28"/>
                <w:szCs w:val="28"/>
              </w:rPr>
              <w:t>CHỈ THỊ MỚI</w:t>
            </w:r>
          </w:p>
        </w:tc>
        <w:tc>
          <w:tcPr>
            <w:tcW w:w="636" w:type="dxa"/>
            <w:vAlign w:val="center"/>
          </w:tcPr>
          <w:p w:rsidR="00394F45" w:rsidRPr="00746149" w:rsidRDefault="00394F45" w:rsidP="00C8576B">
            <w:pPr>
              <w:tabs>
                <w:tab w:val="left" w:pos="7772"/>
              </w:tabs>
              <w:jc w:val="center"/>
              <w:rPr>
                <w:sz w:val="26"/>
                <w:szCs w:val="26"/>
              </w:rPr>
            </w:pP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Lập BCĐ Trung ương các chương trình mục tiêu quốc gia giai đoạn 2021 - 2025</w:t>
            </w:r>
          </w:p>
        </w:tc>
        <w:tc>
          <w:tcPr>
            <w:tcW w:w="636" w:type="dxa"/>
            <w:vAlign w:val="center"/>
          </w:tcPr>
          <w:p w:rsidR="00394F45" w:rsidRPr="00746149" w:rsidRDefault="00394F45" w:rsidP="00C8576B">
            <w:pPr>
              <w:tabs>
                <w:tab w:val="left" w:pos="7772"/>
              </w:tabs>
              <w:jc w:val="center"/>
              <w:rPr>
                <w:sz w:val="26"/>
                <w:szCs w:val="26"/>
              </w:rPr>
            </w:pPr>
            <w:r>
              <w:rPr>
                <w:sz w:val="26"/>
                <w:szCs w:val="26"/>
              </w:rPr>
              <w:t>8</w:t>
            </w: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Tháng 10/2021: Chính phủ, Thủ tướng Chính phủ ban hành 11 văn bản QPPL</w:t>
            </w:r>
          </w:p>
        </w:tc>
        <w:tc>
          <w:tcPr>
            <w:tcW w:w="636" w:type="dxa"/>
            <w:vAlign w:val="center"/>
          </w:tcPr>
          <w:p w:rsidR="00394F45" w:rsidRPr="00746149" w:rsidRDefault="00394F45" w:rsidP="00C8576B">
            <w:pPr>
              <w:tabs>
                <w:tab w:val="left" w:pos="7772"/>
              </w:tabs>
              <w:jc w:val="center"/>
              <w:rPr>
                <w:sz w:val="26"/>
                <w:szCs w:val="26"/>
              </w:rPr>
            </w:pPr>
            <w:r>
              <w:rPr>
                <w:sz w:val="26"/>
                <w:szCs w:val="26"/>
              </w:rPr>
              <w:t>9</w:t>
            </w:r>
          </w:p>
        </w:tc>
      </w:tr>
      <w:tr w:rsidR="00394F45" w:rsidRPr="00673A2B" w:rsidTr="00C8576B">
        <w:trPr>
          <w:trHeight w:val="539"/>
          <w:jc w:val="center"/>
        </w:trPr>
        <w:tc>
          <w:tcPr>
            <w:tcW w:w="8743" w:type="dxa"/>
            <w:vAlign w:val="center"/>
          </w:tcPr>
          <w:p w:rsidR="00394F45" w:rsidRPr="00A035D5" w:rsidRDefault="00394F45" w:rsidP="00C8576B">
            <w:pPr>
              <w:shd w:val="clear" w:color="auto" w:fill="FFFFFF"/>
              <w:jc w:val="both"/>
              <w:rPr>
                <w:b/>
                <w:bCs/>
                <w:sz w:val="28"/>
                <w:szCs w:val="28"/>
              </w:rPr>
            </w:pPr>
            <w:r w:rsidRPr="005B103A">
              <w:rPr>
                <w:b/>
                <w:bCs/>
                <w:sz w:val="28"/>
                <w:szCs w:val="28"/>
              </w:rPr>
              <w:t>TIN QUỐC HỘI</w:t>
            </w:r>
            <w:r>
              <w:rPr>
                <w:b/>
                <w:bCs/>
                <w:sz w:val="28"/>
                <w:szCs w:val="28"/>
              </w:rPr>
              <w:t xml:space="preserve"> </w:t>
            </w:r>
          </w:p>
        </w:tc>
        <w:tc>
          <w:tcPr>
            <w:tcW w:w="636" w:type="dxa"/>
            <w:vAlign w:val="center"/>
          </w:tcPr>
          <w:p w:rsidR="00394F45" w:rsidRPr="00746149" w:rsidRDefault="00394F45" w:rsidP="00C8576B">
            <w:pPr>
              <w:tabs>
                <w:tab w:val="left" w:pos="7772"/>
              </w:tabs>
              <w:jc w:val="center"/>
              <w:rPr>
                <w:sz w:val="26"/>
                <w:szCs w:val="26"/>
              </w:rPr>
            </w:pPr>
          </w:p>
        </w:tc>
      </w:tr>
      <w:tr w:rsidR="00394F45" w:rsidRPr="00673A2B" w:rsidTr="00C8576B">
        <w:trPr>
          <w:trHeight w:val="539"/>
          <w:jc w:val="center"/>
        </w:trPr>
        <w:tc>
          <w:tcPr>
            <w:tcW w:w="8743" w:type="dxa"/>
            <w:vAlign w:val="center"/>
          </w:tcPr>
          <w:p w:rsidR="00394F45" w:rsidRPr="00A035D5" w:rsidRDefault="00394F45" w:rsidP="00C8576B">
            <w:pPr>
              <w:pStyle w:val="style186"/>
              <w:shd w:val="clear" w:color="auto" w:fill="FFFFFF"/>
              <w:spacing w:before="0" w:beforeAutospacing="0" w:after="0" w:afterAutospacing="0"/>
              <w:jc w:val="both"/>
              <w:rPr>
                <w:b/>
                <w:bCs/>
                <w:i/>
                <w:spacing w:val="-4"/>
                <w:sz w:val="28"/>
                <w:szCs w:val="28"/>
              </w:rPr>
            </w:pPr>
            <w:r w:rsidRPr="0038035E">
              <w:rPr>
                <w:sz w:val="28"/>
                <w:szCs w:val="28"/>
              </w:rPr>
              <w:t>Quốc hội sẽ quyết định gói phục hồi kinh tế vào cuối năm</w:t>
            </w:r>
          </w:p>
        </w:tc>
        <w:tc>
          <w:tcPr>
            <w:tcW w:w="636" w:type="dxa"/>
            <w:vAlign w:val="center"/>
          </w:tcPr>
          <w:p w:rsidR="00394F45" w:rsidRPr="00746149" w:rsidRDefault="00394F45" w:rsidP="00C8576B">
            <w:pPr>
              <w:tabs>
                <w:tab w:val="left" w:pos="7772"/>
              </w:tabs>
              <w:jc w:val="center"/>
              <w:rPr>
                <w:sz w:val="26"/>
                <w:szCs w:val="26"/>
              </w:rPr>
            </w:pPr>
            <w:r>
              <w:rPr>
                <w:sz w:val="26"/>
                <w:szCs w:val="26"/>
              </w:rPr>
              <w:t>11</w:t>
            </w:r>
          </w:p>
        </w:tc>
      </w:tr>
      <w:tr w:rsidR="00394F45" w:rsidRPr="00673A2B" w:rsidTr="00C8576B">
        <w:trPr>
          <w:trHeight w:val="539"/>
          <w:jc w:val="center"/>
        </w:trPr>
        <w:tc>
          <w:tcPr>
            <w:tcW w:w="8743" w:type="dxa"/>
            <w:vAlign w:val="center"/>
          </w:tcPr>
          <w:p w:rsidR="00394F45" w:rsidRPr="00A035D5" w:rsidRDefault="00394F45" w:rsidP="00C8576B">
            <w:pPr>
              <w:shd w:val="clear" w:color="auto" w:fill="FFFFFF"/>
              <w:jc w:val="both"/>
              <w:rPr>
                <w:b/>
                <w:sz w:val="28"/>
                <w:szCs w:val="28"/>
                <w:lang w:val="vi-VN"/>
              </w:rPr>
            </w:pPr>
            <w:r w:rsidRPr="005B103A">
              <w:rPr>
                <w:b/>
                <w:sz w:val="28"/>
                <w:szCs w:val="28"/>
                <w:lang w:val="vi-VN"/>
              </w:rPr>
              <w:t>KINH TẾ - ĐẦU TƯ – HỘI NHẬP</w:t>
            </w:r>
          </w:p>
        </w:tc>
        <w:tc>
          <w:tcPr>
            <w:tcW w:w="636" w:type="dxa"/>
            <w:vAlign w:val="center"/>
          </w:tcPr>
          <w:p w:rsidR="00394F45" w:rsidRPr="00746149" w:rsidRDefault="00394F45" w:rsidP="00C8576B">
            <w:pPr>
              <w:tabs>
                <w:tab w:val="left" w:pos="7772"/>
              </w:tabs>
              <w:jc w:val="center"/>
              <w:rPr>
                <w:sz w:val="26"/>
                <w:szCs w:val="26"/>
              </w:rPr>
            </w:pP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Kim ngạch xuất nhập khẩu sắp cán mốc 600 tỷ USD</w:t>
            </w:r>
          </w:p>
        </w:tc>
        <w:tc>
          <w:tcPr>
            <w:tcW w:w="636" w:type="dxa"/>
            <w:vAlign w:val="center"/>
          </w:tcPr>
          <w:p w:rsidR="00394F45" w:rsidRPr="00746149" w:rsidRDefault="00394F45" w:rsidP="00C8576B">
            <w:pPr>
              <w:tabs>
                <w:tab w:val="left" w:pos="7772"/>
              </w:tabs>
              <w:jc w:val="center"/>
              <w:rPr>
                <w:sz w:val="26"/>
                <w:szCs w:val="26"/>
              </w:rPr>
            </w:pPr>
            <w:r>
              <w:rPr>
                <w:sz w:val="26"/>
                <w:szCs w:val="26"/>
              </w:rPr>
              <w:t>12</w:t>
            </w: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Phấn đấu hoàn thành giai đoạn 1 Dự án sân bay Long Thành vào tháng 1/2025</w:t>
            </w:r>
          </w:p>
        </w:tc>
        <w:tc>
          <w:tcPr>
            <w:tcW w:w="636" w:type="dxa"/>
            <w:vAlign w:val="center"/>
          </w:tcPr>
          <w:p w:rsidR="00394F45" w:rsidRPr="00746149" w:rsidRDefault="00394F45" w:rsidP="00C8576B">
            <w:pPr>
              <w:tabs>
                <w:tab w:val="left" w:pos="7772"/>
              </w:tabs>
              <w:jc w:val="center"/>
              <w:rPr>
                <w:sz w:val="26"/>
                <w:szCs w:val="26"/>
              </w:rPr>
            </w:pPr>
            <w:r>
              <w:rPr>
                <w:sz w:val="26"/>
                <w:szCs w:val="26"/>
              </w:rPr>
              <w:t>12</w:t>
            </w: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VinFast chính thức ra mắt bộ đôi xe điện VF e35 và VF e36 tại Mỹ</w:t>
            </w:r>
          </w:p>
        </w:tc>
        <w:tc>
          <w:tcPr>
            <w:tcW w:w="636" w:type="dxa"/>
            <w:vAlign w:val="center"/>
          </w:tcPr>
          <w:p w:rsidR="00394F45" w:rsidRPr="00746149" w:rsidRDefault="00394F45" w:rsidP="00C8576B">
            <w:pPr>
              <w:tabs>
                <w:tab w:val="left" w:pos="7772"/>
              </w:tabs>
              <w:jc w:val="center"/>
              <w:rPr>
                <w:sz w:val="26"/>
                <w:szCs w:val="26"/>
              </w:rPr>
            </w:pPr>
            <w:r>
              <w:rPr>
                <w:sz w:val="26"/>
                <w:szCs w:val="26"/>
              </w:rPr>
              <w:t>12</w:t>
            </w: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Quỹ bình ổn giá xăng dầu còn hơn 800 tỷ đồng</w:t>
            </w:r>
          </w:p>
        </w:tc>
        <w:tc>
          <w:tcPr>
            <w:tcW w:w="636" w:type="dxa"/>
            <w:vAlign w:val="center"/>
          </w:tcPr>
          <w:p w:rsidR="00394F45" w:rsidRPr="00746149" w:rsidRDefault="00394F45" w:rsidP="00C8576B">
            <w:pPr>
              <w:pStyle w:val="style186"/>
              <w:shd w:val="clear" w:color="auto" w:fill="FFFFFF"/>
              <w:spacing w:before="0" w:beforeAutospacing="0" w:after="0" w:afterAutospacing="0"/>
              <w:jc w:val="center"/>
              <w:rPr>
                <w:color w:val="1D1D1D"/>
                <w:sz w:val="26"/>
                <w:szCs w:val="26"/>
                <w:lang w:val="en-US"/>
              </w:rPr>
            </w:pPr>
            <w:r>
              <w:rPr>
                <w:color w:val="1D1D1D"/>
                <w:sz w:val="26"/>
                <w:szCs w:val="26"/>
                <w:lang w:val="en-US"/>
              </w:rPr>
              <w:t>13</w:t>
            </w: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Xây dựng đường hầm qua đèo Hoàng Liên cao nhất Việt Nam</w:t>
            </w:r>
          </w:p>
        </w:tc>
        <w:tc>
          <w:tcPr>
            <w:tcW w:w="636" w:type="dxa"/>
            <w:vAlign w:val="center"/>
          </w:tcPr>
          <w:p w:rsidR="00394F45" w:rsidRPr="00746149" w:rsidRDefault="00394F45" w:rsidP="00C8576B">
            <w:pPr>
              <w:tabs>
                <w:tab w:val="left" w:pos="7772"/>
              </w:tabs>
              <w:jc w:val="center"/>
              <w:rPr>
                <w:sz w:val="26"/>
                <w:szCs w:val="26"/>
              </w:rPr>
            </w:pPr>
            <w:r>
              <w:rPr>
                <w:sz w:val="26"/>
                <w:szCs w:val="26"/>
              </w:rPr>
              <w:t>13</w:t>
            </w: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lastRenderedPageBreak/>
              <w:t>Chuyến bay đầu tiên thí điểm đón du khách quốc tế đến Việt Nam</w:t>
            </w:r>
          </w:p>
        </w:tc>
        <w:tc>
          <w:tcPr>
            <w:tcW w:w="636" w:type="dxa"/>
            <w:vAlign w:val="center"/>
          </w:tcPr>
          <w:p w:rsidR="00394F45" w:rsidRPr="00746149" w:rsidRDefault="00394F45" w:rsidP="00C8576B">
            <w:pPr>
              <w:tabs>
                <w:tab w:val="left" w:pos="7772"/>
              </w:tabs>
              <w:jc w:val="center"/>
              <w:rPr>
                <w:sz w:val="26"/>
                <w:szCs w:val="26"/>
              </w:rPr>
            </w:pPr>
            <w:r>
              <w:rPr>
                <w:sz w:val="26"/>
                <w:szCs w:val="26"/>
              </w:rPr>
              <w:t>14</w:t>
            </w: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Hàng không nguy cơ rỗng máy bay dịp Tết Nguyên đán</w:t>
            </w:r>
          </w:p>
        </w:tc>
        <w:tc>
          <w:tcPr>
            <w:tcW w:w="636" w:type="dxa"/>
            <w:vAlign w:val="center"/>
          </w:tcPr>
          <w:p w:rsidR="00394F45" w:rsidRPr="00746149" w:rsidRDefault="00394F45" w:rsidP="00C8576B">
            <w:pPr>
              <w:tabs>
                <w:tab w:val="left" w:pos="7772"/>
              </w:tabs>
              <w:jc w:val="center"/>
              <w:rPr>
                <w:sz w:val="26"/>
                <w:szCs w:val="26"/>
              </w:rPr>
            </w:pPr>
            <w:r>
              <w:rPr>
                <w:sz w:val="26"/>
                <w:szCs w:val="26"/>
              </w:rPr>
              <w:t>14</w:t>
            </w: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Thái Nguyên duyệt chủ trương đầu tư khu đô thị hơn 2.200 tỷ</w:t>
            </w:r>
          </w:p>
        </w:tc>
        <w:tc>
          <w:tcPr>
            <w:tcW w:w="636" w:type="dxa"/>
            <w:vAlign w:val="center"/>
          </w:tcPr>
          <w:p w:rsidR="00394F45" w:rsidRPr="00746149" w:rsidRDefault="00394F45" w:rsidP="00C8576B">
            <w:pPr>
              <w:tabs>
                <w:tab w:val="left" w:pos="7772"/>
              </w:tabs>
              <w:jc w:val="center"/>
              <w:rPr>
                <w:sz w:val="26"/>
                <w:szCs w:val="26"/>
              </w:rPr>
            </w:pPr>
            <w:r>
              <w:rPr>
                <w:sz w:val="26"/>
                <w:szCs w:val="26"/>
              </w:rPr>
              <w:t>15</w:t>
            </w: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Khu phi thuế quan lớn nhất Việt Nam tổng đầu tư gần 7.000 tỷ đồng</w:t>
            </w:r>
          </w:p>
        </w:tc>
        <w:tc>
          <w:tcPr>
            <w:tcW w:w="636" w:type="dxa"/>
            <w:vAlign w:val="center"/>
          </w:tcPr>
          <w:p w:rsidR="00394F45" w:rsidRPr="00746149" w:rsidRDefault="00394F45" w:rsidP="00C8576B">
            <w:pPr>
              <w:tabs>
                <w:tab w:val="left" w:pos="7772"/>
              </w:tabs>
              <w:jc w:val="center"/>
              <w:rPr>
                <w:sz w:val="26"/>
                <w:szCs w:val="26"/>
              </w:rPr>
            </w:pPr>
            <w:r>
              <w:rPr>
                <w:sz w:val="26"/>
                <w:szCs w:val="26"/>
              </w:rPr>
              <w:t>15</w:t>
            </w:r>
          </w:p>
        </w:tc>
      </w:tr>
      <w:tr w:rsidR="00394F45" w:rsidRPr="00673A2B" w:rsidTr="00C8576B">
        <w:trPr>
          <w:trHeight w:val="539"/>
          <w:jc w:val="center"/>
        </w:trPr>
        <w:tc>
          <w:tcPr>
            <w:tcW w:w="8743" w:type="dxa"/>
            <w:vAlign w:val="center"/>
          </w:tcPr>
          <w:p w:rsidR="00394F45" w:rsidRPr="00A035D5" w:rsidRDefault="00394F45" w:rsidP="00C8576B">
            <w:pPr>
              <w:shd w:val="clear" w:color="auto" w:fill="FFFFFF"/>
              <w:tabs>
                <w:tab w:val="left" w:pos="4820"/>
              </w:tabs>
              <w:jc w:val="both"/>
              <w:rPr>
                <w:b/>
                <w:sz w:val="28"/>
                <w:szCs w:val="28"/>
                <w:lang w:val="vi-VN"/>
              </w:rPr>
            </w:pPr>
            <w:r w:rsidRPr="005B103A">
              <w:rPr>
                <w:b/>
                <w:sz w:val="28"/>
                <w:szCs w:val="28"/>
                <w:lang w:val="vi-VN"/>
              </w:rPr>
              <w:t>PHÂN TÍCH -</w:t>
            </w:r>
            <w:r>
              <w:rPr>
                <w:b/>
                <w:sz w:val="28"/>
                <w:szCs w:val="28"/>
              </w:rPr>
              <w:t xml:space="preserve"> </w:t>
            </w:r>
            <w:r w:rsidRPr="005B103A">
              <w:rPr>
                <w:b/>
                <w:sz w:val="28"/>
                <w:szCs w:val="28"/>
                <w:lang w:val="vi-VN"/>
              </w:rPr>
              <w:t>BÌNH LUẬN</w:t>
            </w:r>
          </w:p>
        </w:tc>
        <w:tc>
          <w:tcPr>
            <w:tcW w:w="636" w:type="dxa"/>
            <w:vAlign w:val="center"/>
          </w:tcPr>
          <w:p w:rsidR="00394F45" w:rsidRPr="00746149" w:rsidRDefault="00394F45" w:rsidP="00C8576B">
            <w:pPr>
              <w:tabs>
                <w:tab w:val="left" w:pos="7772"/>
              </w:tabs>
              <w:jc w:val="center"/>
              <w:rPr>
                <w:sz w:val="26"/>
                <w:szCs w:val="26"/>
              </w:rPr>
            </w:pPr>
          </w:p>
        </w:tc>
      </w:tr>
      <w:tr w:rsidR="00394F45" w:rsidRPr="00673A2B" w:rsidTr="00C8576B">
        <w:trPr>
          <w:trHeight w:val="539"/>
          <w:jc w:val="center"/>
        </w:trPr>
        <w:tc>
          <w:tcPr>
            <w:tcW w:w="8743" w:type="dxa"/>
            <w:vAlign w:val="center"/>
          </w:tcPr>
          <w:p w:rsidR="00394F45" w:rsidRPr="0095599F" w:rsidRDefault="00394F45" w:rsidP="00C8576B">
            <w:pPr>
              <w:pStyle w:val="style186"/>
              <w:shd w:val="clear" w:color="auto" w:fill="FFFFFF"/>
              <w:spacing w:before="0" w:beforeAutospacing="0" w:after="0" w:afterAutospacing="0"/>
              <w:jc w:val="both"/>
              <w:rPr>
                <w:sz w:val="28"/>
                <w:szCs w:val="28"/>
              </w:rPr>
            </w:pPr>
            <w:r w:rsidRPr="0038035E">
              <w:rPr>
                <w:sz w:val="28"/>
                <w:szCs w:val="28"/>
              </w:rPr>
              <w:t>Giá xăng và áp lực phục hồi kinh tế </w:t>
            </w:r>
          </w:p>
        </w:tc>
        <w:tc>
          <w:tcPr>
            <w:tcW w:w="636" w:type="dxa"/>
            <w:vAlign w:val="center"/>
          </w:tcPr>
          <w:p w:rsidR="00394F45" w:rsidRPr="00746149" w:rsidRDefault="00394F45" w:rsidP="00C8576B">
            <w:pPr>
              <w:tabs>
                <w:tab w:val="left" w:pos="7772"/>
              </w:tabs>
              <w:jc w:val="center"/>
              <w:rPr>
                <w:sz w:val="26"/>
                <w:szCs w:val="26"/>
              </w:rPr>
            </w:pPr>
            <w:r>
              <w:rPr>
                <w:sz w:val="26"/>
                <w:szCs w:val="26"/>
              </w:rPr>
              <w:t>16</w:t>
            </w: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Chuyên gia lo ngại việc giao 12 dự án cao tốc cho địa phương</w:t>
            </w:r>
          </w:p>
        </w:tc>
        <w:tc>
          <w:tcPr>
            <w:tcW w:w="636" w:type="dxa"/>
            <w:vAlign w:val="center"/>
          </w:tcPr>
          <w:p w:rsidR="00394F45" w:rsidRPr="00746149" w:rsidRDefault="00394F45" w:rsidP="00C8576B">
            <w:pPr>
              <w:tabs>
                <w:tab w:val="left" w:pos="7772"/>
              </w:tabs>
              <w:jc w:val="center"/>
              <w:rPr>
                <w:sz w:val="26"/>
                <w:szCs w:val="26"/>
              </w:rPr>
            </w:pPr>
            <w:r>
              <w:rPr>
                <w:sz w:val="26"/>
                <w:szCs w:val="26"/>
              </w:rPr>
              <w:t>17</w:t>
            </w:r>
          </w:p>
        </w:tc>
      </w:tr>
      <w:tr w:rsidR="00394F45" w:rsidRPr="00673A2B" w:rsidTr="00C8576B">
        <w:trPr>
          <w:trHeight w:val="539"/>
          <w:jc w:val="center"/>
        </w:trPr>
        <w:tc>
          <w:tcPr>
            <w:tcW w:w="8743" w:type="dxa"/>
            <w:vAlign w:val="center"/>
          </w:tcPr>
          <w:p w:rsidR="00394F45" w:rsidRPr="00A035D5" w:rsidRDefault="00394F45" w:rsidP="00C8576B">
            <w:pPr>
              <w:shd w:val="clear" w:color="auto" w:fill="FFFFFF"/>
              <w:jc w:val="both"/>
              <w:rPr>
                <w:b/>
                <w:sz w:val="28"/>
                <w:szCs w:val="28"/>
                <w:lang w:eastAsia="vi-VN"/>
              </w:rPr>
            </w:pPr>
            <w:r w:rsidRPr="005B103A">
              <w:rPr>
                <w:b/>
                <w:sz w:val="28"/>
                <w:szCs w:val="28"/>
                <w:lang w:eastAsia="vi-VN"/>
              </w:rPr>
              <w:t>QUẢN LÝ</w:t>
            </w:r>
          </w:p>
        </w:tc>
        <w:tc>
          <w:tcPr>
            <w:tcW w:w="636" w:type="dxa"/>
            <w:vAlign w:val="center"/>
          </w:tcPr>
          <w:p w:rsidR="00394F45" w:rsidRPr="00746149" w:rsidRDefault="00394F45" w:rsidP="00C8576B">
            <w:pPr>
              <w:tabs>
                <w:tab w:val="left" w:pos="7772"/>
              </w:tabs>
              <w:jc w:val="center"/>
              <w:rPr>
                <w:sz w:val="26"/>
                <w:szCs w:val="26"/>
              </w:rPr>
            </w:pP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Hà Nội dừng cách ly tại nhà người về từ địa bàn có dịch COVID-19</w:t>
            </w:r>
          </w:p>
        </w:tc>
        <w:tc>
          <w:tcPr>
            <w:tcW w:w="636" w:type="dxa"/>
            <w:vAlign w:val="center"/>
          </w:tcPr>
          <w:p w:rsidR="00394F45" w:rsidRPr="00746149" w:rsidRDefault="00394F45" w:rsidP="00C8576B">
            <w:pPr>
              <w:tabs>
                <w:tab w:val="left" w:pos="7772"/>
              </w:tabs>
              <w:jc w:val="center"/>
              <w:rPr>
                <w:sz w:val="26"/>
                <w:szCs w:val="26"/>
              </w:rPr>
            </w:pPr>
            <w:r>
              <w:rPr>
                <w:sz w:val="26"/>
                <w:szCs w:val="26"/>
              </w:rPr>
              <w:t>17</w:t>
            </w: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TP Hồ Chí Minh xin thí điểm đón khách quốc tế, không cần cách ly từ tháng 12</w:t>
            </w:r>
          </w:p>
        </w:tc>
        <w:tc>
          <w:tcPr>
            <w:tcW w:w="636" w:type="dxa"/>
            <w:vAlign w:val="center"/>
          </w:tcPr>
          <w:p w:rsidR="00394F45" w:rsidRPr="00746149" w:rsidRDefault="00394F45" w:rsidP="00C8576B">
            <w:pPr>
              <w:tabs>
                <w:tab w:val="left" w:pos="7772"/>
              </w:tabs>
              <w:jc w:val="center"/>
              <w:rPr>
                <w:sz w:val="26"/>
                <w:szCs w:val="26"/>
              </w:rPr>
            </w:pPr>
            <w:r>
              <w:rPr>
                <w:sz w:val="26"/>
                <w:szCs w:val="26"/>
              </w:rPr>
              <w:t>18</w:t>
            </w: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Chất lượng không khí miền Bắc ở mức xấu</w:t>
            </w:r>
          </w:p>
        </w:tc>
        <w:tc>
          <w:tcPr>
            <w:tcW w:w="636" w:type="dxa"/>
            <w:vAlign w:val="center"/>
          </w:tcPr>
          <w:p w:rsidR="00394F45" w:rsidRPr="00746149" w:rsidRDefault="00394F45" w:rsidP="00C8576B">
            <w:pPr>
              <w:tabs>
                <w:tab w:val="left" w:pos="7772"/>
              </w:tabs>
              <w:jc w:val="center"/>
              <w:rPr>
                <w:sz w:val="26"/>
                <w:szCs w:val="26"/>
              </w:rPr>
            </w:pPr>
            <w:r>
              <w:rPr>
                <w:sz w:val="26"/>
                <w:szCs w:val="26"/>
              </w:rPr>
              <w:t>19</w:t>
            </w: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Công trình chống ngập 10.000 tỷ đồng dự kiến hoàn thành năm 2022</w:t>
            </w:r>
          </w:p>
        </w:tc>
        <w:tc>
          <w:tcPr>
            <w:tcW w:w="636" w:type="dxa"/>
            <w:vAlign w:val="center"/>
          </w:tcPr>
          <w:p w:rsidR="00394F45" w:rsidRPr="00746149" w:rsidRDefault="00394F45" w:rsidP="00C8576B">
            <w:pPr>
              <w:tabs>
                <w:tab w:val="left" w:pos="7772"/>
              </w:tabs>
              <w:jc w:val="center"/>
              <w:rPr>
                <w:sz w:val="26"/>
                <w:szCs w:val="26"/>
              </w:rPr>
            </w:pPr>
            <w:r>
              <w:rPr>
                <w:sz w:val="26"/>
                <w:szCs w:val="26"/>
              </w:rPr>
              <w:t>19</w:t>
            </w:r>
          </w:p>
        </w:tc>
      </w:tr>
      <w:tr w:rsidR="00394F45" w:rsidRPr="00673A2B" w:rsidTr="00C8576B">
        <w:trPr>
          <w:trHeight w:val="539"/>
          <w:jc w:val="center"/>
        </w:trPr>
        <w:tc>
          <w:tcPr>
            <w:tcW w:w="8743" w:type="dxa"/>
            <w:vAlign w:val="center"/>
          </w:tcPr>
          <w:p w:rsidR="00394F45" w:rsidRPr="00A035D5" w:rsidRDefault="00394F45" w:rsidP="00C8576B">
            <w:pPr>
              <w:pStyle w:val="style186"/>
              <w:shd w:val="clear" w:color="auto" w:fill="FFFFFF"/>
              <w:spacing w:before="0" w:beforeAutospacing="0" w:after="0" w:afterAutospacing="0"/>
              <w:jc w:val="both"/>
              <w:rPr>
                <w:b/>
                <w:sz w:val="28"/>
                <w:szCs w:val="28"/>
                <w:lang w:val="en-US"/>
              </w:rPr>
            </w:pPr>
            <w:r w:rsidRPr="005B103A">
              <w:rPr>
                <w:b/>
                <w:sz w:val="28"/>
                <w:szCs w:val="28"/>
              </w:rPr>
              <w:t>CẢI CÁCH HÀNH CHÍNH</w:t>
            </w:r>
          </w:p>
        </w:tc>
        <w:tc>
          <w:tcPr>
            <w:tcW w:w="636" w:type="dxa"/>
            <w:vAlign w:val="center"/>
          </w:tcPr>
          <w:p w:rsidR="00394F45" w:rsidRPr="00746149" w:rsidRDefault="00394F45" w:rsidP="00C8576B">
            <w:pPr>
              <w:tabs>
                <w:tab w:val="left" w:pos="7772"/>
              </w:tabs>
              <w:jc w:val="center"/>
              <w:rPr>
                <w:sz w:val="26"/>
                <w:szCs w:val="26"/>
              </w:rPr>
            </w:pP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VIB triển khai tính năng thanh toán bằng điểm đầu tiên tại Việt Nam</w:t>
            </w:r>
          </w:p>
        </w:tc>
        <w:tc>
          <w:tcPr>
            <w:tcW w:w="636" w:type="dxa"/>
            <w:vAlign w:val="center"/>
          </w:tcPr>
          <w:p w:rsidR="00394F45" w:rsidRPr="00746149" w:rsidRDefault="00394F45" w:rsidP="00C8576B">
            <w:pPr>
              <w:tabs>
                <w:tab w:val="left" w:pos="7772"/>
              </w:tabs>
              <w:jc w:val="center"/>
              <w:rPr>
                <w:sz w:val="26"/>
                <w:szCs w:val="26"/>
              </w:rPr>
            </w:pPr>
            <w:r>
              <w:rPr>
                <w:sz w:val="26"/>
                <w:szCs w:val="26"/>
              </w:rPr>
              <w:t>20</w:t>
            </w: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Số hóa dữ liệu để hỗ trợ lao động phi chính thức tốt hơn</w:t>
            </w:r>
          </w:p>
        </w:tc>
        <w:tc>
          <w:tcPr>
            <w:tcW w:w="636" w:type="dxa"/>
            <w:vAlign w:val="center"/>
          </w:tcPr>
          <w:p w:rsidR="00394F45" w:rsidRPr="00746149" w:rsidRDefault="00394F45" w:rsidP="00C8576B">
            <w:pPr>
              <w:tabs>
                <w:tab w:val="left" w:pos="7772"/>
              </w:tabs>
              <w:jc w:val="center"/>
              <w:rPr>
                <w:sz w:val="26"/>
                <w:szCs w:val="26"/>
              </w:rPr>
            </w:pPr>
            <w:r>
              <w:rPr>
                <w:sz w:val="26"/>
                <w:szCs w:val="26"/>
              </w:rPr>
              <w:t>20</w:t>
            </w:r>
          </w:p>
        </w:tc>
      </w:tr>
      <w:tr w:rsidR="00394F45" w:rsidRPr="00563EF4" w:rsidTr="00C8576B">
        <w:trPr>
          <w:trHeight w:val="539"/>
          <w:jc w:val="center"/>
        </w:trPr>
        <w:tc>
          <w:tcPr>
            <w:tcW w:w="8743" w:type="dxa"/>
            <w:vAlign w:val="center"/>
          </w:tcPr>
          <w:p w:rsidR="00394F45" w:rsidRPr="00A035D5" w:rsidRDefault="00394F45" w:rsidP="00C8576B">
            <w:pPr>
              <w:shd w:val="clear" w:color="auto" w:fill="FFFFFF"/>
              <w:jc w:val="both"/>
              <w:rPr>
                <w:b/>
                <w:sz w:val="28"/>
                <w:szCs w:val="28"/>
                <w:lang w:val="vi-VN"/>
              </w:rPr>
            </w:pPr>
            <w:r w:rsidRPr="005B103A">
              <w:rPr>
                <w:b/>
                <w:sz w:val="28"/>
                <w:szCs w:val="28"/>
                <w:lang w:val="vi-VN"/>
              </w:rPr>
              <w:t>SAI PHẠM ĐIỂN HÌNH</w:t>
            </w:r>
          </w:p>
        </w:tc>
        <w:tc>
          <w:tcPr>
            <w:tcW w:w="636" w:type="dxa"/>
            <w:vAlign w:val="center"/>
          </w:tcPr>
          <w:p w:rsidR="00394F45" w:rsidRPr="00746149" w:rsidRDefault="00394F45" w:rsidP="00C8576B">
            <w:pPr>
              <w:pStyle w:val="style186"/>
              <w:shd w:val="clear" w:color="auto" w:fill="FFFFFF"/>
              <w:spacing w:before="0" w:beforeAutospacing="0" w:after="0" w:afterAutospacing="0"/>
              <w:jc w:val="center"/>
              <w:rPr>
                <w:color w:val="1D1D1D"/>
                <w:sz w:val="26"/>
                <w:szCs w:val="26"/>
                <w:lang w:val="en-US"/>
              </w:rPr>
            </w:pP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Cựu chủ tịch TP Trà Vinh cùng thuộc cấp hầu tòa vì gây thất thoát hơn 69 tỷ đồng</w:t>
            </w:r>
          </w:p>
        </w:tc>
        <w:tc>
          <w:tcPr>
            <w:tcW w:w="636" w:type="dxa"/>
            <w:vAlign w:val="center"/>
          </w:tcPr>
          <w:p w:rsidR="00394F45" w:rsidRPr="00746149" w:rsidRDefault="00394F45" w:rsidP="00C8576B">
            <w:pPr>
              <w:tabs>
                <w:tab w:val="left" w:pos="7772"/>
              </w:tabs>
              <w:jc w:val="center"/>
              <w:rPr>
                <w:sz w:val="26"/>
                <w:szCs w:val="26"/>
              </w:rPr>
            </w:pPr>
            <w:r>
              <w:rPr>
                <w:sz w:val="26"/>
                <w:szCs w:val="26"/>
              </w:rPr>
              <w:t>21</w:t>
            </w: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Cần làm rõ trách nhiệm cán bộ liên quan vụ tham ô hơn 6,5 tỷ đồng ở Bạc Liêu</w:t>
            </w:r>
          </w:p>
        </w:tc>
        <w:tc>
          <w:tcPr>
            <w:tcW w:w="636" w:type="dxa"/>
            <w:vAlign w:val="center"/>
          </w:tcPr>
          <w:p w:rsidR="00394F45" w:rsidRPr="00746149" w:rsidRDefault="00394F45" w:rsidP="00C8576B">
            <w:pPr>
              <w:tabs>
                <w:tab w:val="left" w:pos="7772"/>
              </w:tabs>
              <w:jc w:val="center"/>
              <w:rPr>
                <w:sz w:val="26"/>
                <w:szCs w:val="26"/>
              </w:rPr>
            </w:pPr>
            <w:r>
              <w:rPr>
                <w:sz w:val="26"/>
                <w:szCs w:val="26"/>
              </w:rPr>
              <w:t>22</w:t>
            </w:r>
          </w:p>
        </w:tc>
      </w:tr>
      <w:tr w:rsidR="00394F45" w:rsidRPr="00673A2B" w:rsidTr="00C8576B">
        <w:trPr>
          <w:trHeight w:val="539"/>
          <w:jc w:val="center"/>
        </w:trPr>
        <w:tc>
          <w:tcPr>
            <w:tcW w:w="8743" w:type="dxa"/>
            <w:vAlign w:val="center"/>
          </w:tcPr>
          <w:p w:rsidR="00394F45" w:rsidRPr="00A035D5" w:rsidRDefault="00394F45" w:rsidP="00C8576B">
            <w:pPr>
              <w:pStyle w:val="style186"/>
              <w:shd w:val="clear" w:color="auto" w:fill="FFFFFF"/>
              <w:spacing w:before="0" w:beforeAutospacing="0" w:after="0" w:afterAutospacing="0"/>
              <w:jc w:val="both"/>
              <w:rPr>
                <w:b/>
                <w:sz w:val="28"/>
                <w:szCs w:val="28"/>
              </w:rPr>
            </w:pPr>
            <w:r w:rsidRPr="005B103A">
              <w:rPr>
                <w:b/>
                <w:sz w:val="28"/>
                <w:szCs w:val="28"/>
              </w:rPr>
              <w:t>THẾ GIỚI</w:t>
            </w:r>
          </w:p>
        </w:tc>
        <w:tc>
          <w:tcPr>
            <w:tcW w:w="636" w:type="dxa"/>
            <w:vAlign w:val="center"/>
          </w:tcPr>
          <w:p w:rsidR="00394F45" w:rsidRPr="00746149" w:rsidRDefault="00394F45" w:rsidP="00C8576B">
            <w:pPr>
              <w:tabs>
                <w:tab w:val="left" w:pos="7772"/>
              </w:tabs>
              <w:jc w:val="center"/>
              <w:rPr>
                <w:sz w:val="26"/>
                <w:szCs w:val="26"/>
              </w:rPr>
            </w:pP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Canada vật lộn tiếp cận 18.000 người mắc kẹt trong nước lũ</w:t>
            </w:r>
          </w:p>
        </w:tc>
        <w:tc>
          <w:tcPr>
            <w:tcW w:w="636" w:type="dxa"/>
            <w:vAlign w:val="center"/>
          </w:tcPr>
          <w:p w:rsidR="00394F45" w:rsidRPr="00746149" w:rsidRDefault="00394F45" w:rsidP="00C8576B">
            <w:pPr>
              <w:tabs>
                <w:tab w:val="left" w:pos="7772"/>
              </w:tabs>
              <w:jc w:val="center"/>
              <w:rPr>
                <w:sz w:val="26"/>
                <w:szCs w:val="26"/>
              </w:rPr>
            </w:pPr>
            <w:r>
              <w:rPr>
                <w:sz w:val="26"/>
                <w:szCs w:val="26"/>
              </w:rPr>
              <w:t>23</w:t>
            </w:r>
          </w:p>
        </w:tc>
      </w:tr>
      <w:tr w:rsidR="00394F45" w:rsidRPr="00673A2B"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Mỹ hướng tới sản xuất thêm 1 tỷ liều vaccine mRNA mỗi năm</w:t>
            </w:r>
          </w:p>
        </w:tc>
        <w:tc>
          <w:tcPr>
            <w:tcW w:w="636" w:type="dxa"/>
            <w:vAlign w:val="center"/>
          </w:tcPr>
          <w:p w:rsidR="00394F45" w:rsidRPr="00746149" w:rsidRDefault="00394F45" w:rsidP="00C8576B">
            <w:pPr>
              <w:tabs>
                <w:tab w:val="left" w:pos="7772"/>
              </w:tabs>
              <w:jc w:val="center"/>
              <w:rPr>
                <w:sz w:val="26"/>
                <w:szCs w:val="26"/>
              </w:rPr>
            </w:pPr>
            <w:r>
              <w:rPr>
                <w:sz w:val="26"/>
                <w:szCs w:val="26"/>
              </w:rPr>
              <w:t>23</w:t>
            </w:r>
          </w:p>
        </w:tc>
      </w:tr>
      <w:tr w:rsidR="00394F45"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IEA dự báo giá xăng thế giới sắp giảm</w:t>
            </w:r>
          </w:p>
        </w:tc>
        <w:tc>
          <w:tcPr>
            <w:tcW w:w="636" w:type="dxa"/>
            <w:vAlign w:val="center"/>
          </w:tcPr>
          <w:p w:rsidR="00394F45" w:rsidRPr="00746149" w:rsidRDefault="00394F45" w:rsidP="00C8576B">
            <w:pPr>
              <w:tabs>
                <w:tab w:val="left" w:pos="7772"/>
              </w:tabs>
              <w:jc w:val="center"/>
              <w:rPr>
                <w:sz w:val="26"/>
                <w:szCs w:val="26"/>
              </w:rPr>
            </w:pPr>
            <w:r>
              <w:rPr>
                <w:sz w:val="26"/>
                <w:szCs w:val="26"/>
              </w:rPr>
              <w:t>23</w:t>
            </w:r>
          </w:p>
        </w:tc>
      </w:tr>
      <w:tr w:rsidR="00394F45"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Singapore cấp hơn 36.000 thẻ thông hành cho du khách nhập cảnh theo chương trình Hành lang du lịch</w:t>
            </w:r>
          </w:p>
        </w:tc>
        <w:tc>
          <w:tcPr>
            <w:tcW w:w="636" w:type="dxa"/>
            <w:vAlign w:val="center"/>
          </w:tcPr>
          <w:p w:rsidR="00394F45" w:rsidRPr="00746149" w:rsidRDefault="00394F45" w:rsidP="00C8576B">
            <w:pPr>
              <w:tabs>
                <w:tab w:val="left" w:pos="7772"/>
              </w:tabs>
              <w:jc w:val="center"/>
              <w:rPr>
                <w:sz w:val="26"/>
                <w:szCs w:val="26"/>
              </w:rPr>
            </w:pPr>
            <w:r>
              <w:rPr>
                <w:sz w:val="26"/>
                <w:szCs w:val="26"/>
              </w:rPr>
              <w:t>24</w:t>
            </w:r>
          </w:p>
        </w:tc>
      </w:tr>
      <w:tr w:rsidR="00394F45"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ECB nhận định lạm phát sẽ đạt đỉnh vào tháng 11/2021</w:t>
            </w:r>
          </w:p>
        </w:tc>
        <w:tc>
          <w:tcPr>
            <w:tcW w:w="636" w:type="dxa"/>
            <w:vAlign w:val="center"/>
          </w:tcPr>
          <w:p w:rsidR="00394F45" w:rsidRPr="00716FBF" w:rsidRDefault="00394F45" w:rsidP="00C8576B">
            <w:pPr>
              <w:tabs>
                <w:tab w:val="left" w:pos="7772"/>
              </w:tabs>
              <w:jc w:val="center"/>
              <w:rPr>
                <w:sz w:val="26"/>
                <w:szCs w:val="26"/>
              </w:rPr>
            </w:pPr>
            <w:r>
              <w:rPr>
                <w:sz w:val="26"/>
                <w:szCs w:val="26"/>
              </w:rPr>
              <w:t>24</w:t>
            </w:r>
          </w:p>
        </w:tc>
      </w:tr>
      <w:tr w:rsidR="00394F45"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Trung Quốc ứng dụng rộng rãi đồng Nhân dân tệ kỹ thuật số</w:t>
            </w:r>
          </w:p>
        </w:tc>
        <w:tc>
          <w:tcPr>
            <w:tcW w:w="636" w:type="dxa"/>
            <w:vAlign w:val="center"/>
          </w:tcPr>
          <w:p w:rsidR="00394F45" w:rsidRDefault="00394F45" w:rsidP="00C8576B">
            <w:pPr>
              <w:tabs>
                <w:tab w:val="left" w:pos="7772"/>
              </w:tabs>
              <w:jc w:val="center"/>
              <w:rPr>
                <w:sz w:val="26"/>
                <w:szCs w:val="26"/>
              </w:rPr>
            </w:pPr>
            <w:r>
              <w:rPr>
                <w:sz w:val="26"/>
                <w:szCs w:val="26"/>
              </w:rPr>
              <w:t>25</w:t>
            </w:r>
          </w:p>
        </w:tc>
      </w:tr>
      <w:tr w:rsidR="00394F45"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lastRenderedPageBreak/>
              <w:t>Nhật Bản đặt mục tiêu trở thành cường quốc về sản xuất chất bán dẫn</w:t>
            </w:r>
          </w:p>
        </w:tc>
        <w:tc>
          <w:tcPr>
            <w:tcW w:w="636" w:type="dxa"/>
            <w:vAlign w:val="center"/>
          </w:tcPr>
          <w:p w:rsidR="00394F45" w:rsidRDefault="00394F45" w:rsidP="00C8576B">
            <w:pPr>
              <w:tabs>
                <w:tab w:val="left" w:pos="7772"/>
              </w:tabs>
              <w:jc w:val="center"/>
              <w:rPr>
                <w:sz w:val="26"/>
                <w:szCs w:val="26"/>
              </w:rPr>
            </w:pPr>
            <w:r>
              <w:rPr>
                <w:sz w:val="26"/>
                <w:szCs w:val="26"/>
              </w:rPr>
              <w:t>25</w:t>
            </w:r>
          </w:p>
        </w:tc>
      </w:tr>
      <w:tr w:rsidR="00394F45"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EU áp thuế chống bán phá giá đối với nhiều sản phẩm của Ấn Độ, Indonesia và Trung Quốc </w:t>
            </w:r>
          </w:p>
        </w:tc>
        <w:tc>
          <w:tcPr>
            <w:tcW w:w="636" w:type="dxa"/>
            <w:vAlign w:val="center"/>
          </w:tcPr>
          <w:p w:rsidR="00394F45" w:rsidRDefault="00394F45" w:rsidP="00C8576B">
            <w:pPr>
              <w:tabs>
                <w:tab w:val="left" w:pos="7772"/>
              </w:tabs>
              <w:jc w:val="center"/>
              <w:rPr>
                <w:sz w:val="26"/>
                <w:szCs w:val="26"/>
              </w:rPr>
            </w:pPr>
            <w:r>
              <w:rPr>
                <w:sz w:val="26"/>
                <w:szCs w:val="26"/>
              </w:rPr>
              <w:t>25</w:t>
            </w:r>
          </w:p>
        </w:tc>
      </w:tr>
      <w:tr w:rsidR="00394F45" w:rsidTr="00C8576B">
        <w:trPr>
          <w:trHeight w:val="539"/>
          <w:jc w:val="center"/>
        </w:trPr>
        <w:tc>
          <w:tcPr>
            <w:tcW w:w="8743" w:type="dxa"/>
            <w:vAlign w:val="center"/>
          </w:tcPr>
          <w:p w:rsidR="00394F45" w:rsidRPr="0038035E" w:rsidRDefault="00394F45" w:rsidP="00C8576B">
            <w:pPr>
              <w:pStyle w:val="style186"/>
              <w:shd w:val="clear" w:color="auto" w:fill="FFFFFF"/>
              <w:spacing w:before="0" w:beforeAutospacing="0" w:after="0" w:afterAutospacing="0"/>
              <w:jc w:val="both"/>
              <w:rPr>
                <w:sz w:val="28"/>
                <w:szCs w:val="28"/>
              </w:rPr>
            </w:pPr>
            <w:r w:rsidRPr="0038035E">
              <w:rPr>
                <w:sz w:val="28"/>
                <w:szCs w:val="28"/>
              </w:rPr>
              <w:t>Trung Quốc hỗ trợ Indonesia xây dựng trung tâm sản xuất vaccine</w:t>
            </w:r>
          </w:p>
        </w:tc>
        <w:tc>
          <w:tcPr>
            <w:tcW w:w="636" w:type="dxa"/>
            <w:vAlign w:val="center"/>
          </w:tcPr>
          <w:p w:rsidR="00394F45" w:rsidRDefault="00394F45" w:rsidP="00C8576B">
            <w:pPr>
              <w:tabs>
                <w:tab w:val="left" w:pos="7772"/>
              </w:tabs>
              <w:jc w:val="center"/>
              <w:rPr>
                <w:sz w:val="26"/>
                <w:szCs w:val="26"/>
              </w:rPr>
            </w:pPr>
            <w:r>
              <w:rPr>
                <w:sz w:val="26"/>
                <w:szCs w:val="26"/>
              </w:rPr>
              <w:t>26</w:t>
            </w:r>
          </w:p>
        </w:tc>
      </w:tr>
    </w:tbl>
    <w:p w:rsidR="000E339E" w:rsidRDefault="000E339E">
      <w:pPr>
        <w:rPr>
          <w:b/>
          <w:bCs/>
          <w:iCs/>
          <w:sz w:val="28"/>
          <w:szCs w:val="28"/>
          <w:lang w:val="nl-NL"/>
        </w:rPr>
      </w:pPr>
      <w:bookmarkStart w:id="0" w:name="_GoBack"/>
      <w:bookmarkEnd w:id="0"/>
    </w:p>
    <w:p w:rsidR="000D10C5" w:rsidRDefault="000D10C5">
      <w:pPr>
        <w:rPr>
          <w:b/>
          <w:bCs/>
          <w:iCs/>
          <w:sz w:val="28"/>
          <w:szCs w:val="28"/>
          <w:lang w:val="nl-NL"/>
        </w:rPr>
      </w:pPr>
      <w:r>
        <w:rPr>
          <w:b/>
          <w:bCs/>
          <w:iCs/>
          <w:sz w:val="28"/>
          <w:szCs w:val="28"/>
          <w:lang w:val="nl-NL"/>
        </w:rPr>
        <w:br w:type="page"/>
      </w:r>
    </w:p>
    <w:p w:rsidR="000E339E" w:rsidRPr="0057558C" w:rsidRDefault="009247FF" w:rsidP="000E339E">
      <w:pPr>
        <w:autoSpaceDE w:val="0"/>
        <w:autoSpaceDN w:val="0"/>
        <w:adjustRightInd w:val="0"/>
        <w:jc w:val="center"/>
        <w:rPr>
          <w:b/>
          <w:bCs/>
          <w:iCs/>
          <w:sz w:val="28"/>
          <w:szCs w:val="28"/>
          <w:lang w:val="nl-NL"/>
        </w:rPr>
      </w:pPr>
      <w:r>
        <w:rPr>
          <w:b/>
          <w:bCs/>
          <w:iCs/>
          <w:sz w:val="28"/>
          <w:szCs w:val="28"/>
          <w:lang w:val="nl-NL"/>
        </w:rPr>
        <w:lastRenderedPageBreak/>
        <w:t xml:space="preserve">PHẦN I: </w:t>
      </w:r>
      <w:r w:rsidR="000E339E" w:rsidRPr="0057558C">
        <w:rPr>
          <w:b/>
          <w:bCs/>
          <w:iCs/>
          <w:sz w:val="28"/>
          <w:szCs w:val="28"/>
          <w:lang w:val="nl-NL"/>
        </w:rPr>
        <w:t>TIN ĐIỆN BIÊN</w:t>
      </w:r>
    </w:p>
    <w:p w:rsidR="002315BE" w:rsidRPr="009334A6" w:rsidRDefault="000E339E" w:rsidP="009334A6">
      <w:pPr>
        <w:shd w:val="clear" w:color="auto" w:fill="FFFFFF"/>
        <w:jc w:val="both"/>
        <w:rPr>
          <w:b/>
          <w:bCs/>
          <w:i/>
          <w:spacing w:val="-4"/>
          <w:sz w:val="28"/>
          <w:szCs w:val="28"/>
        </w:rPr>
      </w:pPr>
      <w:r w:rsidRPr="009334A6">
        <w:rPr>
          <w:b/>
          <w:bCs/>
          <w:i/>
          <w:spacing w:val="-4"/>
          <w:sz w:val="28"/>
          <w:szCs w:val="28"/>
        </w:rPr>
        <w:t> </w:t>
      </w:r>
      <w:r w:rsidR="00D03BA2" w:rsidRPr="009334A6">
        <w:rPr>
          <w:b/>
          <w:bCs/>
          <w:i/>
          <w:spacing w:val="-4"/>
          <w:sz w:val="28"/>
          <w:szCs w:val="28"/>
        </w:rPr>
        <w:t> </w:t>
      </w:r>
      <w:r w:rsidR="002315BE" w:rsidRPr="009334A6">
        <w:rPr>
          <w:b/>
          <w:bCs/>
          <w:i/>
          <w:spacing w:val="-4"/>
          <w:sz w:val="28"/>
          <w:szCs w:val="28"/>
        </w:rPr>
        <w:t>*</w:t>
      </w:r>
      <w:r w:rsidR="00181FAB" w:rsidRPr="009334A6">
        <w:rPr>
          <w:b/>
          <w:bCs/>
          <w:i/>
          <w:spacing w:val="-4"/>
          <w:sz w:val="28"/>
          <w:szCs w:val="28"/>
        </w:rPr>
        <w:t xml:space="preserve">Baodienbienphu.info.vn (18/11): </w:t>
      </w:r>
      <w:r w:rsidR="002315BE" w:rsidRPr="009334A6">
        <w:rPr>
          <w:b/>
          <w:bCs/>
          <w:i/>
          <w:spacing w:val="-4"/>
          <w:sz w:val="28"/>
          <w:szCs w:val="28"/>
        </w:rPr>
        <w:t>TP. Điện Biên Phủ: F1 cách ly tại nhà nếu đảm bảo điều kiện</w:t>
      </w:r>
    </w:p>
    <w:p w:rsidR="002315BE" w:rsidRPr="001C4394" w:rsidRDefault="002315BE" w:rsidP="001C4394">
      <w:pPr>
        <w:shd w:val="clear" w:color="auto" w:fill="FFFFFF"/>
        <w:ind w:firstLine="720"/>
        <w:jc w:val="both"/>
        <w:rPr>
          <w:bCs/>
          <w:sz w:val="28"/>
          <w:szCs w:val="28"/>
          <w:lang w:val="vi-VN"/>
        </w:rPr>
      </w:pPr>
      <w:r w:rsidRPr="001C4394">
        <w:rPr>
          <w:bCs/>
          <w:sz w:val="28"/>
          <w:szCs w:val="28"/>
          <w:lang w:val="vi-VN"/>
        </w:rPr>
        <w:t>Trước tình hình dịch bệnh Covid-19 diễn biến phức tạp, đặc biệt là có nhiều F1 là học sinh nhỏ tuổi, TP. Điện Biên Phủ lần đầu tiên thí điểm triển khai thực hiện cho F1 cách ly y tế tại nhà nếu đảm bảo các điều kiện nhất định.</w:t>
      </w:r>
    </w:p>
    <w:p w:rsidR="00181FAB" w:rsidRPr="001C4394" w:rsidRDefault="00181FAB" w:rsidP="001C4394">
      <w:pPr>
        <w:shd w:val="clear" w:color="auto" w:fill="FFFFFF"/>
        <w:ind w:firstLine="720"/>
        <w:jc w:val="both"/>
        <w:rPr>
          <w:bCs/>
          <w:sz w:val="28"/>
          <w:szCs w:val="28"/>
          <w:lang w:val="vi-VN"/>
        </w:rPr>
      </w:pPr>
      <w:r w:rsidRPr="001C4394">
        <w:rPr>
          <w:bCs/>
          <w:sz w:val="28"/>
          <w:szCs w:val="28"/>
          <w:lang w:val="vi-VN"/>
        </w:rPr>
        <w:t>F1 được cách ly tại nhà với điều kiện gia đình có phòng riêng, khép kín. Phòng cách ly phải đáp ứng các yêu cầu: có nhà vệ sinh, nhà tắm dùng riêng, đủ dụng cụ vệ sinh cá nhân, xà phòng rửa tay, nước sạch, dung dịch sát khuẩn tay, dụng cụ đo thân nhiệt cá nhân, thùng đựng rác có nắp đậy được xịt cồn khử khuẩn trước khi xử lý... Ngoài cửa phòng bố trí bàn để suất ăn riêng, nước uống và các nhu yếu phẩm khác cần tiếp tế cho người cách ly. Nghiêm cấm không được mang đồ dùng, vật dụng của người cách ly ra khỏi nhà. </w:t>
      </w:r>
    </w:p>
    <w:p w:rsidR="00181FAB" w:rsidRPr="001C4394" w:rsidRDefault="00181FAB" w:rsidP="001C4394">
      <w:pPr>
        <w:shd w:val="clear" w:color="auto" w:fill="FFFFFF"/>
        <w:ind w:firstLine="720"/>
        <w:jc w:val="both"/>
        <w:rPr>
          <w:bCs/>
          <w:sz w:val="28"/>
          <w:szCs w:val="28"/>
          <w:lang w:val="vi-VN"/>
        </w:rPr>
      </w:pPr>
      <w:r w:rsidRPr="001C4394">
        <w:rPr>
          <w:bCs/>
          <w:sz w:val="28"/>
          <w:szCs w:val="28"/>
          <w:lang w:val="vi-VN"/>
        </w:rPr>
        <w:t>Nhân viên y tế thường xuyên theo dõi, kiểm tra sức khỏe hàng ngày cho F1 cách ly tại gia đình. Người cách ly được lấy mẫu xét nghiệm SARS-CoV-2 ít nhất 3 lần trong thời gian cách ly. Để đảm bảo an toàn phòng dịch tại khu dân cư, trước cửa nhà dán/treo biển thông tin trong gia đình có F1 cách ly.</w:t>
      </w:r>
    </w:p>
    <w:p w:rsidR="00181FAB" w:rsidRPr="001C4394" w:rsidRDefault="00181FAB" w:rsidP="001C4394">
      <w:pPr>
        <w:shd w:val="clear" w:color="auto" w:fill="FFFFFF"/>
        <w:ind w:firstLine="720"/>
        <w:jc w:val="both"/>
        <w:rPr>
          <w:bCs/>
          <w:sz w:val="28"/>
          <w:szCs w:val="28"/>
          <w:lang w:val="vi-VN"/>
        </w:rPr>
      </w:pPr>
      <w:r w:rsidRPr="001C4394">
        <w:rPr>
          <w:bCs/>
          <w:sz w:val="28"/>
          <w:szCs w:val="28"/>
          <w:lang w:val="vi-VN"/>
        </w:rPr>
        <w:t>Ông Đào Hoài Nam, Phó Chủ tịch UBND thành phố Điện Biên Phủ, cho biết: “Người cách ly và gia đình cần chấp hành nghiêm các quy định cách ly y tế tại nhà; có cam kết với chính quyền địa phương. F1 không ra khỏi phòng cách ly trong suốt thời gian cách ly, không tiếp xúc với người trong gia đình cũng như những người khác, không tiếp xúc với động vật nuôi. Nếu người cách ly không thực hiện nghiêm túc các quy định thì phải tiếp tục thực hiện cách ly y tế tập trung”.</w:t>
      </w:r>
    </w:p>
    <w:p w:rsidR="00181FAB" w:rsidRPr="001C4394" w:rsidRDefault="00181FAB" w:rsidP="001C4394">
      <w:pPr>
        <w:shd w:val="clear" w:color="auto" w:fill="FFFFFF"/>
        <w:ind w:firstLine="720"/>
        <w:jc w:val="both"/>
        <w:rPr>
          <w:bCs/>
          <w:sz w:val="28"/>
          <w:szCs w:val="28"/>
          <w:lang w:val="vi-VN"/>
        </w:rPr>
      </w:pPr>
      <w:r w:rsidRPr="001C4394">
        <w:rPr>
          <w:bCs/>
          <w:sz w:val="28"/>
          <w:szCs w:val="28"/>
          <w:lang w:val="vi-VN"/>
        </w:rPr>
        <w:t>Tình hình dịch Covid-19 đang diễn biến phức tạp, riêng TP Điện Biên Phủ đến sáng nay (18/11) có 31 trường hợp nhiễm Covid-19 trong đó có nhiều giáo viên nên các trường học trên địa bàn thành phố đã tạm thời dừng đến trường trực tiếp.</w:t>
      </w:r>
    </w:p>
    <w:p w:rsidR="00D03BA2" w:rsidRPr="001C4394" w:rsidRDefault="00D03BA2" w:rsidP="001C4394">
      <w:pPr>
        <w:shd w:val="clear" w:color="auto" w:fill="FFFFFF"/>
        <w:ind w:firstLine="720"/>
        <w:jc w:val="both"/>
        <w:rPr>
          <w:bCs/>
          <w:sz w:val="28"/>
          <w:szCs w:val="28"/>
          <w:lang w:val="vi-VN"/>
        </w:rPr>
      </w:pPr>
    </w:p>
    <w:p w:rsidR="005318D5" w:rsidRPr="009334A6" w:rsidRDefault="005318D5" w:rsidP="009334A6">
      <w:pPr>
        <w:shd w:val="clear" w:color="auto" w:fill="FFFFFF"/>
        <w:jc w:val="both"/>
        <w:rPr>
          <w:b/>
          <w:bCs/>
          <w:i/>
          <w:spacing w:val="-4"/>
          <w:sz w:val="28"/>
          <w:szCs w:val="28"/>
        </w:rPr>
      </w:pPr>
      <w:r w:rsidRPr="009334A6">
        <w:rPr>
          <w:b/>
          <w:bCs/>
          <w:i/>
          <w:spacing w:val="-4"/>
          <w:sz w:val="28"/>
          <w:szCs w:val="28"/>
        </w:rPr>
        <w:t>*Baodienbienphu.info.vn (18/11):</w:t>
      </w:r>
      <w:r w:rsidR="00765CFE" w:rsidRPr="009334A6">
        <w:rPr>
          <w:b/>
          <w:bCs/>
          <w:i/>
          <w:spacing w:val="-4"/>
          <w:sz w:val="28"/>
          <w:szCs w:val="28"/>
        </w:rPr>
        <w:t xml:space="preserve"> </w:t>
      </w:r>
      <w:r w:rsidRPr="009334A6">
        <w:rPr>
          <w:b/>
          <w:bCs/>
          <w:i/>
          <w:spacing w:val="-4"/>
          <w:sz w:val="28"/>
          <w:szCs w:val="28"/>
        </w:rPr>
        <w:t>Cưỡng chế thu hồi đất thực hiện Dự án Hạ tầng kỹ thuật khung</w:t>
      </w:r>
    </w:p>
    <w:p w:rsidR="000E339E" w:rsidRPr="00CB699E" w:rsidRDefault="005318D5" w:rsidP="000E339E">
      <w:pPr>
        <w:shd w:val="clear" w:color="auto" w:fill="FFFFFF"/>
        <w:ind w:firstLine="720"/>
        <w:jc w:val="both"/>
        <w:rPr>
          <w:bCs/>
          <w:sz w:val="28"/>
          <w:szCs w:val="28"/>
          <w:lang w:val="vi-VN"/>
        </w:rPr>
      </w:pPr>
      <w:r w:rsidRPr="00CB699E">
        <w:rPr>
          <w:bCs/>
          <w:sz w:val="28"/>
          <w:szCs w:val="28"/>
          <w:lang w:val="vi-VN"/>
        </w:rPr>
        <w:t>Ngày 18/11, Ban thực hiện cưỡng chế thu hồi đất TP. Điện Biên Phủ tổ chức cưỡng chế thu hồi đất đối với bà Trịnh Thị Tỵ và những người thừa kế quyền sử dụng đất thuộc cùng mảnh đất ở tổ dân phố 18, phường Him Lam, TP. Điện Biên Phủ. Đây là đất thu hồi thực hiện dự án Hạ tầng kỹ thuật khung khu trụ sở cơ quan, khu công cộng, khu thương mại dịch vụ dọc trục đường 60m (gọi tắt là Dự án Hạ tầng kỹ thuật khung). Các cơ quan chức năng TP. Điện Biên Phủ đã thông báo, tuyên truyền, vận động, thuyết phục nhưng bà Tỵ và những người thừa kế không chấp hành di dời.</w:t>
      </w:r>
    </w:p>
    <w:p w:rsidR="00765CFE" w:rsidRPr="00CB699E" w:rsidRDefault="00765CFE" w:rsidP="00CB699E">
      <w:pPr>
        <w:shd w:val="clear" w:color="auto" w:fill="FFFFFF"/>
        <w:ind w:firstLine="720"/>
        <w:jc w:val="both"/>
        <w:rPr>
          <w:bCs/>
          <w:sz w:val="28"/>
          <w:szCs w:val="28"/>
          <w:lang w:val="vi-VN"/>
        </w:rPr>
      </w:pPr>
      <w:r w:rsidRPr="00CB699E">
        <w:rPr>
          <w:bCs/>
          <w:sz w:val="28"/>
          <w:szCs w:val="28"/>
          <w:lang w:val="vi-VN"/>
        </w:rPr>
        <w:t xml:space="preserve">Trên cơ sở Kế hoạch số 2273/KH-BTHCC, ngày 16/11/2021 của Ban thực hiện cưỡng chế thu hồi đất TP. Điện Biên Phủ quyết định thu hồi đất, triển khai thực hiện quyết định cưỡng chế thu hồi đất đối với các trường hợp không chấp hành quyết định thu hồi đất để thực hiện dự án Hạ tầng kỹ thuật khung. Bắt đầu từ 8 giờ ngày 18/11 Ban thực hiện cưỡng chế thu hồi đất TP. Điện Biên Phủ đã thực hiện cưỡng chế thu hồi đất đối với bà Trịnh Thị Tỵ và những người thừa kế tại khu vực thửa đất cưỡng chế thuộc phạm vi giải phóng mặt bằng dự án Hạ tầng kỹ thuật khung. Diện </w:t>
      </w:r>
      <w:r w:rsidRPr="00CB699E">
        <w:rPr>
          <w:bCs/>
          <w:sz w:val="28"/>
          <w:szCs w:val="28"/>
          <w:lang w:val="vi-VN"/>
        </w:rPr>
        <w:lastRenderedPageBreak/>
        <w:t>tích cưỡng chế thu hồi đất 13.595,7m2, gồm các thửa đất số 10 + 27 + 29 + 36 thuộc tờ bản đồ số 88 (do Văn phòng đăng ký đất đai, Sở Tài nguyên và Môi trường ký ngày 1/10/2019; mảnh trích đo số 19/2020 do Trung tâm Quản lý đất đai thành phố ký ngày 1/12/2020).</w:t>
      </w:r>
    </w:p>
    <w:p w:rsidR="00765CFE" w:rsidRPr="00CB699E" w:rsidRDefault="00765CFE" w:rsidP="00CB699E">
      <w:pPr>
        <w:shd w:val="clear" w:color="auto" w:fill="FFFFFF"/>
        <w:ind w:firstLine="720"/>
        <w:jc w:val="both"/>
        <w:rPr>
          <w:bCs/>
          <w:sz w:val="28"/>
          <w:szCs w:val="28"/>
          <w:lang w:val="vi-VN"/>
        </w:rPr>
      </w:pPr>
      <w:r w:rsidRPr="00CB699E">
        <w:rPr>
          <w:bCs/>
          <w:sz w:val="28"/>
          <w:szCs w:val="28"/>
          <w:lang w:val="vi-VN"/>
        </w:rPr>
        <w:t>Trước khi triển khai thực hiện, Ban thực hiện cưỡng chế thu hồi đất đã mời một số thành phần khác chứng kiến toàn bộ quá trình tổ chức thực hiện cưỡng chế.</w:t>
      </w:r>
    </w:p>
    <w:p w:rsidR="00765CFE" w:rsidRPr="00CB699E" w:rsidRDefault="00765CFE" w:rsidP="00CB699E">
      <w:pPr>
        <w:shd w:val="clear" w:color="auto" w:fill="FFFFFF"/>
        <w:ind w:firstLine="720"/>
        <w:jc w:val="both"/>
        <w:rPr>
          <w:bCs/>
          <w:sz w:val="28"/>
          <w:szCs w:val="28"/>
          <w:lang w:val="vi-VN"/>
        </w:rPr>
      </w:pPr>
      <w:r w:rsidRPr="00CB699E">
        <w:rPr>
          <w:bCs/>
          <w:sz w:val="28"/>
          <w:szCs w:val="28"/>
          <w:lang w:val="vi-VN"/>
        </w:rPr>
        <w:t>Việc tổ chức cưỡng chế diễn ra trong 2 ngày (18 - 19/11). Các thành viên tham gia cưỡng chế thực hiện các biện pháp phòng chống dịch Covid-19 đảm bảo an toàn theo quy định.</w:t>
      </w:r>
    </w:p>
    <w:p w:rsidR="00236692" w:rsidRPr="00CB699E" w:rsidRDefault="00236692" w:rsidP="000E339E">
      <w:pPr>
        <w:shd w:val="clear" w:color="auto" w:fill="FFFFFF"/>
        <w:ind w:firstLine="720"/>
        <w:jc w:val="both"/>
        <w:rPr>
          <w:bCs/>
          <w:sz w:val="28"/>
          <w:szCs w:val="28"/>
          <w:lang w:val="vi-VN"/>
        </w:rPr>
      </w:pPr>
    </w:p>
    <w:p w:rsidR="005A2B05" w:rsidRPr="009334A6" w:rsidRDefault="007C6088" w:rsidP="009334A6">
      <w:pPr>
        <w:shd w:val="clear" w:color="auto" w:fill="FFFFFF"/>
        <w:jc w:val="both"/>
        <w:rPr>
          <w:b/>
          <w:bCs/>
          <w:i/>
          <w:spacing w:val="-4"/>
          <w:sz w:val="28"/>
          <w:szCs w:val="28"/>
        </w:rPr>
      </w:pPr>
      <w:r w:rsidRPr="009334A6">
        <w:rPr>
          <w:b/>
          <w:bCs/>
          <w:i/>
          <w:spacing w:val="-4"/>
          <w:sz w:val="28"/>
          <w:szCs w:val="28"/>
        </w:rPr>
        <w:t>*Baodienbienphu.info.vn (1</w:t>
      </w:r>
      <w:r w:rsidR="0061357C" w:rsidRPr="009334A6">
        <w:rPr>
          <w:b/>
          <w:bCs/>
          <w:i/>
          <w:spacing w:val="-4"/>
          <w:sz w:val="28"/>
          <w:szCs w:val="28"/>
        </w:rPr>
        <w:t>7</w:t>
      </w:r>
      <w:r w:rsidRPr="009334A6">
        <w:rPr>
          <w:b/>
          <w:bCs/>
          <w:i/>
          <w:spacing w:val="-4"/>
          <w:sz w:val="28"/>
          <w:szCs w:val="28"/>
        </w:rPr>
        <w:t>/11):</w:t>
      </w:r>
      <w:r w:rsidR="0061357C" w:rsidRPr="009334A6">
        <w:rPr>
          <w:b/>
          <w:bCs/>
          <w:i/>
          <w:spacing w:val="-4"/>
          <w:sz w:val="28"/>
          <w:szCs w:val="28"/>
        </w:rPr>
        <w:t xml:space="preserve"> </w:t>
      </w:r>
      <w:r w:rsidR="005A2B05" w:rsidRPr="009334A6">
        <w:rPr>
          <w:b/>
          <w:bCs/>
          <w:i/>
          <w:spacing w:val="-4"/>
          <w:sz w:val="28"/>
          <w:szCs w:val="28"/>
        </w:rPr>
        <w:t>Sản xuất nông nghiệp trong tình hình mới</w:t>
      </w:r>
    </w:p>
    <w:p w:rsidR="005A2B05" w:rsidRPr="001C4394" w:rsidRDefault="005A2B05" w:rsidP="000E339E">
      <w:pPr>
        <w:shd w:val="clear" w:color="auto" w:fill="FFFFFF"/>
        <w:ind w:firstLine="720"/>
        <w:jc w:val="both"/>
        <w:rPr>
          <w:bCs/>
          <w:sz w:val="28"/>
          <w:szCs w:val="28"/>
          <w:lang w:val="vi-VN"/>
        </w:rPr>
      </w:pPr>
      <w:r w:rsidRPr="001C4394">
        <w:rPr>
          <w:bCs/>
          <w:sz w:val="28"/>
          <w:szCs w:val="28"/>
          <w:lang w:val="vi-VN"/>
        </w:rPr>
        <w:t>Phục hồi, thúc đẩy sản xuất nông nghiệp đảm bảo linh hoạt, an toàn, không làm đứt gãy chuỗi sản xuất, lưu thông, tiêu thụ nông sản... trong tình hình dịch Covid-19 là một trong những nhiệm vụ quan trọng được ngành Nông nghiệp tỉnh triển khai thực hiện trong thời gian qua. Qua đó nhằm đáp ứng yêu cầu cung cấp lượng thực, thực phẩm trong điều kiện dịch bệnh vẫn đang diễn biến phức tạp và góp phần hoàn thành các mục tiêu đã đề ra.</w:t>
      </w:r>
    </w:p>
    <w:p w:rsidR="00981496" w:rsidRPr="001C4394" w:rsidRDefault="00981496" w:rsidP="001C4394">
      <w:pPr>
        <w:shd w:val="clear" w:color="auto" w:fill="FFFFFF"/>
        <w:ind w:firstLine="720"/>
        <w:jc w:val="both"/>
        <w:rPr>
          <w:bCs/>
          <w:sz w:val="28"/>
          <w:szCs w:val="28"/>
          <w:lang w:val="vi-VN"/>
        </w:rPr>
      </w:pPr>
      <w:r w:rsidRPr="001C4394">
        <w:rPr>
          <w:bCs/>
          <w:sz w:val="28"/>
          <w:szCs w:val="28"/>
          <w:lang w:val="vi-VN"/>
        </w:rPr>
        <w:t>Từ đầu năm đến nay, sản xuất nông nghiệp của tỉnh tuy gặp nhiều khó khăn do dịch bệnh, thời tiết; ảnh hưởng của dịch Covid-19 song vẫn đạt kết quả tốt; nhiều chỉ tiêu đạt và vượt kế hoạch đề ra. Tổng sản lượng lương thực 9 tháng năm 2021 ước đạt 132.066 tấn, tăng 6,33% so với cùng kỳ năm 2020. Đối với cây công nghiệp dài ngày (cà phê, cao su, chè, mắc ca), năng suất, sản lượng đều tăng. Riêng cây mắc ca đến nay đã trồng được 3.112ha; một số diện tích đã cho thu hoạch quả. Trong lĩnh vực chăn nuôi, thủy sản dù bị tác động không nhỏ bởi dịch tả lợn châu Phi tái phát và bệnh viêm da nổi cục trên trâu, bò nhưng tổng đàn gia súc, gia cầm vẫn đạt kế hoạch đề ra: 520.375 con trâu, bò, lợn (đạt 94,86% kế hoạch); hơn 4,5 triệu con gia cầm (đạt 96,6% kế hoạch, tăng 1,88% so với năm trước); diện tích nuôi thủy sản 2.660ha (đạt 100,92% kế hoạch).</w:t>
      </w:r>
    </w:p>
    <w:p w:rsidR="00981496" w:rsidRPr="001C4394" w:rsidRDefault="00981496" w:rsidP="001C4394">
      <w:pPr>
        <w:shd w:val="clear" w:color="auto" w:fill="FFFFFF"/>
        <w:ind w:firstLine="720"/>
        <w:jc w:val="both"/>
        <w:rPr>
          <w:bCs/>
          <w:sz w:val="28"/>
          <w:szCs w:val="28"/>
          <w:lang w:val="vi-VN"/>
        </w:rPr>
      </w:pPr>
      <w:r w:rsidRPr="001C4394">
        <w:rPr>
          <w:bCs/>
          <w:sz w:val="28"/>
          <w:szCs w:val="28"/>
          <w:lang w:val="vi-VN"/>
        </w:rPr>
        <w:t xml:space="preserve">Hiện nay, diễn biến dịch bệnh Covid-19 vẫn còn phức tạp, ảnh hưởng đến việc sản xuất và tiêu thụ nông sản. Vì vậy, để tạo thuận lợi cho doanh nghiệp và người dân, ngành Nông nghiệp tỉnh đã phối hợp với các địa phương triển khai các giải pháp nhằm đảm bảo sản xuất, tiêu thụ nông sản theo hướng “thích ứng an toàn, linh hoạt, kiểm soát hiệu quả dịch Covid-19”. Theo đó thời gian tới các địa phương cần xây dựng cụ thể kế hoạch sản xuất và thu hoạch phù hợp; hỗ trợ chuyển đổi số, xây dựng các phương án sản xuất kinh doanh an toàn, thích ứng với diễn biến của dịch bệnh trong tình hình mới. Theo dõi chặt chẽ diễn biến thời tiết, thiên tai để chủ động chỉ đạo thời vụ sản xuất và ứng phó kịp thời, hiệu quả, không để bị động, bất ngờ, hạn chế tối đa thiệt hại. Tăng cường ứng dụng khoa học công nghệ, liên kết sản xuất gắn với tiêu thụ sản phẩm, không để gián đoạn, đứt gãy chuỗi cung ứng; phát triển công nghiệp chế biến nông sản gắn với phát triển các vùng sản xuất nguyên liệu tập trung. Đồng thời tăng cường công tác dự báo và phòng, chống dịch bệnh trên cây trồng, vật nuôi. Chuẩn bị các điều kiện tốt nhất triển khai sản xuất vụ đông xuân 2021 - 2022 đảm bảo cơ cấu giống, thời vụ; phấn đấu hoàn thành các chỉ tiêu về diện tích, sản lượng các loại cây trồng năm 2022. </w:t>
      </w:r>
    </w:p>
    <w:p w:rsidR="00E0077E" w:rsidRPr="009334A6" w:rsidRDefault="00E0077E" w:rsidP="009334A6">
      <w:pPr>
        <w:shd w:val="clear" w:color="auto" w:fill="FFFFFF"/>
        <w:jc w:val="both"/>
        <w:rPr>
          <w:b/>
          <w:bCs/>
          <w:i/>
          <w:spacing w:val="-4"/>
          <w:sz w:val="28"/>
          <w:szCs w:val="28"/>
        </w:rPr>
      </w:pPr>
      <w:r w:rsidRPr="009334A6">
        <w:rPr>
          <w:b/>
          <w:bCs/>
          <w:i/>
          <w:spacing w:val="-4"/>
          <w:sz w:val="28"/>
          <w:szCs w:val="28"/>
        </w:rPr>
        <w:lastRenderedPageBreak/>
        <w:t>*</w:t>
      </w:r>
      <w:r w:rsidR="00157FF3" w:rsidRPr="009334A6">
        <w:rPr>
          <w:b/>
          <w:bCs/>
          <w:i/>
          <w:spacing w:val="-4"/>
          <w:sz w:val="28"/>
          <w:szCs w:val="28"/>
        </w:rPr>
        <w:t xml:space="preserve">Dienbientv.vn (18/11): </w:t>
      </w:r>
      <w:r w:rsidRPr="009334A6">
        <w:rPr>
          <w:b/>
          <w:bCs/>
          <w:i/>
          <w:spacing w:val="-4"/>
          <w:sz w:val="28"/>
          <w:szCs w:val="28"/>
        </w:rPr>
        <w:t>Từ ngày 18/11, học sinh TP. Điện Biên Phủ nghỉ học phòng, chống dịch Covid-19</w:t>
      </w:r>
    </w:p>
    <w:p w:rsidR="00E319EB" w:rsidRPr="00240AE0" w:rsidRDefault="00E0077E" w:rsidP="000E339E">
      <w:pPr>
        <w:shd w:val="clear" w:color="auto" w:fill="FFFFFF"/>
        <w:ind w:firstLine="720"/>
        <w:jc w:val="both"/>
        <w:rPr>
          <w:sz w:val="28"/>
          <w:szCs w:val="28"/>
          <w:lang w:val="vi-VN"/>
        </w:rPr>
      </w:pPr>
      <w:r w:rsidRPr="00240AE0">
        <w:rPr>
          <w:sz w:val="28"/>
          <w:szCs w:val="28"/>
          <w:lang w:val="vi-VN"/>
        </w:rPr>
        <w:t>Trước diễn biến phức tạp của dịch Covid-19, đặc biệt ghi nhận một số giáo viên các trường học trên địa bàn thành phố Điện Biên Phủ có kết quả dương tính với SARS-CoV-2, phòng Giáo dục và Đào tạo thành phố cho học sinh bậc tiểu học, THCS tạm dừng đến trường để phòng, chống dịch Covid -19 và chuyển sang dạy trực tuyến từ hôm nay 18/11; riêng bậc học mầm non nghỉ học cho đến khi có thông báo mới.</w:t>
      </w:r>
    </w:p>
    <w:p w:rsidR="00157FF3" w:rsidRPr="001C4394" w:rsidRDefault="00157FF3" w:rsidP="001C4394">
      <w:pPr>
        <w:shd w:val="clear" w:color="auto" w:fill="FFFFFF"/>
        <w:ind w:firstLine="720"/>
        <w:jc w:val="both"/>
        <w:rPr>
          <w:bCs/>
          <w:sz w:val="28"/>
          <w:szCs w:val="28"/>
          <w:lang w:val="vi-VN"/>
        </w:rPr>
      </w:pPr>
      <w:r w:rsidRPr="001C4394">
        <w:rPr>
          <w:bCs/>
          <w:sz w:val="28"/>
          <w:szCs w:val="28"/>
          <w:lang w:val="vi-VN"/>
        </w:rPr>
        <w:t>Theo đó đối với các trường có các ca F0, thì F1 sẽ được cách ly ngay tại trường.</w:t>
      </w:r>
    </w:p>
    <w:p w:rsidR="00157FF3" w:rsidRPr="001C4394" w:rsidRDefault="00157FF3" w:rsidP="001C4394">
      <w:pPr>
        <w:shd w:val="clear" w:color="auto" w:fill="FFFFFF"/>
        <w:ind w:firstLine="720"/>
        <w:jc w:val="both"/>
        <w:rPr>
          <w:bCs/>
          <w:sz w:val="28"/>
          <w:szCs w:val="28"/>
          <w:lang w:val="vi-VN"/>
        </w:rPr>
      </w:pPr>
      <w:r w:rsidRPr="001C4394">
        <w:rPr>
          <w:bCs/>
          <w:sz w:val="28"/>
          <w:szCs w:val="28"/>
          <w:lang w:val="vi-VN"/>
        </w:rPr>
        <w:t>Để đảm bảo an toàn cho trẻ trong quá trình cách ly tại trường, lãnh đạo thành phố yêu cầu phòng Giáo dục và Đào tạo chỉ đạo các đơn vị trường học cử cán bộ y tế của các trường thường xuyên đo thân nhiệt cho học sinh và giáo viên trực tiếp chăm sóc học sinh;</w:t>
      </w:r>
    </w:p>
    <w:p w:rsidR="00157FF3" w:rsidRDefault="00157FF3" w:rsidP="001C4394">
      <w:pPr>
        <w:shd w:val="clear" w:color="auto" w:fill="FFFFFF"/>
        <w:ind w:firstLine="720"/>
        <w:jc w:val="both"/>
        <w:rPr>
          <w:bCs/>
          <w:sz w:val="28"/>
          <w:szCs w:val="28"/>
          <w:lang w:val="vi-VN"/>
        </w:rPr>
      </w:pPr>
      <w:r w:rsidRPr="001C4394">
        <w:rPr>
          <w:bCs/>
          <w:sz w:val="28"/>
          <w:szCs w:val="28"/>
          <w:lang w:val="vi-VN"/>
        </w:rPr>
        <w:t>UBND các xã, phường, các cơ quan liên quan, phụ huynh học sinh, tình nguyện viên là cha, mẹ các cháu vào cách ly tập trung cùng để chăm sóc học sinh tuổi còn nhỏ chưa biết chăm sóc cho bản thân. Đồng thời dự phòng các tình huống phát sinh như: ho, thân nhiệt cao... cần báo ngay cho cơ quan y tế.</w:t>
      </w:r>
    </w:p>
    <w:p w:rsidR="00240AE0" w:rsidRPr="001C4394" w:rsidRDefault="00240AE0" w:rsidP="001C4394">
      <w:pPr>
        <w:shd w:val="clear" w:color="auto" w:fill="FFFFFF"/>
        <w:ind w:firstLine="720"/>
        <w:jc w:val="both"/>
        <w:rPr>
          <w:bCs/>
          <w:sz w:val="28"/>
          <w:szCs w:val="28"/>
          <w:lang w:val="vi-VN"/>
        </w:rPr>
      </w:pPr>
    </w:p>
    <w:p w:rsidR="008D3514" w:rsidRPr="009334A6" w:rsidRDefault="008D3514" w:rsidP="009334A6">
      <w:pPr>
        <w:shd w:val="clear" w:color="auto" w:fill="FFFFFF"/>
        <w:jc w:val="both"/>
        <w:rPr>
          <w:b/>
          <w:bCs/>
          <w:i/>
          <w:spacing w:val="-4"/>
          <w:sz w:val="28"/>
          <w:szCs w:val="28"/>
        </w:rPr>
      </w:pPr>
      <w:r w:rsidRPr="009334A6">
        <w:rPr>
          <w:b/>
          <w:bCs/>
          <w:i/>
          <w:spacing w:val="-4"/>
          <w:sz w:val="28"/>
          <w:szCs w:val="28"/>
        </w:rPr>
        <w:t>*Nhandan.vn (18/11): Tăng nhanh ca nhiễm Covid-19 tại “ổ dịch” mới ở thành phố Điện Biên Phủ</w:t>
      </w:r>
    </w:p>
    <w:p w:rsidR="00157FF3" w:rsidRPr="001C4394" w:rsidRDefault="008D3514" w:rsidP="000E339E">
      <w:pPr>
        <w:shd w:val="clear" w:color="auto" w:fill="FFFFFF"/>
        <w:ind w:firstLine="720"/>
        <w:jc w:val="both"/>
        <w:rPr>
          <w:bCs/>
          <w:sz w:val="28"/>
          <w:szCs w:val="28"/>
          <w:lang w:val="vi-VN"/>
        </w:rPr>
      </w:pPr>
      <w:r w:rsidRPr="001C4394">
        <w:rPr>
          <w:bCs/>
          <w:sz w:val="28"/>
          <w:szCs w:val="28"/>
          <w:lang w:val="vi-VN"/>
        </w:rPr>
        <w:t>Thông tin từ Sở Y tế Điện Biên, chỉ 1 ngày sau khi phát hiện 1 ca nhiễm Covid-19 mới là người có hộ khẩu thường trú tại thành phố Điện Biên Phủ, thì đến sáng nay 18/11, đã có thêm 30 ca mắc mới đều có yếu tố dịch tế liên quan “ổ dịch” này.</w:t>
      </w:r>
    </w:p>
    <w:p w:rsidR="008D3514" w:rsidRPr="001C4394" w:rsidRDefault="008D3514" w:rsidP="000E339E">
      <w:pPr>
        <w:shd w:val="clear" w:color="auto" w:fill="FFFFFF"/>
        <w:ind w:firstLine="720"/>
        <w:jc w:val="both"/>
        <w:rPr>
          <w:bCs/>
          <w:sz w:val="28"/>
          <w:szCs w:val="28"/>
          <w:lang w:val="vi-VN"/>
        </w:rPr>
      </w:pPr>
      <w:r w:rsidRPr="001C4394">
        <w:rPr>
          <w:bCs/>
          <w:sz w:val="28"/>
          <w:szCs w:val="28"/>
          <w:lang w:val="vi-VN"/>
        </w:rPr>
        <w:t>Như vậy, với số ca nhiễm mới được ghi nhận, thành phố Điện Biên Phủ là địa bàn thứ 2 (sau huyện Điện Biên) có nhiều ca nhiễm mới chỉ trong thời gian ngắn; nâng tổng số ca nhiễm mới trong toàn tỉnh Điện Biên từ ngày 1/11 đến 18/11 lên 231 bệnh nhân. Trong đó, huyện Điện Biên 182 bệnh nhân; huyện Tủa Chùa 2 bệnh nhân; huyện Mường Nhé 14 bệnh nhân; huyện Nậm Pồ 2 bệnh nhân và thành phố Điện Biên Phủ 31 bệnh nhân. Hiện tại, ổ dịch tại thành phố Điện Biên Phủ diễn biến phức tạp nhất vì số ca nhiễm nhiều, lịch sử tiếp xúc của các ca bệnh phức tạp bởi có nhiều giáo viên đã tiếp xúc rất nhiều học sinh các cấp.</w:t>
      </w:r>
    </w:p>
    <w:p w:rsidR="00157FF3" w:rsidRDefault="00157FF3" w:rsidP="000E339E">
      <w:pPr>
        <w:shd w:val="clear" w:color="auto" w:fill="FFFFFF"/>
        <w:ind w:firstLine="720"/>
        <w:jc w:val="both"/>
        <w:rPr>
          <w:bCs/>
          <w:sz w:val="28"/>
          <w:szCs w:val="28"/>
          <w:lang w:val="vi-VN"/>
        </w:rPr>
      </w:pPr>
    </w:p>
    <w:p w:rsidR="00240AE0" w:rsidRPr="001C4394" w:rsidRDefault="00240AE0" w:rsidP="000E339E">
      <w:pPr>
        <w:shd w:val="clear" w:color="auto" w:fill="FFFFFF"/>
        <w:ind w:firstLine="720"/>
        <w:jc w:val="both"/>
        <w:rPr>
          <w:bCs/>
          <w:sz w:val="28"/>
          <w:szCs w:val="28"/>
          <w:lang w:val="vi-VN"/>
        </w:rPr>
      </w:pPr>
    </w:p>
    <w:p w:rsidR="000E339E" w:rsidRDefault="000E339E" w:rsidP="000E339E">
      <w:pPr>
        <w:shd w:val="clear" w:color="auto" w:fill="FFFFFF"/>
        <w:ind w:firstLine="720"/>
        <w:jc w:val="center"/>
        <w:rPr>
          <w:b/>
          <w:sz w:val="28"/>
          <w:szCs w:val="28"/>
        </w:rPr>
      </w:pPr>
      <w:r w:rsidRPr="005B103A">
        <w:rPr>
          <w:b/>
          <w:sz w:val="28"/>
          <w:szCs w:val="28"/>
          <w:lang w:val="vi-VN"/>
        </w:rPr>
        <w:t>PHẦN II: TIN TỨC – THỜI SỰ</w:t>
      </w:r>
    </w:p>
    <w:p w:rsidR="000E339E" w:rsidRDefault="000E339E" w:rsidP="000E339E">
      <w:pPr>
        <w:shd w:val="clear" w:color="auto" w:fill="FFFFFF"/>
        <w:rPr>
          <w:b/>
          <w:sz w:val="28"/>
          <w:szCs w:val="28"/>
        </w:rPr>
      </w:pPr>
      <w:r>
        <w:rPr>
          <w:b/>
          <w:sz w:val="28"/>
          <w:szCs w:val="28"/>
        </w:rPr>
        <w:t>TIÊU ĐIỂM</w:t>
      </w:r>
    </w:p>
    <w:p w:rsidR="00933D35" w:rsidRPr="009334A6" w:rsidRDefault="00933D35" w:rsidP="009334A6">
      <w:pPr>
        <w:shd w:val="clear" w:color="auto" w:fill="FFFFFF"/>
        <w:jc w:val="both"/>
        <w:rPr>
          <w:b/>
          <w:bCs/>
          <w:i/>
          <w:spacing w:val="-4"/>
          <w:sz w:val="28"/>
          <w:szCs w:val="28"/>
        </w:rPr>
      </w:pPr>
      <w:r w:rsidRPr="009334A6">
        <w:rPr>
          <w:b/>
          <w:bCs/>
          <w:i/>
          <w:spacing w:val="-4"/>
          <w:sz w:val="28"/>
          <w:szCs w:val="28"/>
        </w:rPr>
        <w:t>*</w:t>
      </w:r>
      <w:r w:rsidR="00503C91" w:rsidRPr="009334A6">
        <w:rPr>
          <w:b/>
          <w:bCs/>
          <w:i/>
          <w:spacing w:val="-4"/>
          <w:sz w:val="28"/>
          <w:szCs w:val="28"/>
        </w:rPr>
        <w:t xml:space="preserve">Chinhphu.vn (18/11): </w:t>
      </w:r>
      <w:r w:rsidRPr="009334A6">
        <w:rPr>
          <w:b/>
          <w:bCs/>
          <w:i/>
          <w:spacing w:val="-4"/>
          <w:sz w:val="28"/>
          <w:szCs w:val="28"/>
        </w:rPr>
        <w:t>Việt Nam lần thứ 5 trúng cử thành viên Hội đồng Chấp hành UNESCO</w:t>
      </w:r>
    </w:p>
    <w:p w:rsidR="003708D0" w:rsidRPr="001C4394" w:rsidRDefault="00933D35" w:rsidP="001C4394">
      <w:pPr>
        <w:shd w:val="clear" w:color="auto" w:fill="FFFFFF"/>
        <w:ind w:firstLine="720"/>
        <w:jc w:val="both"/>
        <w:rPr>
          <w:bCs/>
          <w:sz w:val="28"/>
          <w:szCs w:val="28"/>
          <w:lang w:val="vi-VN"/>
        </w:rPr>
      </w:pPr>
      <w:r w:rsidRPr="001C4394">
        <w:rPr>
          <w:bCs/>
          <w:sz w:val="28"/>
          <w:szCs w:val="28"/>
          <w:lang w:val="vi-VN"/>
        </w:rPr>
        <w:t>Việt Nam vừa trúng cử thành viên Hội đồng Chấp hành Tổ chức Giáo dục, Khoa học và Văn hóa Liên Hợp Quốc (UNESCO) nhiệm kỳ 2021-2025. Trước đó, Việt Nam đã từng là thành viên Hội đồng này trong các nhiệm kỳ 1978-1983, 2001-2005, 2009-2013 và 2015-2019.</w:t>
      </w:r>
    </w:p>
    <w:p w:rsidR="00503C91" w:rsidRPr="001C4394" w:rsidRDefault="00503C91" w:rsidP="001C4394">
      <w:pPr>
        <w:shd w:val="clear" w:color="auto" w:fill="FFFFFF"/>
        <w:ind w:firstLine="720"/>
        <w:jc w:val="both"/>
        <w:rPr>
          <w:bCs/>
          <w:sz w:val="28"/>
          <w:szCs w:val="28"/>
          <w:lang w:val="vi-VN"/>
        </w:rPr>
      </w:pPr>
      <w:r w:rsidRPr="001C4394">
        <w:rPr>
          <w:bCs/>
          <w:sz w:val="28"/>
          <w:szCs w:val="28"/>
          <w:lang w:val="vi-VN"/>
        </w:rPr>
        <w:lastRenderedPageBreak/>
        <w:t>Theo ông Mai Phan Dũng, Tổng Thư ký Ủy ban quốc gia UNESCO Việt Nam, Vụ trưởng Vụ Ngoại giao Văn hóa và UNESCO (Bộ Ngoại giao), đồng thời là Trưởng Phái đoàn Việt Nam tham dự Đại hội đồng UNESCO lần thứ 41, việc Việt Nam trở thành thành viên Hội đồng Chấp hành thể hiện vị thế và uy tín ngày càng cao của đất nước trên trường quốc tế, là sự ghi nhận của cộng đồng quốc tế đối với những đóng góp của Việt Nam trong quan hệ với UNESCO.</w:t>
      </w:r>
    </w:p>
    <w:p w:rsidR="00585F05" w:rsidRPr="001C4394" w:rsidRDefault="00585F05" w:rsidP="001C4394">
      <w:pPr>
        <w:shd w:val="clear" w:color="auto" w:fill="FFFFFF"/>
        <w:ind w:firstLine="720"/>
        <w:jc w:val="both"/>
        <w:rPr>
          <w:bCs/>
          <w:sz w:val="28"/>
          <w:szCs w:val="28"/>
          <w:lang w:val="vi-VN"/>
        </w:rPr>
      </w:pPr>
      <w:r w:rsidRPr="001C4394">
        <w:rPr>
          <w:bCs/>
          <w:sz w:val="28"/>
          <w:szCs w:val="28"/>
          <w:lang w:val="vi-VN"/>
        </w:rPr>
        <w:t>Với 50 thành viên, Hội đồng Chấp hành là cơ quan điều hành quan trọng của UNESCO, chịu trách nhiệm xây dựng các chương trình, kế hoạch ngắn hạn, trung hạn và ngân sách của tổ chức, bỏ phiếu chọn ứng cử viên Tổng Giám đốc UNESCO để Đại hội đồng UNESCO thông qua./.</w:t>
      </w:r>
    </w:p>
    <w:p w:rsidR="00355005" w:rsidRPr="001C4394" w:rsidRDefault="00355005" w:rsidP="001C4394">
      <w:pPr>
        <w:shd w:val="clear" w:color="auto" w:fill="FFFFFF"/>
        <w:ind w:firstLine="720"/>
        <w:jc w:val="both"/>
        <w:rPr>
          <w:bCs/>
          <w:sz w:val="28"/>
          <w:szCs w:val="28"/>
          <w:lang w:val="vi-VN"/>
        </w:rPr>
      </w:pPr>
    </w:p>
    <w:p w:rsidR="00C5309C" w:rsidRPr="009334A6" w:rsidRDefault="00C5309C" w:rsidP="009334A6">
      <w:pPr>
        <w:shd w:val="clear" w:color="auto" w:fill="FFFFFF"/>
        <w:jc w:val="both"/>
        <w:rPr>
          <w:b/>
          <w:bCs/>
          <w:i/>
          <w:spacing w:val="-4"/>
          <w:sz w:val="28"/>
          <w:szCs w:val="28"/>
        </w:rPr>
      </w:pPr>
      <w:r w:rsidRPr="009334A6">
        <w:rPr>
          <w:b/>
          <w:bCs/>
          <w:i/>
          <w:spacing w:val="-4"/>
          <w:sz w:val="28"/>
          <w:szCs w:val="28"/>
        </w:rPr>
        <w:t>*</w:t>
      </w:r>
      <w:r w:rsidR="00931255" w:rsidRPr="009334A6">
        <w:rPr>
          <w:b/>
          <w:bCs/>
          <w:i/>
          <w:spacing w:val="-4"/>
          <w:sz w:val="28"/>
          <w:szCs w:val="28"/>
        </w:rPr>
        <w:t xml:space="preserve">Tienphong.vn (18/11): </w:t>
      </w:r>
      <w:r w:rsidRPr="009334A6">
        <w:rPr>
          <w:b/>
          <w:bCs/>
          <w:i/>
          <w:spacing w:val="-4"/>
          <w:sz w:val="28"/>
          <w:szCs w:val="28"/>
        </w:rPr>
        <w:t>Thủ tướng: Xây dựng Luật Phòng chống rửa tiền là rất quan trọng và cần thiết</w:t>
      </w:r>
    </w:p>
    <w:p w:rsidR="00C5309C" w:rsidRPr="001C4394" w:rsidRDefault="00C5309C" w:rsidP="001C4394">
      <w:pPr>
        <w:shd w:val="clear" w:color="auto" w:fill="FFFFFF"/>
        <w:ind w:firstLine="720"/>
        <w:jc w:val="both"/>
        <w:rPr>
          <w:bCs/>
          <w:sz w:val="28"/>
          <w:szCs w:val="28"/>
          <w:lang w:val="vi-VN"/>
        </w:rPr>
      </w:pPr>
      <w:r w:rsidRPr="001C4394">
        <w:rPr>
          <w:bCs/>
          <w:sz w:val="28"/>
          <w:szCs w:val="28"/>
          <w:lang w:val="vi-VN"/>
        </w:rPr>
        <w:t>Ngày 18/11, Chính phủ đã họp phiên chuyên đề để thảo luận về các đề nghị xây dựng Luật Giá (sửa đổi), Luật Bảo hiểm y tế (sửa đổi), Luật Bảo hiểm xã hội (sửa đổi), Luật Lưu trữ (sửa đổi), Luật Phòng chống rửa tiền (sửa đổi) và Luật sửa đổi, bổ sung một số điều của Luật Giao dịch điện tử.</w:t>
      </w:r>
    </w:p>
    <w:p w:rsidR="00C5309C" w:rsidRPr="001C4394" w:rsidRDefault="00C5309C" w:rsidP="001C4394">
      <w:pPr>
        <w:shd w:val="clear" w:color="auto" w:fill="FFFFFF"/>
        <w:ind w:firstLine="720"/>
        <w:jc w:val="both"/>
        <w:rPr>
          <w:bCs/>
          <w:sz w:val="28"/>
          <w:szCs w:val="28"/>
          <w:lang w:val="vi-VN"/>
        </w:rPr>
      </w:pPr>
      <w:r w:rsidRPr="001C4394">
        <w:rPr>
          <w:bCs/>
          <w:sz w:val="28"/>
          <w:szCs w:val="28"/>
          <w:lang w:val="vi-VN"/>
        </w:rPr>
        <w:t>Tại phiên họp, Thủ tướng Phạm Minh Chính nêu rõ, Chính phủ xác định dành ưu tiên cao nhất cho công tác xây dựng và hoàn thiện thể chế, phục vụ ba khâu đột phá chiến lược. Các bộ trưởng, thủ trưởng cơ quan ngang bộ phải trực tiếp chỉ đạo công tác xây dựng và hoàn thiện thể chế, tập trung lãnh đạo, chỉ đạo, tổ chức thực hiện, ưu tiên bố trí nhân lực, cơ sở vật chất, kinh phí cho công tác này.</w:t>
      </w:r>
    </w:p>
    <w:p w:rsidR="00C5309C" w:rsidRPr="001C4394" w:rsidRDefault="00C5309C" w:rsidP="001C4394">
      <w:pPr>
        <w:shd w:val="clear" w:color="auto" w:fill="FFFFFF"/>
        <w:ind w:firstLine="720"/>
        <w:jc w:val="both"/>
        <w:rPr>
          <w:bCs/>
          <w:sz w:val="28"/>
          <w:szCs w:val="28"/>
          <w:lang w:val="vi-VN"/>
        </w:rPr>
      </w:pPr>
      <w:r w:rsidRPr="001C4394">
        <w:rPr>
          <w:bCs/>
          <w:sz w:val="28"/>
          <w:szCs w:val="28"/>
          <w:lang w:val="vi-VN"/>
        </w:rPr>
        <w:t>Về đề nghị xây dựng Luật Giá (sửa đổi), Thủ tướng nhấn mạnh yêu cầu đẩy mạnh phân cấp, phân quyền, cá thể hóa trách nhiệm, bảo đảm tính linh hoạt, cơ động theo cơ chế thị trường, xử lý hài hòa, hợp lý quan hệ giữa Nhà nước, thị trường và xã hội, phù hợp tình hình thực tiễn.</w:t>
      </w:r>
    </w:p>
    <w:p w:rsidR="00C5309C" w:rsidRPr="001C4394" w:rsidRDefault="00C5309C" w:rsidP="001C4394">
      <w:pPr>
        <w:shd w:val="clear" w:color="auto" w:fill="FFFFFF"/>
        <w:ind w:firstLine="720"/>
        <w:jc w:val="both"/>
        <w:rPr>
          <w:bCs/>
          <w:sz w:val="28"/>
          <w:szCs w:val="28"/>
          <w:lang w:val="vi-VN"/>
        </w:rPr>
      </w:pPr>
      <w:r w:rsidRPr="001C4394">
        <w:rPr>
          <w:bCs/>
          <w:sz w:val="28"/>
          <w:szCs w:val="28"/>
          <w:lang w:val="vi-VN"/>
        </w:rPr>
        <w:t>Cơ quan quản lý Nhà nước tập trung xây dựng tiêu chuẩn, tiêu chí, quy trình, điều kiện. Các bộ, ngành, địa phương bám sát thị trường để chịu trách nhiệm về các quyết định của mình. Việc xây dựng luật sửa đổi phải khắc phục được các bất cập, hạn chế, các hiện tượng tiêu cực, tham nhũng, lợi ích nhóm... liên quan tới giá.</w:t>
      </w:r>
    </w:p>
    <w:p w:rsidR="00C5309C" w:rsidRPr="001C4394" w:rsidRDefault="00C5309C" w:rsidP="001C4394">
      <w:pPr>
        <w:shd w:val="clear" w:color="auto" w:fill="FFFFFF"/>
        <w:ind w:firstLine="720"/>
        <w:jc w:val="both"/>
        <w:rPr>
          <w:bCs/>
          <w:sz w:val="28"/>
          <w:szCs w:val="28"/>
          <w:lang w:val="vi-VN"/>
        </w:rPr>
      </w:pPr>
      <w:r w:rsidRPr="001C4394">
        <w:rPr>
          <w:bCs/>
          <w:sz w:val="28"/>
          <w:szCs w:val="28"/>
          <w:lang w:val="vi-VN"/>
        </w:rPr>
        <w:t>Đối với Luật Bảo hiểm y tế (sửa đổi), Thủ tướng yêu cầu phân tích kỹ thêm tác động của các chính sách trên cơ sở bảo đảm tiến bộ, công bằng xã hội, thực hiện mục tiêu bảo hiểm y tế toàn dân gắn với bảo đảm an sinh xã hội, thúc đẩy thị trường bảo hiểm phát triển tốt hơn, lành mạnh hơn. Cùng với đó, cần đẩy mạnh hiện đại hóa công tác quản lý, chuyển đổi số, tăng cường kiểm tra, giám sát, phân cấp, phân quyền, bảo đảm công khai, minh bạch.</w:t>
      </w:r>
    </w:p>
    <w:p w:rsidR="00C5309C" w:rsidRPr="001C4394" w:rsidRDefault="00C5309C" w:rsidP="001C4394">
      <w:pPr>
        <w:shd w:val="clear" w:color="auto" w:fill="FFFFFF"/>
        <w:ind w:firstLine="720"/>
        <w:jc w:val="both"/>
        <w:rPr>
          <w:bCs/>
          <w:sz w:val="28"/>
          <w:szCs w:val="28"/>
          <w:lang w:val="vi-VN"/>
        </w:rPr>
      </w:pPr>
      <w:r w:rsidRPr="001C4394">
        <w:rPr>
          <w:bCs/>
          <w:sz w:val="28"/>
          <w:szCs w:val="28"/>
          <w:lang w:val="vi-VN"/>
        </w:rPr>
        <w:t>Nhấn mạnh việc đề nghị xây dựng Luật Phòng chống rửa tiền (sửa đổi) là vấn đề rất quan trọng và cần thiết trong bối cảnh hiện nay, Thủ tướng yêu cầu tiếp tục lấy ý kiến các đối tượng liên quan và tham khảo kinh nghiệm, pháp luật của các nước; hướng tới mục tiêu nâng cao hiệu quả quản lý Nhà nước, đẩy mạnh đấu tranh phòng, chống rửa tiền, góp phần phòng chống tội phạm, tham nhũng, tiêu cực, thất thoát tài sản…</w:t>
      </w:r>
    </w:p>
    <w:p w:rsidR="00C5309C" w:rsidRPr="001C4394" w:rsidRDefault="00C5309C" w:rsidP="001C4394">
      <w:pPr>
        <w:shd w:val="clear" w:color="auto" w:fill="FFFFFF"/>
        <w:ind w:firstLine="720"/>
        <w:jc w:val="both"/>
        <w:rPr>
          <w:bCs/>
          <w:sz w:val="28"/>
          <w:szCs w:val="28"/>
          <w:lang w:val="vi-VN"/>
        </w:rPr>
      </w:pPr>
      <w:r w:rsidRPr="001C4394">
        <w:rPr>
          <w:bCs/>
          <w:sz w:val="28"/>
          <w:szCs w:val="28"/>
          <w:lang w:val="vi-VN"/>
        </w:rPr>
        <w:t xml:space="preserve">Về đề nghị xây dựng Luật Bảo hiểm xã hội (sửa đổi), Thủ tướng yêu cầu tiến hành tổng kết việc thực hiện Nghị quyết 93 năm 2015 của Quốc hội về việc thực </w:t>
      </w:r>
      <w:r w:rsidRPr="001C4394">
        <w:rPr>
          <w:bCs/>
          <w:sz w:val="28"/>
          <w:szCs w:val="28"/>
          <w:lang w:val="vi-VN"/>
        </w:rPr>
        <w:lastRenderedPageBreak/>
        <w:t>hiện chính sách hưởng bảo hiểm xã hội 1 lần đối với người lao động; quán triệt, bám sát các quan điểm mới trong Nghị quyết Đại hội XIII của Đảng và Nghị quyết số 28 của Trung ương khoá XII về cải cách chính sách bảo hiểm xã hội; phân tích kỹ tác động chính sách, nhất là với đối tượng điều chỉnh để cụ thể hóa, bổ sung, hoàn thiện hồ sơ, chính sách bảo đảm phù hợp tình hình thực tiễn.</w:t>
      </w:r>
    </w:p>
    <w:p w:rsidR="00C5309C" w:rsidRPr="001C4394" w:rsidRDefault="00C5309C" w:rsidP="001C4394">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lang w:val="vi-VN"/>
        </w:rPr>
      </w:pPr>
      <w:r w:rsidRPr="005B103A">
        <w:rPr>
          <w:b/>
          <w:sz w:val="28"/>
          <w:szCs w:val="28"/>
          <w:lang w:val="vi-VN"/>
        </w:rPr>
        <w:t>CHÍNH SÁCH</w:t>
      </w:r>
      <w:r>
        <w:rPr>
          <w:b/>
          <w:sz w:val="28"/>
          <w:szCs w:val="28"/>
        </w:rPr>
        <w:t xml:space="preserve"> </w:t>
      </w:r>
      <w:r w:rsidRPr="005B103A">
        <w:rPr>
          <w:b/>
          <w:sz w:val="28"/>
          <w:szCs w:val="28"/>
          <w:lang w:val="vi-VN"/>
        </w:rPr>
        <w:t>– VĂN BẢN – NGHỊ ĐỊNH MỚI</w:t>
      </w:r>
    </w:p>
    <w:p w:rsidR="00355005" w:rsidRPr="009334A6" w:rsidRDefault="00355005" w:rsidP="009334A6">
      <w:pPr>
        <w:shd w:val="clear" w:color="auto" w:fill="FFFFFF"/>
        <w:jc w:val="both"/>
        <w:rPr>
          <w:b/>
          <w:bCs/>
          <w:i/>
          <w:spacing w:val="-4"/>
          <w:sz w:val="28"/>
          <w:szCs w:val="28"/>
        </w:rPr>
      </w:pPr>
      <w:r w:rsidRPr="009334A6">
        <w:rPr>
          <w:b/>
          <w:bCs/>
          <w:i/>
          <w:spacing w:val="-4"/>
          <w:sz w:val="28"/>
          <w:szCs w:val="28"/>
        </w:rPr>
        <w:t>*</w:t>
      </w:r>
      <w:r w:rsidR="00F87AC0" w:rsidRPr="009334A6">
        <w:rPr>
          <w:b/>
          <w:bCs/>
          <w:i/>
          <w:spacing w:val="-4"/>
          <w:sz w:val="28"/>
          <w:szCs w:val="28"/>
        </w:rPr>
        <w:t xml:space="preserve">Chinhphu.vn (18/11): </w:t>
      </w:r>
      <w:r w:rsidRPr="009334A6">
        <w:rPr>
          <w:b/>
          <w:bCs/>
          <w:i/>
          <w:spacing w:val="-4"/>
          <w:sz w:val="28"/>
          <w:szCs w:val="28"/>
        </w:rPr>
        <w:t>Tăng thời hiệu xử phạt vi phạm hành chính về hóa đơn</w:t>
      </w:r>
    </w:p>
    <w:p w:rsidR="00355005" w:rsidRPr="001C4394" w:rsidRDefault="00355005" w:rsidP="001C4394">
      <w:pPr>
        <w:shd w:val="clear" w:color="auto" w:fill="FFFFFF"/>
        <w:ind w:firstLine="720"/>
        <w:jc w:val="both"/>
        <w:rPr>
          <w:bCs/>
          <w:sz w:val="28"/>
          <w:szCs w:val="28"/>
          <w:lang w:val="vi-VN"/>
        </w:rPr>
      </w:pPr>
      <w:r w:rsidRPr="001C4394">
        <w:rPr>
          <w:bCs/>
          <w:sz w:val="28"/>
          <w:szCs w:val="28"/>
          <w:lang w:val="vi-VN"/>
        </w:rPr>
        <w:t>Chính phủ vừa ban hành Nghị định 102/2021/NĐ-CP sửa đổi, bổ sung một số điều của các nghị định về xử phạt vi phạm hành chính trong lĩnh vực thuế, hóa đơn; hải quan; kinh doanh bảo hiểm, kinh doanh xổ số; quản lý, sử dụng tài sản công; thực hành tiết kiệm, chống lãng phí; dự trữ quốc gia; kho bạc Nhà nước; kế toán, kiểm toán độc lập.</w:t>
      </w:r>
    </w:p>
    <w:p w:rsidR="00F87AC0" w:rsidRPr="001C4394" w:rsidRDefault="00F87AC0" w:rsidP="001C4394">
      <w:pPr>
        <w:shd w:val="clear" w:color="auto" w:fill="FFFFFF"/>
        <w:ind w:firstLine="720"/>
        <w:jc w:val="both"/>
        <w:rPr>
          <w:bCs/>
          <w:sz w:val="28"/>
          <w:szCs w:val="28"/>
          <w:lang w:val="vi-VN"/>
        </w:rPr>
      </w:pPr>
      <w:r w:rsidRPr="001C4394">
        <w:rPr>
          <w:bCs/>
          <w:sz w:val="28"/>
          <w:szCs w:val="28"/>
          <w:lang w:val="vi-VN"/>
        </w:rPr>
        <w:t>Trong đó, Nghị định sửa đổi, bổ sung một số điều của Nghị định số </w:t>
      </w:r>
      <w:hyperlink r:id="rId8" w:history="1">
        <w:r w:rsidRPr="001C4394">
          <w:rPr>
            <w:bCs/>
            <w:sz w:val="28"/>
            <w:szCs w:val="28"/>
            <w:lang w:val="vi-VN"/>
          </w:rPr>
          <w:t>125/2020/NĐ-CP</w:t>
        </w:r>
      </w:hyperlink>
      <w:r w:rsidRPr="001C4394">
        <w:rPr>
          <w:bCs/>
          <w:sz w:val="28"/>
          <w:szCs w:val="28"/>
          <w:lang w:val="vi-VN"/>
        </w:rPr>
        <w:t> ngày 19/10/2020 của Chính phủ quy định xử phạt vi phạm hành chính về thuế, hóa đơn.</w:t>
      </w:r>
    </w:p>
    <w:p w:rsidR="00F87AC0" w:rsidRPr="001C4394" w:rsidRDefault="00F87AC0" w:rsidP="001C4394">
      <w:pPr>
        <w:shd w:val="clear" w:color="auto" w:fill="FFFFFF"/>
        <w:ind w:firstLine="720"/>
        <w:jc w:val="both"/>
        <w:rPr>
          <w:bCs/>
          <w:sz w:val="28"/>
          <w:szCs w:val="28"/>
          <w:lang w:val="vi-VN"/>
        </w:rPr>
      </w:pPr>
      <w:r w:rsidRPr="001C4394">
        <w:rPr>
          <w:bCs/>
          <w:sz w:val="28"/>
          <w:szCs w:val="28"/>
          <w:lang w:val="vi-VN"/>
        </w:rPr>
        <w:t>Cụ thể, sửa đổi điểm a khoản 1 Điều 8 thời hiệu xử phạt vi phạm hành chính về hóa đơn là 2 năm (quy định cũ là một năm).</w:t>
      </w:r>
    </w:p>
    <w:p w:rsidR="00F87AC0" w:rsidRPr="001C4394" w:rsidRDefault="00F87AC0" w:rsidP="001C4394">
      <w:pPr>
        <w:shd w:val="clear" w:color="auto" w:fill="FFFFFF"/>
        <w:ind w:firstLine="720"/>
        <w:jc w:val="both"/>
        <w:rPr>
          <w:bCs/>
          <w:sz w:val="28"/>
          <w:szCs w:val="28"/>
          <w:lang w:val="vi-VN"/>
        </w:rPr>
      </w:pPr>
      <w:r w:rsidRPr="001C4394">
        <w:rPr>
          <w:bCs/>
          <w:sz w:val="28"/>
          <w:szCs w:val="28"/>
          <w:lang w:val="vi-VN"/>
        </w:rPr>
        <w:t>Sửa đổi, bổ sung khoản 2 Điều 22 xử phạt hành vi cho, bán hóa đơn: Phạt tiền từ 20-50 triệu đồng đối với hành vi cho, bán hóa đơn, trừ hành vi: Cho, bán hóa đơn đặt in chưa phát hành; cho, bán hóa đơn đặt in của khách hàng đặt in hóa đơn cho tổ chức, cá nhân khác.</w:t>
      </w:r>
    </w:p>
    <w:p w:rsidR="00F87AC0" w:rsidRPr="001C4394" w:rsidRDefault="00F87AC0" w:rsidP="001C4394">
      <w:pPr>
        <w:shd w:val="clear" w:color="auto" w:fill="FFFFFF"/>
        <w:ind w:firstLine="720"/>
        <w:jc w:val="both"/>
        <w:rPr>
          <w:bCs/>
          <w:sz w:val="28"/>
          <w:szCs w:val="28"/>
          <w:lang w:val="vi-VN"/>
        </w:rPr>
      </w:pPr>
      <w:r w:rsidRPr="001C4394">
        <w:rPr>
          <w:bCs/>
          <w:sz w:val="28"/>
          <w:szCs w:val="28"/>
          <w:lang w:val="vi-VN"/>
        </w:rPr>
        <w:t>Sửa đổi, bổ sung khoản 3, khoản 4 Điều 26 xử phạt hành vi làm mất, cháy, hỏng hóa đơn. Cụ thể, phạt tiền từ 4-8 triệu đồng đối với một trong các hành vi sau đây: Làm mất, cháy, hỏng hóa đơn đã phát hành, đã mua của cơ quan thuế nhưng chưa lập; làm mất, cháy, hỏng hoá đơn đã lập (liên giao cho khách hàng) trong quá trình sử dụng, người bán đã kê khai, nộp thuế, có hồ sơ, tài liệu, chứng từ chứng minh việc mua bán hàng hóa, dịch vụ. Trường hợp người mua làm mất, cháy, hỏng hóa đơn phải có biên bản của người bán và người mua ghi nhận sự việc; làm mất, cháy, hỏng hóa đơn đã lập nhưng chưa khai thuế. Các bên liên quan phải lập biên bản ghi nhận việc mất, cháy, hỏng hóa đơn.</w:t>
      </w:r>
    </w:p>
    <w:p w:rsidR="00F87AC0" w:rsidRPr="001C4394" w:rsidRDefault="00F87AC0" w:rsidP="001C4394">
      <w:pPr>
        <w:shd w:val="clear" w:color="auto" w:fill="FFFFFF"/>
        <w:ind w:firstLine="720"/>
        <w:jc w:val="both"/>
        <w:rPr>
          <w:bCs/>
          <w:sz w:val="28"/>
          <w:szCs w:val="28"/>
          <w:lang w:val="vi-VN"/>
        </w:rPr>
      </w:pPr>
      <w:r w:rsidRPr="001C4394">
        <w:rPr>
          <w:bCs/>
          <w:sz w:val="28"/>
          <w:szCs w:val="28"/>
          <w:lang w:val="vi-VN"/>
        </w:rPr>
        <w:t>Phạt tiền từ 5-10 triệu đồng đối với hành vi làm mất, cháy, hỏng hóa đơn đã lập, đã khai thuế trong quá trình sử dụng hoặc trong thời gian lưu trữ, trừ trường hợp quy định tại các khoản 1, 2, 3 Điều 26.</w:t>
      </w:r>
    </w:p>
    <w:p w:rsidR="00F87AC0" w:rsidRPr="001C4394" w:rsidRDefault="00F87AC0" w:rsidP="001C4394">
      <w:pPr>
        <w:shd w:val="clear" w:color="auto" w:fill="FFFFFF"/>
        <w:ind w:firstLine="720"/>
        <w:jc w:val="both"/>
        <w:rPr>
          <w:bCs/>
          <w:sz w:val="28"/>
          <w:szCs w:val="28"/>
          <w:lang w:val="vi-VN"/>
        </w:rPr>
      </w:pPr>
      <w:r w:rsidRPr="001C4394">
        <w:rPr>
          <w:bCs/>
          <w:sz w:val="28"/>
          <w:szCs w:val="28"/>
          <w:lang w:val="vi-VN"/>
        </w:rPr>
        <w:t>Nghị định 102/2021/NĐ-CP có hiệu lực từ ngày 1/1/2022.</w:t>
      </w:r>
    </w:p>
    <w:p w:rsidR="00F87AC0" w:rsidRPr="001C4394" w:rsidRDefault="00F87AC0" w:rsidP="001C4394">
      <w:pPr>
        <w:shd w:val="clear" w:color="auto" w:fill="FFFFFF"/>
        <w:ind w:firstLine="720"/>
        <w:jc w:val="both"/>
        <w:rPr>
          <w:bCs/>
          <w:sz w:val="28"/>
          <w:szCs w:val="28"/>
          <w:lang w:val="vi-VN"/>
        </w:rPr>
      </w:pPr>
    </w:p>
    <w:p w:rsidR="0047077B" w:rsidRDefault="000E339E" w:rsidP="000E339E">
      <w:pPr>
        <w:shd w:val="clear" w:color="auto" w:fill="FFFFFF"/>
        <w:jc w:val="both"/>
        <w:rPr>
          <w:b/>
          <w:bCs/>
          <w:sz w:val="28"/>
          <w:szCs w:val="28"/>
        </w:rPr>
      </w:pPr>
      <w:r w:rsidRPr="007643F6">
        <w:rPr>
          <w:b/>
          <w:bCs/>
          <w:sz w:val="28"/>
          <w:szCs w:val="28"/>
        </w:rPr>
        <w:t>CHỈ THỊ MỚI</w:t>
      </w:r>
    </w:p>
    <w:p w:rsidR="00F81DA4" w:rsidRPr="009334A6" w:rsidRDefault="00F81DA4" w:rsidP="009334A6">
      <w:pPr>
        <w:shd w:val="clear" w:color="auto" w:fill="FFFFFF"/>
        <w:jc w:val="both"/>
        <w:rPr>
          <w:b/>
          <w:bCs/>
          <w:i/>
          <w:spacing w:val="-4"/>
          <w:sz w:val="28"/>
          <w:szCs w:val="28"/>
        </w:rPr>
      </w:pPr>
      <w:r w:rsidRPr="009334A6">
        <w:rPr>
          <w:b/>
          <w:bCs/>
          <w:i/>
          <w:spacing w:val="-4"/>
          <w:sz w:val="28"/>
          <w:szCs w:val="28"/>
        </w:rPr>
        <w:t>*Chinhphu.vn (18/11): Lập BCĐ Trung ương các chương trình mục tiêu quốc gia giai đoạn 2021 - 2025</w:t>
      </w:r>
    </w:p>
    <w:p w:rsidR="00F81DA4" w:rsidRPr="001C4394" w:rsidRDefault="00F81DA4" w:rsidP="001C4394">
      <w:pPr>
        <w:shd w:val="clear" w:color="auto" w:fill="FFFFFF"/>
        <w:ind w:firstLine="720"/>
        <w:jc w:val="both"/>
        <w:rPr>
          <w:bCs/>
          <w:sz w:val="28"/>
          <w:szCs w:val="28"/>
          <w:lang w:val="vi-VN"/>
        </w:rPr>
      </w:pPr>
      <w:r w:rsidRPr="001C4394">
        <w:rPr>
          <w:bCs/>
          <w:sz w:val="28"/>
          <w:szCs w:val="28"/>
          <w:lang w:val="vi-VN"/>
        </w:rPr>
        <w:t>Thủ tướng Chính phủ Phạm Minh Chính vừa ký Quyết định 1945/QĐ-TTg ngày 18/11/2021 thành lập Ban Chỉ đạo Trung ương các chương trình mục tiêu quốc gia giai đoạn 2021 – 2025. Phó Thủ tướng Thường trực Chính phủ Phạm Bình Minh là Trưởng ban.</w:t>
      </w:r>
    </w:p>
    <w:p w:rsidR="00F81DA4" w:rsidRPr="001C4394" w:rsidRDefault="00F81DA4" w:rsidP="001C4394">
      <w:pPr>
        <w:shd w:val="clear" w:color="auto" w:fill="FFFFFF"/>
        <w:ind w:firstLine="720"/>
        <w:jc w:val="both"/>
        <w:rPr>
          <w:bCs/>
          <w:sz w:val="28"/>
          <w:szCs w:val="28"/>
          <w:lang w:val="vi-VN"/>
        </w:rPr>
      </w:pPr>
      <w:r w:rsidRPr="001C4394">
        <w:rPr>
          <w:bCs/>
          <w:sz w:val="28"/>
          <w:szCs w:val="28"/>
          <w:lang w:val="vi-VN"/>
        </w:rPr>
        <w:lastRenderedPageBreak/>
        <w:t xml:space="preserve">Ban Chỉ đạo Trung ương có 5 Phó Trưởng ban gồm: Ông Nguyễn Chí Dũng, Bộ trưởng Bộ Kế hoạch và Đầu tư; ông Hầu </w:t>
      </w:r>
      <w:proofErr w:type="gramStart"/>
      <w:r w:rsidRPr="001C4394">
        <w:rPr>
          <w:bCs/>
          <w:sz w:val="28"/>
          <w:szCs w:val="28"/>
          <w:lang w:val="vi-VN"/>
        </w:rPr>
        <w:t>A</w:t>
      </w:r>
      <w:proofErr w:type="gramEnd"/>
      <w:r w:rsidRPr="001C4394">
        <w:rPr>
          <w:bCs/>
          <w:sz w:val="28"/>
          <w:szCs w:val="28"/>
          <w:lang w:val="vi-VN"/>
        </w:rPr>
        <w:t xml:space="preserve"> Lềnh, Bộ trưởng, Chủ nhiệm Ủy ban Dân tộc; ông Đào Ngọc Dung, Bộ trưởng Bộ Lao động-Thương binh và Xã hội; ông Lê Minh Hoan, Bộ trưởng Bộ Nông nghiệp và Phát triển nông thôn; ông Trần Văn Sơn, Bộ trưởng, Chủ nhiệm Văn phòng Chính phủ.</w:t>
      </w:r>
    </w:p>
    <w:p w:rsidR="00F81DA4" w:rsidRPr="001C4394" w:rsidRDefault="00F81DA4" w:rsidP="001C4394">
      <w:pPr>
        <w:shd w:val="clear" w:color="auto" w:fill="FFFFFF"/>
        <w:ind w:firstLine="720"/>
        <w:jc w:val="both"/>
        <w:rPr>
          <w:bCs/>
          <w:sz w:val="28"/>
          <w:szCs w:val="28"/>
          <w:lang w:val="vi-VN"/>
        </w:rPr>
      </w:pPr>
      <w:r w:rsidRPr="001C4394">
        <w:rPr>
          <w:bCs/>
          <w:sz w:val="28"/>
          <w:szCs w:val="28"/>
          <w:lang w:val="vi-VN"/>
        </w:rPr>
        <w:t>Ủy viên Ban Chỉ đạo Trung ương là lãnh đạo Bộ Kế hoạch và Đầu tư; Bộ Tài chính; Bộ Công an; Bộ Quốc phòng; Bộ Thông tin và Truyền thông; Bộ Y tế; Văn phòng Chính phủ; Ngân hàng Nhà nước Việt Nam; Bộ Giao thông vận tải; Bộ Xây dựng; Bộ Công Thương; Ngân hàng Chính sách xã hội.</w:t>
      </w:r>
    </w:p>
    <w:p w:rsidR="001B4980" w:rsidRPr="001C4394" w:rsidRDefault="001B4980" w:rsidP="001C4394">
      <w:pPr>
        <w:shd w:val="clear" w:color="auto" w:fill="FFFFFF"/>
        <w:ind w:firstLine="720"/>
        <w:jc w:val="both"/>
        <w:rPr>
          <w:bCs/>
          <w:sz w:val="28"/>
          <w:szCs w:val="28"/>
          <w:lang w:val="vi-VN"/>
        </w:rPr>
      </w:pPr>
      <w:r w:rsidRPr="001C4394">
        <w:rPr>
          <w:b/>
          <w:sz w:val="28"/>
          <w:szCs w:val="28"/>
          <w:lang w:val="vi-VN"/>
        </w:rPr>
        <w:t>Chức năng, nhiệm vụ Ban Chỉ đạo Trung ương</w:t>
      </w:r>
    </w:p>
    <w:p w:rsidR="001B4980" w:rsidRPr="001C4394" w:rsidRDefault="001B4980" w:rsidP="001C4394">
      <w:pPr>
        <w:shd w:val="clear" w:color="auto" w:fill="FFFFFF"/>
        <w:ind w:firstLine="720"/>
        <w:jc w:val="both"/>
        <w:rPr>
          <w:bCs/>
          <w:sz w:val="28"/>
          <w:szCs w:val="28"/>
          <w:lang w:val="vi-VN"/>
        </w:rPr>
      </w:pPr>
      <w:r w:rsidRPr="001C4394">
        <w:rPr>
          <w:bCs/>
          <w:sz w:val="28"/>
          <w:szCs w:val="28"/>
          <w:lang w:val="vi-VN"/>
        </w:rPr>
        <w:t>Ban Chỉ đạo Trung ương có chức năng giúp Thủ tướng Chính phủ nghiên cứu, chỉ đạo, phối hợp giải quyết những công việc liên quan đến quản lý và tổ chức thực hiện các chương trình mục tiêu quốc gia giai đoạn 2021 - 2025.</w:t>
      </w:r>
    </w:p>
    <w:p w:rsidR="001B4980" w:rsidRPr="001C4394" w:rsidRDefault="001B4980" w:rsidP="001C4394">
      <w:pPr>
        <w:shd w:val="clear" w:color="auto" w:fill="FFFFFF"/>
        <w:ind w:firstLine="720"/>
        <w:jc w:val="both"/>
        <w:rPr>
          <w:bCs/>
          <w:sz w:val="28"/>
          <w:szCs w:val="28"/>
          <w:lang w:val="vi-VN"/>
        </w:rPr>
      </w:pPr>
      <w:bookmarkStart w:id="1" w:name="bookmark1"/>
      <w:bookmarkEnd w:id="1"/>
      <w:r w:rsidRPr="001C4394">
        <w:rPr>
          <w:bCs/>
          <w:sz w:val="28"/>
          <w:szCs w:val="28"/>
          <w:lang w:val="vi-VN"/>
        </w:rPr>
        <w:t>Nhiệm vụ và quyền hạn của Ban Chỉ đạo Trung ương là</w:t>
      </w:r>
      <w:bookmarkStart w:id="2" w:name="bookmark2"/>
      <w:bookmarkEnd w:id="2"/>
      <w:r w:rsidRPr="001C4394">
        <w:rPr>
          <w:bCs/>
          <w:sz w:val="28"/>
          <w:szCs w:val="28"/>
          <w:lang w:val="vi-VN"/>
        </w:rPr>
        <w:t> nghiên cứu, đề xuất với Thủ tướng Chính phủ ban hành cơ chế, chính sách để thực hiện hiệu quả các chương trình mục tiêu quốc gia giai đoạn 2021-2025; </w:t>
      </w:r>
      <w:bookmarkStart w:id="3" w:name="bookmark3"/>
      <w:bookmarkEnd w:id="3"/>
      <w:r w:rsidRPr="001C4394">
        <w:rPr>
          <w:bCs/>
          <w:sz w:val="28"/>
          <w:szCs w:val="28"/>
          <w:lang w:val="vi-VN"/>
        </w:rPr>
        <w:t>giúp Thủ tướng Chính phủ điều phối hoạt động giữa các bộ, ngành, cơ quan trung ương và địa phương trong quá trình tổ chức, triển khai thực hiện các chương trình mục tiêu quốc gia giai đoạn 2021-2025.</w:t>
      </w:r>
    </w:p>
    <w:p w:rsidR="001B4980" w:rsidRPr="001C4394" w:rsidRDefault="001B4980" w:rsidP="001C4394">
      <w:pPr>
        <w:shd w:val="clear" w:color="auto" w:fill="FFFFFF"/>
        <w:ind w:firstLine="720"/>
        <w:jc w:val="both"/>
        <w:rPr>
          <w:bCs/>
          <w:sz w:val="28"/>
          <w:szCs w:val="28"/>
          <w:lang w:val="vi-VN"/>
        </w:rPr>
      </w:pPr>
      <w:bookmarkStart w:id="4" w:name="bookmark4"/>
      <w:bookmarkEnd w:id="4"/>
      <w:r w:rsidRPr="001C4394">
        <w:rPr>
          <w:bCs/>
          <w:sz w:val="28"/>
          <w:szCs w:val="28"/>
          <w:lang w:val="vi-VN"/>
        </w:rPr>
        <w:t>Đồng thời, giúp Thủ tướng Chính phủ đôn đốc các bộ, ngành, cơ quan trung ương và địa phương xây dựng, hoàn thiện cơ chế, chính sách và tổ chức thực hiện các chương trình mục tiêu quốc gia giai đoạn 2021-2025; theo dõi, đôn đốc, đánh giá, sơ kết, tổng kết việc thực hiện các chương trình mục tiêu quốc gia giai đoạn 2021-2025.</w:t>
      </w:r>
    </w:p>
    <w:p w:rsidR="001B4980" w:rsidRPr="001C4394" w:rsidRDefault="001B4980" w:rsidP="001C4394">
      <w:pPr>
        <w:shd w:val="clear" w:color="auto" w:fill="FFFFFF"/>
        <w:ind w:firstLine="720"/>
        <w:jc w:val="both"/>
        <w:rPr>
          <w:bCs/>
          <w:sz w:val="28"/>
          <w:szCs w:val="28"/>
          <w:lang w:val="vi-VN"/>
        </w:rPr>
      </w:pPr>
      <w:r w:rsidRPr="001C4394">
        <w:rPr>
          <w:b/>
          <w:sz w:val="28"/>
          <w:szCs w:val="28"/>
          <w:lang w:val="vi-VN"/>
        </w:rPr>
        <w:t>Thành lập 3 Tổ công tác</w:t>
      </w:r>
    </w:p>
    <w:p w:rsidR="001B4980" w:rsidRPr="001C4394" w:rsidRDefault="001B4980" w:rsidP="001C4394">
      <w:pPr>
        <w:shd w:val="clear" w:color="auto" w:fill="FFFFFF"/>
        <w:ind w:firstLine="720"/>
        <w:jc w:val="both"/>
        <w:rPr>
          <w:bCs/>
          <w:sz w:val="28"/>
          <w:szCs w:val="28"/>
          <w:lang w:val="vi-VN"/>
        </w:rPr>
      </w:pPr>
      <w:r w:rsidRPr="001C4394">
        <w:rPr>
          <w:bCs/>
          <w:sz w:val="28"/>
          <w:szCs w:val="28"/>
          <w:lang w:val="vi-VN"/>
        </w:rPr>
        <w:t>Theo Quyết định, Bộ trưởng, Chủ nhiệm Ủy ban Dân tộc quyết định thành lập Tổ công tác về Chương trình mục tiêu quốc gia phát triển kinh tế - xã hội vùng đồng bào dân tộc thiểu số và miền núi giai đoạn 2021-2030. Tổ trưởng Tổ công tác là Bộ trưởng, Chủ nhiệm Ủy ban Dân tộc.</w:t>
      </w:r>
    </w:p>
    <w:p w:rsidR="001B4980" w:rsidRPr="001C4394" w:rsidRDefault="001B4980" w:rsidP="001C4394">
      <w:pPr>
        <w:shd w:val="clear" w:color="auto" w:fill="FFFFFF"/>
        <w:ind w:firstLine="720"/>
        <w:jc w:val="both"/>
        <w:rPr>
          <w:bCs/>
          <w:sz w:val="28"/>
          <w:szCs w:val="28"/>
          <w:lang w:val="vi-VN"/>
        </w:rPr>
      </w:pPr>
      <w:r w:rsidRPr="001C4394">
        <w:rPr>
          <w:bCs/>
          <w:sz w:val="28"/>
          <w:szCs w:val="28"/>
          <w:lang w:val="vi-VN"/>
        </w:rPr>
        <w:t>Bộ trưởng Bộ Lao động-Thương binh và Xã hội quyết định thành lập Tổ công tác về Chương trình mục tiêu quốc gia về giảm nghèo bền vững giai đoạn 2021-2025. Tổ trưởng Tổ công tác là Bộ trưởng Bộ Lao động-Thương binh và Xã hội.</w:t>
      </w:r>
    </w:p>
    <w:p w:rsidR="001B4980" w:rsidRPr="001C4394" w:rsidRDefault="001B4980" w:rsidP="001C4394">
      <w:pPr>
        <w:shd w:val="clear" w:color="auto" w:fill="FFFFFF"/>
        <w:ind w:firstLine="720"/>
        <w:jc w:val="both"/>
        <w:rPr>
          <w:bCs/>
          <w:sz w:val="28"/>
          <w:szCs w:val="28"/>
          <w:lang w:val="vi-VN"/>
        </w:rPr>
      </w:pPr>
      <w:r w:rsidRPr="001C4394">
        <w:rPr>
          <w:bCs/>
          <w:sz w:val="28"/>
          <w:szCs w:val="28"/>
          <w:lang w:val="vi-VN"/>
        </w:rPr>
        <w:t>Bộ trưởng Bộ Nông nghiệp và Phát triển nông thôn quyết định thành lập Tổ công tác về Chương trình mục tiêu quốc gia xây dựng nông thôn mới giai đoạn 2021-2025. Tổ trưởng Tổ công tác là Bộ trưởng Bộ Nông nghiệp và Phát triển nông thôn.</w:t>
      </w:r>
    </w:p>
    <w:p w:rsidR="00F81DA4" w:rsidRPr="001C4394" w:rsidRDefault="00F81DA4" w:rsidP="001C4394">
      <w:pPr>
        <w:shd w:val="clear" w:color="auto" w:fill="FFFFFF"/>
        <w:ind w:firstLine="720"/>
        <w:jc w:val="both"/>
        <w:rPr>
          <w:bCs/>
          <w:sz w:val="28"/>
          <w:szCs w:val="28"/>
          <w:lang w:val="vi-VN"/>
        </w:rPr>
      </w:pPr>
    </w:p>
    <w:p w:rsidR="00DF3B2A" w:rsidRPr="009334A6" w:rsidRDefault="00DF3B2A" w:rsidP="009334A6">
      <w:pPr>
        <w:shd w:val="clear" w:color="auto" w:fill="FFFFFF"/>
        <w:jc w:val="both"/>
        <w:rPr>
          <w:b/>
          <w:bCs/>
          <w:i/>
          <w:spacing w:val="-4"/>
          <w:sz w:val="28"/>
          <w:szCs w:val="28"/>
        </w:rPr>
      </w:pPr>
      <w:r w:rsidRPr="009334A6">
        <w:rPr>
          <w:b/>
          <w:bCs/>
          <w:i/>
          <w:spacing w:val="-4"/>
          <w:sz w:val="28"/>
          <w:szCs w:val="28"/>
        </w:rPr>
        <w:t>*</w:t>
      </w:r>
      <w:r w:rsidR="00E53A61" w:rsidRPr="009334A6">
        <w:rPr>
          <w:b/>
          <w:bCs/>
          <w:i/>
          <w:spacing w:val="-4"/>
          <w:sz w:val="28"/>
          <w:szCs w:val="28"/>
        </w:rPr>
        <w:t xml:space="preserve">Chinhphu.vn (17/11): </w:t>
      </w:r>
      <w:r w:rsidRPr="009334A6">
        <w:rPr>
          <w:b/>
          <w:bCs/>
          <w:i/>
          <w:spacing w:val="-4"/>
          <w:sz w:val="28"/>
          <w:szCs w:val="28"/>
        </w:rPr>
        <w:t>Tháng 10/2021: Chính phủ, Thủ tướng Chính phủ ban hành 11 văn bản QPPL</w:t>
      </w:r>
    </w:p>
    <w:p w:rsidR="0047077B" w:rsidRPr="001C4394" w:rsidRDefault="00DF3B2A" w:rsidP="001C4394">
      <w:pPr>
        <w:shd w:val="clear" w:color="auto" w:fill="FFFFFF"/>
        <w:ind w:firstLine="720"/>
        <w:jc w:val="both"/>
        <w:rPr>
          <w:bCs/>
          <w:sz w:val="28"/>
          <w:szCs w:val="28"/>
          <w:lang w:val="vi-VN"/>
        </w:rPr>
      </w:pPr>
      <w:r w:rsidRPr="001C4394">
        <w:rPr>
          <w:bCs/>
          <w:sz w:val="28"/>
          <w:szCs w:val="28"/>
          <w:lang w:val="vi-VN"/>
        </w:rPr>
        <w:t>Theo Thông cáo báo chí của Bộ Tư pháp, trong tháng 10/2021, Chính phủ và Thủ tướng Chính phủ đã ban hành 11 văn bản quy phạm pháp luật, gồm 7 nghị định của Chính phủ và 4 quyết định của Thủ tướng Chính phủ.</w:t>
      </w:r>
    </w:p>
    <w:p w:rsidR="00E53A61" w:rsidRPr="001C4394" w:rsidRDefault="00E53A61" w:rsidP="001C4394">
      <w:pPr>
        <w:shd w:val="clear" w:color="auto" w:fill="FFFFFF"/>
        <w:ind w:firstLine="720"/>
        <w:jc w:val="both"/>
        <w:rPr>
          <w:bCs/>
          <w:sz w:val="28"/>
          <w:szCs w:val="28"/>
          <w:lang w:val="vi-VN"/>
        </w:rPr>
      </w:pPr>
      <w:r w:rsidRPr="001C4394">
        <w:rPr>
          <w:bCs/>
          <w:sz w:val="28"/>
          <w:szCs w:val="28"/>
          <w:lang w:val="vi-VN"/>
        </w:rPr>
        <w:t>Trong đó, Nghị định số </w:t>
      </w:r>
      <w:hyperlink r:id="rId9" w:history="1">
        <w:r w:rsidRPr="001C4394">
          <w:rPr>
            <w:bCs/>
            <w:sz w:val="28"/>
            <w:szCs w:val="28"/>
            <w:lang w:val="vi-VN"/>
          </w:rPr>
          <w:t>88/2021/NĐ-CP</w:t>
        </w:r>
      </w:hyperlink>
      <w:r w:rsidRPr="001C4394">
        <w:rPr>
          <w:bCs/>
          <w:sz w:val="28"/>
          <w:szCs w:val="28"/>
          <w:lang w:val="vi-VN"/>
        </w:rPr>
        <w:t> ngày 1/10/2021 của Chính phủ quy định về thu tiền cấp quyền sử dụng tần số vô tuyến điện, đấu giá, cấp phép, chuyển nhượng quyền sử dụng tần số vô tuyến điện đối với băng tần.</w:t>
      </w:r>
    </w:p>
    <w:p w:rsidR="00E53A61" w:rsidRPr="001C4394" w:rsidRDefault="00E53A61" w:rsidP="001C4394">
      <w:pPr>
        <w:shd w:val="clear" w:color="auto" w:fill="FFFFFF"/>
        <w:ind w:firstLine="720"/>
        <w:jc w:val="both"/>
        <w:rPr>
          <w:bCs/>
          <w:sz w:val="28"/>
          <w:szCs w:val="28"/>
          <w:lang w:val="vi-VN"/>
        </w:rPr>
      </w:pPr>
      <w:r w:rsidRPr="001C4394">
        <w:rPr>
          <w:bCs/>
          <w:sz w:val="28"/>
          <w:szCs w:val="28"/>
          <w:lang w:val="vi-VN"/>
        </w:rPr>
        <w:lastRenderedPageBreak/>
        <w:t>Nghị định số 88 đã hoàn thiện đầy đủ căn cứ và thống nhất các quy định về việc đấu giá băng tần, tháo gỡ các khó khăn vướng mắc trước đây. Nghị định là căn cứ pháp lý quan trọng để Bộ Thông tin và Truyền thông có thể sớm triển khai đấu giá các băng tần sử dụng cho phát triển các mạng 4G/5G góp phần vào mục tiêu nâng cao chất lượng mạng thông tin di động hiện có, sớm triển khai thương mại và phủ sóng rộng rãi mạng 5G thúc đẩy chuyển đổi số mang lại lợi ích cho doanh nghiệp, người dân. Từ đó, nâng cao thứ hạng của Việt Nam trong lĩnh vực thông tin và truyền thông (ICT), chuyển đổi số. Đồng thời, dự kiến việc cấp quyền sử dụng thông qua đấu giá cũng sẽ mang lại nguồn thu lớn cho ngân sách Nhà nước.</w:t>
      </w:r>
    </w:p>
    <w:p w:rsidR="00E53A61" w:rsidRPr="001C4394" w:rsidRDefault="00E53A61" w:rsidP="001C4394">
      <w:pPr>
        <w:shd w:val="clear" w:color="auto" w:fill="FFFFFF"/>
        <w:ind w:firstLine="720"/>
        <w:jc w:val="both"/>
        <w:rPr>
          <w:bCs/>
          <w:sz w:val="28"/>
          <w:szCs w:val="28"/>
          <w:lang w:val="vi-VN"/>
        </w:rPr>
      </w:pPr>
      <w:r w:rsidRPr="001C4394">
        <w:rPr>
          <w:bCs/>
          <w:sz w:val="28"/>
          <w:szCs w:val="28"/>
          <w:lang w:val="vi-VN"/>
        </w:rPr>
        <w:t>Nghị định số </w:t>
      </w:r>
      <w:hyperlink r:id="rId10" w:history="1">
        <w:r w:rsidRPr="001C4394">
          <w:rPr>
            <w:bCs/>
            <w:sz w:val="28"/>
            <w:szCs w:val="28"/>
            <w:lang w:val="vi-VN"/>
          </w:rPr>
          <w:t>89/2021/NĐ-CP</w:t>
        </w:r>
      </w:hyperlink>
      <w:r w:rsidRPr="001C4394">
        <w:rPr>
          <w:bCs/>
          <w:sz w:val="28"/>
          <w:szCs w:val="28"/>
          <w:lang w:val="vi-VN"/>
        </w:rPr>
        <w:t> ngày 18/10/2021 của Chính phủ sửa đổi, bổ sung một số điều của Nghị định số 101/2017/NĐ-CP ngày 1/9/2017 của Chính phủ về đào tạo, bồi dưỡng cán bộ, công chức, viên chức. Nghị định quy định về bồi dưỡng theo tiêu chuẩn ngạch công chức, tiêu chuẩn chức danh nghề nghiệp viên chức, bồi dưỡng theo tiêu chuẩn chức vụ, 2 chức danh lãnh đạo, quản lý, bồi dưỡng theo tiêu chuẩn chức vụ, chức danh cán bộ, công chức cấp xã, bồi dưỡng theo yêu cầu vị trí việc làm.</w:t>
      </w:r>
    </w:p>
    <w:p w:rsidR="00E53A61" w:rsidRPr="001C4394" w:rsidRDefault="00E53A61" w:rsidP="001C4394">
      <w:pPr>
        <w:shd w:val="clear" w:color="auto" w:fill="FFFFFF"/>
        <w:ind w:firstLine="720"/>
        <w:jc w:val="both"/>
        <w:rPr>
          <w:bCs/>
          <w:sz w:val="28"/>
          <w:szCs w:val="28"/>
          <w:lang w:val="vi-VN"/>
        </w:rPr>
      </w:pPr>
      <w:r w:rsidRPr="001C4394">
        <w:rPr>
          <w:bCs/>
          <w:sz w:val="28"/>
          <w:szCs w:val="28"/>
          <w:lang w:val="vi-VN"/>
        </w:rPr>
        <w:t>Nghị định cũng quy định về hình thức, nội dung bồi dưỡng, chương trình, tài liệu bồi dưỡng, đẩy mạnh phân cấp thẩm quyền, trách nhiệm trong việc xây dựng, ban hành và quản lý chương trình bồi dưỡng.</w:t>
      </w:r>
    </w:p>
    <w:p w:rsidR="00E53A61" w:rsidRPr="001C4394" w:rsidRDefault="00E53A61" w:rsidP="001C4394">
      <w:pPr>
        <w:shd w:val="clear" w:color="auto" w:fill="FFFFFF"/>
        <w:ind w:firstLine="720"/>
        <w:jc w:val="both"/>
        <w:rPr>
          <w:bCs/>
          <w:sz w:val="28"/>
          <w:szCs w:val="28"/>
          <w:lang w:val="vi-VN"/>
        </w:rPr>
      </w:pPr>
      <w:r w:rsidRPr="001C4394">
        <w:rPr>
          <w:bCs/>
          <w:sz w:val="28"/>
          <w:szCs w:val="28"/>
          <w:lang w:val="vi-VN"/>
        </w:rPr>
        <w:t>Nghị định số </w:t>
      </w:r>
      <w:hyperlink r:id="rId11" w:history="1">
        <w:r w:rsidRPr="001C4394">
          <w:rPr>
            <w:bCs/>
            <w:sz w:val="28"/>
            <w:szCs w:val="28"/>
            <w:lang w:val="vi-VN"/>
          </w:rPr>
          <w:t>91/2021/NĐ-CP</w:t>
        </w:r>
      </w:hyperlink>
      <w:r w:rsidRPr="001C4394">
        <w:rPr>
          <w:bCs/>
          <w:sz w:val="28"/>
          <w:szCs w:val="28"/>
          <w:lang w:val="vi-VN"/>
        </w:rPr>
        <w:t> ngày 21/10/2021 của Chính phủ quy định về cơ chế phối hợp giữa các tỉnh, thành phố trong Vùng Thủ đô để thi hành các quy định của pháp luật về Thủ đô. Nghị định này quy định cơ chế phối hợp giữa các tỉnh, thành phố trong Vùng Thủ đô, trách nhiệm của các bộ, ngành và các cơ quan, tổ chức trong việc phối hợp thực hiện các quy định của pháp luật về Thủ đô; cơ chế, chính sách ưu tiên đầu tư các chương trình, dự án trọng điểm có quy mô vùng và tính chất liên kết vùng của Vùng Thủ đô.</w:t>
      </w:r>
    </w:p>
    <w:p w:rsidR="00E53A61" w:rsidRPr="001C4394" w:rsidRDefault="00E53A61" w:rsidP="001C4394">
      <w:pPr>
        <w:shd w:val="clear" w:color="auto" w:fill="FFFFFF"/>
        <w:ind w:firstLine="720"/>
        <w:jc w:val="both"/>
        <w:rPr>
          <w:bCs/>
          <w:sz w:val="28"/>
          <w:szCs w:val="28"/>
          <w:lang w:val="vi-VN"/>
        </w:rPr>
      </w:pPr>
      <w:r w:rsidRPr="001C4394">
        <w:rPr>
          <w:bCs/>
          <w:sz w:val="28"/>
          <w:szCs w:val="28"/>
          <w:lang w:val="vi-VN"/>
        </w:rPr>
        <w:t>Vùng Thủ đô gồm 10 tỉnh, thành phố: Hà Nội, Hải Dương, Hưng Yên, Vĩnh Phúc, Bắc Ninh, Hà Nam, Hòa Bình, Phú Thọ, Bắc Giang, Thái Nguyên.</w:t>
      </w:r>
    </w:p>
    <w:p w:rsidR="00E53A61" w:rsidRPr="001C4394" w:rsidRDefault="00E53A61" w:rsidP="001C4394">
      <w:pPr>
        <w:shd w:val="clear" w:color="auto" w:fill="FFFFFF"/>
        <w:ind w:firstLine="720"/>
        <w:jc w:val="both"/>
        <w:rPr>
          <w:bCs/>
          <w:sz w:val="28"/>
          <w:szCs w:val="28"/>
          <w:lang w:val="vi-VN"/>
        </w:rPr>
      </w:pPr>
      <w:r w:rsidRPr="001C4394">
        <w:rPr>
          <w:bCs/>
          <w:sz w:val="28"/>
          <w:szCs w:val="28"/>
          <w:lang w:val="vi-VN"/>
        </w:rPr>
        <w:t>Nghị định số </w:t>
      </w:r>
      <w:hyperlink r:id="rId12" w:history="1">
        <w:r w:rsidRPr="001C4394">
          <w:rPr>
            <w:bCs/>
            <w:sz w:val="28"/>
            <w:szCs w:val="28"/>
            <w:lang w:val="vi-VN"/>
          </w:rPr>
          <w:t>92/2021/NĐ-CP</w:t>
        </w:r>
      </w:hyperlink>
      <w:r w:rsidRPr="001C4394">
        <w:rPr>
          <w:bCs/>
          <w:sz w:val="28"/>
          <w:szCs w:val="28"/>
          <w:lang w:val="vi-VN"/>
        </w:rPr>
        <w:t> ngày 27/10/2021 của Chính phủ quy định chi tiết thi hành Nghị quyết số 406/NQ-UBTVQH15 của Ủy ban Thường vụ Quốc hội ban hành một số giải pháp nhằm hỗ trợ doanh nghiệp, người dân chịu tác động của dịch COVID-19.</w:t>
      </w:r>
    </w:p>
    <w:p w:rsidR="00E53A61" w:rsidRPr="001C4394" w:rsidRDefault="00E53A61" w:rsidP="001C4394">
      <w:pPr>
        <w:shd w:val="clear" w:color="auto" w:fill="FFFFFF"/>
        <w:ind w:firstLine="720"/>
        <w:jc w:val="both"/>
        <w:rPr>
          <w:bCs/>
          <w:sz w:val="28"/>
          <w:szCs w:val="28"/>
          <w:lang w:val="vi-VN"/>
        </w:rPr>
      </w:pPr>
      <w:r w:rsidRPr="001C4394">
        <w:rPr>
          <w:bCs/>
          <w:sz w:val="28"/>
          <w:szCs w:val="28"/>
          <w:lang w:val="vi-VN"/>
        </w:rPr>
        <w:t>Nghị định số 92/2021/NĐ-CP hướng dẫn 4 nhóm giải pháp miễn, giảm thuế gồm: (i) Giảm thuế thu nhập doanh nghiệp phải nộp của năm 2021 đối với doanh nghiệp, tổ chức có doanh thu không quá 200 tỷ đồng và doanh thu năm 2021 giảm so với năm 2019; (ii) miễn thuế (thuế thu nhập cá nhân, thuế giá trị gia tăng và các loại thuế khác) trong quý III và quý IV của năm 2021 đối với hộ kinh doanh, cá nhân kinh doanh có hoạt động sản xuất, kinh doanh tại các địa bàn cấp huyện chịu tác động của dịch COVID-19 trong năm 2021; (iii) giảm mức thuế giá trị gia tăng đối với nhóm hàng hóa, dịch vụ trong các ngành nghề; (iv) miễn tiền chậm nộp phát sinh trong các năm 2020, 2021 đối với các doanh nghiệp, tổ chức phát sinh lỗ trong năm 2020.</w:t>
      </w:r>
    </w:p>
    <w:p w:rsidR="00E53A61" w:rsidRPr="001C4394" w:rsidRDefault="00E53A61" w:rsidP="001C4394">
      <w:pPr>
        <w:shd w:val="clear" w:color="auto" w:fill="FFFFFF"/>
        <w:ind w:firstLine="720"/>
        <w:jc w:val="both"/>
        <w:rPr>
          <w:bCs/>
          <w:sz w:val="28"/>
          <w:szCs w:val="28"/>
          <w:lang w:val="vi-VN"/>
        </w:rPr>
      </w:pPr>
      <w:r w:rsidRPr="001C4394">
        <w:rPr>
          <w:bCs/>
          <w:sz w:val="28"/>
          <w:szCs w:val="28"/>
          <w:lang w:val="vi-VN"/>
        </w:rPr>
        <w:t>Nghị định số </w:t>
      </w:r>
      <w:hyperlink r:id="rId13" w:history="1">
        <w:r w:rsidRPr="001C4394">
          <w:rPr>
            <w:bCs/>
            <w:sz w:val="28"/>
            <w:szCs w:val="28"/>
            <w:lang w:val="vi-VN"/>
          </w:rPr>
          <w:t>94/2021/NĐ-CP</w:t>
        </w:r>
      </w:hyperlink>
      <w:r w:rsidRPr="001C4394">
        <w:rPr>
          <w:bCs/>
          <w:sz w:val="28"/>
          <w:szCs w:val="28"/>
          <w:lang w:val="vi-VN"/>
        </w:rPr>
        <w:t xml:space="preserve"> ngày 28/10/2021 của Chính phủ sửa đổi, bổ sung Điều 14 của Nghị định số 168/2017/NĐ-CP ngày 31/12/2017 của Chính phủ </w:t>
      </w:r>
      <w:r w:rsidRPr="001C4394">
        <w:rPr>
          <w:bCs/>
          <w:sz w:val="28"/>
          <w:szCs w:val="28"/>
          <w:lang w:val="vi-VN"/>
        </w:rPr>
        <w:lastRenderedPageBreak/>
        <w:t>quy định chi tiết một số điều của Luật Du lịch về mức ký quỹ kinh doanh dịch vụ lữ hành từ ngày 28/10/2021 đến 31/12/2023.</w:t>
      </w:r>
    </w:p>
    <w:p w:rsidR="00E53A61" w:rsidRPr="001C4394" w:rsidRDefault="00E53A61" w:rsidP="001C4394">
      <w:pPr>
        <w:shd w:val="clear" w:color="auto" w:fill="FFFFFF"/>
        <w:ind w:firstLine="720"/>
        <w:jc w:val="both"/>
        <w:rPr>
          <w:bCs/>
          <w:sz w:val="28"/>
          <w:szCs w:val="28"/>
          <w:lang w:val="vi-VN"/>
        </w:rPr>
      </w:pPr>
      <w:r w:rsidRPr="001C4394">
        <w:rPr>
          <w:bCs/>
          <w:sz w:val="28"/>
          <w:szCs w:val="28"/>
          <w:lang w:val="vi-VN"/>
        </w:rPr>
        <w:t>Về quy định cụ thể mức ký quỹ (sau khi giảm), mức ký quỹ kinh doanh dịch vụ lữ hành nội địa 20 triệu đồng; mức ký quỹ kinh doanh dịch vụ lữ hành quốc tế: Kinh doanh dịch vụ lữ hành đối với khách du lịch quốc tế đến Việt Nam: 50 triệu đồng; kinh doanh dịch vụ lữ hành đối với khách du lịch ra nước ngoài 100 triệu đồng; kinh doanh dịch vụ lữ hành đối với khách du lịch quốc tế đến Việt Nam và khách du lịch ra nước ngoài 100 triệu đồng.</w:t>
      </w:r>
    </w:p>
    <w:p w:rsidR="00E53A61" w:rsidRPr="001C4394" w:rsidRDefault="00E53A61" w:rsidP="001C4394">
      <w:pPr>
        <w:shd w:val="clear" w:color="auto" w:fill="FFFFFF"/>
        <w:ind w:firstLine="720"/>
        <w:jc w:val="both"/>
        <w:rPr>
          <w:bCs/>
          <w:sz w:val="28"/>
          <w:szCs w:val="28"/>
          <w:lang w:val="vi-VN"/>
        </w:rPr>
      </w:pPr>
      <w:r w:rsidRPr="001C4394">
        <w:rPr>
          <w:bCs/>
          <w:sz w:val="28"/>
          <w:szCs w:val="28"/>
          <w:lang w:val="vi-VN"/>
        </w:rPr>
        <w:t>Quyết định số </w:t>
      </w:r>
      <w:hyperlink r:id="rId14" w:history="1">
        <w:r w:rsidRPr="001C4394">
          <w:rPr>
            <w:bCs/>
            <w:sz w:val="28"/>
            <w:szCs w:val="28"/>
            <w:lang w:val="vi-VN"/>
          </w:rPr>
          <w:t>28/2021/QĐ-TTg</w:t>
        </w:r>
      </w:hyperlink>
      <w:r w:rsidRPr="001C4394">
        <w:rPr>
          <w:bCs/>
          <w:sz w:val="28"/>
          <w:szCs w:val="28"/>
          <w:lang w:val="vi-VN"/>
        </w:rPr>
        <w:t> ngày 1/10/2021 của Thủ tướng Chính phủ quy định về việc thực hiện chính sách hỗ trợ người lao động và người sử dụng lao động bị ảnh hưởng bởi đại dịch COVID-19 từ Quỹ bảo hiểm thất nghiệp.</w:t>
      </w:r>
    </w:p>
    <w:p w:rsidR="00E53A61" w:rsidRPr="001C4394" w:rsidRDefault="00E53A61" w:rsidP="001C4394">
      <w:pPr>
        <w:shd w:val="clear" w:color="auto" w:fill="FFFFFF"/>
        <w:ind w:firstLine="720"/>
        <w:jc w:val="both"/>
        <w:rPr>
          <w:bCs/>
          <w:sz w:val="28"/>
          <w:szCs w:val="28"/>
          <w:lang w:val="vi-VN"/>
        </w:rPr>
      </w:pPr>
      <w:r w:rsidRPr="001C4394">
        <w:rPr>
          <w:bCs/>
          <w:sz w:val="28"/>
          <w:szCs w:val="28"/>
          <w:lang w:val="vi-VN"/>
        </w:rPr>
        <w:t>Theo đó, hỗ trợ bằng tiền cho người lao động bị ảnh hưởng bởi đại dịch COVID-19 từ kết dư Quỹ bảo hiểm thất nghiệp, trong đó quy định cụ thể về: đối tượng hỗ trợ; thời gian đóng bảo hiểm thất nghiệp làm căn cứ tính mức hỗ trợ; mức hỗ trợ; trình tự, thủ tục thực hiện. Giảm đóng bảo hiểm thất nghiệp cho người sử dụng lao động bị ảnh hưởng bởi đại dịch COVID-19, trong đó quy định cụ thể về: đối tượng được hỗ trợ; giảm mức đóng, thời hạn thực hiện.</w:t>
      </w:r>
    </w:p>
    <w:p w:rsidR="00E53A61" w:rsidRPr="001C4394" w:rsidRDefault="00E53A61" w:rsidP="001C4394">
      <w:pPr>
        <w:shd w:val="clear" w:color="auto" w:fill="FFFFFF"/>
        <w:ind w:firstLine="720"/>
        <w:jc w:val="both"/>
        <w:rPr>
          <w:bCs/>
          <w:sz w:val="28"/>
          <w:szCs w:val="28"/>
          <w:lang w:val="vi-VN"/>
        </w:rPr>
      </w:pPr>
      <w:r w:rsidRPr="001C4394">
        <w:rPr>
          <w:bCs/>
          <w:sz w:val="28"/>
          <w:szCs w:val="28"/>
          <w:lang w:val="vi-VN"/>
        </w:rPr>
        <w:t>Quyết định số </w:t>
      </w:r>
      <w:hyperlink r:id="rId15" w:history="1">
        <w:r w:rsidRPr="001C4394">
          <w:rPr>
            <w:bCs/>
            <w:sz w:val="28"/>
            <w:szCs w:val="28"/>
            <w:lang w:val="vi-VN"/>
          </w:rPr>
          <w:t>29/2021/QĐ-TTg</w:t>
        </w:r>
      </w:hyperlink>
      <w:r w:rsidRPr="001C4394">
        <w:rPr>
          <w:bCs/>
          <w:sz w:val="28"/>
          <w:szCs w:val="28"/>
          <w:lang w:val="vi-VN"/>
        </w:rPr>
        <w:t> ngày 6/10/2021 của Thủ tướng Chính phủ quy định về ưu đãi đầu tư đặc biệt. Quyết định này quy định về mức, thời gian và điều kiện áp dụng ưu đãi đầu tư đặc biệt đối với các dự án đầu tư quy định tại Khoản 2 Điều 20 Luật Đầu tư.</w:t>
      </w:r>
    </w:p>
    <w:p w:rsidR="00E53A61" w:rsidRPr="001C4394" w:rsidRDefault="00E53A61" w:rsidP="001C4394">
      <w:pPr>
        <w:shd w:val="clear" w:color="auto" w:fill="FFFFFF"/>
        <w:ind w:firstLine="720"/>
        <w:jc w:val="both"/>
        <w:rPr>
          <w:bCs/>
          <w:sz w:val="28"/>
          <w:szCs w:val="28"/>
          <w:lang w:val="vi-VN"/>
        </w:rPr>
      </w:pPr>
      <w:r w:rsidRPr="001C4394">
        <w:rPr>
          <w:bCs/>
          <w:sz w:val="28"/>
          <w:szCs w:val="28"/>
          <w:lang w:val="vi-VN"/>
        </w:rPr>
        <w:t>Theo Quyết định số </w:t>
      </w:r>
      <w:hyperlink r:id="rId16" w:history="1">
        <w:r w:rsidRPr="001C4394">
          <w:rPr>
            <w:bCs/>
            <w:sz w:val="28"/>
            <w:szCs w:val="28"/>
            <w:lang w:val="vi-VN"/>
          </w:rPr>
          <w:t>32/2021/QĐ-TTg</w:t>
        </w:r>
      </w:hyperlink>
      <w:r w:rsidRPr="001C4394">
        <w:rPr>
          <w:bCs/>
          <w:sz w:val="28"/>
          <w:szCs w:val="28"/>
          <w:lang w:val="vi-VN"/>
        </w:rPr>
        <w:t> ngày 20/10/2021 của Thủ tướng Chính phủ về hạn mức trả tiền bảo hiểm, số tiền tối đa tổ chức bảo hiểm tiền gửi trả cho tất cả các khoản tiền gửi được bảo hiểm theo quy định của Luật Bảo hiểm tiền gửi (gồm cả gốc và lãi) của một người tại một tổ chức tham gia bảo hiểm tiền gửi khi phát sinh nghĩa vụ trả tiền bảo hiểm là 125 triệu đồng.</w:t>
      </w:r>
    </w:p>
    <w:p w:rsidR="00CC0B67" w:rsidRPr="001C4394" w:rsidRDefault="00CC0B67" w:rsidP="001C4394">
      <w:pPr>
        <w:shd w:val="clear" w:color="auto" w:fill="FFFFFF"/>
        <w:ind w:firstLine="720"/>
        <w:jc w:val="both"/>
        <w:rPr>
          <w:bCs/>
          <w:sz w:val="28"/>
          <w:szCs w:val="28"/>
          <w:lang w:val="vi-VN"/>
        </w:rPr>
      </w:pPr>
    </w:p>
    <w:p w:rsidR="000E339E" w:rsidRDefault="000E339E" w:rsidP="000E339E">
      <w:pPr>
        <w:shd w:val="clear" w:color="auto" w:fill="FFFFFF"/>
        <w:jc w:val="both"/>
        <w:rPr>
          <w:b/>
          <w:bCs/>
          <w:sz w:val="28"/>
          <w:szCs w:val="28"/>
        </w:rPr>
      </w:pPr>
      <w:r w:rsidRPr="005B103A">
        <w:rPr>
          <w:b/>
          <w:bCs/>
          <w:sz w:val="28"/>
          <w:szCs w:val="28"/>
        </w:rPr>
        <w:t>TIN QUỐC HỘI</w:t>
      </w:r>
      <w:r w:rsidR="007F40AA">
        <w:rPr>
          <w:b/>
          <w:bCs/>
          <w:sz w:val="28"/>
          <w:szCs w:val="28"/>
        </w:rPr>
        <w:t xml:space="preserve"> </w:t>
      </w:r>
    </w:p>
    <w:p w:rsidR="00C56682" w:rsidRPr="009334A6" w:rsidRDefault="00C56682" w:rsidP="009334A6">
      <w:pPr>
        <w:shd w:val="clear" w:color="auto" w:fill="FFFFFF"/>
        <w:jc w:val="both"/>
        <w:rPr>
          <w:b/>
          <w:bCs/>
          <w:i/>
          <w:spacing w:val="-4"/>
          <w:sz w:val="28"/>
          <w:szCs w:val="28"/>
        </w:rPr>
      </w:pPr>
      <w:bookmarkStart w:id="5" w:name="_Toc42615259"/>
      <w:bookmarkEnd w:id="5"/>
      <w:r w:rsidRPr="009334A6">
        <w:rPr>
          <w:b/>
          <w:bCs/>
          <w:i/>
          <w:spacing w:val="-4"/>
          <w:sz w:val="28"/>
          <w:szCs w:val="28"/>
        </w:rPr>
        <w:t>*</w:t>
      </w:r>
      <w:r w:rsidR="000F60EE" w:rsidRPr="009334A6">
        <w:rPr>
          <w:b/>
          <w:bCs/>
          <w:i/>
          <w:spacing w:val="-4"/>
          <w:sz w:val="28"/>
          <w:szCs w:val="28"/>
        </w:rPr>
        <w:t xml:space="preserve">Vnexpress.net (17/11): </w:t>
      </w:r>
      <w:r w:rsidRPr="009334A6">
        <w:rPr>
          <w:b/>
          <w:bCs/>
          <w:i/>
          <w:spacing w:val="-4"/>
          <w:sz w:val="28"/>
          <w:szCs w:val="28"/>
        </w:rPr>
        <w:t>Quốc hội sẽ quyết định gói phục hồi kinh tế vào cuối năm</w:t>
      </w:r>
    </w:p>
    <w:p w:rsidR="00C56682" w:rsidRPr="001C4394" w:rsidRDefault="00C56682" w:rsidP="001C4394">
      <w:pPr>
        <w:shd w:val="clear" w:color="auto" w:fill="FFFFFF"/>
        <w:ind w:firstLine="720"/>
        <w:jc w:val="both"/>
        <w:rPr>
          <w:bCs/>
          <w:sz w:val="28"/>
          <w:szCs w:val="28"/>
          <w:lang w:val="vi-VN"/>
        </w:rPr>
      </w:pPr>
      <w:r w:rsidRPr="001C4394">
        <w:rPr>
          <w:bCs/>
          <w:sz w:val="28"/>
          <w:szCs w:val="28"/>
          <w:lang w:val="vi-VN"/>
        </w:rPr>
        <w:t>Tại cuộc tiếp xúc cử tri TP Hải Phòng ngày 17/11, </w:t>
      </w:r>
      <w:hyperlink r:id="rId17" w:history="1">
        <w:r w:rsidRPr="001C4394">
          <w:rPr>
            <w:bCs/>
            <w:sz w:val="28"/>
            <w:szCs w:val="28"/>
            <w:lang w:val="vi-VN"/>
          </w:rPr>
          <w:t>Chủ tịch Quốc hội Vương Đình Huệ</w:t>
        </w:r>
      </w:hyperlink>
      <w:r w:rsidRPr="001C4394">
        <w:rPr>
          <w:bCs/>
          <w:sz w:val="28"/>
          <w:szCs w:val="28"/>
          <w:lang w:val="vi-VN"/>
        </w:rPr>
        <w:t> cho hay, các cơ quan đang tập trung chuẩn bị cho việc tổ chức thêm một kỳ họp nữa vào cuối năm để xem xét, quyết định ngay những vấn đề cấp bách. Ngoài giải pháp tổng thể về tài chính và tiền tệ để hỗ trợ phục hồi kinh tế, Quốc hội cũng sẽ xem xét dự án Luật sửa đổi, bổ sung một số điều của các Luật liên quan đến đầu tư, kinh doanh.</w:t>
      </w:r>
    </w:p>
    <w:p w:rsidR="00C56682" w:rsidRPr="001C4394" w:rsidRDefault="00C56682" w:rsidP="001C4394">
      <w:pPr>
        <w:shd w:val="clear" w:color="auto" w:fill="FFFFFF"/>
        <w:ind w:firstLine="720"/>
        <w:jc w:val="both"/>
        <w:rPr>
          <w:bCs/>
          <w:sz w:val="28"/>
          <w:szCs w:val="28"/>
          <w:lang w:val="vi-VN"/>
        </w:rPr>
      </w:pPr>
      <w:r w:rsidRPr="001C4394">
        <w:rPr>
          <w:bCs/>
          <w:sz w:val="28"/>
          <w:szCs w:val="28"/>
          <w:lang w:val="vi-VN"/>
        </w:rPr>
        <w:t>Quốc hội cũng đã đề nghị Chính phủ tổng kết kinh nghiệm, bài học trong nước và quốc tế, nâng cao năng lực phân tích, dự báo để hoàn thiện, ban hành và tổ chức triển khai hiệu quả chiến lược tổng thể về phòng, chống dịch Covid-19.</w:t>
      </w:r>
    </w:p>
    <w:p w:rsidR="00C56682" w:rsidRPr="001C4394" w:rsidRDefault="00C56682" w:rsidP="001C4394">
      <w:pPr>
        <w:shd w:val="clear" w:color="auto" w:fill="FFFFFF"/>
        <w:ind w:firstLine="720"/>
        <w:jc w:val="both"/>
        <w:rPr>
          <w:bCs/>
          <w:sz w:val="28"/>
          <w:szCs w:val="28"/>
          <w:lang w:val="vi-VN"/>
        </w:rPr>
      </w:pPr>
      <w:r w:rsidRPr="001C4394">
        <w:rPr>
          <w:bCs/>
          <w:sz w:val="28"/>
          <w:szCs w:val="28"/>
          <w:lang w:val="vi-VN"/>
        </w:rPr>
        <w:t>Trong chiến lược này, phải có kế hoạch phân bổ, sử dụng vaccine nói chung và vaccine cho trẻ em nói riêng, để sớm đưa trẻ em trở lại trường học; tiếp tục đầu tư nâng cao năng lực của hệ thống y tế; củng cố mạng lưới y tế cơ sở, y tế dự phòng...</w:t>
      </w:r>
    </w:p>
    <w:p w:rsidR="0053281D" w:rsidRPr="001C4394" w:rsidRDefault="0053281D" w:rsidP="001C4394">
      <w:pPr>
        <w:shd w:val="clear" w:color="auto" w:fill="FFFFFF"/>
        <w:ind w:firstLine="720"/>
        <w:jc w:val="both"/>
        <w:rPr>
          <w:bCs/>
          <w:sz w:val="28"/>
          <w:szCs w:val="28"/>
          <w:lang w:val="vi-VN"/>
        </w:rPr>
      </w:pPr>
      <w:r w:rsidRPr="001C4394">
        <w:rPr>
          <w:bCs/>
          <w:sz w:val="28"/>
          <w:szCs w:val="28"/>
          <w:lang w:val="vi-VN"/>
        </w:rPr>
        <w:t xml:space="preserve">Đồng tình với các kiến nghị của cử tri liên quan đến bảo đảm an sinh xã hội, ông Huệ cho biết sẽ đôn đốc ban hành Nghị định hướng dẫn hướng dẫn thi hành Pháp lệnh Người có công có hiệu lực từ tháng 7. Quốc hội thống nhất, đối với những </w:t>
      </w:r>
      <w:r w:rsidRPr="001C4394">
        <w:rPr>
          <w:bCs/>
          <w:sz w:val="28"/>
          <w:szCs w:val="28"/>
          <w:lang w:val="vi-VN"/>
        </w:rPr>
        <w:lastRenderedPageBreak/>
        <w:t>hộ có hoàn cảnh rất đặc biệt như người khuyết tật, người già neo đơn..., không thể hỗ trợ thoát nghèo thì chuyển toàn bộ sang bảo trợ xã hội và nghiên cứu điều chỉnh mức hỗ trợ lên cao hơn.</w:t>
      </w:r>
    </w:p>
    <w:p w:rsidR="0053281D" w:rsidRPr="001C4394" w:rsidRDefault="0053281D" w:rsidP="001C4394">
      <w:pPr>
        <w:shd w:val="clear" w:color="auto" w:fill="FFFFFF"/>
        <w:ind w:firstLine="720"/>
        <w:jc w:val="both"/>
        <w:rPr>
          <w:bCs/>
          <w:sz w:val="28"/>
          <w:szCs w:val="28"/>
          <w:lang w:val="vi-VN"/>
        </w:rPr>
      </w:pPr>
      <w:r w:rsidRPr="001C4394">
        <w:rPr>
          <w:bCs/>
          <w:sz w:val="28"/>
          <w:szCs w:val="28"/>
          <w:lang w:val="vi-VN"/>
        </w:rPr>
        <w:t>Chủ tịch Quốc hội cũng nhất trí kiến nghị của cử tri về tăng cường các thiết chế cho công nhân và người lao động. Ông cho biết, trong gói hỗ trợ, kích thích kinh tế tới đây, các cơ quan của Quốc hội, Chính phủ cũng đã tính đến chính sách hỗ trợ chương trình cải tạo chung cư cũ và xây dựng nhà ở xã hội.</w:t>
      </w:r>
    </w:p>
    <w:p w:rsidR="00B126E5" w:rsidRPr="001C4394" w:rsidRDefault="00B126E5" w:rsidP="001C4394">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lang w:val="vi-VN"/>
        </w:rPr>
      </w:pPr>
      <w:r w:rsidRPr="005B103A">
        <w:rPr>
          <w:b/>
          <w:sz w:val="28"/>
          <w:szCs w:val="28"/>
          <w:lang w:val="vi-VN"/>
        </w:rPr>
        <w:t>KINH TẾ - ĐẦU TƯ – HỘI NHẬP</w:t>
      </w:r>
    </w:p>
    <w:p w:rsidR="008A035E" w:rsidRPr="009334A6" w:rsidRDefault="008A035E" w:rsidP="009334A6">
      <w:pPr>
        <w:shd w:val="clear" w:color="auto" w:fill="FFFFFF"/>
        <w:jc w:val="both"/>
        <w:rPr>
          <w:b/>
          <w:bCs/>
          <w:i/>
          <w:spacing w:val="-4"/>
          <w:sz w:val="28"/>
          <w:szCs w:val="28"/>
        </w:rPr>
      </w:pPr>
      <w:r w:rsidRPr="009334A6">
        <w:rPr>
          <w:b/>
          <w:bCs/>
          <w:i/>
          <w:spacing w:val="-4"/>
          <w:sz w:val="28"/>
          <w:szCs w:val="28"/>
        </w:rPr>
        <w:t>*Vtv.vn (18/11): Kim ngạch xuất nhập khẩu sắp cán mốc 600 tỷ USD</w:t>
      </w:r>
    </w:p>
    <w:p w:rsidR="008A035E" w:rsidRPr="001C4394" w:rsidRDefault="008A035E" w:rsidP="001C4394">
      <w:pPr>
        <w:shd w:val="clear" w:color="auto" w:fill="FFFFFF"/>
        <w:ind w:firstLine="720"/>
        <w:jc w:val="both"/>
        <w:rPr>
          <w:bCs/>
          <w:sz w:val="28"/>
          <w:szCs w:val="28"/>
          <w:lang w:val="vi-VN"/>
        </w:rPr>
      </w:pPr>
      <w:r w:rsidRPr="001C4394">
        <w:rPr>
          <w:bCs/>
          <w:sz w:val="28"/>
          <w:szCs w:val="28"/>
          <w:lang w:val="vi-VN"/>
        </w:rPr>
        <w:t>Tổng kim ngạch xuất nhập khẩu năm nay dự báo sẽ đạt mốc kỷ lục 600 tỷ USD, qua đó tạo dư địa để thu ngân sách của ngành Hải quan vượt 5% dự toán pháp lệnh Quốc hội giao.</w:t>
      </w:r>
    </w:p>
    <w:p w:rsidR="008A035E" w:rsidRPr="001C4394" w:rsidRDefault="008A035E" w:rsidP="001C4394">
      <w:pPr>
        <w:shd w:val="clear" w:color="auto" w:fill="FFFFFF"/>
        <w:ind w:firstLine="720"/>
        <w:jc w:val="both"/>
        <w:rPr>
          <w:bCs/>
          <w:sz w:val="28"/>
          <w:szCs w:val="28"/>
          <w:lang w:val="vi-VN"/>
        </w:rPr>
      </w:pPr>
      <w:r w:rsidRPr="001C4394">
        <w:rPr>
          <w:bCs/>
          <w:sz w:val="28"/>
          <w:szCs w:val="28"/>
          <w:lang w:val="vi-VN"/>
        </w:rPr>
        <w:t>Kết quả này sẽ là cơ sở quan trọng để ngành tài chính tiếp tục hoàn thành nhiệm vụ thu ngân sách năm nay, đảm bảo cân đối thu chi trong bối cảnh dịch bệnh diễn biến phúc tạp.</w:t>
      </w:r>
    </w:p>
    <w:p w:rsidR="00135FDE" w:rsidRPr="001C4394" w:rsidRDefault="00135FDE" w:rsidP="001C4394">
      <w:pPr>
        <w:shd w:val="clear" w:color="auto" w:fill="FFFFFF"/>
        <w:ind w:firstLine="720"/>
        <w:jc w:val="both"/>
        <w:rPr>
          <w:bCs/>
          <w:sz w:val="28"/>
          <w:szCs w:val="28"/>
          <w:lang w:val="vi-VN"/>
        </w:rPr>
      </w:pPr>
    </w:p>
    <w:p w:rsidR="00536F28" w:rsidRPr="009334A6" w:rsidRDefault="00536F28" w:rsidP="009334A6">
      <w:pPr>
        <w:shd w:val="clear" w:color="auto" w:fill="FFFFFF"/>
        <w:jc w:val="both"/>
        <w:rPr>
          <w:b/>
          <w:bCs/>
          <w:i/>
          <w:spacing w:val="-4"/>
          <w:sz w:val="28"/>
          <w:szCs w:val="28"/>
        </w:rPr>
      </w:pPr>
      <w:r w:rsidRPr="009334A6">
        <w:rPr>
          <w:b/>
          <w:bCs/>
          <w:i/>
          <w:spacing w:val="-4"/>
          <w:sz w:val="28"/>
          <w:szCs w:val="28"/>
        </w:rPr>
        <w:t>*Vtv.vn (19/11): Phấn đấu hoàn thành giai đoạn 1 Dự án sân bay Long Thành vào tháng 1/2025</w:t>
      </w:r>
    </w:p>
    <w:p w:rsidR="00536F28" w:rsidRPr="001C4394" w:rsidRDefault="00536F28" w:rsidP="001C4394">
      <w:pPr>
        <w:shd w:val="clear" w:color="auto" w:fill="FFFFFF"/>
        <w:ind w:firstLine="720"/>
        <w:jc w:val="both"/>
        <w:rPr>
          <w:bCs/>
          <w:sz w:val="28"/>
          <w:szCs w:val="28"/>
          <w:lang w:val="vi-VN"/>
        </w:rPr>
      </w:pPr>
      <w:r w:rsidRPr="001C4394">
        <w:rPr>
          <w:bCs/>
          <w:sz w:val="28"/>
          <w:szCs w:val="28"/>
          <w:lang w:val="vi-VN"/>
        </w:rPr>
        <w:t>Phó Thủ tướng Lê Văn Thành yêu cầu phấn đấu hoàn thành giai đoạn 1 Dự án sân bay Long Thành vào tháng 1/2025, lập thành tích chào mừng Đại hội Đảng toàn quốc lần thứ XIV.</w:t>
      </w:r>
    </w:p>
    <w:p w:rsidR="00536F28" w:rsidRPr="001C4394" w:rsidRDefault="00536F28" w:rsidP="001C4394">
      <w:pPr>
        <w:shd w:val="clear" w:color="auto" w:fill="FFFFFF"/>
        <w:ind w:firstLine="720"/>
        <w:jc w:val="both"/>
        <w:rPr>
          <w:bCs/>
          <w:sz w:val="28"/>
          <w:szCs w:val="28"/>
          <w:lang w:val="vi-VN"/>
        </w:rPr>
      </w:pPr>
      <w:r w:rsidRPr="001C4394">
        <w:rPr>
          <w:bCs/>
          <w:sz w:val="28"/>
          <w:szCs w:val="28"/>
          <w:lang w:val="vi-VN"/>
        </w:rPr>
        <w:t>Thông báo số 312/TB-VPCP ngày 18/11/2021 kết luận của Phó Thủ tướng Chính phủ Lê Văn Thành tại cuộc họp về tình hình thực hiện công tác giải phóng mặt bằng và đầu tư xây dựng Dự án Cảng hàng không quốc tế Long Thành nêu rõ: Dự án Cảng hàng không quốc tế Long Thành là công trình trọng điểm quốc gia, quy mô mang tầm cỡ quốc tế, khi đi vào hoạt động sẽ giảm tải giao thông cho TP Hồ Chí Minh, là động lực phát triển kinh tế vùng và của cả nước.</w:t>
      </w:r>
    </w:p>
    <w:p w:rsidR="00536F28" w:rsidRPr="001C4394" w:rsidRDefault="00536F28" w:rsidP="001C4394">
      <w:pPr>
        <w:shd w:val="clear" w:color="auto" w:fill="FFFFFF"/>
        <w:ind w:firstLine="720"/>
        <w:jc w:val="both"/>
        <w:rPr>
          <w:bCs/>
          <w:sz w:val="28"/>
          <w:szCs w:val="28"/>
          <w:lang w:val="vi-VN"/>
        </w:rPr>
      </w:pPr>
      <w:bookmarkStart w:id="6" w:name="_Toc42718554"/>
      <w:r w:rsidRPr="001C4394">
        <w:rPr>
          <w:bCs/>
          <w:sz w:val="28"/>
          <w:szCs w:val="28"/>
          <w:lang w:val="vi-VN"/>
        </w:rPr>
        <w:t>Để Dự án Cảng hàng không quốc tế Long Thành giai đoạn 1 hoàn thành theo đúng tiến độ vào năm 2025, bảo đảm chất lượng và hiệu quả, Phó Thủ tướng Lê Văn Thành đề nghị đồng chí Bí thư Tỉnh ủy và đồng chí Chủ tịch Ủy ban nhân dân tỉnh Đồng Nai tập trung thời gian, chỉ đạo các cơ quan, đơn vị phối hợp chặt chẽ trong triển khai công tác giải phóng mặt bằng, phấn đấu đến cuối năm 2021 giá trị giải ngân đạt 79,3% số vốn đã được bố trí như báo cáo của tỉnh; đến ngày 30 tháng 6 năm 2022 hoàn thành toàn bộ việc thu hồi 4.946,5 ha đất của Dự án; ưu tiên hoàn thành bàn giao mặt bằng những khu vực phục vụ thi công các hạng mục công trình chính (khu bay, nhà ga, đài kiểm soát không lưu…).</w:t>
      </w:r>
    </w:p>
    <w:p w:rsidR="00536F28" w:rsidRPr="001C4394" w:rsidRDefault="00536F28" w:rsidP="001C4394">
      <w:pPr>
        <w:shd w:val="clear" w:color="auto" w:fill="FFFFFF"/>
        <w:ind w:firstLine="720"/>
        <w:jc w:val="both"/>
        <w:rPr>
          <w:bCs/>
          <w:sz w:val="28"/>
          <w:szCs w:val="28"/>
          <w:lang w:val="vi-VN"/>
        </w:rPr>
      </w:pPr>
      <w:r w:rsidRPr="001C4394">
        <w:rPr>
          <w:bCs/>
          <w:sz w:val="28"/>
          <w:szCs w:val="28"/>
          <w:lang w:val="vi-VN"/>
        </w:rPr>
        <w:t>Về Dự án đầu tư xây dựng </w:t>
      </w:r>
      <w:hyperlink r:id="rId18" w:tgtFrame="_blank" w:tooltip="Cảng hàng không Long Thành" w:history="1">
        <w:r w:rsidRPr="001C4394">
          <w:rPr>
            <w:bCs/>
            <w:sz w:val="28"/>
            <w:szCs w:val="28"/>
            <w:lang w:val="vi-VN"/>
          </w:rPr>
          <w:t>Cảng hàng không Long Thành</w:t>
        </w:r>
      </w:hyperlink>
      <w:r w:rsidRPr="001C4394">
        <w:rPr>
          <w:bCs/>
          <w:sz w:val="28"/>
          <w:szCs w:val="28"/>
          <w:lang w:val="vi-VN"/>
        </w:rPr>
        <w:t>, Phó Thủ tướng yêu cầu chủ đầu tư các dự án thành phần chủ động triển khai các hạng mục công trình; trên cơ sở áp dụng công nghệ tiên tiến và yêu cầu kỹ thuật, tiến độ của công trình, rà soát đẩy nhanh quá trình thiết kế và tổ chức thi công; xây dựng lại tiến độ các hạng mục công trình, phấn đấu hoàn thành toàn bộ giai đoạn 1 vào tháng 1 năm 2025, lập thành tích chào mừng Đại hội Đảng toàn quốc lần thứ XIV.</w:t>
      </w:r>
    </w:p>
    <w:p w:rsidR="00473B10" w:rsidRDefault="00473B10" w:rsidP="009334A6">
      <w:pPr>
        <w:shd w:val="clear" w:color="auto" w:fill="FFFFFF"/>
        <w:jc w:val="both"/>
        <w:rPr>
          <w:b/>
          <w:bCs/>
          <w:i/>
          <w:spacing w:val="-4"/>
          <w:sz w:val="28"/>
          <w:szCs w:val="28"/>
        </w:rPr>
      </w:pPr>
    </w:p>
    <w:p w:rsidR="0086458E" w:rsidRPr="009334A6" w:rsidRDefault="00473B10" w:rsidP="009334A6">
      <w:pPr>
        <w:shd w:val="clear" w:color="auto" w:fill="FFFFFF"/>
        <w:jc w:val="both"/>
        <w:rPr>
          <w:b/>
          <w:bCs/>
          <w:i/>
          <w:spacing w:val="-4"/>
          <w:sz w:val="28"/>
          <w:szCs w:val="28"/>
        </w:rPr>
      </w:pPr>
      <w:r>
        <w:rPr>
          <w:b/>
          <w:bCs/>
          <w:i/>
          <w:spacing w:val="-4"/>
          <w:sz w:val="28"/>
          <w:szCs w:val="28"/>
        </w:rPr>
        <w:lastRenderedPageBreak/>
        <w:t>*D</w:t>
      </w:r>
      <w:r w:rsidR="0079355E" w:rsidRPr="009334A6">
        <w:rPr>
          <w:b/>
          <w:bCs/>
          <w:i/>
          <w:spacing w:val="-4"/>
          <w:sz w:val="28"/>
          <w:szCs w:val="28"/>
        </w:rPr>
        <w:t xml:space="preserve">antri.com.vn (18/11): </w:t>
      </w:r>
      <w:r w:rsidR="0086458E" w:rsidRPr="009334A6">
        <w:rPr>
          <w:b/>
          <w:bCs/>
          <w:i/>
          <w:spacing w:val="-4"/>
          <w:sz w:val="28"/>
          <w:szCs w:val="28"/>
        </w:rPr>
        <w:t>VinFast chính thức ra mắt bộ đôi xe điện VF e35 và VF e36 tại Mỹ</w:t>
      </w:r>
    </w:p>
    <w:p w:rsidR="00C56682" w:rsidRPr="00DB0C58" w:rsidRDefault="007E2BB2" w:rsidP="00DB0C58">
      <w:pPr>
        <w:shd w:val="clear" w:color="auto" w:fill="FFFFFF"/>
        <w:ind w:firstLine="720"/>
        <w:jc w:val="both"/>
        <w:rPr>
          <w:bCs/>
          <w:sz w:val="28"/>
          <w:szCs w:val="28"/>
          <w:lang w:val="vi-VN"/>
        </w:rPr>
      </w:pPr>
      <w:r w:rsidRPr="00DB0C58">
        <w:rPr>
          <w:bCs/>
          <w:sz w:val="28"/>
          <w:szCs w:val="28"/>
          <w:lang w:val="vi-VN"/>
        </w:rPr>
        <w:t>Đúng 6h30 sáng nay, sự kiện ra mắt bộ đôi SUV điện VF e35 và VF e36 bắt đầu tại Los Angeles Auto Show 2021, triển lãm ô tô lâu đời và uy tín hàng đầu thế giới.</w:t>
      </w:r>
    </w:p>
    <w:p w:rsidR="007E2BB2" w:rsidRDefault="007E2BB2" w:rsidP="00DB0C58">
      <w:pPr>
        <w:shd w:val="clear" w:color="auto" w:fill="FFFFFF"/>
        <w:ind w:firstLine="720"/>
        <w:jc w:val="both"/>
        <w:rPr>
          <w:bCs/>
          <w:sz w:val="28"/>
          <w:szCs w:val="28"/>
          <w:lang w:val="vi-VN"/>
        </w:rPr>
      </w:pPr>
      <w:r w:rsidRPr="00DB0C58">
        <w:rPr>
          <w:bCs/>
          <w:sz w:val="28"/>
          <w:szCs w:val="28"/>
          <w:lang w:val="vi-VN"/>
        </w:rPr>
        <w:t>Sự kiện diễn ra chóng vánh trong vòng hơn 20 phút đồng hồ. Đại diện </w:t>
      </w:r>
      <w:hyperlink r:id="rId19" w:history="1">
        <w:r w:rsidRPr="00DB0C58">
          <w:rPr>
            <w:bCs/>
            <w:sz w:val="28"/>
            <w:szCs w:val="28"/>
            <w:lang w:val="vi-VN"/>
          </w:rPr>
          <w:t>VinFast</w:t>
        </w:r>
      </w:hyperlink>
      <w:r w:rsidRPr="00DB0C58">
        <w:rPr>
          <w:bCs/>
          <w:sz w:val="28"/>
          <w:szCs w:val="28"/>
          <w:lang w:val="vi-VN"/>
        </w:rPr>
        <w:t> chính thức giới thiệu bộ đôi xe điện VF e35 và VF e36 tại Los Angeles Auto Show 2021, triển lãm ô tô lâu đời và uy tín hàng đầu thế giới.</w:t>
      </w:r>
    </w:p>
    <w:p w:rsidR="00240AE0" w:rsidRPr="00DB0C58" w:rsidRDefault="00240AE0" w:rsidP="00DB0C58">
      <w:pPr>
        <w:shd w:val="clear" w:color="auto" w:fill="FFFFFF"/>
        <w:ind w:firstLine="720"/>
        <w:jc w:val="both"/>
        <w:rPr>
          <w:bCs/>
          <w:sz w:val="28"/>
          <w:szCs w:val="28"/>
          <w:lang w:val="vi-VN"/>
        </w:rPr>
      </w:pPr>
    </w:p>
    <w:p w:rsidR="004E124B" w:rsidRPr="009334A6" w:rsidRDefault="004E124B" w:rsidP="009334A6">
      <w:pPr>
        <w:shd w:val="clear" w:color="auto" w:fill="FFFFFF"/>
        <w:jc w:val="both"/>
        <w:rPr>
          <w:b/>
          <w:bCs/>
          <w:i/>
          <w:spacing w:val="-4"/>
          <w:sz w:val="28"/>
          <w:szCs w:val="28"/>
        </w:rPr>
      </w:pPr>
      <w:r w:rsidRPr="009334A6">
        <w:rPr>
          <w:b/>
          <w:bCs/>
          <w:i/>
          <w:spacing w:val="-4"/>
          <w:sz w:val="28"/>
          <w:szCs w:val="28"/>
        </w:rPr>
        <w:t>*</w:t>
      </w:r>
      <w:r w:rsidR="00503083" w:rsidRPr="009334A6">
        <w:rPr>
          <w:b/>
          <w:bCs/>
          <w:i/>
          <w:spacing w:val="-4"/>
          <w:sz w:val="28"/>
          <w:szCs w:val="28"/>
        </w:rPr>
        <w:t xml:space="preserve">Vtv.vn (18/11): </w:t>
      </w:r>
      <w:r w:rsidRPr="009334A6">
        <w:rPr>
          <w:b/>
          <w:bCs/>
          <w:i/>
          <w:spacing w:val="-4"/>
          <w:sz w:val="28"/>
          <w:szCs w:val="28"/>
        </w:rPr>
        <w:t>Quỹ bình ổn giá xăng dầu còn hơn 800 tỷ đồng</w:t>
      </w:r>
    </w:p>
    <w:p w:rsidR="004E124B" w:rsidRPr="00DB0C58" w:rsidRDefault="004E124B" w:rsidP="00DB0C58">
      <w:pPr>
        <w:shd w:val="clear" w:color="auto" w:fill="FFFFFF"/>
        <w:ind w:firstLine="720"/>
        <w:jc w:val="both"/>
        <w:rPr>
          <w:bCs/>
          <w:sz w:val="28"/>
          <w:szCs w:val="28"/>
          <w:lang w:val="vi-VN"/>
        </w:rPr>
      </w:pPr>
      <w:r w:rsidRPr="00DB0C58">
        <w:rPr>
          <w:bCs/>
          <w:sz w:val="28"/>
          <w:szCs w:val="28"/>
          <w:lang w:val="vi-VN"/>
        </w:rPr>
        <w:t>Ngày 18/11, Bộ Tài chính cho biết, số dư Quỹ bình ổn giá xăng dầu (Quỹ BOG) đến hết quý III năm 2021 (đến hết ngày 30/9/2021) là hơn 824 tỷ đồng.</w:t>
      </w:r>
    </w:p>
    <w:p w:rsidR="00503083" w:rsidRPr="00DB0C58" w:rsidRDefault="00503083" w:rsidP="00DB0C58">
      <w:pPr>
        <w:shd w:val="clear" w:color="auto" w:fill="FFFFFF"/>
        <w:ind w:firstLine="720"/>
        <w:jc w:val="both"/>
        <w:rPr>
          <w:bCs/>
          <w:sz w:val="28"/>
          <w:szCs w:val="28"/>
          <w:lang w:val="vi-VN"/>
        </w:rPr>
      </w:pPr>
      <w:r w:rsidRPr="00DB0C58">
        <w:rPr>
          <w:bCs/>
          <w:sz w:val="28"/>
          <w:szCs w:val="28"/>
          <w:lang w:val="vi-VN"/>
        </w:rPr>
        <w:t>Cũng theo Bộ Tài chính Quỹ BOG trong quý III năm 2021 (từ ngày 1/7/2021 đến hết ngày 30/9/2021) tổng số trích là 502,284 tỷ đồng, tổng số sử dụng là 802,947 tỷ đồng.</w:t>
      </w:r>
    </w:p>
    <w:p w:rsidR="00503083" w:rsidRPr="00DB0C58" w:rsidRDefault="00503083" w:rsidP="00DB0C58">
      <w:pPr>
        <w:shd w:val="clear" w:color="auto" w:fill="FFFFFF"/>
        <w:ind w:firstLine="720"/>
        <w:jc w:val="both"/>
        <w:rPr>
          <w:bCs/>
          <w:sz w:val="28"/>
          <w:szCs w:val="28"/>
          <w:lang w:val="vi-VN"/>
        </w:rPr>
      </w:pPr>
      <w:r w:rsidRPr="00DB0C58">
        <w:rPr>
          <w:bCs/>
          <w:sz w:val="28"/>
          <w:szCs w:val="28"/>
          <w:lang w:val="vi-VN"/>
        </w:rPr>
        <w:t>Bên cạnh đó, lãi phát sinh trên số dư Quỹ BOG dương trong quý III là 1,844 tỷ đồng; lãi vay phát sinh trên số dư Quỹ BOG âm trong quý III là 14 triệu đồng.</w:t>
      </w:r>
    </w:p>
    <w:p w:rsidR="00503083" w:rsidRPr="00DB0C58" w:rsidRDefault="00503083" w:rsidP="00DB0C58">
      <w:pPr>
        <w:shd w:val="clear" w:color="auto" w:fill="FFFFFF"/>
        <w:ind w:firstLine="720"/>
        <w:jc w:val="both"/>
        <w:rPr>
          <w:bCs/>
          <w:sz w:val="28"/>
          <w:szCs w:val="28"/>
          <w:lang w:val="vi-VN"/>
        </w:rPr>
      </w:pPr>
      <w:r w:rsidRPr="00DB0C58">
        <w:rPr>
          <w:bCs/>
          <w:sz w:val="28"/>
          <w:szCs w:val="28"/>
          <w:lang w:val="vi-VN"/>
        </w:rPr>
        <w:t>Với việc giá xăng dầu tăng mạnh thời gian qua, nhà điều hành đã sử dụng Quỹ BOG ở mức cao để điều tiết giá. Do đó, số dư Quỹ BOG đã giảm mạnh so với thời điểm 31/12/2020 là 9.234,614 tỷ đồng.</w:t>
      </w:r>
    </w:p>
    <w:p w:rsidR="00503083" w:rsidRPr="00DB0C58" w:rsidRDefault="00503083" w:rsidP="00DB0C58">
      <w:pPr>
        <w:shd w:val="clear" w:color="auto" w:fill="FFFFFF"/>
        <w:ind w:firstLine="720"/>
        <w:jc w:val="both"/>
        <w:rPr>
          <w:bCs/>
          <w:sz w:val="28"/>
          <w:szCs w:val="28"/>
          <w:lang w:val="vi-VN"/>
        </w:rPr>
      </w:pPr>
      <w:r w:rsidRPr="00DB0C58">
        <w:rPr>
          <w:bCs/>
          <w:sz w:val="28"/>
          <w:szCs w:val="28"/>
          <w:lang w:val="vi-VN"/>
        </w:rPr>
        <w:t>Trong kỳ điều hành mới đây nhất, nhà điều hành đã chi sử dụng Quỹ Bình ổn giá xăng dầu: chi sử dụng Quỹ BOG đối với mặt hàng xăng E5RON92 ở mức 800 đồng/lít, xăng RON95 ở mức 100 đồng/lít, dầu diesel ở mức 8 đồng/lít, dầu hỏa ở mức 44 đồng/lít, dầu mazut không chi. Nhà điều hành cho biết nếu không sử dụng Quỹ BOG, </w:t>
      </w:r>
      <w:hyperlink r:id="rId20" w:tgtFrame="_blank" w:tooltip="giá xăng " w:history="1">
        <w:r w:rsidRPr="00DB0C58">
          <w:rPr>
            <w:bCs/>
            <w:sz w:val="28"/>
            <w:szCs w:val="28"/>
            <w:lang w:val="vi-VN"/>
          </w:rPr>
          <w:t>giá xăng</w:t>
        </w:r>
      </w:hyperlink>
      <w:r w:rsidRPr="00DB0C58">
        <w:rPr>
          <w:bCs/>
          <w:sz w:val="28"/>
          <w:szCs w:val="28"/>
          <w:lang w:val="vi-VN"/>
        </w:rPr>
        <w:t> đã tăng tới 800 đồng/lít.</w:t>
      </w:r>
    </w:p>
    <w:p w:rsidR="00547561" w:rsidRPr="00DB0C58" w:rsidRDefault="00547561" w:rsidP="00DB0C58">
      <w:pPr>
        <w:shd w:val="clear" w:color="auto" w:fill="FFFFFF"/>
        <w:ind w:firstLine="720"/>
        <w:jc w:val="both"/>
        <w:rPr>
          <w:bCs/>
          <w:sz w:val="28"/>
          <w:szCs w:val="28"/>
          <w:lang w:val="vi-VN"/>
        </w:rPr>
      </w:pPr>
    </w:p>
    <w:p w:rsidR="00547561" w:rsidRPr="009334A6" w:rsidRDefault="00547561" w:rsidP="009334A6">
      <w:pPr>
        <w:shd w:val="clear" w:color="auto" w:fill="FFFFFF"/>
        <w:jc w:val="both"/>
        <w:rPr>
          <w:b/>
          <w:bCs/>
          <w:i/>
          <w:spacing w:val="-4"/>
          <w:sz w:val="28"/>
          <w:szCs w:val="28"/>
        </w:rPr>
      </w:pPr>
      <w:r w:rsidRPr="009334A6">
        <w:rPr>
          <w:b/>
          <w:bCs/>
          <w:i/>
          <w:spacing w:val="-4"/>
          <w:sz w:val="28"/>
          <w:szCs w:val="28"/>
        </w:rPr>
        <w:t>*</w:t>
      </w:r>
      <w:r w:rsidR="0009680C" w:rsidRPr="009334A6">
        <w:rPr>
          <w:b/>
          <w:bCs/>
          <w:i/>
          <w:spacing w:val="-4"/>
          <w:sz w:val="28"/>
          <w:szCs w:val="28"/>
        </w:rPr>
        <w:t xml:space="preserve">Dantri.com.vn (17/11): </w:t>
      </w:r>
      <w:r w:rsidRPr="009334A6">
        <w:rPr>
          <w:b/>
          <w:bCs/>
          <w:i/>
          <w:spacing w:val="-4"/>
          <w:sz w:val="28"/>
          <w:szCs w:val="28"/>
        </w:rPr>
        <w:t>Xây dựng đường hầm qua đèo Hoàng Liên cao nhất Việt Nam</w:t>
      </w:r>
    </w:p>
    <w:p w:rsidR="00547561" w:rsidRPr="00DB0C58" w:rsidRDefault="00547561" w:rsidP="00DB0C58">
      <w:pPr>
        <w:shd w:val="clear" w:color="auto" w:fill="FFFFFF"/>
        <w:ind w:firstLine="720"/>
        <w:jc w:val="both"/>
        <w:rPr>
          <w:bCs/>
          <w:sz w:val="28"/>
          <w:szCs w:val="28"/>
          <w:lang w:val="vi-VN"/>
        </w:rPr>
      </w:pPr>
      <w:r w:rsidRPr="00DB0C58">
        <w:rPr>
          <w:bCs/>
          <w:sz w:val="28"/>
          <w:szCs w:val="28"/>
          <w:lang w:val="vi-VN"/>
        </w:rPr>
        <w:t>Ngày 17/11 tỉnh Lào Cai và tỉnh Lai Châu đã họp bàn phương án đầu tư Dự án xây dựng hầm đường bộ qua đèo Hoàng Liên nối quốc lộ 4D từ thị xã Sa Pa (tỉnh Lào Cai) sang huyện Tam Đường (tỉnh Lai Châu).</w:t>
      </w:r>
    </w:p>
    <w:p w:rsidR="001957D0" w:rsidRPr="00DB0C58" w:rsidRDefault="001957D0" w:rsidP="00DB0C58">
      <w:pPr>
        <w:shd w:val="clear" w:color="auto" w:fill="FFFFFF"/>
        <w:ind w:firstLine="720"/>
        <w:jc w:val="both"/>
        <w:rPr>
          <w:bCs/>
          <w:sz w:val="28"/>
          <w:szCs w:val="28"/>
          <w:lang w:val="vi-VN"/>
        </w:rPr>
      </w:pPr>
      <w:r w:rsidRPr="00DB0C58">
        <w:rPr>
          <w:bCs/>
          <w:sz w:val="28"/>
          <w:szCs w:val="28"/>
          <w:lang w:val="vi-VN"/>
        </w:rPr>
        <w:t>Theo Văn phòng UBND tỉnh Lào Cai, phương án xây dựng do đơn vị tư vấn, thiết kế dự kiến chiều dài toàn tuyến dự án xây dựng hầm đường bộ qua đèo Hoàng Liên là 9,44 km.</w:t>
      </w:r>
    </w:p>
    <w:p w:rsidR="001957D0" w:rsidRPr="00DB0C58" w:rsidRDefault="001957D0" w:rsidP="00DB0C58">
      <w:pPr>
        <w:shd w:val="clear" w:color="auto" w:fill="FFFFFF"/>
        <w:ind w:firstLine="720"/>
        <w:jc w:val="both"/>
        <w:rPr>
          <w:bCs/>
          <w:sz w:val="28"/>
          <w:szCs w:val="28"/>
          <w:lang w:val="vi-VN"/>
        </w:rPr>
      </w:pPr>
      <w:r w:rsidRPr="00DB0C58">
        <w:rPr>
          <w:bCs/>
          <w:sz w:val="28"/>
          <w:szCs w:val="28"/>
          <w:lang w:val="vi-VN"/>
        </w:rPr>
        <w:t>Trong đó, đường hầm xuyên núi dài 2,5 km, xây dựng theo tiêu chuẩn thiết kế hầm đường bộ của Nhật Bản. Đường hầm và đường dẫn được thiết kế theo tiêu chuẩn đường cấp III miền núi, vận tốc thiết kế 60 km/h, rút ngắn thời gian từ thị xã Sa Pa sang Lai Châu (và ngược lại).</w:t>
      </w:r>
    </w:p>
    <w:p w:rsidR="001957D0" w:rsidRPr="00DB0C58" w:rsidRDefault="001957D0" w:rsidP="00DB0C58">
      <w:pPr>
        <w:shd w:val="clear" w:color="auto" w:fill="FFFFFF"/>
        <w:ind w:firstLine="720"/>
        <w:jc w:val="both"/>
        <w:rPr>
          <w:bCs/>
          <w:sz w:val="28"/>
          <w:szCs w:val="28"/>
          <w:lang w:val="vi-VN"/>
        </w:rPr>
      </w:pPr>
      <w:r w:rsidRPr="00DB0C58">
        <w:rPr>
          <w:bCs/>
          <w:sz w:val="28"/>
          <w:szCs w:val="28"/>
          <w:lang w:val="vi-VN"/>
        </w:rPr>
        <w:t>Tổng mức đầu tư của dự án khoảng 3.273 tỷ đồng, trong đó vốn ngân sách Trung ương là 2.500 tỷ đồng, còn lại huy động từ các nguồn vốn khác. Theo kế hoạch, dự án xây dựng hầm đường bộ qua đèo Hoàng Liên (Sa Pa) được khởi công vào quý III/2022 và sẽ hoàn thành đưa vào khai thác giữa năm 2025.</w:t>
      </w:r>
    </w:p>
    <w:p w:rsidR="001957D0" w:rsidRDefault="001957D0" w:rsidP="00DB0C58">
      <w:pPr>
        <w:shd w:val="clear" w:color="auto" w:fill="FFFFFF"/>
        <w:ind w:firstLine="720"/>
        <w:jc w:val="both"/>
        <w:rPr>
          <w:bCs/>
          <w:sz w:val="28"/>
          <w:szCs w:val="28"/>
          <w:lang w:val="vi-VN"/>
        </w:rPr>
      </w:pPr>
      <w:r w:rsidRPr="00DB0C58">
        <w:rPr>
          <w:bCs/>
          <w:sz w:val="28"/>
          <w:szCs w:val="28"/>
          <w:lang w:val="vi-VN"/>
        </w:rPr>
        <w:t xml:space="preserve">Dự án triển khai thi công xây dựng trên địa bàn huyện Tam Đường (tỉnh Lai Châu) và thị xã Sa Pa (tỉnh Lào Cai). Khi hoàn thành sẽ rút ngắn quãng đường hiện </w:t>
      </w:r>
      <w:r w:rsidRPr="00DB0C58">
        <w:rPr>
          <w:bCs/>
          <w:sz w:val="28"/>
          <w:szCs w:val="28"/>
          <w:lang w:val="vi-VN"/>
        </w:rPr>
        <w:lastRenderedPageBreak/>
        <w:t>đang sử dụng đi qua đường đèo Hoàng Liên hiểm trở trên Quốc lộ 4D khoảng 10 km.</w:t>
      </w:r>
    </w:p>
    <w:p w:rsidR="00240AE0" w:rsidRPr="00DB0C58" w:rsidRDefault="00240AE0" w:rsidP="00DB0C58">
      <w:pPr>
        <w:shd w:val="clear" w:color="auto" w:fill="FFFFFF"/>
        <w:ind w:firstLine="720"/>
        <w:jc w:val="both"/>
        <w:rPr>
          <w:bCs/>
          <w:sz w:val="28"/>
          <w:szCs w:val="28"/>
          <w:lang w:val="vi-VN"/>
        </w:rPr>
      </w:pPr>
    </w:p>
    <w:p w:rsidR="00FE259A" w:rsidRPr="009334A6" w:rsidRDefault="00092737" w:rsidP="009334A6">
      <w:pPr>
        <w:shd w:val="clear" w:color="auto" w:fill="FFFFFF"/>
        <w:jc w:val="both"/>
        <w:rPr>
          <w:b/>
          <w:bCs/>
          <w:i/>
          <w:spacing w:val="-4"/>
          <w:sz w:val="28"/>
          <w:szCs w:val="28"/>
        </w:rPr>
      </w:pPr>
      <w:r w:rsidRPr="009334A6">
        <w:rPr>
          <w:b/>
          <w:bCs/>
          <w:i/>
          <w:spacing w:val="-4"/>
          <w:sz w:val="28"/>
          <w:szCs w:val="28"/>
        </w:rPr>
        <w:t xml:space="preserve">*Dantri.com.vn (18/11): </w:t>
      </w:r>
      <w:r w:rsidR="00FE259A" w:rsidRPr="009334A6">
        <w:rPr>
          <w:b/>
          <w:bCs/>
          <w:i/>
          <w:spacing w:val="-4"/>
          <w:sz w:val="28"/>
          <w:szCs w:val="28"/>
        </w:rPr>
        <w:t>Chuyến bay đầu tiên thí điểm đón du khách quốc tế đến Việt Nam</w:t>
      </w:r>
    </w:p>
    <w:p w:rsidR="00FE259A" w:rsidRPr="00DB0C58" w:rsidRDefault="00FE259A" w:rsidP="00DB0C58">
      <w:pPr>
        <w:shd w:val="clear" w:color="auto" w:fill="FFFFFF"/>
        <w:ind w:firstLine="720"/>
        <w:jc w:val="both"/>
        <w:rPr>
          <w:bCs/>
          <w:sz w:val="28"/>
          <w:szCs w:val="28"/>
          <w:lang w:val="vi-VN"/>
        </w:rPr>
      </w:pPr>
      <w:r w:rsidRPr="00DB0C58">
        <w:rPr>
          <w:bCs/>
          <w:sz w:val="28"/>
          <w:szCs w:val="28"/>
          <w:lang w:val="vi-VN"/>
        </w:rPr>
        <w:t>Chiều 17/11, chuyến bay mang số hiệu VN417 từ Seoul (Hàn Quốc) đã hạ cánh tại Đà Nẵng. Đây là chuyến bay đầu tiên chở khách quốc tế đến Việt Nam, trong chương trình thí điểm đón du khách quốc tế.</w:t>
      </w:r>
    </w:p>
    <w:p w:rsidR="00FE259A" w:rsidRPr="00DB0C58" w:rsidRDefault="00FE259A" w:rsidP="00DB0C58">
      <w:pPr>
        <w:shd w:val="clear" w:color="auto" w:fill="FFFFFF"/>
        <w:ind w:firstLine="720"/>
        <w:jc w:val="both"/>
        <w:rPr>
          <w:bCs/>
          <w:sz w:val="28"/>
          <w:szCs w:val="28"/>
          <w:lang w:val="vi-VN"/>
        </w:rPr>
      </w:pPr>
      <w:r w:rsidRPr="00DB0C58">
        <w:rPr>
          <w:bCs/>
          <w:sz w:val="28"/>
          <w:szCs w:val="28"/>
          <w:lang w:val="vi-VN"/>
        </w:rPr>
        <w:t>Chuyến bay chở các hành khách mang quốc tịch nước ngoài gồm Hàn Quốc, Mỹ, Anh, Pháp, Đức, Áo, Séc, Thụy Sĩ, Đan Mạch, Thụy Điển, Nauy, Australia. Các hành khách đến Việt Nam với mục đích du lịch hoặc thăm thân.</w:t>
      </w:r>
    </w:p>
    <w:p w:rsidR="00FE259A" w:rsidRPr="00DB0C58" w:rsidRDefault="00FE259A" w:rsidP="00DB0C58">
      <w:pPr>
        <w:shd w:val="clear" w:color="auto" w:fill="FFFFFF"/>
        <w:ind w:firstLine="720"/>
        <w:jc w:val="both"/>
        <w:rPr>
          <w:bCs/>
          <w:sz w:val="28"/>
          <w:szCs w:val="28"/>
          <w:lang w:val="vi-VN"/>
        </w:rPr>
      </w:pPr>
      <w:r w:rsidRPr="00DB0C58">
        <w:rPr>
          <w:bCs/>
          <w:sz w:val="28"/>
          <w:szCs w:val="28"/>
          <w:lang w:val="vi-VN"/>
        </w:rPr>
        <w:t>Sau chuyến bay này, Vietnam Airlines sẽ tiếp tục có nhiều chuyến bay đến 5 địa điểm đã mở cửa thí điểm đón du khách quốc tế gồm Phú Quốc (Kiên Giang), Khánh Hòa, Quảng Nam, Đà Nẵng và Quảng Ninh.</w:t>
      </w:r>
    </w:p>
    <w:p w:rsidR="0009680C" w:rsidRPr="00DB0C58" w:rsidRDefault="007979D9" w:rsidP="00DB0C58">
      <w:pPr>
        <w:shd w:val="clear" w:color="auto" w:fill="FFFFFF"/>
        <w:ind w:firstLine="720"/>
        <w:jc w:val="both"/>
        <w:rPr>
          <w:bCs/>
          <w:sz w:val="28"/>
          <w:szCs w:val="28"/>
          <w:lang w:val="vi-VN"/>
        </w:rPr>
      </w:pPr>
      <w:r w:rsidRPr="00DB0C58">
        <w:rPr>
          <w:bCs/>
          <w:sz w:val="28"/>
          <w:szCs w:val="28"/>
          <w:lang w:val="vi-VN"/>
        </w:rPr>
        <w:t xml:space="preserve">Để tham </w:t>
      </w:r>
      <w:r w:rsidRPr="00E43D8D">
        <w:rPr>
          <w:bCs/>
          <w:sz w:val="28"/>
          <w:szCs w:val="28"/>
          <w:lang w:val="vi-VN"/>
        </w:rPr>
        <w:t>gia các </w:t>
      </w:r>
      <w:r w:rsidRPr="00E43D8D">
        <w:rPr>
          <w:sz w:val="28"/>
          <w:szCs w:val="28"/>
          <w:lang w:val="vi-VN"/>
        </w:rPr>
        <w:t>chuyến bay thí điểm</w:t>
      </w:r>
      <w:r w:rsidRPr="00E43D8D">
        <w:rPr>
          <w:bCs/>
          <w:sz w:val="28"/>
          <w:szCs w:val="28"/>
          <w:lang w:val="vi-VN"/>
        </w:rPr>
        <w:t> này</w:t>
      </w:r>
      <w:r w:rsidRPr="00DB0C58">
        <w:rPr>
          <w:bCs/>
          <w:sz w:val="28"/>
          <w:szCs w:val="28"/>
          <w:lang w:val="vi-VN"/>
        </w:rPr>
        <w:t>, hành khách cần đáp ứng các điều kiện gồm có "hộ chiếu vaccine", chứng nhận tiêm chủng vaccine hoặc giấy xác nhận khỏi bệnh </w:t>
      </w:r>
      <w:hyperlink r:id="rId21" w:history="1">
        <w:r w:rsidRPr="00DB0C58">
          <w:rPr>
            <w:bCs/>
            <w:sz w:val="28"/>
            <w:szCs w:val="28"/>
            <w:lang w:val="vi-VN"/>
          </w:rPr>
          <w:t>Covid-19</w:t>
        </w:r>
      </w:hyperlink>
      <w:r w:rsidRPr="00DB0C58">
        <w:rPr>
          <w:bCs/>
          <w:sz w:val="28"/>
          <w:szCs w:val="28"/>
          <w:lang w:val="vi-VN"/>
        </w:rPr>
        <w:t> theo quy định, kết quả xét nghiệm RT PCR trong vòng 72 giờ trước khi bay, vé quay lại nơi đi cũng như đã hoàn thành khai báo y tế.</w:t>
      </w:r>
    </w:p>
    <w:p w:rsidR="0016137E" w:rsidRPr="00DB0C58" w:rsidRDefault="0016137E" w:rsidP="00DB0C58">
      <w:pPr>
        <w:shd w:val="clear" w:color="auto" w:fill="FFFFFF"/>
        <w:ind w:firstLine="720"/>
        <w:jc w:val="both"/>
        <w:rPr>
          <w:bCs/>
          <w:sz w:val="28"/>
          <w:szCs w:val="28"/>
          <w:lang w:val="vi-VN"/>
        </w:rPr>
      </w:pPr>
    </w:p>
    <w:p w:rsidR="009D46EC" w:rsidRPr="009334A6" w:rsidRDefault="009D46EC" w:rsidP="009334A6">
      <w:pPr>
        <w:shd w:val="clear" w:color="auto" w:fill="FFFFFF"/>
        <w:jc w:val="both"/>
        <w:rPr>
          <w:b/>
          <w:bCs/>
          <w:i/>
          <w:spacing w:val="-4"/>
          <w:sz w:val="28"/>
          <w:szCs w:val="28"/>
        </w:rPr>
      </w:pPr>
      <w:r w:rsidRPr="009334A6">
        <w:rPr>
          <w:b/>
          <w:bCs/>
          <w:i/>
          <w:spacing w:val="-4"/>
          <w:sz w:val="28"/>
          <w:szCs w:val="28"/>
        </w:rPr>
        <w:t>*</w:t>
      </w:r>
      <w:r w:rsidR="00CC1DE4" w:rsidRPr="009334A6">
        <w:rPr>
          <w:b/>
          <w:bCs/>
          <w:i/>
          <w:spacing w:val="-4"/>
          <w:sz w:val="28"/>
          <w:szCs w:val="28"/>
        </w:rPr>
        <w:t xml:space="preserve">Vnexpress.net (17/11): </w:t>
      </w:r>
      <w:r w:rsidRPr="009334A6">
        <w:rPr>
          <w:b/>
          <w:bCs/>
          <w:i/>
          <w:spacing w:val="-4"/>
          <w:sz w:val="28"/>
          <w:szCs w:val="28"/>
        </w:rPr>
        <w:t>Hàng không nguy cơ rỗng máy bay dịp Tết Nguyên đán</w:t>
      </w:r>
    </w:p>
    <w:p w:rsidR="009D46EC" w:rsidRPr="00DB0C58" w:rsidRDefault="009D46EC" w:rsidP="00DB0C58">
      <w:pPr>
        <w:shd w:val="clear" w:color="auto" w:fill="FFFFFF"/>
        <w:ind w:firstLine="720"/>
        <w:jc w:val="both"/>
        <w:rPr>
          <w:bCs/>
          <w:sz w:val="28"/>
          <w:szCs w:val="28"/>
          <w:lang w:val="vi-VN"/>
        </w:rPr>
      </w:pPr>
      <w:r w:rsidRPr="00DB0C58">
        <w:rPr>
          <w:bCs/>
          <w:sz w:val="28"/>
          <w:szCs w:val="28"/>
          <w:lang w:val="vi-VN"/>
        </w:rPr>
        <w:t>Còn 2,5 tháng là đến Tết Nguyên đán nhưng các đại lý cho biết hiện chưa bán được vé trong bối cảnh hành khách sợ cách ly y tế và lây nhiễm Covid-19.</w:t>
      </w:r>
    </w:p>
    <w:p w:rsidR="000F42F7" w:rsidRPr="00DB0C58" w:rsidRDefault="000F42F7" w:rsidP="00DB0C58">
      <w:pPr>
        <w:shd w:val="clear" w:color="auto" w:fill="FFFFFF"/>
        <w:ind w:firstLine="720"/>
        <w:jc w:val="both"/>
        <w:rPr>
          <w:bCs/>
          <w:sz w:val="28"/>
          <w:szCs w:val="28"/>
          <w:lang w:val="vi-VN"/>
        </w:rPr>
      </w:pPr>
      <w:r w:rsidRPr="00DB0C58">
        <w:rPr>
          <w:bCs/>
          <w:sz w:val="28"/>
          <w:szCs w:val="28"/>
          <w:lang w:val="vi-VN"/>
        </w:rPr>
        <w:t>Đại diện Vietnam Airlines cho biết rất khó để lên kế hoạch vé Tết năm nay. Hiện hãng vẫn bán vé theo quy định của Cục Hàng không Việt Nam, tức chỉ bán những vé gần ngày bay. Còn vé Tết chỉ được mở bán 2 chuyến một chặng một ngày hoặc thấp hơn (tuỳ theo chặng).</w:t>
      </w:r>
    </w:p>
    <w:p w:rsidR="000F42F7" w:rsidRPr="00DB0C58" w:rsidRDefault="000F42F7" w:rsidP="00DB0C58">
      <w:pPr>
        <w:shd w:val="clear" w:color="auto" w:fill="FFFFFF"/>
        <w:ind w:firstLine="720"/>
        <w:jc w:val="both"/>
        <w:rPr>
          <w:bCs/>
          <w:sz w:val="28"/>
          <w:szCs w:val="28"/>
          <w:lang w:val="vi-VN"/>
        </w:rPr>
      </w:pPr>
      <w:r w:rsidRPr="00DB0C58">
        <w:rPr>
          <w:bCs/>
          <w:sz w:val="28"/>
          <w:szCs w:val="28"/>
          <w:lang w:val="vi-VN"/>
        </w:rPr>
        <w:t>Tương tự, Vietjet Air và Bamboo Airways cũng đang mở bán các chặng TP HCM - Hà Nội, TP HCM - Đà Nẵng, Hà Nội - Đà Nẵng 2 chuyến một ngày. Các chặng bay còn lại chỉ 1 chuyến một ngày.</w:t>
      </w:r>
    </w:p>
    <w:p w:rsidR="000F42F7" w:rsidRPr="00DB0C58" w:rsidRDefault="000F42F7" w:rsidP="00DB0C58">
      <w:pPr>
        <w:shd w:val="clear" w:color="auto" w:fill="FFFFFF"/>
        <w:ind w:firstLine="720"/>
        <w:jc w:val="both"/>
        <w:rPr>
          <w:bCs/>
          <w:sz w:val="28"/>
          <w:szCs w:val="28"/>
          <w:lang w:val="vi-VN"/>
        </w:rPr>
      </w:pPr>
      <w:r w:rsidRPr="00DB0C58">
        <w:rPr>
          <w:bCs/>
          <w:sz w:val="28"/>
          <w:szCs w:val="28"/>
          <w:lang w:val="vi-VN"/>
        </w:rPr>
        <w:t>Các hãng hàng không cho rằng, trước giờ đây là năm duy nhất họ bối rối về kế hoạch bán vé máy bay Tết. Chưa năm nào vé máy bay cho dịp cao điểm này lại vắng người mua như vậy.</w:t>
      </w:r>
    </w:p>
    <w:p w:rsidR="00FE19A4" w:rsidRPr="00DB0C58" w:rsidRDefault="00FE19A4" w:rsidP="00DB0C58">
      <w:pPr>
        <w:shd w:val="clear" w:color="auto" w:fill="FFFFFF"/>
        <w:ind w:firstLine="720"/>
        <w:jc w:val="both"/>
        <w:rPr>
          <w:bCs/>
          <w:sz w:val="28"/>
          <w:szCs w:val="28"/>
          <w:lang w:val="vi-VN"/>
        </w:rPr>
      </w:pPr>
      <w:r w:rsidRPr="00DB0C58">
        <w:rPr>
          <w:bCs/>
          <w:sz w:val="28"/>
          <w:szCs w:val="28"/>
          <w:lang w:val="vi-VN"/>
        </w:rPr>
        <w:t>Đại diện Vietnam Airlines cho biết rất khó để lên kế hoạch vé Tết năm nay. Hiện hãng vẫn bán vé theo quy định của Cục Hàng không Việt Nam, tức chỉ bán những vé gần ngày bay. Còn vé Tết chỉ được mở bán 2 chuyến một chặng một ngày hoặc thấp hơn (tuỳ theo chặng).</w:t>
      </w:r>
    </w:p>
    <w:p w:rsidR="00FE19A4" w:rsidRPr="00DB0C58" w:rsidRDefault="00FE19A4" w:rsidP="00DB0C58">
      <w:pPr>
        <w:shd w:val="clear" w:color="auto" w:fill="FFFFFF"/>
        <w:ind w:firstLine="720"/>
        <w:jc w:val="both"/>
        <w:rPr>
          <w:bCs/>
          <w:sz w:val="28"/>
          <w:szCs w:val="28"/>
          <w:lang w:val="vi-VN"/>
        </w:rPr>
      </w:pPr>
      <w:r w:rsidRPr="00DB0C58">
        <w:rPr>
          <w:bCs/>
          <w:sz w:val="28"/>
          <w:szCs w:val="28"/>
          <w:lang w:val="vi-VN"/>
        </w:rPr>
        <w:t>Tương tự, Vietjet Air và Bamboo Airways cũng đang mở bán các chặng TP HCM - Hà Nội, TP HCM - Đà Nẵng, Hà Nội - Đà Nẵng 2 chuyến một ngày. Các chặng bay còn lại chỉ 1 chuyến một ngày.</w:t>
      </w:r>
    </w:p>
    <w:p w:rsidR="00FE19A4" w:rsidRDefault="00FE19A4" w:rsidP="00DB0C58">
      <w:pPr>
        <w:shd w:val="clear" w:color="auto" w:fill="FFFFFF"/>
        <w:ind w:firstLine="720"/>
        <w:jc w:val="both"/>
        <w:rPr>
          <w:bCs/>
          <w:sz w:val="28"/>
          <w:szCs w:val="28"/>
        </w:rPr>
      </w:pPr>
      <w:r w:rsidRPr="00DB0C58">
        <w:rPr>
          <w:bCs/>
          <w:sz w:val="28"/>
          <w:szCs w:val="28"/>
          <w:lang w:val="vi-VN"/>
        </w:rPr>
        <w:t>Các hãng hàng không cho rằng, trước giờ đây là năm duy nhất họ bối rối về kế hoạch bán vé máy bay Tết. Chưa năm nào vé máy bay cho dịp cao điểm này lại vắng người mua như vậy.</w:t>
      </w:r>
    </w:p>
    <w:p w:rsidR="002D6D0A" w:rsidRPr="002D6D0A" w:rsidRDefault="002D6D0A" w:rsidP="00DB0C58">
      <w:pPr>
        <w:shd w:val="clear" w:color="auto" w:fill="FFFFFF"/>
        <w:ind w:firstLine="720"/>
        <w:jc w:val="both"/>
        <w:rPr>
          <w:bCs/>
          <w:sz w:val="28"/>
          <w:szCs w:val="28"/>
        </w:rPr>
      </w:pPr>
    </w:p>
    <w:p w:rsidR="00E72610" w:rsidRPr="009334A6" w:rsidRDefault="00124A79" w:rsidP="009334A6">
      <w:pPr>
        <w:shd w:val="clear" w:color="auto" w:fill="FFFFFF"/>
        <w:jc w:val="both"/>
        <w:rPr>
          <w:b/>
          <w:bCs/>
          <w:i/>
          <w:spacing w:val="-4"/>
          <w:sz w:val="28"/>
          <w:szCs w:val="28"/>
        </w:rPr>
      </w:pPr>
      <w:r w:rsidRPr="009334A6">
        <w:rPr>
          <w:b/>
          <w:bCs/>
          <w:i/>
          <w:spacing w:val="-4"/>
          <w:sz w:val="28"/>
          <w:szCs w:val="28"/>
        </w:rPr>
        <w:lastRenderedPageBreak/>
        <w:t xml:space="preserve">*Vnexpress.net (17/11): </w:t>
      </w:r>
      <w:r w:rsidR="00E72610" w:rsidRPr="009334A6">
        <w:rPr>
          <w:b/>
          <w:bCs/>
          <w:i/>
          <w:spacing w:val="-4"/>
          <w:sz w:val="28"/>
          <w:szCs w:val="28"/>
        </w:rPr>
        <w:t>Thái Nguyên duyệt chủ trương đầu tư khu đô thị hơn 2.200 tỷ</w:t>
      </w:r>
    </w:p>
    <w:p w:rsidR="00E72610" w:rsidRPr="00DB0C58" w:rsidRDefault="00E72610" w:rsidP="00DB0C58">
      <w:pPr>
        <w:shd w:val="clear" w:color="auto" w:fill="FFFFFF"/>
        <w:ind w:firstLine="720"/>
        <w:jc w:val="both"/>
        <w:rPr>
          <w:bCs/>
          <w:sz w:val="28"/>
          <w:szCs w:val="28"/>
          <w:lang w:val="vi-VN"/>
        </w:rPr>
      </w:pPr>
      <w:r w:rsidRPr="00DB0C58">
        <w:rPr>
          <w:bCs/>
          <w:sz w:val="28"/>
          <w:szCs w:val="28"/>
          <w:lang w:val="vi-VN"/>
        </w:rPr>
        <w:t>Tỉnh Thái Nguyên vừa chấp thuận chủ trương đầu tư Khu đô thị và dịch vụ tiện ích Sông Công 2 (khu A và B) tại TP Sông Công.</w:t>
      </w:r>
    </w:p>
    <w:p w:rsidR="00E72610" w:rsidRPr="00DB0C58" w:rsidRDefault="00E72610" w:rsidP="00DB0C58">
      <w:pPr>
        <w:shd w:val="clear" w:color="auto" w:fill="FFFFFF"/>
        <w:ind w:firstLine="720"/>
        <w:jc w:val="both"/>
        <w:rPr>
          <w:bCs/>
          <w:sz w:val="28"/>
          <w:szCs w:val="28"/>
          <w:lang w:val="vi-VN"/>
        </w:rPr>
      </w:pPr>
      <w:r w:rsidRPr="00DB0C58">
        <w:rPr>
          <w:bCs/>
          <w:sz w:val="28"/>
          <w:szCs w:val="28"/>
          <w:lang w:val="vi-VN"/>
        </w:rPr>
        <w:t>Tổng diện tích dự án gần 79 ha với mức đầu tư hơn 2.200 tỷ đồng.</w:t>
      </w:r>
    </w:p>
    <w:p w:rsidR="00E72610" w:rsidRPr="00DB0C58" w:rsidRDefault="00E72610" w:rsidP="00DB0C58">
      <w:pPr>
        <w:shd w:val="clear" w:color="auto" w:fill="FFFFFF"/>
        <w:ind w:firstLine="720"/>
        <w:jc w:val="both"/>
        <w:rPr>
          <w:bCs/>
          <w:sz w:val="28"/>
          <w:szCs w:val="28"/>
          <w:lang w:val="vi-VN"/>
        </w:rPr>
      </w:pPr>
      <w:r w:rsidRPr="00DB0C58">
        <w:rPr>
          <w:bCs/>
          <w:sz w:val="28"/>
          <w:szCs w:val="28"/>
          <w:lang w:val="vi-VN"/>
        </w:rPr>
        <w:t>Trong đó, Khu đô thị và dịch vụ tiện ích Sông Công 2 khu A có diện tích dự kiến 33,3 ha, tại xã Tân Quang, phường Lương Sơn và phường Bách Quang. Tổng chi phí thực hiện (không bao gồm phí bồi thường, hỗ trợ tái định cư dự kiến khoảng 881,6 tỷ đồng.</w:t>
      </w:r>
    </w:p>
    <w:p w:rsidR="00CC1DE4" w:rsidRPr="00DB0C58" w:rsidRDefault="006A5DB6" w:rsidP="00DB0C58">
      <w:pPr>
        <w:shd w:val="clear" w:color="auto" w:fill="FFFFFF"/>
        <w:ind w:firstLine="720"/>
        <w:jc w:val="both"/>
        <w:rPr>
          <w:bCs/>
          <w:sz w:val="28"/>
          <w:szCs w:val="28"/>
          <w:lang w:val="vi-VN"/>
        </w:rPr>
      </w:pPr>
      <w:r w:rsidRPr="00DB0C58">
        <w:rPr>
          <w:bCs/>
          <w:sz w:val="28"/>
          <w:szCs w:val="28"/>
          <w:lang w:val="vi-VN"/>
        </w:rPr>
        <w:t>Khu A và B của khu đô thị Sông Công 2 sẽ được đấu thầu lựa chọn nhà đầu tư. Thời hạn hoạt động của dự án là 50 năm, tiến độ thực hiện 5 năm.</w:t>
      </w:r>
    </w:p>
    <w:p w:rsidR="00124A79" w:rsidRPr="00DB0C58" w:rsidRDefault="00124A79" w:rsidP="00DB0C58">
      <w:pPr>
        <w:shd w:val="clear" w:color="auto" w:fill="FFFFFF"/>
        <w:ind w:firstLine="720"/>
        <w:jc w:val="both"/>
        <w:rPr>
          <w:bCs/>
          <w:sz w:val="28"/>
          <w:szCs w:val="28"/>
          <w:lang w:val="vi-VN"/>
        </w:rPr>
      </w:pPr>
    </w:p>
    <w:p w:rsidR="00032556" w:rsidRPr="009334A6" w:rsidRDefault="00032556" w:rsidP="009334A6">
      <w:pPr>
        <w:shd w:val="clear" w:color="auto" w:fill="FFFFFF"/>
        <w:jc w:val="both"/>
        <w:rPr>
          <w:b/>
          <w:bCs/>
          <w:i/>
          <w:spacing w:val="-4"/>
          <w:sz w:val="28"/>
          <w:szCs w:val="28"/>
        </w:rPr>
      </w:pPr>
      <w:r w:rsidRPr="009334A6">
        <w:rPr>
          <w:b/>
          <w:bCs/>
          <w:i/>
          <w:spacing w:val="-4"/>
          <w:sz w:val="28"/>
          <w:szCs w:val="28"/>
        </w:rPr>
        <w:t>*</w:t>
      </w:r>
      <w:r w:rsidR="00C059F4" w:rsidRPr="009334A6">
        <w:rPr>
          <w:b/>
          <w:bCs/>
          <w:i/>
          <w:spacing w:val="-4"/>
          <w:sz w:val="28"/>
          <w:szCs w:val="28"/>
        </w:rPr>
        <w:t xml:space="preserve">Vnexpress.net (17/11): </w:t>
      </w:r>
      <w:r w:rsidRPr="009334A6">
        <w:rPr>
          <w:b/>
          <w:bCs/>
          <w:i/>
          <w:spacing w:val="-4"/>
          <w:sz w:val="28"/>
          <w:szCs w:val="28"/>
        </w:rPr>
        <w:t>Khu phi thuế quan lớn nhất Việt Nam tổng đầu tư gần 7.000 tỷ đồng</w:t>
      </w:r>
    </w:p>
    <w:p w:rsidR="00A253C6" w:rsidRPr="00DB0C58" w:rsidRDefault="00A253C6" w:rsidP="00DB0C58">
      <w:pPr>
        <w:shd w:val="clear" w:color="auto" w:fill="FFFFFF"/>
        <w:ind w:firstLine="720"/>
        <w:jc w:val="both"/>
        <w:rPr>
          <w:bCs/>
          <w:sz w:val="28"/>
          <w:szCs w:val="28"/>
          <w:lang w:val="vi-VN"/>
        </w:rPr>
      </w:pPr>
      <w:r w:rsidRPr="00DB0C58">
        <w:rPr>
          <w:bCs/>
          <w:sz w:val="28"/>
          <w:szCs w:val="28"/>
          <w:lang w:val="vi-VN"/>
        </w:rPr>
        <w:t>Ban quản lý Khu kinh tế Phú Quốc (tỉnh Kiên Giang) vừa chính thức cấp Giấy chứng nhận đăng ký đầu tư cho Công ty Xuất nhập khẩu Liên Thái Bình Dương (IPPG Group) để thực hiện dự án đầu tư xây dựng Khu phi thuế quan Phú Quốc tại Ấp Bãi Vòng, xã Hàm Ninh (Phú Quốc, Kiên Giang).</w:t>
      </w:r>
    </w:p>
    <w:p w:rsidR="00A253C6" w:rsidRPr="00DB0C58" w:rsidRDefault="00A253C6" w:rsidP="00DB0C58">
      <w:pPr>
        <w:shd w:val="clear" w:color="auto" w:fill="FFFFFF"/>
        <w:ind w:firstLine="720"/>
        <w:jc w:val="both"/>
        <w:rPr>
          <w:bCs/>
          <w:sz w:val="28"/>
          <w:szCs w:val="28"/>
          <w:lang w:val="vi-VN"/>
        </w:rPr>
      </w:pPr>
      <w:r w:rsidRPr="00DB0C58">
        <w:rPr>
          <w:bCs/>
          <w:sz w:val="28"/>
          <w:szCs w:val="28"/>
          <w:lang w:val="vi-VN"/>
        </w:rPr>
        <w:t>Dự án này có tổng vốn đầu tư trên 6.830 tỉ đồng và dự kiến sau khi đi vào hoạt động trong năm 2028 sẽ hình thành nên một khu phi thuế quan, khu thương mại dịch vụ, vui chơi giải trí và sinh hoạt đáp ứng nhu cầu về thương mại dịch vụ, giải trí của người dân. Dự án cũng hy vọng tạo động lực phát triển kinh tế - xã hội cho các địa phương lân cận, nhất là tạo công ăn việc làm cho người lao động trong suốt quá trình thực hiện và hoàn thành dự án.</w:t>
      </w:r>
    </w:p>
    <w:p w:rsidR="00BD49AF" w:rsidRPr="00DB0C58" w:rsidRDefault="00BD49AF" w:rsidP="00DB0C58">
      <w:pPr>
        <w:shd w:val="clear" w:color="auto" w:fill="FFFFFF"/>
        <w:ind w:firstLine="720"/>
        <w:jc w:val="both"/>
        <w:rPr>
          <w:bCs/>
          <w:sz w:val="28"/>
          <w:szCs w:val="28"/>
          <w:lang w:val="vi-VN"/>
        </w:rPr>
      </w:pPr>
      <w:r w:rsidRPr="00DB0C58">
        <w:rPr>
          <w:bCs/>
          <w:sz w:val="28"/>
          <w:szCs w:val="28"/>
          <w:lang w:val="vi-VN"/>
        </w:rPr>
        <w:t>Khu phi thuế quan Phú Quốc có quy mô 101 ha, dự kiến gồm 12 hạng mục chính, với 20 mục tiêu hoạt động như: Trung tâm bán hàng giảm giá (Factory Outlet), khu vực siêu thị miễn thuế gồm nhiều mặt hàng tiêu dùng nhập khẩu từ nhiều nơi trên thế giới như Australia, Mỹ, châu Âu ...và hàng chất lượng cao Việt Nam, Cửa hàng miễn thuế, Khu thương mại dịch vụ ăn uống với nhiều thương hiệu fast food, cafe bar, nhà hàng nổi tiếng, Khu vui chơi giải trí độc đáo trong nhà và ngoài trời chưa từng có tại Việt Nam. Bên cạnh đó là Khu khách sạn, resort dịch vụ 5 sao, khu vực tổ chức giới thiệu và xúc tiến thương mại, kho bãi và lưu giữ hàng hóa...</w:t>
      </w:r>
    </w:p>
    <w:p w:rsidR="00BD49AF" w:rsidRPr="00DB0C58" w:rsidRDefault="00BD49AF" w:rsidP="00DB0C58">
      <w:pPr>
        <w:shd w:val="clear" w:color="auto" w:fill="FFFFFF"/>
        <w:ind w:firstLine="720"/>
        <w:jc w:val="both"/>
        <w:rPr>
          <w:bCs/>
          <w:sz w:val="28"/>
          <w:szCs w:val="28"/>
          <w:lang w:val="vi-VN"/>
        </w:rPr>
      </w:pPr>
      <w:r w:rsidRPr="00DB0C58">
        <w:rPr>
          <w:bCs/>
          <w:sz w:val="28"/>
          <w:szCs w:val="28"/>
          <w:lang w:val="vi-VN"/>
        </w:rPr>
        <w:t>Đặc biệt Trung tâm bán hàng giảm giá (Factory Outlet) tại đây là trung tâm quy mô lớn đầu tiên tại Phú Quốc cũng như tại Việt Nam. Theo đồ án được IPPG đề ra, Factory Outlet này sẽ được xây dựng trên diện tích 14,06ha, nằm gần sân bay Phú Quốc với sự hiện diện hơn 200 gian hàng của các thương hiệu nổi tiếng trên thế giới và Việt Nam. Đây sẽ là nơi tập trung các cửa hàng bán lẻ kinh doanh những sản phẩm qua mùa của chính hãng (Genuine brand products) với giá rẻ hơn các cửa hàng chính thống bên ngoài 30-80%.</w:t>
      </w:r>
    </w:p>
    <w:p w:rsidR="00975C18" w:rsidRPr="00DB0C58" w:rsidRDefault="00975C18" w:rsidP="00DB0C58">
      <w:pPr>
        <w:shd w:val="clear" w:color="auto" w:fill="FFFFFF"/>
        <w:ind w:firstLine="720"/>
        <w:jc w:val="both"/>
        <w:rPr>
          <w:bCs/>
          <w:sz w:val="28"/>
          <w:szCs w:val="28"/>
          <w:lang w:val="vi-VN"/>
        </w:rPr>
      </w:pPr>
      <w:r w:rsidRPr="00DB0C58">
        <w:rPr>
          <w:bCs/>
          <w:sz w:val="28"/>
          <w:szCs w:val="28"/>
          <w:lang w:val="vi-VN"/>
        </w:rPr>
        <w:t xml:space="preserve">Khu phi thuế quan Phú Quốc có quy mô 101 ha, dự kiến gồm 12 hạng mục chính, với 20 mục tiêu hoạt động như: Trung tâm bán hàng giảm giá (Factory Outlet), khu vực siêu thị miễn thuế gồm nhiều mặt hàng tiêu dùng nhập khẩu từ nhiều nơi trên thế giới như Australia, Mỹ, châu Âu ...và hàng chất lượng cao Việt Nam, Cửa hàng miễn thuế, Khu thương mại dịch vụ ăn uống với nhiều thương hiệu fast food, </w:t>
      </w:r>
      <w:r w:rsidRPr="00DB0C58">
        <w:rPr>
          <w:bCs/>
          <w:sz w:val="28"/>
          <w:szCs w:val="28"/>
          <w:lang w:val="vi-VN"/>
        </w:rPr>
        <w:lastRenderedPageBreak/>
        <w:t>cafe bar, nhà hàng nổi tiếng, Khu vui chơi giải trí độc đáo trong nhà và ngoài trời chưa từng có tại Việt Nam. Bên cạnh đó là Khu khách sạn, resort dịch vụ 5 sao, khu vực tổ chức giới thiệu và xúc tiến thương mại, kho bãi và lưu giữ hàng hóa...</w:t>
      </w:r>
    </w:p>
    <w:p w:rsidR="00975C18" w:rsidRPr="00DB0C58" w:rsidRDefault="00975C18" w:rsidP="00DB0C58">
      <w:pPr>
        <w:shd w:val="clear" w:color="auto" w:fill="FFFFFF"/>
        <w:ind w:firstLine="720"/>
        <w:jc w:val="both"/>
        <w:rPr>
          <w:bCs/>
          <w:sz w:val="28"/>
          <w:szCs w:val="28"/>
          <w:lang w:val="vi-VN"/>
        </w:rPr>
      </w:pPr>
    </w:p>
    <w:p w:rsidR="000E339E" w:rsidRDefault="000E339E" w:rsidP="000E339E">
      <w:pPr>
        <w:shd w:val="clear" w:color="auto" w:fill="FFFFFF"/>
        <w:tabs>
          <w:tab w:val="left" w:pos="4820"/>
        </w:tabs>
        <w:jc w:val="both"/>
        <w:rPr>
          <w:b/>
          <w:sz w:val="28"/>
          <w:szCs w:val="28"/>
          <w:lang w:val="vi-VN"/>
        </w:rPr>
      </w:pPr>
      <w:r w:rsidRPr="005B103A">
        <w:rPr>
          <w:b/>
          <w:sz w:val="28"/>
          <w:szCs w:val="28"/>
          <w:lang w:val="vi-VN"/>
        </w:rPr>
        <w:t>PHÂN TÍCH -</w:t>
      </w:r>
      <w:r w:rsidR="00B7655A">
        <w:rPr>
          <w:b/>
          <w:sz w:val="28"/>
          <w:szCs w:val="28"/>
        </w:rPr>
        <w:t xml:space="preserve"> </w:t>
      </w:r>
      <w:r w:rsidRPr="005B103A">
        <w:rPr>
          <w:b/>
          <w:sz w:val="28"/>
          <w:szCs w:val="28"/>
          <w:lang w:val="vi-VN"/>
        </w:rPr>
        <w:t>BÌNH LUẬN</w:t>
      </w:r>
      <w:bookmarkEnd w:id="6"/>
    </w:p>
    <w:p w:rsidR="00C15036" w:rsidRPr="009334A6" w:rsidRDefault="00C15036" w:rsidP="009334A6">
      <w:pPr>
        <w:shd w:val="clear" w:color="auto" w:fill="FFFFFF"/>
        <w:jc w:val="both"/>
        <w:rPr>
          <w:b/>
          <w:bCs/>
          <w:i/>
          <w:spacing w:val="-4"/>
          <w:sz w:val="28"/>
          <w:szCs w:val="28"/>
        </w:rPr>
      </w:pPr>
      <w:r w:rsidRPr="009334A6">
        <w:rPr>
          <w:b/>
          <w:bCs/>
          <w:i/>
          <w:spacing w:val="-4"/>
          <w:sz w:val="28"/>
          <w:szCs w:val="28"/>
        </w:rPr>
        <w:t>*</w:t>
      </w:r>
      <w:r w:rsidR="008B5436" w:rsidRPr="009334A6">
        <w:rPr>
          <w:b/>
          <w:bCs/>
          <w:i/>
          <w:spacing w:val="-4"/>
          <w:sz w:val="28"/>
          <w:szCs w:val="28"/>
        </w:rPr>
        <w:t xml:space="preserve">Daibieunhandan.vn (18/11): </w:t>
      </w:r>
      <w:r w:rsidRPr="009334A6">
        <w:rPr>
          <w:b/>
          <w:bCs/>
          <w:i/>
          <w:spacing w:val="-4"/>
          <w:sz w:val="28"/>
          <w:szCs w:val="28"/>
        </w:rPr>
        <w:t>Giá xăng và áp lực phục hồi kinh tế </w:t>
      </w:r>
    </w:p>
    <w:p w:rsidR="00C15036" w:rsidRPr="00DB0C58" w:rsidRDefault="00C15036" w:rsidP="00DB0C58">
      <w:pPr>
        <w:shd w:val="clear" w:color="auto" w:fill="FFFFFF"/>
        <w:ind w:firstLine="720"/>
        <w:jc w:val="both"/>
        <w:rPr>
          <w:bCs/>
          <w:sz w:val="28"/>
          <w:szCs w:val="28"/>
          <w:lang w:val="vi-VN"/>
        </w:rPr>
      </w:pPr>
      <w:r w:rsidRPr="00DB0C58">
        <w:rPr>
          <w:bCs/>
          <w:sz w:val="28"/>
          <w:szCs w:val="28"/>
          <w:lang w:val="vi-VN"/>
        </w:rPr>
        <w:t>Hiện nay, dịch bệnh Covid-19 đã được kiểm soát, nền kinh tế nước ta từng bước mở cửa, hoạt động sản xuất, kinh doanh đang dần ổn định nhưng kinh tế vĩ mô còn tiềm ẩn nhiều rủi ro và sức ép lạm phát do nhiều mặt hàng tăng mạnh trên thị trường quốc tế, trong đó, xăng dầu là mặt hàng chiến lược, thiết yếu đối với đời sống xã hội, có tác động trực tiếp đến sự phát triển kinh tế liên tục tăng cao có thể kìm hãm đà phục hồi kinh tế.</w:t>
      </w:r>
    </w:p>
    <w:p w:rsidR="00C0276D" w:rsidRPr="00DB0C58" w:rsidRDefault="00C0276D" w:rsidP="00DB0C58">
      <w:pPr>
        <w:shd w:val="clear" w:color="auto" w:fill="FFFFFF"/>
        <w:ind w:firstLine="720"/>
        <w:jc w:val="both"/>
        <w:rPr>
          <w:bCs/>
          <w:sz w:val="28"/>
          <w:szCs w:val="28"/>
          <w:lang w:val="vi-VN"/>
        </w:rPr>
      </w:pPr>
      <w:r w:rsidRPr="00DB0C58">
        <w:rPr>
          <w:bCs/>
          <w:sz w:val="28"/>
          <w:szCs w:val="28"/>
          <w:lang w:val="vi-VN"/>
        </w:rPr>
        <w:t>Giá xăng dầu tăng cao ảnh hưởng rất lớn đến hoạt động sản xuất, kinh doanh của doanh nghiệp và nền kinh tế, nhất là trong bối cảnh dịch bệnh còn có những diễn biến khó lường như hiện nay. Hơn nữa hiện nay, nước ta phụ thuộc khá nhiều vào nguyên vật liệu nhập khẩu, với tỷ lệ chi phí nguyên vật liệu nhập khẩu trong tổng chi phí nguyên vật liệu của toàn nền kinh tế là 37%. Do đó, giá xăng dầu thế giới tăng sẽ làm tăng giá nguyên vật liệu nhập khẩu và nguyên vật liệu trong nước.</w:t>
      </w:r>
    </w:p>
    <w:p w:rsidR="00C0276D" w:rsidRPr="00DB0C58" w:rsidRDefault="00C0276D" w:rsidP="00DB0C58">
      <w:pPr>
        <w:shd w:val="clear" w:color="auto" w:fill="FFFFFF"/>
        <w:ind w:firstLine="720"/>
        <w:jc w:val="both"/>
        <w:rPr>
          <w:bCs/>
          <w:sz w:val="28"/>
          <w:szCs w:val="28"/>
          <w:lang w:val="vi-VN"/>
        </w:rPr>
      </w:pPr>
      <w:r w:rsidRPr="00DB0C58">
        <w:rPr>
          <w:bCs/>
          <w:sz w:val="28"/>
          <w:szCs w:val="28"/>
          <w:lang w:val="vi-VN"/>
        </w:rPr>
        <w:t>Phân tích thêm về vấn đề này, nguyên Tổng cục trưởng Tổng cục Thống kê Nguyễn Bích Lâm cho rằng, giá xăng dầu tăng có tác động rất lớn tới ngành đánh bắt thủy sản, vận tải hàng hóa, hành khách đường bộ, đường thủy và hàng không. Ngoài tác động trực tiếp làm tăng giá thành sản phẩm, giá xăng dầu còn làm tăng giá hàng hóa trong khâu lưu thông, tạo áp lực lên lạm phát, giảm sức cạnh tranh của hàng hóa sản xuất trong nước, tác động xấu đến tăng trưởng kinh tế. Cụ thể khi giá xăng dầu tăng 10% sẽ khiến GDP giảm khoảng 0,5%; chỉ số CPI tăng 0,36 điểm phần trăm. Ngoài ra, giá xăng dầu tăng còn ảnh hưởng đến thu nhập và chi tiêu của người dân, làm giảm tổng cầu của nền kinh tế.</w:t>
      </w:r>
    </w:p>
    <w:p w:rsidR="00C0276D" w:rsidRPr="00DB0C58" w:rsidRDefault="00C0276D" w:rsidP="00DB0C58">
      <w:pPr>
        <w:shd w:val="clear" w:color="auto" w:fill="FFFFFF"/>
        <w:ind w:firstLine="720"/>
        <w:jc w:val="both"/>
        <w:rPr>
          <w:bCs/>
          <w:sz w:val="28"/>
          <w:szCs w:val="28"/>
          <w:lang w:val="vi-VN"/>
        </w:rPr>
      </w:pPr>
      <w:r w:rsidRPr="00DB0C58">
        <w:rPr>
          <w:bCs/>
          <w:sz w:val="28"/>
          <w:szCs w:val="28"/>
          <w:lang w:val="vi-VN"/>
        </w:rPr>
        <w:t>Ý kiến khác cũng cho rằng, việc giá xăng dầu tăng không chỉ trong thời điểm hiện tại và còn có thể kéo dài sang những tháng tiếp theo, thậm chí sang cả năm 2022 sẽ tạo "lực đẩy" với giá cả nhiều loại hàng hóa và dịch vụ. Đây là điều đáng lo ngại với sức cạnh tranh của hàng hóa trong nước cũng như xuất khẩu, đồng thời ảnh hưởng đến sức hồi phục của doanh nghiệp nói riêng, nền kinh tế nói chung. Do đó, liên Bộ Công thương - Tài chính phải có giải pháp ứng phó linh hoạt, phù hợp nhằm giảm thiểu các tác động đến tăng trưởng và lạm phát trong những tháng còn lại của năm 2021 và năm 2022.</w:t>
      </w:r>
    </w:p>
    <w:p w:rsidR="00C0276D" w:rsidRPr="00DB0C58" w:rsidRDefault="00C0276D" w:rsidP="00DB0C58">
      <w:pPr>
        <w:shd w:val="clear" w:color="auto" w:fill="FFFFFF"/>
        <w:ind w:firstLine="720"/>
        <w:jc w:val="both"/>
        <w:rPr>
          <w:bCs/>
          <w:sz w:val="28"/>
          <w:szCs w:val="28"/>
          <w:lang w:val="vi-VN"/>
        </w:rPr>
      </w:pPr>
      <w:r w:rsidRPr="00DB0C58">
        <w:rPr>
          <w:bCs/>
          <w:sz w:val="28"/>
          <w:szCs w:val="28"/>
          <w:lang w:val="vi-VN"/>
        </w:rPr>
        <w:t>Để ổn định giá xăng dầu</w:t>
      </w:r>
      <w:r w:rsidRPr="00DB0C58">
        <w:rPr>
          <w:bCs/>
          <w:i/>
          <w:iCs/>
          <w:sz w:val="28"/>
          <w:szCs w:val="28"/>
          <w:lang w:val="vi-VN"/>
        </w:rPr>
        <w:t>, </w:t>
      </w:r>
      <w:r w:rsidRPr="00DB0C58">
        <w:rPr>
          <w:bCs/>
          <w:sz w:val="28"/>
          <w:szCs w:val="28"/>
          <w:lang w:val="vi-VN"/>
        </w:rPr>
        <w:t>chỉ có thể thực hiện qua hai công cụ là thuế, phí và quỹ bình ổn giá. Thế nhưng quỹ bình ổn đã sắp hết nên giải pháp căn cơ chỉ còn ở dư địa thuế, phí bởi hiện nay, mỗi lít xăng dầu bán ra thị trường đang phải chịu 10% thuế giá trị gia tăng, 10% thuế nhập khẩu, 10% thuế tiêu thụ đặc biệt và thuế bảo vệ môi trường từ 3.800 - 4.000 đồng/lít.</w:t>
      </w:r>
    </w:p>
    <w:p w:rsidR="00C0276D" w:rsidRPr="00DB0C58" w:rsidRDefault="00C0276D" w:rsidP="00DB0C58">
      <w:pPr>
        <w:shd w:val="clear" w:color="auto" w:fill="FFFFFF"/>
        <w:ind w:firstLine="720"/>
        <w:jc w:val="both"/>
        <w:rPr>
          <w:bCs/>
          <w:sz w:val="28"/>
          <w:szCs w:val="28"/>
          <w:lang w:val="vi-VN"/>
        </w:rPr>
      </w:pPr>
      <w:r w:rsidRPr="00DB0C58">
        <w:rPr>
          <w:bCs/>
          <w:sz w:val="28"/>
          <w:szCs w:val="28"/>
          <w:lang w:val="vi-VN"/>
        </w:rPr>
        <w:t xml:space="preserve">Bởi vậy, theo ý kiến của đại biểu Quốc hội Hoàng Văn Cường (Hà Nội) thì nên tính toán giảm thuế nhập khẩu. Thuế môi trường cũng nên tạm thời duy trì ở mức hợp lý vì dù mức tăng vừa qua chưa phải quá lớn so với một số thời điểm trước đây nhưng trong bối cảnh doanh nghiệp còn nhiều khó khăn, nền kinh tế cũng đang </w:t>
      </w:r>
      <w:r w:rsidRPr="00DB0C58">
        <w:rPr>
          <w:bCs/>
          <w:sz w:val="28"/>
          <w:szCs w:val="28"/>
          <w:lang w:val="vi-VN"/>
        </w:rPr>
        <w:lastRenderedPageBreak/>
        <w:t>trong quá trình phục hồi thì giá xăng dầu tăng cao, tăng nhanh sẽ đẩy các chỉ số tăng giá của các ngành khác. Do đó, điều cần thiết là phải giữ ổn định giá xăng dầu để ổn định, phục hồi kinh tế - đại biểu Hoàng Văn Cường nhấn mạnh.</w:t>
      </w:r>
    </w:p>
    <w:p w:rsidR="00C0276D" w:rsidRPr="00DB0C58" w:rsidRDefault="00C0276D" w:rsidP="00DB0C58">
      <w:pPr>
        <w:shd w:val="clear" w:color="auto" w:fill="FFFFFF"/>
        <w:ind w:firstLine="720"/>
        <w:jc w:val="both"/>
        <w:rPr>
          <w:bCs/>
          <w:sz w:val="28"/>
          <w:szCs w:val="28"/>
          <w:lang w:val="vi-VN"/>
        </w:rPr>
      </w:pPr>
    </w:p>
    <w:p w:rsidR="004323E4" w:rsidRPr="009334A6" w:rsidRDefault="004323E4" w:rsidP="009334A6">
      <w:pPr>
        <w:shd w:val="clear" w:color="auto" w:fill="FFFFFF"/>
        <w:jc w:val="both"/>
        <w:rPr>
          <w:b/>
          <w:bCs/>
          <w:i/>
          <w:spacing w:val="-4"/>
          <w:sz w:val="28"/>
          <w:szCs w:val="28"/>
        </w:rPr>
      </w:pPr>
      <w:r w:rsidRPr="009334A6">
        <w:rPr>
          <w:b/>
          <w:bCs/>
          <w:i/>
          <w:spacing w:val="-4"/>
          <w:sz w:val="28"/>
          <w:szCs w:val="28"/>
        </w:rPr>
        <w:t>* Vnexpress.net (17/11): Chuyên gia lo ngại việc giao 12 dự án cao tốc cho địa phương</w:t>
      </w:r>
    </w:p>
    <w:p w:rsidR="004323E4" w:rsidRPr="00DB0C58" w:rsidRDefault="004323E4" w:rsidP="00DB0C58">
      <w:pPr>
        <w:shd w:val="clear" w:color="auto" w:fill="FFFFFF"/>
        <w:ind w:firstLine="720"/>
        <w:jc w:val="both"/>
        <w:rPr>
          <w:bCs/>
          <w:sz w:val="28"/>
          <w:szCs w:val="28"/>
          <w:lang w:val="vi-VN"/>
        </w:rPr>
      </w:pPr>
      <w:r w:rsidRPr="00DB0C58">
        <w:rPr>
          <w:bCs/>
          <w:sz w:val="28"/>
          <w:szCs w:val="28"/>
          <w:lang w:val="vi-VN"/>
        </w:rPr>
        <w:t>Ủng hộ việc đầu tư 12 dự án cao tốc Bắc Nam bằng vốn ngân sách, song nhiều chuyên gia lo ngại giao địa phương làm chủ đầu tư sẽ ảnh hưởng tiến độ, chất lượng.</w:t>
      </w:r>
    </w:p>
    <w:p w:rsidR="004323E4" w:rsidRPr="00DB0C58" w:rsidRDefault="004323E4" w:rsidP="00DB0C58">
      <w:pPr>
        <w:shd w:val="clear" w:color="auto" w:fill="FFFFFF"/>
        <w:ind w:firstLine="720"/>
        <w:jc w:val="both"/>
        <w:rPr>
          <w:bCs/>
          <w:sz w:val="28"/>
          <w:szCs w:val="28"/>
          <w:lang w:val="vi-VN"/>
        </w:rPr>
      </w:pPr>
      <w:r w:rsidRPr="00DB0C58">
        <w:rPr>
          <w:bCs/>
          <w:sz w:val="28"/>
          <w:szCs w:val="28"/>
          <w:lang w:val="vi-VN"/>
        </w:rPr>
        <w:t>Ông Đặng Huy Đông, Viện trưởng Nghiên cứu quy hoạch và Phát triển, cho rằng lúc này dùng vốn ngân sách đầu tư hạ tầng giao thông là đúng, vì triển khai theo phương thức đối tác công tư (PPP) sẽ rất khó huy động vốn. "Trong bối cảnh dịch bệnh, nhìn chung các quốc gia đều nâng cao đầu tư công để kích cầu, tạo công ăn việc làm cho xã hội", ông Đông nói.</w:t>
      </w:r>
    </w:p>
    <w:p w:rsidR="00E319EB" w:rsidRPr="00DB0C58" w:rsidRDefault="009D17FC" w:rsidP="00DB0C58">
      <w:pPr>
        <w:shd w:val="clear" w:color="auto" w:fill="FFFFFF"/>
        <w:ind w:firstLine="720"/>
        <w:jc w:val="both"/>
        <w:rPr>
          <w:bCs/>
          <w:sz w:val="28"/>
          <w:szCs w:val="28"/>
          <w:lang w:val="vi-VN"/>
        </w:rPr>
      </w:pPr>
      <w:r w:rsidRPr="00DB0C58">
        <w:rPr>
          <w:bCs/>
          <w:sz w:val="28"/>
          <w:szCs w:val="28"/>
          <w:lang w:val="vi-VN"/>
        </w:rPr>
        <w:t>Ông Đông phân tích, với các dự án PPP, Nhà nước vẫn phải bỏ ra 50% vốn đầu tư (vốn mồi) chứ không phải 100% xã hội hóa, tuy nhiên dự án vẫn nguy cơ chậm tiến độ do phụ thuộc vốn tín dụng. Hơn nữa, nhà đầu tư tư nhân đi vay với lãi suất cao sẽ dẫn đến chi phí dự án tăng, mức phí cao và thời gian hoàn vốn lâu.</w:t>
      </w:r>
    </w:p>
    <w:p w:rsidR="009D17FC" w:rsidRPr="002D6D0A" w:rsidRDefault="00C417B1" w:rsidP="00DB0C58">
      <w:pPr>
        <w:shd w:val="clear" w:color="auto" w:fill="FFFFFF"/>
        <w:ind w:firstLine="720"/>
        <w:jc w:val="both"/>
        <w:rPr>
          <w:bCs/>
          <w:sz w:val="28"/>
          <w:szCs w:val="28"/>
        </w:rPr>
      </w:pPr>
      <w:r>
        <w:rPr>
          <w:bCs/>
          <w:sz w:val="28"/>
          <w:szCs w:val="28"/>
        </w:rPr>
        <w:t>T</w:t>
      </w:r>
      <w:r w:rsidR="009D17FC" w:rsidRPr="00DB0C58">
        <w:rPr>
          <w:bCs/>
          <w:sz w:val="28"/>
          <w:szCs w:val="28"/>
          <w:lang w:val="vi-VN"/>
        </w:rPr>
        <w:t>uy nhiên, ông Đông bày tỏ lo ngại trước dự kiến giao địa phương thực hiện 12 dự án cao tốc, vì năng lực quản lý dự án của mỗi tỉnh, thành khác nhau, có thể dẫn đến tiến độ không đồng đều. Thời gian qua, một số địa phương triển khai dự án cao tốc song Bộ Giao thông Vận tải đã phải hỗ trợ nâng cao năng lực chứ địa phương không thể "tự bơi"</w:t>
      </w:r>
      <w:r w:rsidR="002D6D0A">
        <w:rPr>
          <w:bCs/>
          <w:sz w:val="28"/>
          <w:szCs w:val="28"/>
          <w:lang w:val="vi-VN"/>
        </w:rPr>
        <w:t>…</w:t>
      </w:r>
    </w:p>
    <w:p w:rsidR="008F4A4D" w:rsidRPr="00DB0C58" w:rsidRDefault="008F4A4D" w:rsidP="00DB0C58">
      <w:pPr>
        <w:shd w:val="clear" w:color="auto" w:fill="FFFFFF"/>
        <w:ind w:firstLine="720"/>
        <w:jc w:val="both"/>
        <w:rPr>
          <w:bCs/>
          <w:sz w:val="28"/>
          <w:szCs w:val="28"/>
          <w:lang w:val="vi-VN"/>
        </w:rPr>
      </w:pPr>
      <w:r w:rsidRPr="00DB0C58">
        <w:rPr>
          <w:bCs/>
          <w:sz w:val="28"/>
          <w:szCs w:val="28"/>
          <w:lang w:val="vi-VN"/>
        </w:rPr>
        <w:t>Tương tự, PGS.TS Trần Chủng, Chủ tịch Hiệp hội các Nhà đầu tư công trình giao thông đường bộ Việt Nam (VARSI), đánh giá nếu triển khai 12 dự án cao tốc giai đoạn 2021 - 2025 bằng hình thức PPP sẽ rất rủi ro, bởi nhiều vướng mắc về cơ chế, chính sách loại hình đầu tư này hiện chưa được tháo gỡ, nhất là vấn đề huy động vốn. Đây chính là nguyên nhân chính khiến 5 dự án PPP cao tốc Bắc Nam giai đoạn 2017 - 2020 không thể lựa chọn được nhà đầu tư, phải chuyển sang dùng vốn ngân sách.</w:t>
      </w:r>
    </w:p>
    <w:p w:rsidR="008F4A4D" w:rsidRPr="00DB0C58" w:rsidRDefault="008F4A4D" w:rsidP="00DB0C58">
      <w:pPr>
        <w:shd w:val="clear" w:color="auto" w:fill="FFFFFF"/>
        <w:ind w:firstLine="720"/>
        <w:jc w:val="both"/>
        <w:rPr>
          <w:bCs/>
          <w:sz w:val="28"/>
          <w:szCs w:val="28"/>
          <w:lang w:val="vi-VN"/>
        </w:rPr>
      </w:pPr>
      <w:r w:rsidRPr="00DB0C58">
        <w:rPr>
          <w:bCs/>
          <w:sz w:val="28"/>
          <w:szCs w:val="28"/>
          <w:lang w:val="vi-VN"/>
        </w:rPr>
        <w:t>Theo ông Chủng, Nhà nước có vốn thì nên đầu tư công, sau khi xây dựng xong cao tốc, doanh nghiệp có thể tham gia đấu thầu khai thác vận hành công trình.</w:t>
      </w:r>
    </w:p>
    <w:p w:rsidR="004627A8" w:rsidRPr="00DB0C58" w:rsidRDefault="004627A8" w:rsidP="00DB0C58">
      <w:pPr>
        <w:shd w:val="clear" w:color="auto" w:fill="FFFFFF"/>
        <w:ind w:firstLine="720"/>
        <w:jc w:val="both"/>
        <w:rPr>
          <w:bCs/>
          <w:sz w:val="28"/>
          <w:szCs w:val="28"/>
          <w:lang w:val="vi-VN"/>
        </w:rPr>
      </w:pPr>
      <w:r w:rsidRPr="00DB0C58">
        <w:rPr>
          <w:bCs/>
          <w:sz w:val="28"/>
          <w:szCs w:val="28"/>
          <w:lang w:val="vi-VN"/>
        </w:rPr>
        <w:t>Tương tự, PGS.TS Trần Chủng, Chủ tịch Hiệp hội các Nhà đầu tư công trình giao thông đường bộ Việt Nam (VARSI), đánh giá nếu triển khai 12 dự án cao tốc giai đoạn 2021 - 2025 bằng hình thức PPP sẽ rất rủi ro, bởi nhiều vướng mắc về cơ chế, chính sách loại hình đầu tư này hiện chưa được tháo gỡ, nhất là vấn đề huy động vốn. Đây chính là nguyên nhân chính khiến 5 dự án PPP cao tốc Bắc Nam giai đoạn 2017 - 2020 không thể lựa chọn được nhà đầu tư, phải chuyển sang dùng vốn ngân sách.</w:t>
      </w:r>
    </w:p>
    <w:p w:rsidR="004627A8" w:rsidRPr="00DB0C58" w:rsidRDefault="004627A8" w:rsidP="00DB0C58">
      <w:pPr>
        <w:shd w:val="clear" w:color="auto" w:fill="FFFFFF"/>
        <w:ind w:firstLine="720"/>
        <w:jc w:val="both"/>
        <w:rPr>
          <w:bCs/>
          <w:sz w:val="28"/>
          <w:szCs w:val="28"/>
          <w:lang w:val="vi-VN"/>
        </w:rPr>
      </w:pPr>
      <w:r w:rsidRPr="00DB0C58">
        <w:rPr>
          <w:bCs/>
          <w:sz w:val="28"/>
          <w:szCs w:val="28"/>
          <w:lang w:val="vi-VN"/>
        </w:rPr>
        <w:t>Theo ông Chủng, Nhà nước có vốn thì nên đầu tư công, sau khi xây dựng xong cao tốc, doanh nghiệp có thể tham gia đấu thầu khai thác vận hành công trình.</w:t>
      </w:r>
    </w:p>
    <w:p w:rsidR="008F4A4D" w:rsidRPr="00DB0C58" w:rsidRDefault="008F4A4D" w:rsidP="00DB0C58">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lang w:eastAsia="vi-VN"/>
        </w:rPr>
      </w:pPr>
      <w:r w:rsidRPr="005B103A">
        <w:rPr>
          <w:b/>
          <w:sz w:val="28"/>
          <w:szCs w:val="28"/>
          <w:lang w:eastAsia="vi-VN"/>
        </w:rPr>
        <w:t>QUẢN LÝ</w:t>
      </w:r>
    </w:p>
    <w:p w:rsidR="00683C9F" w:rsidRPr="00BD7DD3" w:rsidRDefault="00683C9F" w:rsidP="00BD7DD3">
      <w:pPr>
        <w:shd w:val="clear" w:color="auto" w:fill="FFFFFF"/>
        <w:jc w:val="both"/>
        <w:rPr>
          <w:b/>
          <w:bCs/>
          <w:i/>
          <w:spacing w:val="-4"/>
          <w:sz w:val="28"/>
          <w:szCs w:val="28"/>
        </w:rPr>
      </w:pPr>
      <w:r w:rsidRPr="00BD7DD3">
        <w:rPr>
          <w:b/>
          <w:bCs/>
          <w:i/>
          <w:spacing w:val="-4"/>
          <w:sz w:val="28"/>
          <w:szCs w:val="28"/>
        </w:rPr>
        <w:t>*</w:t>
      </w:r>
      <w:r w:rsidR="00BD7DD3" w:rsidRPr="00BD7DD3">
        <w:rPr>
          <w:b/>
          <w:bCs/>
          <w:i/>
          <w:spacing w:val="-4"/>
          <w:sz w:val="28"/>
          <w:szCs w:val="28"/>
        </w:rPr>
        <w:t xml:space="preserve">Chinhphu.vn (18/11): </w:t>
      </w:r>
      <w:r w:rsidRPr="00BD7DD3">
        <w:rPr>
          <w:b/>
          <w:bCs/>
          <w:i/>
          <w:spacing w:val="-4"/>
          <w:sz w:val="28"/>
          <w:szCs w:val="28"/>
        </w:rPr>
        <w:t>Hà Nội dừng cách ly tại nhà người về từ địa bàn có dịch COVID-19</w:t>
      </w:r>
    </w:p>
    <w:p w:rsidR="00683C9F" w:rsidRPr="00BD7DD3" w:rsidRDefault="00683C9F" w:rsidP="00BD7DD3">
      <w:pPr>
        <w:shd w:val="clear" w:color="auto" w:fill="FFFFFF"/>
        <w:ind w:firstLine="720"/>
        <w:jc w:val="both"/>
        <w:rPr>
          <w:bCs/>
          <w:sz w:val="28"/>
          <w:szCs w:val="28"/>
          <w:lang w:val="vi-VN"/>
        </w:rPr>
      </w:pPr>
      <w:r w:rsidRPr="00BD7DD3">
        <w:rPr>
          <w:bCs/>
          <w:sz w:val="28"/>
          <w:szCs w:val="28"/>
          <w:lang w:val="vi-VN"/>
        </w:rPr>
        <w:lastRenderedPageBreak/>
        <w:t xml:space="preserve">Hà Nội quyết định dừng cách ly tại nhà hoặc nơi lưu trú đối với người về từ các tỉnh, thành phố có số ca nhiễm COVID-19 cao như TPHCM, Bình Dương, Long </w:t>
      </w:r>
      <w:proofErr w:type="gramStart"/>
      <w:r w:rsidRPr="00BD7DD3">
        <w:rPr>
          <w:bCs/>
          <w:sz w:val="28"/>
          <w:szCs w:val="28"/>
          <w:lang w:val="vi-VN"/>
        </w:rPr>
        <w:t>An</w:t>
      </w:r>
      <w:proofErr w:type="gramEnd"/>
      <w:r w:rsidRPr="00BD7DD3">
        <w:rPr>
          <w:bCs/>
          <w:sz w:val="28"/>
          <w:szCs w:val="28"/>
          <w:lang w:val="vi-VN"/>
        </w:rPr>
        <w:t>, Đồng Nai…</w:t>
      </w:r>
    </w:p>
    <w:p w:rsidR="00683C9F" w:rsidRPr="00BD7DD3" w:rsidRDefault="00683C9F" w:rsidP="00BD7DD3">
      <w:pPr>
        <w:shd w:val="clear" w:color="auto" w:fill="FFFFFF"/>
        <w:ind w:firstLine="720"/>
        <w:jc w:val="both"/>
        <w:rPr>
          <w:bCs/>
          <w:sz w:val="28"/>
          <w:szCs w:val="28"/>
          <w:lang w:val="vi-VN"/>
        </w:rPr>
      </w:pPr>
      <w:r w:rsidRPr="00BD7DD3">
        <w:rPr>
          <w:bCs/>
          <w:sz w:val="28"/>
          <w:szCs w:val="28"/>
          <w:lang w:val="vi-VN"/>
        </w:rPr>
        <w:t>Chiều 18/11, Chủ tịch UBND TP. Hà Nội Chu Ngọc Anh đã ký ban hành Công điện số 24/CĐ-UBND về việc triển khai giám sát, xét nghiệm các trường hợp có nguy cơ cao từ các địa bàn có dịch trở về Hà Nội.</w:t>
      </w:r>
    </w:p>
    <w:p w:rsidR="00683C9F" w:rsidRPr="00BD7DD3" w:rsidRDefault="00683C9F" w:rsidP="00BD7DD3">
      <w:pPr>
        <w:shd w:val="clear" w:color="auto" w:fill="FFFFFF"/>
        <w:ind w:firstLine="720"/>
        <w:jc w:val="both"/>
        <w:rPr>
          <w:bCs/>
          <w:sz w:val="28"/>
          <w:szCs w:val="28"/>
          <w:lang w:val="vi-VN"/>
        </w:rPr>
      </w:pPr>
      <w:r w:rsidRPr="00BD7DD3">
        <w:rPr>
          <w:bCs/>
          <w:sz w:val="28"/>
          <w:szCs w:val="28"/>
          <w:lang w:val="vi-VN"/>
        </w:rPr>
        <w:t>Theo đó, dừng việc triển khai nội dung tại mục 2.3 Công điện số 23/CĐ-UBND ngày 16/11/2021 của UBND Thành phố về việc tăng cường, kiểm soát người từ các tỉnh, thành phố khác đến, về Hà Nội.</w:t>
      </w:r>
    </w:p>
    <w:p w:rsidR="006735B7" w:rsidRPr="00BD7DD3" w:rsidRDefault="006735B7" w:rsidP="00BD7DD3">
      <w:pPr>
        <w:shd w:val="clear" w:color="auto" w:fill="FFFFFF"/>
        <w:ind w:firstLine="720"/>
        <w:jc w:val="both"/>
        <w:rPr>
          <w:bCs/>
          <w:sz w:val="28"/>
          <w:szCs w:val="28"/>
          <w:lang w:val="vi-VN"/>
        </w:rPr>
      </w:pPr>
      <w:r w:rsidRPr="00BD7DD3">
        <w:rPr>
          <w:bCs/>
          <w:sz w:val="28"/>
          <w:szCs w:val="28"/>
          <w:lang w:val="vi-VN"/>
        </w:rPr>
        <w:t>Trong công điện ban hành hôm nay, Hà Nội nêu việc giám sát, xét nghiệm các trường hợp có nguy cơ cao đến từ địa bàn có dịch theo đúng các nội dung quy định tại Văn bản số 9472/BYT-MT ngày 8/11/2021 Bộ Y tế.</w:t>
      </w:r>
    </w:p>
    <w:p w:rsidR="006735B7" w:rsidRPr="00BD7DD3" w:rsidRDefault="006735B7" w:rsidP="00BD7DD3">
      <w:pPr>
        <w:shd w:val="clear" w:color="auto" w:fill="FFFFFF"/>
        <w:ind w:firstLine="720"/>
        <w:jc w:val="both"/>
        <w:rPr>
          <w:bCs/>
          <w:sz w:val="28"/>
          <w:szCs w:val="28"/>
          <w:lang w:val="vi-VN"/>
        </w:rPr>
      </w:pPr>
      <w:r w:rsidRPr="00BD7DD3">
        <w:rPr>
          <w:bCs/>
          <w:sz w:val="28"/>
          <w:szCs w:val="28"/>
          <w:lang w:val="vi-VN"/>
        </w:rPr>
        <w:t>Cụ thể, về tổ chức xét nghiệm SARS-CoV-2: Chủ động xét nghiệm SARS-CoV-2 bằng phương pháp RT-PCR, hoặc xét nghiệm kháng nguyên nhanh (không đưa ra các yêu cầu người dân phải trình kết quả xét nghiệm khi vào địa bàn tỉnh, thành phố).</w:t>
      </w:r>
    </w:p>
    <w:p w:rsidR="006735B7" w:rsidRPr="00BD7DD3" w:rsidRDefault="006735B7" w:rsidP="00BD7DD3">
      <w:pPr>
        <w:shd w:val="clear" w:color="auto" w:fill="FFFFFF"/>
        <w:ind w:firstLine="720"/>
        <w:jc w:val="both"/>
        <w:rPr>
          <w:bCs/>
          <w:sz w:val="28"/>
          <w:szCs w:val="28"/>
          <w:lang w:val="vi-VN"/>
        </w:rPr>
      </w:pPr>
      <w:r w:rsidRPr="00BD7DD3">
        <w:rPr>
          <w:bCs/>
          <w:sz w:val="28"/>
          <w:szCs w:val="28"/>
          <w:lang w:val="vi-VN"/>
        </w:rPr>
        <w:t>Trường hợp có kết quả xét nghiệm dương tính với SARS-CoV-2 thì xử lý theo quy định. Trong đó lưu ý, căn cứ vào điều kiện thực tế tại địa phương, Sở Y tế chỉ đạo việc quản lý người nhiễm SARS-CoV-2 tại cơ sở y tế, hoặc tại nhà theo hướng dẫn của Bộ Y tế và thiết lập các trạm y tế lưu động để đảm bảo công tác chăm sóc sức khoẻ và phòng, chống dịch cho người dân theo quyết định của Bộ Y tế.</w:t>
      </w:r>
    </w:p>
    <w:p w:rsidR="00683C9F" w:rsidRPr="00BD7DD3" w:rsidRDefault="00683C9F" w:rsidP="00BD7DD3">
      <w:pPr>
        <w:shd w:val="clear" w:color="auto" w:fill="FFFFFF"/>
        <w:ind w:firstLine="720"/>
        <w:jc w:val="both"/>
        <w:rPr>
          <w:bCs/>
          <w:sz w:val="28"/>
          <w:szCs w:val="28"/>
          <w:lang w:val="vi-VN"/>
        </w:rPr>
      </w:pPr>
    </w:p>
    <w:p w:rsidR="00151E57" w:rsidRPr="009334A6" w:rsidRDefault="00151E57" w:rsidP="009334A6">
      <w:pPr>
        <w:shd w:val="clear" w:color="auto" w:fill="FFFFFF"/>
        <w:jc w:val="both"/>
        <w:rPr>
          <w:b/>
          <w:bCs/>
          <w:i/>
          <w:spacing w:val="-4"/>
          <w:sz w:val="28"/>
          <w:szCs w:val="28"/>
        </w:rPr>
      </w:pPr>
      <w:r w:rsidRPr="009334A6">
        <w:rPr>
          <w:b/>
          <w:bCs/>
          <w:i/>
          <w:spacing w:val="-4"/>
          <w:sz w:val="28"/>
          <w:szCs w:val="28"/>
        </w:rPr>
        <w:t>*Vtv.vn (18/11): TP Hồ Chí Minh xin thí điểm đón khách quốc tế, không cần cách ly từ tháng 12</w:t>
      </w:r>
    </w:p>
    <w:p w:rsidR="00151E57" w:rsidRPr="00DB0C58" w:rsidRDefault="00151E57" w:rsidP="00DB0C58">
      <w:pPr>
        <w:shd w:val="clear" w:color="auto" w:fill="FFFFFF"/>
        <w:ind w:firstLine="720"/>
        <w:jc w:val="both"/>
        <w:rPr>
          <w:bCs/>
          <w:sz w:val="28"/>
          <w:szCs w:val="28"/>
          <w:lang w:val="vi-VN"/>
        </w:rPr>
      </w:pPr>
      <w:r w:rsidRPr="00DB0C58">
        <w:rPr>
          <w:bCs/>
          <w:sz w:val="28"/>
          <w:szCs w:val="28"/>
          <w:lang w:val="vi-VN"/>
        </w:rPr>
        <w:t>UBND </w:t>
      </w:r>
      <w:hyperlink r:id="rId22" w:tgtFrame="_blank" w:tooltip="NÓNG: TP Hồ Chí Minh lại yêu cầu dừng hoạt động karaoke, vũ trường, massage, spa, quán bar" w:history="1">
        <w:r w:rsidRPr="00DB0C58">
          <w:rPr>
            <w:bCs/>
            <w:sz w:val="28"/>
            <w:szCs w:val="28"/>
            <w:lang w:val="vi-VN"/>
          </w:rPr>
          <w:t>TP Hồ Chí Minh</w:t>
        </w:r>
      </w:hyperlink>
      <w:r w:rsidRPr="00DB0C58">
        <w:rPr>
          <w:bCs/>
          <w:sz w:val="28"/>
          <w:szCs w:val="28"/>
          <w:lang w:val="vi-VN"/>
        </w:rPr>
        <w:t> vừa có văn bản trình Thủ tướng và Bộ Văn hóa - Thể thao và Du lịch kế hoạch thí điểm đón khách du lịch quốc tế đến TP Hồ Chí Minh.</w:t>
      </w:r>
    </w:p>
    <w:p w:rsidR="00151E57" w:rsidRPr="00DB0C58" w:rsidRDefault="00151E57" w:rsidP="00DB0C58">
      <w:pPr>
        <w:shd w:val="clear" w:color="auto" w:fill="FFFFFF"/>
        <w:ind w:firstLine="720"/>
        <w:jc w:val="both"/>
        <w:rPr>
          <w:bCs/>
          <w:sz w:val="28"/>
          <w:szCs w:val="28"/>
          <w:lang w:val="vi-VN"/>
        </w:rPr>
      </w:pPr>
      <w:r w:rsidRPr="00DB0C58">
        <w:rPr>
          <w:bCs/>
          <w:sz w:val="28"/>
          <w:szCs w:val="28"/>
          <w:lang w:val="vi-VN"/>
        </w:rPr>
        <w:t>Theo đó, TP Hồ Chí Minh muốn thí điểm đón khách du lịch quốc tế bắt đầu từ tháng 12/2021, mở rộng dần phạm vi trong năm 2022; không yêu cầu cách ly sau nhập cảnh khi áp dụng cơ chế "hộ chiếu vaccine".</w:t>
      </w:r>
    </w:p>
    <w:p w:rsidR="00151E57" w:rsidRPr="00DB0C58" w:rsidRDefault="00151E57" w:rsidP="00DB0C58">
      <w:pPr>
        <w:shd w:val="clear" w:color="auto" w:fill="FFFFFF"/>
        <w:ind w:firstLine="720"/>
        <w:jc w:val="both"/>
        <w:rPr>
          <w:bCs/>
          <w:sz w:val="28"/>
          <w:szCs w:val="28"/>
          <w:lang w:val="vi-VN"/>
        </w:rPr>
      </w:pPr>
      <w:r w:rsidRPr="00DB0C58">
        <w:rPr>
          <w:bCs/>
          <w:sz w:val="28"/>
          <w:szCs w:val="28"/>
          <w:lang w:val="vi-VN"/>
        </w:rPr>
        <w:t>Cụ thể, từ tháng 12/2021, TP Hồ Chí Minh thí điểm cho phép các doanh nghiệp lữ hành quốc tế đủ điều kiện đón khách quốc tế đến TP theo các chương trình du lịch trọn gói, thông qua các chuyến bay thuê chuyến và chuyển bay quốc tế thường lệ.</w:t>
      </w:r>
    </w:p>
    <w:p w:rsidR="00151E57" w:rsidRPr="00DB0C58" w:rsidRDefault="00151E57" w:rsidP="00DB0C58">
      <w:pPr>
        <w:shd w:val="clear" w:color="auto" w:fill="FFFFFF"/>
        <w:ind w:firstLine="720"/>
        <w:jc w:val="both"/>
        <w:rPr>
          <w:bCs/>
          <w:sz w:val="28"/>
          <w:szCs w:val="28"/>
          <w:lang w:val="vi-VN"/>
        </w:rPr>
      </w:pPr>
      <w:r w:rsidRPr="00DB0C58">
        <w:rPr>
          <w:bCs/>
          <w:sz w:val="28"/>
          <w:szCs w:val="28"/>
          <w:lang w:val="vi-VN"/>
        </w:rPr>
        <w:t>Từ tháng 1/2022, TP Hồ Chí Minh đón khách quốc tế đến TP từ các chuyến bay thuê chuyến và chuyến bay quốc tế thường lệ theo các chương trình du lịch trọn gói tại TP Hồ Chí Minh hoặc kết hợp nhiều điểm đến giữa TP Hồ Chí Minh và các địa phương đã được chấp thuận đón khách quốc tế.</w:t>
      </w:r>
    </w:p>
    <w:p w:rsidR="00151E57" w:rsidRPr="00DB0C58" w:rsidRDefault="00151E57" w:rsidP="00DB0C58">
      <w:pPr>
        <w:shd w:val="clear" w:color="auto" w:fill="FFFFFF"/>
        <w:ind w:firstLine="720"/>
        <w:jc w:val="both"/>
        <w:rPr>
          <w:bCs/>
          <w:sz w:val="28"/>
          <w:szCs w:val="28"/>
          <w:lang w:val="vi-VN"/>
        </w:rPr>
      </w:pPr>
      <w:r w:rsidRPr="00DB0C58">
        <w:rPr>
          <w:bCs/>
          <w:sz w:val="28"/>
          <w:szCs w:val="28"/>
          <w:lang w:val="vi-VN"/>
        </w:rPr>
        <w:t>Từ tháng 4/2022, TP Hồ Chí Minh dự kiến sẽ mở lại hoàn toàn đối thị trường khách du lịch quốc tế.</w:t>
      </w:r>
    </w:p>
    <w:p w:rsidR="00151E57" w:rsidRPr="00DB0C58" w:rsidRDefault="00151E57" w:rsidP="00DB0C58">
      <w:pPr>
        <w:shd w:val="clear" w:color="auto" w:fill="FFFFFF"/>
        <w:ind w:firstLine="720"/>
        <w:jc w:val="both"/>
        <w:rPr>
          <w:bCs/>
          <w:sz w:val="28"/>
          <w:szCs w:val="28"/>
          <w:lang w:val="vi-VN"/>
        </w:rPr>
      </w:pPr>
      <w:r w:rsidRPr="00DB0C58">
        <w:rPr>
          <w:bCs/>
          <w:sz w:val="28"/>
          <w:szCs w:val="28"/>
          <w:lang w:val="vi-VN"/>
        </w:rPr>
        <w:t>Khách du lịch quốc tế phải đáp ứng các điều kiện về tiêm vaccine ngừa COVID-19, có xét nghiệm âm tính, có bảo hiểm y tế hoặc bảo hiểm du lịch du lịch có nội dung chi trả điều trị COVID-19 với mức trách nhiệm tối thiểu 50.000 USD…</w:t>
      </w:r>
    </w:p>
    <w:p w:rsidR="00151E57" w:rsidRPr="00DB0C58" w:rsidRDefault="00151E57" w:rsidP="00DB0C58">
      <w:pPr>
        <w:shd w:val="clear" w:color="auto" w:fill="FFFFFF"/>
        <w:ind w:firstLine="720"/>
        <w:jc w:val="both"/>
        <w:rPr>
          <w:bCs/>
          <w:sz w:val="28"/>
          <w:szCs w:val="28"/>
          <w:lang w:val="vi-VN"/>
        </w:rPr>
      </w:pPr>
      <w:r w:rsidRPr="00DB0C58">
        <w:rPr>
          <w:bCs/>
          <w:sz w:val="28"/>
          <w:szCs w:val="28"/>
          <w:lang w:val="vi-VN"/>
        </w:rPr>
        <w:t xml:space="preserve">Quy trình tổ chức đón và phục vụ khách quốc tế đến TP Hồ Chí Minh: Thực hiện quy trình, thủ tục nhập xuất cảnh cho khách du lịch quốc tế tại Cảng hàng không </w:t>
      </w:r>
      <w:r w:rsidRPr="00DB0C58">
        <w:rPr>
          <w:bCs/>
          <w:sz w:val="28"/>
          <w:szCs w:val="28"/>
          <w:lang w:val="vi-VN"/>
        </w:rPr>
        <w:lastRenderedPageBreak/>
        <w:t>quốc tế Tân Sơn Nhất, Cảng hành khách quốc tế - Cảng Sài Gòn; Quy trình vận chuyển khách; Quy trình đón và phục vụ khách du lịch quốc tế tại cơ sở lưu trú, điểm tham quan, cơ sở dịch vụ du lịch theo quy định của pháp luật và hướng dẫn của các bộ ngành Trung ương.</w:t>
      </w:r>
    </w:p>
    <w:p w:rsidR="00151E57" w:rsidRDefault="00151E57" w:rsidP="00DB0C58">
      <w:pPr>
        <w:shd w:val="clear" w:color="auto" w:fill="FFFFFF"/>
        <w:ind w:firstLine="720"/>
        <w:jc w:val="both"/>
        <w:rPr>
          <w:bCs/>
          <w:sz w:val="28"/>
          <w:szCs w:val="28"/>
          <w:lang w:val="vi-VN"/>
        </w:rPr>
      </w:pPr>
    </w:p>
    <w:p w:rsidR="0052271F" w:rsidRPr="005A5D53" w:rsidRDefault="0052271F" w:rsidP="005A5D53">
      <w:pPr>
        <w:shd w:val="clear" w:color="auto" w:fill="FFFFFF"/>
        <w:jc w:val="both"/>
        <w:rPr>
          <w:b/>
          <w:bCs/>
          <w:i/>
          <w:spacing w:val="-4"/>
          <w:sz w:val="28"/>
          <w:szCs w:val="28"/>
        </w:rPr>
      </w:pPr>
      <w:r w:rsidRPr="005A5D53">
        <w:rPr>
          <w:b/>
          <w:bCs/>
          <w:i/>
          <w:spacing w:val="-4"/>
          <w:sz w:val="28"/>
          <w:szCs w:val="28"/>
        </w:rPr>
        <w:t>*</w:t>
      </w:r>
      <w:r w:rsidR="005A5D53">
        <w:rPr>
          <w:b/>
          <w:bCs/>
          <w:i/>
          <w:spacing w:val="-4"/>
          <w:sz w:val="28"/>
          <w:szCs w:val="28"/>
        </w:rPr>
        <w:t>B</w:t>
      </w:r>
      <w:r w:rsidR="005A5D53" w:rsidRPr="005A5D53">
        <w:rPr>
          <w:b/>
          <w:bCs/>
          <w:i/>
          <w:spacing w:val="-4"/>
          <w:sz w:val="28"/>
          <w:szCs w:val="28"/>
        </w:rPr>
        <w:t xml:space="preserve">aotintuc.vn (19/11): </w:t>
      </w:r>
      <w:r w:rsidRPr="005A5D53">
        <w:rPr>
          <w:b/>
          <w:bCs/>
          <w:i/>
          <w:spacing w:val="-4"/>
          <w:sz w:val="28"/>
          <w:szCs w:val="28"/>
        </w:rPr>
        <w:t>Chất lượng không khí miền Bắc ở mức xấu</w:t>
      </w:r>
    </w:p>
    <w:p w:rsidR="0052271F" w:rsidRPr="0052271F" w:rsidRDefault="0052271F" w:rsidP="005A5D53">
      <w:pPr>
        <w:shd w:val="clear" w:color="auto" w:fill="FFFFFF"/>
        <w:ind w:firstLine="720"/>
        <w:jc w:val="both"/>
        <w:rPr>
          <w:bCs/>
          <w:sz w:val="28"/>
          <w:szCs w:val="28"/>
          <w:lang w:val="vi-VN"/>
        </w:rPr>
      </w:pPr>
      <w:r w:rsidRPr="0052271F">
        <w:rPr>
          <w:bCs/>
          <w:sz w:val="28"/>
          <w:szCs w:val="28"/>
          <w:lang w:val="vi-VN"/>
        </w:rPr>
        <w:t>Ngày 19/11, ứng dụng VN Air của Tổng cục Môi trường (Bộ Tài nguyên và Môi trường) ghi nhận vào thời điểm gần 10 giờ, miền Bắc có 4 điểm quan trắc cho thấy chất lượng không khí ở mức xấu (chỉ số chất lượng không khí từ 151-200), 5 điểm quan trắc cho thấy chất lượng không khí ở mức kém (chỉ số chất lượng không khí từ 101-150).</w:t>
      </w:r>
    </w:p>
    <w:p w:rsidR="00682664" w:rsidRDefault="0052271F" w:rsidP="00DB0C58">
      <w:pPr>
        <w:shd w:val="clear" w:color="auto" w:fill="FFFFFF"/>
        <w:ind w:firstLine="720"/>
        <w:jc w:val="both"/>
        <w:rPr>
          <w:bCs/>
          <w:sz w:val="28"/>
          <w:szCs w:val="28"/>
          <w:lang w:val="vi-VN"/>
        </w:rPr>
      </w:pPr>
      <w:r w:rsidRPr="005A5D53">
        <w:rPr>
          <w:bCs/>
          <w:sz w:val="28"/>
          <w:szCs w:val="28"/>
          <w:lang w:val="vi-VN"/>
        </w:rPr>
        <w:t>Theo đó, 4 khu vực có chất lượng không khí ở mức xấu gồm: điểm quan trắc tại xã Đông Tân, huyện Hữu Lũng, tỉnh Lạng Sơn có chỉ số chất lượng không khí cao nhất đạt 183. Tiếp đó, điểm quan trắc chỉ số chất lượng không khí tại UBND huyện Quế Võ, tỉnh Bắc Ninh ở mức 163. Điểm quan trắc chỉ số chất lượng không khí tại Chi cục Bảo vệ thực vật nằm trong thành phố Hà Nội ở mức 159, điểm quan trắc tại UBND huyện Yên Phong, tỉnh Bắc Ninh ở mức 152. Với chất lượng không khí đạt mức xấu, người bình thường cũng bị ảnh hưởng về sức khỏe, nhóm người nhạy cảm sẽ gặp những vấn đề sức khỏe nghiêm trọng hơn.</w:t>
      </w:r>
    </w:p>
    <w:p w:rsidR="005A5D53" w:rsidRDefault="0052271F" w:rsidP="00DB0C58">
      <w:pPr>
        <w:shd w:val="clear" w:color="auto" w:fill="FFFFFF"/>
        <w:ind w:firstLine="720"/>
        <w:jc w:val="both"/>
        <w:rPr>
          <w:bCs/>
          <w:sz w:val="28"/>
          <w:szCs w:val="28"/>
          <w:lang w:val="vi-VN"/>
        </w:rPr>
      </w:pPr>
      <w:r w:rsidRPr="005A5D53">
        <w:rPr>
          <w:bCs/>
          <w:sz w:val="28"/>
          <w:szCs w:val="28"/>
          <w:lang w:val="vi-VN"/>
        </w:rPr>
        <w:t>Các khu vực có chất lượng không khí ở mức kém gồm: điểm quan trắc tại đường Hùng Vương, thành phố Thái Nguyên, tỉnh Thái Nguyên ở mức 150; điểm quan trắc tại xã Phù Lãng, huyện Quế Võ, tỉnh Bắc Ninh ở mức 130; khu công nghiệp Yên Phong, tỉnh Bắc Ninh ở mức 115; điểm quan trắc tại địa chỉ 556 đường Nguyễn Văn Cừ, Hà Nội ở mức 112; phường Chi Lăng, thành phố Lạng Sơn, tỉnh Lạng Sơn ở mức 106; phường Sông Hiến, thành phố Cao Bằng, tỉnh Cao Bằng ở mức 105. Với chất lượng không khí ở mức kém, những người nhạy cảm sẽ gặp phải các vấn đề về sức khỏe, những người bình thường ít ảnh hưởng. </w:t>
      </w:r>
    </w:p>
    <w:p w:rsidR="0052271F" w:rsidRPr="005A5D53" w:rsidRDefault="0052271F" w:rsidP="00DB0C58">
      <w:pPr>
        <w:shd w:val="clear" w:color="auto" w:fill="FFFFFF"/>
        <w:ind w:firstLine="720"/>
        <w:jc w:val="both"/>
        <w:rPr>
          <w:bCs/>
          <w:sz w:val="28"/>
          <w:szCs w:val="28"/>
          <w:lang w:val="vi-VN"/>
        </w:rPr>
      </w:pPr>
      <w:r w:rsidRPr="005A5D53">
        <w:rPr>
          <w:bCs/>
          <w:sz w:val="28"/>
          <w:szCs w:val="28"/>
          <w:lang w:val="vi-VN"/>
        </w:rPr>
        <w:t>Cũng theo ứng dụng VN Air, chất lượng không khí tốt dần lên từ khu vực miền Trung trở vào Nam, trong đó khu vực phía Nam nhiều địa phương có chất lượng không khí ở mức tốt cho sức khoẻ như: Bình Dương, Tây Ninh, Hóc Môn (TP Hồ Chí Minh)...</w:t>
      </w:r>
    </w:p>
    <w:p w:rsidR="005A5D53" w:rsidRPr="0052271F" w:rsidRDefault="005A5D53" w:rsidP="00DB0C58">
      <w:pPr>
        <w:shd w:val="clear" w:color="auto" w:fill="FFFFFF"/>
        <w:ind w:firstLine="720"/>
        <w:jc w:val="both"/>
        <w:rPr>
          <w:bCs/>
          <w:sz w:val="28"/>
          <w:szCs w:val="28"/>
        </w:rPr>
      </w:pPr>
    </w:p>
    <w:p w:rsidR="003419DB" w:rsidRPr="009334A6" w:rsidRDefault="003419DB" w:rsidP="009334A6">
      <w:pPr>
        <w:shd w:val="clear" w:color="auto" w:fill="FFFFFF"/>
        <w:jc w:val="both"/>
        <w:rPr>
          <w:b/>
          <w:bCs/>
          <w:i/>
          <w:spacing w:val="-4"/>
          <w:sz w:val="28"/>
          <w:szCs w:val="28"/>
        </w:rPr>
      </w:pPr>
      <w:r w:rsidRPr="009334A6">
        <w:rPr>
          <w:b/>
          <w:bCs/>
          <w:i/>
          <w:spacing w:val="-4"/>
          <w:sz w:val="28"/>
          <w:szCs w:val="28"/>
        </w:rPr>
        <w:t>*</w:t>
      </w:r>
      <w:r w:rsidR="000F5BB9" w:rsidRPr="009334A6">
        <w:rPr>
          <w:b/>
          <w:bCs/>
          <w:i/>
          <w:spacing w:val="-4"/>
          <w:sz w:val="28"/>
          <w:szCs w:val="28"/>
        </w:rPr>
        <w:t xml:space="preserve">Vnexpress.net (17/11): </w:t>
      </w:r>
      <w:r w:rsidRPr="009334A6">
        <w:rPr>
          <w:b/>
          <w:bCs/>
          <w:i/>
          <w:spacing w:val="-4"/>
          <w:sz w:val="28"/>
          <w:szCs w:val="28"/>
        </w:rPr>
        <w:t>Công trình chống ngập 10.000 tỷ đồng dự kiến hoàn thành năm 2022</w:t>
      </w:r>
    </w:p>
    <w:p w:rsidR="00021E87" w:rsidRPr="00DB0C58" w:rsidRDefault="003419DB" w:rsidP="000E339E">
      <w:pPr>
        <w:shd w:val="clear" w:color="auto" w:fill="FFFFFF"/>
        <w:ind w:firstLine="720"/>
        <w:jc w:val="both"/>
        <w:rPr>
          <w:bCs/>
          <w:sz w:val="28"/>
          <w:szCs w:val="28"/>
          <w:lang w:val="vi-VN"/>
        </w:rPr>
      </w:pPr>
      <w:r w:rsidRPr="00DB0C58">
        <w:rPr>
          <w:bCs/>
          <w:sz w:val="28"/>
          <w:szCs w:val="28"/>
          <w:lang w:val="vi-VN"/>
        </w:rPr>
        <w:t>Dự án chống ngập hiện đạt 90% khối lượng, đang được khởi động trở lại và dự kiến hoàn thành trong năm tới, theo Phó giám đốc Sở Xây dựng thành phố.</w:t>
      </w:r>
    </w:p>
    <w:p w:rsidR="00D336D9" w:rsidRPr="00DB0C58" w:rsidRDefault="008A38A8" w:rsidP="000E339E">
      <w:pPr>
        <w:shd w:val="clear" w:color="auto" w:fill="FFFFFF"/>
        <w:ind w:firstLine="720"/>
        <w:jc w:val="both"/>
        <w:rPr>
          <w:bCs/>
          <w:sz w:val="28"/>
          <w:szCs w:val="28"/>
          <w:lang w:val="vi-VN"/>
        </w:rPr>
      </w:pPr>
      <w:r w:rsidRPr="00DB0C58">
        <w:rPr>
          <w:bCs/>
          <w:sz w:val="28"/>
          <w:szCs w:val="28"/>
          <w:lang w:val="vi-VN"/>
        </w:rPr>
        <w:t>Thông tin được ông Đặng Phú Thành, Phó giám đốc Sở Xây dựng nói ở buổi tiếp xúc cử tri của Đoàn đại biểu Quốc hội TP HCM tại quận 7 chiều 16/11. Theo lãnh đạo Sở Xây dựng, do yếu tố khách quan và chủ quan, thời gian thực hiện dự án kéo dài hơn so với dự kiến trước đó. Do vậy, dự án cần sớm được điều chỉnh thủ tục, tái cấp vốn để tiếp tục thi công.</w:t>
      </w:r>
    </w:p>
    <w:p w:rsidR="00476BDB" w:rsidRPr="00DB0C58" w:rsidRDefault="00476BDB" w:rsidP="000E339E">
      <w:pPr>
        <w:shd w:val="clear" w:color="auto" w:fill="FFFFFF"/>
        <w:ind w:firstLine="720"/>
        <w:jc w:val="both"/>
        <w:rPr>
          <w:bCs/>
          <w:sz w:val="28"/>
          <w:szCs w:val="28"/>
          <w:lang w:val="vi-VN"/>
        </w:rPr>
      </w:pPr>
      <w:r w:rsidRPr="00DB0C58">
        <w:rPr>
          <w:bCs/>
          <w:sz w:val="28"/>
          <w:szCs w:val="28"/>
          <w:lang w:val="vi-VN"/>
        </w:rPr>
        <w:t xml:space="preserve">Chủ tịch UBND thành phố Phan Văn Mãi cho biết, công trình chống ngập là dự án lớn của thành phố nhưng gặp nhiều vướng mắc khi triển khai. Thời gian qua, </w:t>
      </w:r>
      <w:r w:rsidRPr="00DB0C58">
        <w:rPr>
          <w:bCs/>
          <w:sz w:val="28"/>
          <w:szCs w:val="28"/>
          <w:lang w:val="vi-VN"/>
        </w:rPr>
        <w:lastRenderedPageBreak/>
        <w:t>thành phố dành nhiều thời gian chống dịch nên chưa tập trung việc này. Hồi tháng 10, lãnh đạo thành phố đề nghị sở ngành rà soát các vấn đề của dự án.</w:t>
      </w:r>
    </w:p>
    <w:p w:rsidR="0086458E" w:rsidRPr="00DB0C58" w:rsidRDefault="0086458E" w:rsidP="000E339E">
      <w:pPr>
        <w:shd w:val="clear" w:color="auto" w:fill="FFFFFF"/>
        <w:ind w:firstLine="720"/>
        <w:jc w:val="both"/>
        <w:rPr>
          <w:bCs/>
          <w:sz w:val="28"/>
          <w:szCs w:val="28"/>
          <w:lang w:val="vi-VN"/>
        </w:rPr>
      </w:pPr>
    </w:p>
    <w:p w:rsidR="000E339E" w:rsidRDefault="000E339E" w:rsidP="000E339E">
      <w:pPr>
        <w:pStyle w:val="style186"/>
        <w:shd w:val="clear" w:color="auto" w:fill="FFFFFF"/>
        <w:spacing w:before="0" w:beforeAutospacing="0" w:after="0" w:afterAutospacing="0"/>
        <w:jc w:val="both"/>
        <w:rPr>
          <w:b/>
          <w:sz w:val="28"/>
          <w:szCs w:val="28"/>
          <w:lang w:val="en-US"/>
        </w:rPr>
      </w:pPr>
      <w:r w:rsidRPr="005B103A">
        <w:rPr>
          <w:b/>
          <w:sz w:val="28"/>
          <w:szCs w:val="28"/>
        </w:rPr>
        <w:t>CẢI CÁCH HÀNH CHÍNH</w:t>
      </w:r>
    </w:p>
    <w:p w:rsidR="00C30DD4" w:rsidRPr="009334A6" w:rsidRDefault="002E25EF" w:rsidP="009334A6">
      <w:pPr>
        <w:shd w:val="clear" w:color="auto" w:fill="FFFFFF"/>
        <w:jc w:val="both"/>
        <w:rPr>
          <w:b/>
          <w:bCs/>
          <w:i/>
          <w:spacing w:val="-4"/>
          <w:sz w:val="28"/>
          <w:szCs w:val="28"/>
        </w:rPr>
      </w:pPr>
      <w:r w:rsidRPr="009334A6">
        <w:rPr>
          <w:b/>
          <w:bCs/>
          <w:i/>
          <w:spacing w:val="-4"/>
          <w:sz w:val="28"/>
          <w:szCs w:val="28"/>
        </w:rPr>
        <w:t xml:space="preserve">*Vnexpress.net (17/11): </w:t>
      </w:r>
      <w:r w:rsidR="00C30DD4" w:rsidRPr="009334A6">
        <w:rPr>
          <w:b/>
          <w:bCs/>
          <w:i/>
          <w:spacing w:val="-4"/>
          <w:sz w:val="28"/>
          <w:szCs w:val="28"/>
        </w:rPr>
        <w:t>VIB triển khai tính năng thanh toán bằng điểm đầu tiên tại Việt Nam</w:t>
      </w:r>
    </w:p>
    <w:p w:rsidR="00567318" w:rsidRPr="00DB0C58" w:rsidRDefault="00C30DD4" w:rsidP="00DB0C58">
      <w:pPr>
        <w:shd w:val="clear" w:color="auto" w:fill="FFFFFF"/>
        <w:ind w:firstLine="720"/>
        <w:jc w:val="both"/>
        <w:rPr>
          <w:bCs/>
          <w:sz w:val="28"/>
          <w:szCs w:val="28"/>
          <w:lang w:val="vi-VN"/>
        </w:rPr>
      </w:pPr>
      <w:r w:rsidRPr="00DB0C58">
        <w:rPr>
          <w:bCs/>
          <w:sz w:val="28"/>
          <w:szCs w:val="28"/>
          <w:lang w:val="vi-VN"/>
        </w:rPr>
        <w:t>VIB là ngân hàng Việt Nam đầu tiên cho phép chủ thẻ tín dụng dùng dặm thưởng tích lũy để thanh toán cho các khoản mua sắm tại máy POS hay online.</w:t>
      </w:r>
    </w:p>
    <w:p w:rsidR="00C30DD4" w:rsidRPr="00DB0C58" w:rsidRDefault="00C30DD4" w:rsidP="00DB0C58">
      <w:pPr>
        <w:shd w:val="clear" w:color="auto" w:fill="FFFFFF"/>
        <w:ind w:firstLine="720"/>
        <w:jc w:val="both"/>
        <w:rPr>
          <w:bCs/>
          <w:sz w:val="28"/>
          <w:szCs w:val="28"/>
          <w:lang w:val="vi-VN"/>
        </w:rPr>
      </w:pPr>
      <w:r w:rsidRPr="00DB0C58">
        <w:rPr>
          <w:bCs/>
          <w:sz w:val="28"/>
          <w:szCs w:val="28"/>
          <w:lang w:val="vi-VN"/>
        </w:rPr>
        <w:t>"Thanh toán bằng điểm" là tính năng được Ngân hàng Quốc tế (VIB) và Mastercard hợp tác triển khai lần đầu tiên tại Việt Nam, áp dụng cho dòng thẻ VIB Travel Élite nhằm mang đến cho chủ thẻ thêm lựa chọn trong việc sử dụng dặm thưởng, đặc biệt trong điều kiện di chuyển bằng đường hàng không còn tương đối hạn chế.</w:t>
      </w:r>
    </w:p>
    <w:p w:rsidR="002E25EF" w:rsidRPr="00DB0C58" w:rsidRDefault="00292B74" w:rsidP="00DB0C58">
      <w:pPr>
        <w:shd w:val="clear" w:color="auto" w:fill="FFFFFF"/>
        <w:ind w:firstLine="720"/>
        <w:jc w:val="both"/>
        <w:rPr>
          <w:bCs/>
          <w:sz w:val="28"/>
          <w:szCs w:val="28"/>
          <w:lang w:val="vi-VN"/>
        </w:rPr>
      </w:pPr>
      <w:r w:rsidRPr="00DB0C58">
        <w:rPr>
          <w:bCs/>
          <w:sz w:val="28"/>
          <w:szCs w:val="28"/>
          <w:lang w:val="vi-VN"/>
        </w:rPr>
        <w:t>Phương thức thanh toán bằng dặm thưởng từ VIB cho phép khách hàng thực hiện 24/7 ở bất cứ nơi đâu chỉ với vài thao tác ngay trên điện thoại di động và có thể linh động thay đổi bật, tắt tính năng này bất kỳ lúc nào theo nhu cầu tích lũy và chi tiêu dặm thưởng.</w:t>
      </w:r>
    </w:p>
    <w:p w:rsidR="00077FAA" w:rsidRPr="00DB0C58" w:rsidRDefault="00077FAA" w:rsidP="00DB0C58">
      <w:pPr>
        <w:shd w:val="clear" w:color="auto" w:fill="FFFFFF"/>
        <w:ind w:firstLine="720"/>
        <w:jc w:val="both"/>
        <w:rPr>
          <w:bCs/>
          <w:sz w:val="28"/>
          <w:szCs w:val="28"/>
          <w:lang w:val="vi-VN"/>
        </w:rPr>
      </w:pPr>
    </w:p>
    <w:p w:rsidR="00A74980" w:rsidRPr="009334A6" w:rsidRDefault="00A74980" w:rsidP="009334A6">
      <w:pPr>
        <w:shd w:val="clear" w:color="auto" w:fill="FFFFFF"/>
        <w:jc w:val="both"/>
        <w:rPr>
          <w:b/>
          <w:bCs/>
          <w:i/>
          <w:spacing w:val="-4"/>
          <w:sz w:val="28"/>
          <w:szCs w:val="28"/>
        </w:rPr>
      </w:pPr>
      <w:r w:rsidRPr="009334A6">
        <w:rPr>
          <w:b/>
          <w:bCs/>
          <w:i/>
          <w:spacing w:val="-4"/>
          <w:sz w:val="28"/>
          <w:szCs w:val="28"/>
        </w:rPr>
        <w:t>*</w:t>
      </w:r>
      <w:r w:rsidR="0085578E" w:rsidRPr="009334A6">
        <w:rPr>
          <w:b/>
          <w:bCs/>
          <w:i/>
          <w:spacing w:val="-4"/>
          <w:sz w:val="28"/>
          <w:szCs w:val="28"/>
        </w:rPr>
        <w:t xml:space="preserve">Nhandan.vn (18/11): </w:t>
      </w:r>
      <w:r w:rsidRPr="009334A6">
        <w:rPr>
          <w:b/>
          <w:bCs/>
          <w:i/>
          <w:spacing w:val="-4"/>
          <w:sz w:val="28"/>
          <w:szCs w:val="28"/>
        </w:rPr>
        <w:t>Số hóa dữ liệu để hỗ trợ lao động phi chính thức tốt hơn</w:t>
      </w:r>
    </w:p>
    <w:p w:rsidR="00A74980" w:rsidRPr="002D6D0A" w:rsidRDefault="00A74980" w:rsidP="00DB0C58">
      <w:pPr>
        <w:shd w:val="clear" w:color="auto" w:fill="FFFFFF"/>
        <w:ind w:firstLine="720"/>
        <w:jc w:val="both"/>
        <w:rPr>
          <w:bCs/>
          <w:spacing w:val="-6"/>
          <w:sz w:val="28"/>
          <w:szCs w:val="28"/>
          <w:lang w:val="vi-VN"/>
        </w:rPr>
      </w:pPr>
      <w:r w:rsidRPr="002D6D0A">
        <w:rPr>
          <w:bCs/>
          <w:spacing w:val="-6"/>
          <w:sz w:val="28"/>
          <w:szCs w:val="28"/>
          <w:lang w:val="vi-VN"/>
        </w:rPr>
        <w:t>Khi thực hiện các gói hỗ trợ trong đại dịch, nhóm lao động phi chính thức vẫn gặp những khó khăn khi tiếp cận chính sách hỗ trợ. Vì vậy, việc số hóa tất cả các dữ liệu về người lao động rất quan trọng, nhằm xác định đúng đối tượng thực sự cần hỗ trợ.</w:t>
      </w:r>
    </w:p>
    <w:p w:rsidR="00A74980" w:rsidRPr="00DB0C58" w:rsidRDefault="00A74980" w:rsidP="00DB0C58">
      <w:pPr>
        <w:shd w:val="clear" w:color="auto" w:fill="FFFFFF"/>
        <w:ind w:firstLine="720"/>
        <w:jc w:val="both"/>
        <w:rPr>
          <w:bCs/>
          <w:sz w:val="28"/>
          <w:szCs w:val="28"/>
          <w:lang w:val="vi-VN"/>
        </w:rPr>
      </w:pPr>
      <w:r w:rsidRPr="00DB0C58">
        <w:rPr>
          <w:b/>
          <w:sz w:val="28"/>
          <w:szCs w:val="28"/>
          <w:lang w:val="vi-VN"/>
        </w:rPr>
        <w:t>Lao động phi chính thức gặp nhiều khó khăn trong đại dịch</w:t>
      </w:r>
    </w:p>
    <w:p w:rsidR="00A13074" w:rsidRPr="00DB0C58" w:rsidRDefault="00A13074" w:rsidP="00DB0C58">
      <w:pPr>
        <w:shd w:val="clear" w:color="auto" w:fill="FFFFFF"/>
        <w:ind w:firstLine="720"/>
        <w:jc w:val="both"/>
        <w:rPr>
          <w:bCs/>
          <w:sz w:val="28"/>
          <w:szCs w:val="28"/>
          <w:lang w:val="vi-VN"/>
        </w:rPr>
      </w:pPr>
      <w:r w:rsidRPr="00DB0C58">
        <w:rPr>
          <w:bCs/>
          <w:sz w:val="28"/>
          <w:szCs w:val="28"/>
          <w:lang w:val="vi-VN"/>
        </w:rPr>
        <w:t>Mặc dù các gói hỗ trợ đã tiếp cận nhiều người lao động, trong đó có người lao động ở khu vực phi chính thức - không có hợp đồng lao động hoặc không tham gia bảo hiểm xã hội. Đây cũng là nhóm đối tượng chịu tổn thương nặng do đại dịch suốt hai năm qua, đặc biệt là trong đợt dịch lần thứ tư. Khi đất nước đóng cửa nền kinh tế, thực hiện giãn cách xã hội, họ lập tức bị mất sinh kế, và không có nguồn bù đắp như nhóm đối tượng tham gia bảo hiểm xã hội.</w:t>
      </w:r>
    </w:p>
    <w:p w:rsidR="00A13074" w:rsidRPr="00DB0C58" w:rsidRDefault="00A13074" w:rsidP="00DB0C58">
      <w:pPr>
        <w:shd w:val="clear" w:color="auto" w:fill="FFFFFF"/>
        <w:ind w:firstLine="720"/>
        <w:jc w:val="both"/>
        <w:rPr>
          <w:bCs/>
          <w:sz w:val="28"/>
          <w:szCs w:val="28"/>
          <w:lang w:val="vi-VN"/>
        </w:rPr>
      </w:pPr>
      <w:r w:rsidRPr="00DB0C58">
        <w:rPr>
          <w:bCs/>
          <w:sz w:val="28"/>
          <w:szCs w:val="28"/>
          <w:lang w:val="vi-VN"/>
        </w:rPr>
        <w:t>Vẫn còn một số lượng khá lớn lao động phi chính thức chưa tiếp cận hoặc tiếp cận chậm với các chính sách hỗ trợ do khó tiếp cận nhóm đối tượng này. Một số chính quyền địa phương áp dụng cách lên danh sách, xác nhận đối tượng. Quá trình làm thủ công như vậy, có thể xác định sai đối tượng, hoặc đối tượng được nhận hỗ trợ chậm hơn so với dự kiến.</w:t>
      </w:r>
    </w:p>
    <w:p w:rsidR="00B71960" w:rsidRPr="00DB0C58" w:rsidRDefault="00B71960" w:rsidP="00DB0C58">
      <w:pPr>
        <w:shd w:val="clear" w:color="auto" w:fill="FFFFFF"/>
        <w:ind w:firstLine="720"/>
        <w:jc w:val="both"/>
        <w:rPr>
          <w:bCs/>
          <w:sz w:val="28"/>
          <w:szCs w:val="28"/>
          <w:lang w:val="vi-VN"/>
        </w:rPr>
      </w:pPr>
      <w:r w:rsidRPr="00DB0C58">
        <w:rPr>
          <w:bCs/>
          <w:sz w:val="28"/>
          <w:szCs w:val="28"/>
          <w:lang w:val="vi-VN"/>
        </w:rPr>
        <w:t>Một số quốc gia trong khu vực có lực lượng lao động phi chính thức lớn như Việt Nam. Thí dụ như Thái Lan, vào tháng 4/2020, nước này công bố gói hỗ trợ là 117 tỷ bath, tương đương khoảng 3 tỷ USD, hỗ trợ tất cả người lao động phi chính thức với mức 5.000 bath, tương đương với khoảng 125 USD.</w:t>
      </w:r>
    </w:p>
    <w:p w:rsidR="00B71960" w:rsidRPr="00DB0C58" w:rsidRDefault="00B71960" w:rsidP="00DB0C58">
      <w:pPr>
        <w:shd w:val="clear" w:color="auto" w:fill="FFFFFF"/>
        <w:ind w:firstLine="720"/>
        <w:jc w:val="both"/>
        <w:rPr>
          <w:bCs/>
          <w:sz w:val="28"/>
          <w:szCs w:val="28"/>
          <w:lang w:val="vi-VN"/>
        </w:rPr>
      </w:pPr>
      <w:r w:rsidRPr="00DB0C58">
        <w:rPr>
          <w:bCs/>
          <w:sz w:val="28"/>
          <w:szCs w:val="28"/>
          <w:lang w:val="vi-VN"/>
        </w:rPr>
        <w:t xml:space="preserve">Điều kiện của Thái Lan cũng giống Việt Nam, rất khó khăn trong xác định số người lao động phi chính thức. Thay vì để chính quyền địa phương, Bộ Lao động, hay bất kỳ một cục nào đó về lao động phải đi xác minh, người lao động đăng ký để nhận những gói hỗ trợ đó vào các ngân hàng, thí dụ như ngân hàng nông nghiệp, ngân hàng chính sách hoặc trên các website do Bộ Lao động của Thái Lan đưa ra, như những website chuyên đăng ký về lao động thất nghiệp. Sau khi có thông tin, </w:t>
      </w:r>
      <w:r w:rsidRPr="00DB0C58">
        <w:rPr>
          <w:bCs/>
          <w:sz w:val="28"/>
          <w:szCs w:val="28"/>
          <w:lang w:val="vi-VN"/>
        </w:rPr>
        <w:lastRenderedPageBreak/>
        <w:t>chính quyền địa phương rất đơn giản để xác định. Sau khi công bố website, chỉ sau 1 tuần, có 28 triệu người đăng ký nhận. Sau khi sàng lọc, chỉ còn 14 triệu người được hưởng chính sách, còn lại 14 triệu người trùng với các chính sách khác. Điều này tạo thuận lợi rất nhiều cho quá trình hỗ trợ người lao động.</w:t>
      </w:r>
    </w:p>
    <w:p w:rsidR="00E56C94" w:rsidRPr="00DB0C58" w:rsidRDefault="00E56C94" w:rsidP="00DB0C58">
      <w:pPr>
        <w:shd w:val="clear" w:color="auto" w:fill="FFFFFF"/>
        <w:ind w:firstLine="720"/>
        <w:jc w:val="both"/>
        <w:rPr>
          <w:bCs/>
          <w:sz w:val="28"/>
          <w:szCs w:val="28"/>
          <w:lang w:val="vi-VN"/>
        </w:rPr>
      </w:pPr>
      <w:r w:rsidRPr="00DB0C58">
        <w:rPr>
          <w:b/>
          <w:sz w:val="28"/>
          <w:szCs w:val="28"/>
          <w:lang w:val="vi-VN"/>
        </w:rPr>
        <w:t>Tăng hiệu quả của Quỹ Bảo hiểm thất nghiệp</w:t>
      </w:r>
    </w:p>
    <w:p w:rsidR="00E56C94" w:rsidRPr="00DB0C58" w:rsidRDefault="00E56C94" w:rsidP="00DB0C58">
      <w:pPr>
        <w:shd w:val="clear" w:color="auto" w:fill="FFFFFF"/>
        <w:ind w:firstLine="720"/>
        <w:jc w:val="both"/>
        <w:rPr>
          <w:bCs/>
          <w:sz w:val="28"/>
          <w:szCs w:val="28"/>
          <w:lang w:val="vi-VN"/>
        </w:rPr>
      </w:pPr>
      <w:r w:rsidRPr="00DB0C58">
        <w:rPr>
          <w:bCs/>
          <w:sz w:val="28"/>
          <w:szCs w:val="28"/>
          <w:lang w:val="vi-VN"/>
        </w:rPr>
        <w:t>Riêng về gói hỗ trợ 38 nghìn tỷ đồng theo Nghị quyết 116 từ Quỹ Bảo hiểm thất nghiệp, PGS.TS Giang Thanh Long nhận định, việc triển khai chính sách này rất nhanh, đồng bộ và hiệu quả. Thuận lợi này là nhờ số hóa công tác quản lý dữ liệu lao động, với đầy đủ thông tin trong cơ sở dữ liệu. Qua đó, sẽ giúp giải quyết chính sách rất nhanh, giảm chi phí rà soát. Đây cũng là yếu tố giúp sử dụng hiệu quả các quỹ hỗ trợ người lao động. </w:t>
      </w:r>
    </w:p>
    <w:p w:rsidR="00E56C94" w:rsidRPr="00DB0C58" w:rsidRDefault="00E56C94" w:rsidP="00DB0C58">
      <w:pPr>
        <w:shd w:val="clear" w:color="auto" w:fill="FFFFFF"/>
        <w:ind w:firstLine="720"/>
        <w:jc w:val="both"/>
        <w:rPr>
          <w:bCs/>
          <w:sz w:val="28"/>
          <w:szCs w:val="28"/>
          <w:lang w:val="vi-VN"/>
        </w:rPr>
      </w:pPr>
      <w:r w:rsidRPr="00DB0C58">
        <w:rPr>
          <w:bCs/>
          <w:sz w:val="28"/>
          <w:szCs w:val="28"/>
          <w:lang w:val="vi-VN"/>
        </w:rPr>
        <w:t>Chính sách hỗ trợ từ Quỹ Bảo hiểm thất nghiệp có ý nghĩa tích cực giúp người lao động đang gặp khó khăn trong thời gian ngắn hạn. Tuy nhiên, ở góc độ dài hạn, cần cân nhắc vấn đề liên quan tổng thể toàn bộ thị trường lao động.</w:t>
      </w:r>
    </w:p>
    <w:p w:rsidR="00E56C94" w:rsidRPr="00DB0C58" w:rsidRDefault="00E56C94" w:rsidP="00DB0C58">
      <w:pPr>
        <w:shd w:val="clear" w:color="auto" w:fill="FFFFFF"/>
        <w:ind w:firstLine="720"/>
        <w:jc w:val="both"/>
        <w:rPr>
          <w:bCs/>
          <w:sz w:val="28"/>
          <w:szCs w:val="28"/>
          <w:lang w:val="vi-VN"/>
        </w:rPr>
      </w:pPr>
      <w:r w:rsidRPr="00DB0C58">
        <w:rPr>
          <w:bCs/>
          <w:sz w:val="28"/>
          <w:szCs w:val="28"/>
          <w:lang w:val="vi-VN"/>
        </w:rPr>
        <w:t>Về thực hiện bảo hiểm thất nghiệp, người lao động đã được đào tạo nghề thay đổi kỹ năng để có thể tìm kiếm việc làm mới trong thời gian thất nghiệp. Tuy nhiên, các nghiên cứu trong thời gian gần đây cho thấy, hỗ trợ đào tạo nghề cho người lao động mất việc mới chỉ “đang đào tạo những gì chúng ta có, chứ chưa đào tạo những gì thị trường cần”. Vì thế, dù vẫn được hỗ trợ đào tạo, nhưng họ vẫn khó tìm việc vì kỹ năng chưa đáp ứng được yêu cầu của doanh nghiệp. Đây là một điều cần lưu ý trong việc sử dụng hiệu quả Quỹ Bảo hiểm thất nghiệp.</w:t>
      </w:r>
    </w:p>
    <w:p w:rsidR="00E56C94" w:rsidRPr="00DB0C58" w:rsidRDefault="00E56C94" w:rsidP="00DB0C58">
      <w:pPr>
        <w:shd w:val="clear" w:color="auto" w:fill="FFFFFF"/>
        <w:ind w:firstLine="720"/>
        <w:jc w:val="both"/>
        <w:rPr>
          <w:bCs/>
          <w:sz w:val="28"/>
          <w:szCs w:val="28"/>
          <w:lang w:val="vi-VN"/>
        </w:rPr>
      </w:pPr>
      <w:r w:rsidRPr="00DB0C58">
        <w:rPr>
          <w:bCs/>
          <w:sz w:val="28"/>
          <w:szCs w:val="28"/>
          <w:lang w:val="vi-VN"/>
        </w:rPr>
        <w:t>Vấn đề tiếp theo là kết nối thị trường lao động như thế nào. Đại dịch Covid-19 đã làm bộc lộ những điểm yếu của thị trường lao động. Hiện nay, tỷ lệ người lao động tìm kiếm việc làm qua các trung tâm giới thiệu việc làm chính thức đã tăng trong thời gian vừa qua, nhưng vẫn còn hạn chế. Việc tìm kiếm việc làm qua người thân, gia đình, bạn bè là những chỗ tin tưởng, nhưng không phải lúc nào cũng tìm được công ty tốt có đầy đủ các chế độ an sinh xã hội. Khi các doanh nghiệp tham gia đầy đủ bảo hiểm xã hội, bảo hiểm y tế, sẽ bảo đảm cho người lao động về lâu dài. Cú sốc Covid-19 cho thấy những người đã tham gia các chính sách an sinh xã hội, bảo hiểm xã hội đã được bù đắp một phần những đóng góp của mình trước đây, thông qua bảo hiểm thất nghiệp hoặc các hỗ trợ khác.</w:t>
      </w:r>
    </w:p>
    <w:p w:rsidR="00E56C94" w:rsidRPr="00DB0C58" w:rsidRDefault="00E56C94" w:rsidP="00DB0C58">
      <w:pPr>
        <w:shd w:val="clear" w:color="auto" w:fill="FFFFFF"/>
        <w:ind w:firstLine="720"/>
        <w:jc w:val="both"/>
        <w:rPr>
          <w:bCs/>
          <w:sz w:val="28"/>
          <w:szCs w:val="28"/>
          <w:lang w:val="vi-VN"/>
        </w:rPr>
      </w:pPr>
      <w:r w:rsidRPr="00DB0C58">
        <w:rPr>
          <w:bCs/>
          <w:sz w:val="28"/>
          <w:szCs w:val="28"/>
          <w:lang w:val="vi-VN"/>
        </w:rPr>
        <w:t>Hướng tới mục tiêu sử dụng an toàn, minh bạch, hiệu quả Quỹ Bảo hiểm thất nghiệp, PGS.TS Giang Thanh Long cho rằng, giải pháp tốt là cần phục hồi kinh tế. Qua đó, mới có thể giảm số người thất nghiệp, giảm chi tiêu Quỹ Bảo hiểm thất nghiệp và gia tăng số người đóng bảo hiểm thất nghiệp để bù đắp cho Quỹ.</w:t>
      </w:r>
    </w:p>
    <w:p w:rsidR="00A74980" w:rsidRPr="00DB0C58" w:rsidRDefault="00A74980" w:rsidP="00DB0C58">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lang w:val="vi-VN"/>
        </w:rPr>
      </w:pPr>
      <w:r w:rsidRPr="005B103A">
        <w:rPr>
          <w:b/>
          <w:sz w:val="28"/>
          <w:szCs w:val="28"/>
          <w:lang w:val="vi-VN"/>
        </w:rPr>
        <w:t>SAI PHẠM ĐIỂN HÌNH</w:t>
      </w:r>
    </w:p>
    <w:p w:rsidR="00257670" w:rsidRPr="009334A6" w:rsidRDefault="00257670" w:rsidP="009334A6">
      <w:pPr>
        <w:shd w:val="clear" w:color="auto" w:fill="FFFFFF"/>
        <w:jc w:val="both"/>
        <w:rPr>
          <w:b/>
          <w:bCs/>
          <w:i/>
          <w:spacing w:val="-4"/>
          <w:sz w:val="28"/>
          <w:szCs w:val="28"/>
        </w:rPr>
      </w:pPr>
      <w:r w:rsidRPr="009334A6">
        <w:rPr>
          <w:b/>
          <w:bCs/>
          <w:i/>
          <w:spacing w:val="-4"/>
          <w:sz w:val="28"/>
          <w:szCs w:val="28"/>
        </w:rPr>
        <w:t>*Tienphong.vn (19/11): Cựu chủ tịch TP Trà Vinh cùng thuộc cấp hầu tòa vì gây thất thoát hơn 69 tỷ đồng</w:t>
      </w:r>
    </w:p>
    <w:p w:rsidR="00D4231C" w:rsidRPr="00DB0C58" w:rsidRDefault="00D4231C" w:rsidP="00DB0C58">
      <w:pPr>
        <w:shd w:val="clear" w:color="auto" w:fill="FFFFFF"/>
        <w:ind w:firstLine="720"/>
        <w:jc w:val="both"/>
        <w:rPr>
          <w:bCs/>
          <w:sz w:val="28"/>
          <w:szCs w:val="28"/>
          <w:lang w:val="vi-VN"/>
        </w:rPr>
      </w:pPr>
      <w:r w:rsidRPr="00DB0C58">
        <w:rPr>
          <w:bCs/>
          <w:sz w:val="28"/>
          <w:szCs w:val="28"/>
          <w:lang w:val="vi-VN"/>
        </w:rPr>
        <w:t>Cựu chủ tịch, phó chủ tịch UBND TP Trà Vinh (tỉnh Trà Vinh) bị cáo buộc đã ký cho chuyển mục đích sử dụng đất và miễn, giảm tiền sử dụng đất không đúng đối tượng, gây thất thoát số tiền hơn 69 tỷ đồng.</w:t>
      </w:r>
    </w:p>
    <w:p w:rsidR="003F6D44" w:rsidRPr="00DB0C58" w:rsidRDefault="003F6D44" w:rsidP="00DB0C58">
      <w:pPr>
        <w:shd w:val="clear" w:color="auto" w:fill="FFFFFF"/>
        <w:ind w:firstLine="720"/>
        <w:jc w:val="both"/>
        <w:rPr>
          <w:bCs/>
          <w:sz w:val="28"/>
          <w:szCs w:val="28"/>
          <w:lang w:val="vi-VN"/>
        </w:rPr>
      </w:pPr>
      <w:r w:rsidRPr="00DB0C58">
        <w:rPr>
          <w:bCs/>
          <w:sz w:val="28"/>
          <w:szCs w:val="28"/>
          <w:lang w:val="vi-VN"/>
        </w:rPr>
        <w:t xml:space="preserve">Theo cáo trạng, từ năm 2009 - 2018, ông Diệp Văn Thạnh với vai trò là lãnh đạo TP Trà Vinh và Trần Trường Sơn chỉ đạo cấp dưới triển khai thực hiện việc </w:t>
      </w:r>
      <w:r w:rsidRPr="00DB0C58">
        <w:rPr>
          <w:bCs/>
          <w:sz w:val="28"/>
          <w:szCs w:val="28"/>
          <w:lang w:val="vi-VN"/>
        </w:rPr>
        <w:lastRenderedPageBreak/>
        <w:t>miễn, giảm tiền sử dụng đất cho người có công với cách mạng trái với Quyết định 117, Quyết định 118 của Thủ tướng Chính phủ, công văn hướng dẫn của Bộ Tài chính, công văn của UBND tỉnh Trà Vinh.</w:t>
      </w:r>
    </w:p>
    <w:p w:rsidR="003F6D44" w:rsidRPr="00DB0C58" w:rsidRDefault="003F6D44" w:rsidP="00DB0C58">
      <w:pPr>
        <w:shd w:val="clear" w:color="auto" w:fill="FFFFFF"/>
        <w:ind w:firstLine="720"/>
        <w:jc w:val="both"/>
        <w:rPr>
          <w:bCs/>
          <w:sz w:val="28"/>
          <w:szCs w:val="28"/>
          <w:lang w:val="vi-VN"/>
        </w:rPr>
      </w:pPr>
      <w:r w:rsidRPr="00DB0C58">
        <w:rPr>
          <w:bCs/>
          <w:sz w:val="28"/>
          <w:szCs w:val="28"/>
          <w:lang w:val="vi-VN"/>
        </w:rPr>
        <w:t>Việc này đã tạo điều kiện cho “chủ đất” và “cò đất” tìm đến gia đình chính sách để làm khống các thủ tục, hợp đồng chuyển nhượng hoặc tặng quyền sử dụng đất; từ đó, hợp thức hóa hồ sơ chuyển mục đích sử dụng thành đất ở để được Nhà nước miễn, giảm tiền sử dụng đất từ 65% đến 100%.</w:t>
      </w:r>
    </w:p>
    <w:p w:rsidR="003F6D44" w:rsidRPr="00DB0C58" w:rsidRDefault="003F6D44" w:rsidP="00DB0C58">
      <w:pPr>
        <w:shd w:val="clear" w:color="auto" w:fill="FFFFFF"/>
        <w:ind w:firstLine="720"/>
        <w:jc w:val="both"/>
        <w:rPr>
          <w:bCs/>
          <w:sz w:val="28"/>
          <w:szCs w:val="28"/>
          <w:lang w:val="vi-VN"/>
        </w:rPr>
      </w:pPr>
      <w:r w:rsidRPr="00DB0C58">
        <w:rPr>
          <w:bCs/>
          <w:sz w:val="28"/>
          <w:szCs w:val="28"/>
          <w:lang w:val="vi-VN"/>
        </w:rPr>
        <w:t>Sau khi hợp thức hoá chuyển mục đích sử dụng đất, "cò đất" yêu cầu các gia đình chính sách làm hợp đồng chuyển nhượng lại cho chủ cũ hoặc chuyển sang người khác đứng tên để không phải đóng tiền chuyển mục đích sử dụng và miễn giảm tiền sử dụng đất không đúng đối tượng, gây thiệt hại cho Nhà nước.</w:t>
      </w:r>
    </w:p>
    <w:p w:rsidR="00257670" w:rsidRPr="00DB0C58" w:rsidRDefault="003F6D44" w:rsidP="00DB0C58">
      <w:pPr>
        <w:shd w:val="clear" w:color="auto" w:fill="FFFFFF"/>
        <w:ind w:firstLine="720"/>
        <w:jc w:val="both"/>
        <w:rPr>
          <w:bCs/>
          <w:sz w:val="28"/>
          <w:szCs w:val="28"/>
          <w:lang w:val="vi-VN"/>
        </w:rPr>
      </w:pPr>
      <w:r w:rsidRPr="00DB0C58">
        <w:rPr>
          <w:bCs/>
          <w:sz w:val="28"/>
          <w:szCs w:val="28"/>
          <w:lang w:val="vi-VN"/>
        </w:rPr>
        <w:t>Từ 2009 đến 2018, ông Thạnh và Sơn đã ký quyết định cho phép chuyển mục đích sử dụng đất và miễn giảm tiền sử dụng đất tổng cộng 704 hồ sơ với số tiền miễn giảm là gần 120 tỷ đồng. Trong đó, ông Thạnh và Sơn đã ký 303 hồ sơ do miễn giảm sai, gây thiệt hại cho ngân sách Nhà nước hơn 69,3 tỷ đồng.</w:t>
      </w:r>
    </w:p>
    <w:p w:rsidR="009334A6" w:rsidRPr="00DB0C58" w:rsidRDefault="009334A6" w:rsidP="00DB0C58">
      <w:pPr>
        <w:shd w:val="clear" w:color="auto" w:fill="FFFFFF"/>
        <w:ind w:firstLine="720"/>
        <w:jc w:val="both"/>
        <w:rPr>
          <w:bCs/>
          <w:sz w:val="28"/>
          <w:szCs w:val="28"/>
          <w:lang w:val="vi-VN"/>
        </w:rPr>
      </w:pPr>
    </w:p>
    <w:p w:rsidR="00B7188B" w:rsidRPr="009334A6" w:rsidRDefault="00B7188B" w:rsidP="009334A6">
      <w:pPr>
        <w:shd w:val="clear" w:color="auto" w:fill="FFFFFF"/>
        <w:jc w:val="both"/>
        <w:rPr>
          <w:b/>
          <w:bCs/>
          <w:i/>
          <w:spacing w:val="-4"/>
          <w:sz w:val="28"/>
          <w:szCs w:val="28"/>
        </w:rPr>
      </w:pPr>
      <w:r w:rsidRPr="009334A6">
        <w:rPr>
          <w:b/>
          <w:bCs/>
          <w:i/>
          <w:spacing w:val="-4"/>
          <w:sz w:val="28"/>
          <w:szCs w:val="28"/>
        </w:rPr>
        <w:t>*Nhandan.vn (17/11): Cần làm rõ trách nhiệm cán bộ liên quan vụ tham ô hơn 6,5 tỷ đồng ở Bạc Liêu</w:t>
      </w:r>
    </w:p>
    <w:p w:rsidR="00AF61AC" w:rsidRPr="00DB0C58" w:rsidRDefault="00B7188B" w:rsidP="00DB0C58">
      <w:pPr>
        <w:shd w:val="clear" w:color="auto" w:fill="FFFFFF"/>
        <w:ind w:firstLine="720"/>
        <w:jc w:val="both"/>
        <w:rPr>
          <w:bCs/>
          <w:sz w:val="28"/>
          <w:szCs w:val="28"/>
          <w:lang w:val="vi-VN"/>
        </w:rPr>
      </w:pPr>
      <w:r w:rsidRPr="00DB0C58">
        <w:rPr>
          <w:bCs/>
          <w:sz w:val="28"/>
          <w:szCs w:val="28"/>
          <w:lang w:val="vi-VN"/>
        </w:rPr>
        <w:t>Tòa án nhân dân tỉnh Bạc Liêu vừa kết thúc phiên tòa hình sự sơ thẩm vào tối 16/11, xét xử bị cáo Bạch Thu Loan, 50 tuổi, nguyên Phó trưởng phòng Tổ chức - Hành chính - Tài vụ kiêm Thủ quỹ Ban Quản lý dự án xây dựng dân dụng và công nghiệp tỉnh Bạc Liêu về tội Tham ô tài sản.</w:t>
      </w:r>
    </w:p>
    <w:p w:rsidR="00C95123" w:rsidRPr="00DB0C58" w:rsidRDefault="00C95123" w:rsidP="00DB0C58">
      <w:pPr>
        <w:shd w:val="clear" w:color="auto" w:fill="FFFFFF"/>
        <w:ind w:firstLine="720"/>
        <w:jc w:val="both"/>
        <w:rPr>
          <w:bCs/>
          <w:sz w:val="28"/>
          <w:szCs w:val="28"/>
          <w:lang w:val="vi-VN"/>
        </w:rPr>
      </w:pPr>
      <w:r w:rsidRPr="00DB0C58">
        <w:rPr>
          <w:bCs/>
          <w:sz w:val="28"/>
          <w:szCs w:val="28"/>
          <w:lang w:val="vi-VN"/>
        </w:rPr>
        <w:t>Bị cáo Loan đã lợi dụng việc quản lý lỏng lẻo, dễ dãi, thiếu trách nhiệm trong công tác tài chính, kế toán của Ban Quản lý dự án tỉnh Bạc Liêu để thực hiện hành vi lập khống, sửa chữa chứng từ trên sổ sách và phần mềm kế toán; không nhập sổ theo dõi quỹ tiền mặt; không nộp tiền hoàn tạm ứng và tiền quỹ; chiếm đoạt tổng số tiền trên 6,5 tỷ đồng tiêu xài cá nhân.</w:t>
      </w:r>
    </w:p>
    <w:p w:rsidR="00C95123" w:rsidRPr="00DB0C58" w:rsidRDefault="00C95123" w:rsidP="00DB0C58">
      <w:pPr>
        <w:shd w:val="clear" w:color="auto" w:fill="FFFFFF"/>
        <w:ind w:firstLine="720"/>
        <w:jc w:val="both"/>
        <w:rPr>
          <w:bCs/>
          <w:sz w:val="28"/>
          <w:szCs w:val="28"/>
          <w:lang w:val="vi-VN"/>
        </w:rPr>
      </w:pPr>
      <w:r w:rsidRPr="00DB0C58">
        <w:rPr>
          <w:bCs/>
          <w:sz w:val="28"/>
          <w:szCs w:val="28"/>
          <w:lang w:val="vi-VN"/>
        </w:rPr>
        <w:t>Hội đồng xét xử nhận định, các hành vi nêu trên của bị cáo Bạch Thu Loan đủ yếu tố cấu thành tội “Tham ô tài sản” quy định tại Điểm a khoản 4 Điều 353 Bộ luật Hình sự năm 2015 được sửa đổi, bổ sung năm 2017. Với hành vi và tính chất, mức độ phạm tội, Tòa án nhân dân tỉnh Bạc Liêu đã tuyên phạt bị cáo Bạch Thu Loan tù chung thân. Thời hạn tù tính từ ngày bị cáo bị tạm giam (ngày 1/6/2015 đến nay).</w:t>
      </w:r>
    </w:p>
    <w:p w:rsidR="00C95123" w:rsidRPr="00DB0C58" w:rsidRDefault="00C95123" w:rsidP="00DB0C58">
      <w:pPr>
        <w:shd w:val="clear" w:color="auto" w:fill="FFFFFF"/>
        <w:ind w:firstLine="720"/>
        <w:jc w:val="both"/>
        <w:rPr>
          <w:bCs/>
          <w:sz w:val="28"/>
          <w:szCs w:val="28"/>
          <w:lang w:val="vi-VN"/>
        </w:rPr>
      </w:pPr>
      <w:r w:rsidRPr="00DB0C58">
        <w:rPr>
          <w:bCs/>
          <w:sz w:val="28"/>
          <w:szCs w:val="28"/>
          <w:lang w:val="vi-VN"/>
        </w:rPr>
        <w:t>Tuy nhiên, theo các cơ quan tố tụng tỉnh Bạc Liêu, trong vụ án tham ô tài sản này, những người trực tiếp là ông Nguyễn Văn Thăm và ông Lê Bá Cường, nguyên Giám đốc Ban Quản lý dự án tỉnh từng thời kỳ; ông Trịnh Việt Đoàn, Phó Giám đốc Ban Quản lý dự án tỉnh; ông Châu Hoàng Đỉnh, nguyên Kế toán trưởng; bà Hứa Thị Hằng Mơ, nguyên Kế toán thanh toán của đơn vị này đã không tổ chức đối chiếu sổ sách, kế toán và chứng từ, kiểm tra quỹ tiền mặt đối với Bạch Thu Loan. Đây cũng là “điều kiện rất thuận lợi” để bị cáo Bạch Thu Loan có cơ hội chiếm đoạt tiền 6,5 tỷ nêu trên.</w:t>
      </w:r>
    </w:p>
    <w:p w:rsidR="00C95123" w:rsidRPr="00DB0C58" w:rsidRDefault="00C95123" w:rsidP="00DB0C58">
      <w:pPr>
        <w:shd w:val="clear" w:color="auto" w:fill="FFFFFF"/>
        <w:ind w:firstLine="720"/>
        <w:jc w:val="both"/>
        <w:rPr>
          <w:bCs/>
          <w:sz w:val="28"/>
          <w:szCs w:val="28"/>
          <w:lang w:val="vi-VN"/>
        </w:rPr>
      </w:pPr>
      <w:r w:rsidRPr="00DB0C58">
        <w:rPr>
          <w:bCs/>
          <w:sz w:val="28"/>
          <w:szCs w:val="28"/>
          <w:lang w:val="vi-VN"/>
        </w:rPr>
        <w:t xml:space="preserve">Cũng liên quan vụ án trên, Cơ quan Cảnh sát điều tra Công an tỉnh Bạc Liêu đã ra Quyết định bổ sung quyết định khởi tố vụ án hình sự số 06/QĐ-CSĐT ngày 11/12/2020 về tội “Thiếu trách nhiệm gây hậu quả nghiêm trọng” theo quy định tại </w:t>
      </w:r>
      <w:r w:rsidRPr="00DB0C58">
        <w:rPr>
          <w:bCs/>
          <w:sz w:val="28"/>
          <w:szCs w:val="28"/>
          <w:lang w:val="vi-VN"/>
        </w:rPr>
        <w:lastRenderedPageBreak/>
        <w:t>Điều 285 Bộ luật Hình sự năm 1999 được sửa đổi, bổ sung năm 2009 và ra Quyết định tách vụ án hình sự số 04/QĐ- CSĐT-CSKT ngày 13/12/2020 để điều tra xử lý sau.</w:t>
      </w:r>
    </w:p>
    <w:p w:rsidR="00C95123" w:rsidRPr="00DB0C58" w:rsidRDefault="00C95123" w:rsidP="00DB0C58">
      <w:pPr>
        <w:shd w:val="clear" w:color="auto" w:fill="FFFFFF"/>
        <w:ind w:firstLine="720"/>
        <w:jc w:val="both"/>
        <w:rPr>
          <w:bCs/>
          <w:sz w:val="28"/>
          <w:szCs w:val="28"/>
          <w:lang w:val="vi-VN"/>
        </w:rPr>
      </w:pPr>
    </w:p>
    <w:p w:rsidR="000E339E" w:rsidRDefault="000E339E" w:rsidP="000E339E">
      <w:pPr>
        <w:pStyle w:val="style186"/>
        <w:shd w:val="clear" w:color="auto" w:fill="FFFFFF"/>
        <w:spacing w:before="0" w:beforeAutospacing="0" w:after="0" w:afterAutospacing="0"/>
        <w:jc w:val="both"/>
        <w:rPr>
          <w:b/>
          <w:sz w:val="28"/>
          <w:szCs w:val="28"/>
        </w:rPr>
      </w:pPr>
      <w:bookmarkStart w:id="7" w:name="_Toc42615285"/>
      <w:r w:rsidRPr="005B103A">
        <w:rPr>
          <w:b/>
          <w:sz w:val="28"/>
          <w:szCs w:val="28"/>
        </w:rPr>
        <w:t>THẾ GIỚI</w:t>
      </w:r>
      <w:bookmarkEnd w:id="7"/>
    </w:p>
    <w:p w:rsidR="00E40FF6" w:rsidRPr="009334A6" w:rsidRDefault="009000EB" w:rsidP="009334A6">
      <w:pPr>
        <w:shd w:val="clear" w:color="auto" w:fill="FFFFFF"/>
        <w:jc w:val="both"/>
        <w:rPr>
          <w:b/>
          <w:bCs/>
          <w:i/>
          <w:spacing w:val="-4"/>
          <w:sz w:val="28"/>
          <w:szCs w:val="28"/>
        </w:rPr>
      </w:pPr>
      <w:r w:rsidRPr="009334A6">
        <w:rPr>
          <w:b/>
          <w:bCs/>
          <w:i/>
          <w:spacing w:val="-4"/>
          <w:sz w:val="28"/>
          <w:szCs w:val="28"/>
        </w:rPr>
        <w:t xml:space="preserve">*Vtv.vn (19/11): </w:t>
      </w:r>
      <w:r w:rsidR="00E40FF6" w:rsidRPr="009334A6">
        <w:rPr>
          <w:b/>
          <w:bCs/>
          <w:i/>
          <w:spacing w:val="-4"/>
          <w:sz w:val="28"/>
          <w:szCs w:val="28"/>
        </w:rPr>
        <w:t>Canada vật lộn tiếp cận 18.000 người mắc kẹt trong nước lũ</w:t>
      </w:r>
    </w:p>
    <w:p w:rsidR="00E40FF6" w:rsidRPr="00DB0C58" w:rsidRDefault="00E40FF6" w:rsidP="00DB0C58">
      <w:pPr>
        <w:shd w:val="clear" w:color="auto" w:fill="FFFFFF"/>
        <w:ind w:firstLine="720"/>
        <w:jc w:val="both"/>
        <w:rPr>
          <w:bCs/>
          <w:sz w:val="28"/>
          <w:szCs w:val="28"/>
          <w:lang w:val="vi-VN"/>
        </w:rPr>
      </w:pPr>
      <w:r w:rsidRPr="00DB0C58">
        <w:rPr>
          <w:bCs/>
          <w:sz w:val="28"/>
          <w:szCs w:val="28"/>
          <w:lang w:val="vi-VN"/>
        </w:rPr>
        <w:t>Các lực lượng Canada vẫn đang cố gắng tiếp cận 18.000 người bị mắc kẹt trong ngày 18/11 sau khi lũ lụt và lở đất phá hủy các con đường, nhà cửa và cầu.</w:t>
      </w:r>
    </w:p>
    <w:p w:rsidR="001A7D75" w:rsidRPr="00DB0C58" w:rsidRDefault="001A7D75" w:rsidP="00DB0C58">
      <w:pPr>
        <w:shd w:val="clear" w:color="auto" w:fill="FFFFFF"/>
        <w:ind w:firstLine="720"/>
        <w:jc w:val="both"/>
        <w:rPr>
          <w:bCs/>
          <w:sz w:val="28"/>
          <w:szCs w:val="28"/>
          <w:lang w:val="vi-VN"/>
        </w:rPr>
      </w:pPr>
      <w:r w:rsidRPr="00DB0C58">
        <w:rPr>
          <w:bCs/>
          <w:sz w:val="28"/>
          <w:szCs w:val="28"/>
          <w:lang w:val="vi-VN"/>
        </w:rPr>
        <w:t>Nước lũ đang rút, tạo điều kiện cho các lực lượng của </w:t>
      </w:r>
      <w:hyperlink r:id="rId23" w:tgtFrame="_blank" w:tooltip="Canada: Số người bị thiệt hại tăng sau trận lụt lịch sử trong 500 năm qua" w:history="1">
        <w:r w:rsidRPr="00DB0C58">
          <w:rPr>
            <w:bCs/>
            <w:sz w:val="28"/>
            <w:szCs w:val="28"/>
            <w:lang w:val="vi-VN"/>
          </w:rPr>
          <w:t>Canada</w:t>
        </w:r>
      </w:hyperlink>
      <w:r w:rsidRPr="00DB0C58">
        <w:rPr>
          <w:bCs/>
          <w:sz w:val="28"/>
          <w:szCs w:val="28"/>
          <w:lang w:val="vi-VN"/>
        </w:rPr>
        <w:t> thực hiện những nỗ lực cứu hộ người dân bị ảnh hưởng do </w:t>
      </w:r>
      <w:hyperlink r:id="rId24" w:tgtFrame="_blank" w:tooltip="Lũ lụt nghiêm trọng tại Canada khiến một người thiệt mạng, hai người mất tích" w:history="1">
        <w:r w:rsidRPr="00DB0C58">
          <w:rPr>
            <w:bCs/>
            <w:sz w:val="28"/>
            <w:szCs w:val="28"/>
            <w:lang w:val="vi-VN"/>
          </w:rPr>
          <w:t>lũ lụt</w:t>
        </w:r>
      </w:hyperlink>
      <w:r w:rsidRPr="00DB0C58">
        <w:rPr>
          <w:bCs/>
          <w:sz w:val="28"/>
          <w:szCs w:val="28"/>
          <w:lang w:val="vi-VN"/>
        </w:rPr>
        <w:t>. Tuy nhiên, những trận mưa như trút nước đã phong tỏa toàn bộ các thị trấn ở tỉnh British Columbia và cắt đứt lối vào cảng lớn nhất của nước này ở thành phố Vancouver, gây gián đoạn chuỗi cung ứng toàn cầu vốn đã căng thẳng do dịch COVID-19.</w:t>
      </w:r>
    </w:p>
    <w:p w:rsidR="001A7D75" w:rsidRPr="00DB0C58" w:rsidRDefault="001A7D75" w:rsidP="00DB0C58">
      <w:pPr>
        <w:shd w:val="clear" w:color="auto" w:fill="FFFFFF"/>
        <w:ind w:firstLine="720"/>
        <w:jc w:val="both"/>
        <w:rPr>
          <w:bCs/>
          <w:sz w:val="28"/>
          <w:szCs w:val="28"/>
          <w:lang w:val="vi-VN"/>
        </w:rPr>
      </w:pPr>
      <w:r w:rsidRPr="00DB0C58">
        <w:rPr>
          <w:bCs/>
          <w:sz w:val="28"/>
          <w:szCs w:val="28"/>
          <w:lang w:val="vi-VN"/>
        </w:rPr>
        <w:t>Thủ hiến tỉnh British Columbia, ông John Horgan cho biết, số người thiệt mạng do </w:t>
      </w:r>
      <w:hyperlink r:id="rId25" w:tgtFrame="_blank" w:tooltip="Mưa lũ gây ngập lụt nghiêm trọng, cư dân thành phố ở Canada sơ tán hàng loạt" w:history="1">
        <w:r w:rsidRPr="00DB0C58">
          <w:rPr>
            <w:bCs/>
            <w:sz w:val="28"/>
            <w:szCs w:val="28"/>
            <w:lang w:val="vi-VN"/>
          </w:rPr>
          <w:t>mưa lũ</w:t>
        </w:r>
      </w:hyperlink>
      <w:r w:rsidRPr="00DB0C58">
        <w:rPr>
          <w:bCs/>
          <w:sz w:val="28"/>
          <w:szCs w:val="28"/>
          <w:lang w:val="vi-VN"/>
        </w:rPr>
        <w:t> rất có thể sẽ tăng lên từ một trường hợp tử vong đã được xác nhận. </w:t>
      </w:r>
    </w:p>
    <w:p w:rsidR="001A7D75" w:rsidRPr="00DB0C58" w:rsidRDefault="001A7D75" w:rsidP="00DB0C58">
      <w:pPr>
        <w:shd w:val="clear" w:color="auto" w:fill="FFFFFF"/>
        <w:ind w:firstLine="720"/>
        <w:jc w:val="both"/>
        <w:rPr>
          <w:bCs/>
          <w:sz w:val="28"/>
          <w:szCs w:val="28"/>
          <w:lang w:val="vi-VN"/>
        </w:rPr>
      </w:pPr>
      <w:r w:rsidRPr="00DB0C58">
        <w:rPr>
          <w:bCs/>
          <w:sz w:val="28"/>
          <w:szCs w:val="28"/>
          <w:lang w:val="vi-VN"/>
        </w:rPr>
        <w:t>Khả năng tiếp cận nhiều thị trấn ở các khu vực miền núi ở phía Đông và Đông Bắc của thành phố Vancouver hiện nay khá hạn chế.</w:t>
      </w:r>
    </w:p>
    <w:p w:rsidR="00E40FF6" w:rsidRPr="00DB0C58" w:rsidRDefault="007B644B" w:rsidP="00DB0C58">
      <w:pPr>
        <w:shd w:val="clear" w:color="auto" w:fill="FFFFFF"/>
        <w:ind w:firstLine="720"/>
        <w:jc w:val="both"/>
        <w:rPr>
          <w:bCs/>
          <w:sz w:val="28"/>
          <w:szCs w:val="28"/>
          <w:lang w:val="vi-VN"/>
        </w:rPr>
      </w:pPr>
      <w:r w:rsidRPr="00DB0C58">
        <w:rPr>
          <w:bCs/>
          <w:sz w:val="28"/>
          <w:szCs w:val="28"/>
          <w:lang w:val="vi-VN"/>
        </w:rPr>
        <w:t>Trận lũ lụt này được coi là một trong những thảm họa thiên nhiên tốn kém nhất trong lịch sử đất nước và nghiêm trọng nhất trong 500 năm qua tại Canada.</w:t>
      </w:r>
    </w:p>
    <w:p w:rsidR="00BA29D5" w:rsidRPr="00DB0C58" w:rsidRDefault="00BA29D5" w:rsidP="00DB0C58">
      <w:pPr>
        <w:shd w:val="clear" w:color="auto" w:fill="FFFFFF"/>
        <w:ind w:firstLine="720"/>
        <w:jc w:val="both"/>
        <w:rPr>
          <w:bCs/>
          <w:sz w:val="28"/>
          <w:szCs w:val="28"/>
          <w:lang w:val="vi-VN"/>
        </w:rPr>
      </w:pPr>
    </w:p>
    <w:p w:rsidR="0087082F" w:rsidRPr="009334A6" w:rsidRDefault="00506BB5" w:rsidP="009334A6">
      <w:pPr>
        <w:shd w:val="clear" w:color="auto" w:fill="FFFFFF"/>
        <w:jc w:val="both"/>
        <w:rPr>
          <w:b/>
          <w:bCs/>
          <w:i/>
          <w:spacing w:val="-4"/>
          <w:sz w:val="28"/>
          <w:szCs w:val="28"/>
        </w:rPr>
      </w:pPr>
      <w:r w:rsidRPr="009334A6">
        <w:rPr>
          <w:b/>
          <w:bCs/>
          <w:i/>
          <w:spacing w:val="-4"/>
          <w:sz w:val="28"/>
          <w:szCs w:val="28"/>
        </w:rPr>
        <w:t>*</w:t>
      </w:r>
      <w:r w:rsidR="0087082F" w:rsidRPr="009334A6">
        <w:rPr>
          <w:b/>
          <w:bCs/>
          <w:i/>
          <w:spacing w:val="-4"/>
          <w:sz w:val="28"/>
          <w:szCs w:val="28"/>
        </w:rPr>
        <w:t>Vtv.vn</w:t>
      </w:r>
      <w:r w:rsidRPr="009334A6">
        <w:rPr>
          <w:b/>
          <w:bCs/>
          <w:i/>
          <w:spacing w:val="-4"/>
          <w:sz w:val="28"/>
          <w:szCs w:val="28"/>
        </w:rPr>
        <w:t xml:space="preserve"> (1</w:t>
      </w:r>
      <w:r w:rsidR="0087082F" w:rsidRPr="009334A6">
        <w:rPr>
          <w:b/>
          <w:bCs/>
          <w:i/>
          <w:spacing w:val="-4"/>
          <w:sz w:val="28"/>
          <w:szCs w:val="28"/>
        </w:rPr>
        <w:t>9</w:t>
      </w:r>
      <w:r w:rsidRPr="009334A6">
        <w:rPr>
          <w:b/>
          <w:bCs/>
          <w:i/>
          <w:spacing w:val="-4"/>
          <w:sz w:val="28"/>
          <w:szCs w:val="28"/>
        </w:rPr>
        <w:t xml:space="preserve">/11): </w:t>
      </w:r>
      <w:r w:rsidR="0087082F" w:rsidRPr="009334A6">
        <w:rPr>
          <w:b/>
          <w:bCs/>
          <w:i/>
          <w:spacing w:val="-4"/>
          <w:sz w:val="28"/>
          <w:szCs w:val="28"/>
        </w:rPr>
        <w:t>Mỹ hướng tới sản xuất thêm 1 tỷ liều vaccine mRNA mỗi năm</w:t>
      </w:r>
    </w:p>
    <w:p w:rsidR="0087082F" w:rsidRPr="00DB0C58" w:rsidRDefault="0087082F" w:rsidP="00DB0C58">
      <w:pPr>
        <w:shd w:val="clear" w:color="auto" w:fill="FFFFFF"/>
        <w:ind w:firstLine="720"/>
        <w:jc w:val="both"/>
        <w:rPr>
          <w:bCs/>
          <w:sz w:val="28"/>
          <w:szCs w:val="28"/>
          <w:lang w:val="vi-VN"/>
        </w:rPr>
      </w:pPr>
      <w:r w:rsidRPr="00DB0C58">
        <w:rPr>
          <w:bCs/>
          <w:sz w:val="28"/>
          <w:szCs w:val="28"/>
          <w:lang w:val="vi-VN"/>
        </w:rPr>
        <w:t>Giới chức cho biết Mỹ muốn sản xuất thêm 1 tỷ liều vaccine mRNA mỗi năm bắt đầu từ năm 2022 nhằm phòng ngừa đại dịch hiện nay và cả các mối đe dọa trong tương lai.</w:t>
      </w:r>
    </w:p>
    <w:p w:rsidR="00E3720F" w:rsidRPr="00DB0C58" w:rsidRDefault="0087082F" w:rsidP="00DB0C58">
      <w:pPr>
        <w:shd w:val="clear" w:color="auto" w:fill="FFFFFF"/>
        <w:ind w:firstLine="720"/>
        <w:jc w:val="both"/>
        <w:rPr>
          <w:bCs/>
          <w:sz w:val="28"/>
          <w:szCs w:val="28"/>
          <w:lang w:val="vi-VN"/>
        </w:rPr>
      </w:pPr>
      <w:r w:rsidRPr="00DB0C58">
        <w:rPr>
          <w:bCs/>
          <w:sz w:val="28"/>
          <w:szCs w:val="28"/>
          <w:lang w:val="vi-VN"/>
        </w:rPr>
        <w:t>Kế hoạch nói trên, ngoài việc cung cấp thêm vaccine phục vụ cho người dân xứ sở cờ hoa, sẽ cho phép Mỹ giúp đỡ các quốc gia khác. Ông Zient thông tin, tính đến ngày 17/11, Washington đã cung cấp 250 triệu liều vaccine COVID-19 miễn phí cho 110 quốc gia, nhiều hơn "mọi quốc gia khác cộng lại".</w:t>
      </w:r>
    </w:p>
    <w:p w:rsidR="00100BC4" w:rsidRPr="00DB0C58" w:rsidRDefault="00100BC4" w:rsidP="00DB0C58">
      <w:pPr>
        <w:shd w:val="clear" w:color="auto" w:fill="FFFFFF"/>
        <w:ind w:firstLine="720"/>
        <w:jc w:val="both"/>
        <w:rPr>
          <w:bCs/>
          <w:sz w:val="28"/>
          <w:szCs w:val="28"/>
          <w:lang w:val="vi-VN"/>
        </w:rPr>
      </w:pPr>
      <w:r w:rsidRPr="00DB0C58">
        <w:rPr>
          <w:bCs/>
          <w:sz w:val="28"/>
          <w:szCs w:val="28"/>
          <w:lang w:val="vi-VN"/>
        </w:rPr>
        <w:t>Tổng thống Mỹ Joe Biden muốn tăng cường nỗ lực chống lại đại dịch. Theo các phương tiện truyền thông Mỹ, Tổng thống Biden sẽ sớm công bố việc mua 10 triệu liệu trình thuốc kháng virus điều trị COVID-19.</w:t>
      </w:r>
    </w:p>
    <w:p w:rsidR="00100BC4" w:rsidRPr="00DB0C58" w:rsidRDefault="00100BC4" w:rsidP="00DB0C58">
      <w:pPr>
        <w:shd w:val="clear" w:color="auto" w:fill="FFFFFF"/>
        <w:ind w:firstLine="720"/>
        <w:jc w:val="both"/>
        <w:rPr>
          <w:bCs/>
          <w:sz w:val="28"/>
          <w:szCs w:val="28"/>
          <w:lang w:val="vi-VN"/>
        </w:rPr>
      </w:pPr>
      <w:r w:rsidRPr="00DB0C58">
        <w:rPr>
          <w:bCs/>
          <w:sz w:val="28"/>
          <w:szCs w:val="28"/>
          <w:lang w:val="vi-VN"/>
        </w:rPr>
        <w:t>Theo Trung tâm Kiểm soát và phòng ngừa dịch bệnh Hoa Kỳ, tính đến nay, Mỹ đã ghi nhận hơn 760.000 ca tử vong vì COVID-19, số người thiệt mạng nhiều hơn bất kỳ quốc gia nào trên thế giới. Mỹ tiếp tục xác nhận hơn 1.000 ca tử vong mỗi ngày trung bình trong 7 ngày qua.</w:t>
      </w:r>
    </w:p>
    <w:p w:rsidR="00100BC4" w:rsidRPr="00DB0C58" w:rsidRDefault="00100BC4" w:rsidP="00DB0C58">
      <w:pPr>
        <w:shd w:val="clear" w:color="auto" w:fill="FFFFFF"/>
        <w:ind w:firstLine="720"/>
        <w:jc w:val="both"/>
        <w:rPr>
          <w:bCs/>
          <w:sz w:val="28"/>
          <w:szCs w:val="28"/>
          <w:lang w:val="vi-VN"/>
        </w:rPr>
      </w:pPr>
    </w:p>
    <w:p w:rsidR="00E3720F" w:rsidRPr="009334A6" w:rsidRDefault="00E3720F" w:rsidP="009334A6">
      <w:pPr>
        <w:shd w:val="clear" w:color="auto" w:fill="FFFFFF"/>
        <w:jc w:val="both"/>
        <w:rPr>
          <w:b/>
          <w:bCs/>
          <w:i/>
          <w:spacing w:val="-4"/>
          <w:sz w:val="28"/>
          <w:szCs w:val="28"/>
        </w:rPr>
      </w:pPr>
      <w:r w:rsidRPr="009334A6">
        <w:rPr>
          <w:b/>
          <w:bCs/>
          <w:i/>
          <w:spacing w:val="-4"/>
          <w:sz w:val="28"/>
          <w:szCs w:val="28"/>
        </w:rPr>
        <w:t>*</w:t>
      </w:r>
      <w:r w:rsidR="004C1D21" w:rsidRPr="009334A6">
        <w:rPr>
          <w:b/>
          <w:bCs/>
          <w:i/>
          <w:spacing w:val="-4"/>
          <w:sz w:val="28"/>
          <w:szCs w:val="28"/>
        </w:rPr>
        <w:t xml:space="preserve">Vnexpress.net (17/11): </w:t>
      </w:r>
      <w:r w:rsidRPr="009334A6">
        <w:rPr>
          <w:b/>
          <w:bCs/>
          <w:i/>
          <w:spacing w:val="-4"/>
          <w:sz w:val="28"/>
          <w:szCs w:val="28"/>
        </w:rPr>
        <w:t>IEA dự báo giá xăng thế giới sắp giảm</w:t>
      </w:r>
    </w:p>
    <w:p w:rsidR="00E3720F" w:rsidRPr="00DB0C58" w:rsidRDefault="00E3720F" w:rsidP="00DB0C58">
      <w:pPr>
        <w:shd w:val="clear" w:color="auto" w:fill="FFFFFF"/>
        <w:ind w:firstLine="720"/>
        <w:jc w:val="both"/>
        <w:rPr>
          <w:bCs/>
          <w:sz w:val="28"/>
          <w:szCs w:val="28"/>
          <w:lang w:val="vi-VN"/>
        </w:rPr>
      </w:pPr>
      <w:r w:rsidRPr="00DB0C58">
        <w:rPr>
          <w:bCs/>
          <w:sz w:val="28"/>
          <w:szCs w:val="28"/>
          <w:lang w:val="vi-VN"/>
        </w:rPr>
        <w:t>Cơ quan Năng lượng quốc tế (IEA) dự báo nguồn cung dầu thô toàn cầu tăng có thể hãm mức cao kỷ lục của giá xăng.</w:t>
      </w:r>
    </w:p>
    <w:p w:rsidR="00E3720F" w:rsidRPr="00DB0C58" w:rsidRDefault="00E3720F" w:rsidP="00DB0C58">
      <w:pPr>
        <w:shd w:val="clear" w:color="auto" w:fill="FFFFFF"/>
        <w:ind w:firstLine="720"/>
        <w:jc w:val="both"/>
        <w:rPr>
          <w:bCs/>
          <w:sz w:val="28"/>
          <w:szCs w:val="28"/>
          <w:lang w:val="vi-VN"/>
        </w:rPr>
      </w:pPr>
      <w:r w:rsidRPr="00DB0C58">
        <w:rPr>
          <w:bCs/>
          <w:sz w:val="28"/>
          <w:szCs w:val="28"/>
          <w:lang w:val="vi-VN"/>
        </w:rPr>
        <w:t>Theo báo cáo thị trường mới nhất của </w:t>
      </w:r>
      <w:hyperlink r:id="rId26" w:history="1">
        <w:r w:rsidRPr="00DB0C58">
          <w:rPr>
            <w:bCs/>
            <w:sz w:val="28"/>
            <w:szCs w:val="28"/>
            <w:lang w:val="vi-VN"/>
          </w:rPr>
          <w:t>IEA</w:t>
        </w:r>
      </w:hyperlink>
      <w:r w:rsidRPr="00DB0C58">
        <w:rPr>
          <w:bCs/>
          <w:sz w:val="28"/>
          <w:szCs w:val="28"/>
          <w:lang w:val="vi-VN"/>
        </w:rPr>
        <w:t>, nguồn cung dầu toàn cầu đã tăng 1,4 triệu thùng một ngày vào tháng 10, trong đó Mỹ chiếm một nửa mức tăng do sản lượng ở vùng vịnh Mexico đã phục hồi sau thiệt hại bởi cơn bão Ida tháng 8.</w:t>
      </w:r>
    </w:p>
    <w:p w:rsidR="00E3720F" w:rsidRPr="00DB0C58" w:rsidRDefault="00E3720F" w:rsidP="00DB0C58">
      <w:pPr>
        <w:shd w:val="clear" w:color="auto" w:fill="FFFFFF"/>
        <w:ind w:firstLine="720"/>
        <w:jc w:val="both"/>
        <w:rPr>
          <w:bCs/>
          <w:sz w:val="28"/>
          <w:szCs w:val="28"/>
          <w:lang w:val="vi-VN"/>
        </w:rPr>
      </w:pPr>
      <w:r w:rsidRPr="00DB0C58">
        <w:rPr>
          <w:bCs/>
          <w:sz w:val="28"/>
          <w:szCs w:val="28"/>
          <w:lang w:val="vi-VN"/>
        </w:rPr>
        <w:t xml:space="preserve">Cơ quan có trụ sở tại Paris dự kiến sản lượng dầu tăng lên 1,5 triệu thùng mỗi ngày trong tháng 11, 12. Đồng thời, Mỹ sẽ đóng góp nhiều nhất vào mức tăng sản </w:t>
      </w:r>
      <w:r w:rsidRPr="00DB0C58">
        <w:rPr>
          <w:bCs/>
          <w:sz w:val="28"/>
          <w:szCs w:val="28"/>
          <w:lang w:val="vi-VN"/>
        </w:rPr>
        <w:lastRenderedPageBreak/>
        <w:t>lượng này. "Thị trường dầu mỏ toàn cầu vẫn căng thẳng, nhưng </w:t>
      </w:r>
      <w:hyperlink r:id="rId27" w:history="1">
        <w:r w:rsidRPr="00DB0C58">
          <w:rPr>
            <w:bCs/>
            <w:sz w:val="28"/>
            <w:szCs w:val="28"/>
            <w:lang w:val="vi-VN"/>
          </w:rPr>
          <w:t>giá xăng </w:t>
        </w:r>
      </w:hyperlink>
      <w:r w:rsidRPr="00DB0C58">
        <w:rPr>
          <w:bCs/>
          <w:sz w:val="28"/>
          <w:szCs w:val="28"/>
          <w:lang w:val="vi-VN"/>
        </w:rPr>
        <w:t>sẽ đi xuống từ mức kỷ lục", IEA viết trong báo cáo.</w:t>
      </w:r>
    </w:p>
    <w:p w:rsidR="00E3720F" w:rsidRPr="00DB0C58" w:rsidRDefault="00E3720F" w:rsidP="00DB0C58">
      <w:pPr>
        <w:shd w:val="clear" w:color="auto" w:fill="FFFFFF"/>
        <w:ind w:firstLine="720"/>
        <w:jc w:val="both"/>
        <w:rPr>
          <w:bCs/>
          <w:sz w:val="28"/>
          <w:szCs w:val="28"/>
          <w:lang w:val="vi-VN"/>
        </w:rPr>
      </w:pPr>
    </w:p>
    <w:p w:rsidR="00D415FC" w:rsidRPr="009334A6" w:rsidRDefault="00D415FC" w:rsidP="009334A6">
      <w:pPr>
        <w:shd w:val="clear" w:color="auto" w:fill="FFFFFF"/>
        <w:jc w:val="both"/>
        <w:rPr>
          <w:b/>
          <w:bCs/>
          <w:i/>
          <w:spacing w:val="-4"/>
          <w:sz w:val="28"/>
          <w:szCs w:val="28"/>
        </w:rPr>
      </w:pPr>
      <w:r w:rsidRPr="009334A6">
        <w:rPr>
          <w:b/>
          <w:bCs/>
          <w:i/>
          <w:spacing w:val="-4"/>
          <w:sz w:val="28"/>
          <w:szCs w:val="28"/>
        </w:rPr>
        <w:t>*Vtv.vn (18/11): Singapore cấp hơn 36.000 thẻ thông hành cho du khách nhập cảnh theo chương trình Hành lang du lịch</w:t>
      </w:r>
    </w:p>
    <w:p w:rsidR="00D415FC" w:rsidRPr="00DB0C58" w:rsidRDefault="00D415FC" w:rsidP="00DB0C58">
      <w:pPr>
        <w:shd w:val="clear" w:color="auto" w:fill="FFFFFF"/>
        <w:ind w:firstLine="720"/>
        <w:jc w:val="both"/>
        <w:rPr>
          <w:bCs/>
          <w:sz w:val="28"/>
          <w:szCs w:val="28"/>
          <w:lang w:val="vi-VN"/>
        </w:rPr>
      </w:pPr>
      <w:r w:rsidRPr="00DB0C58">
        <w:rPr>
          <w:bCs/>
          <w:sz w:val="28"/>
          <w:szCs w:val="28"/>
          <w:lang w:val="vi-VN"/>
        </w:rPr>
        <w:t>Trong 2 tháng đầu khởi động chương trình du lịch miễn cách ly, có hơn 36.000 du khách ngắn hạn và người có thẻ cư trú dài hạn đã được chấp thuận nhập cảnh vào Singapore.</w:t>
      </w:r>
    </w:p>
    <w:p w:rsidR="005C7C16" w:rsidRPr="00DB0C58" w:rsidRDefault="005C7C16" w:rsidP="00DB0C58">
      <w:pPr>
        <w:shd w:val="clear" w:color="auto" w:fill="FFFFFF"/>
        <w:ind w:firstLine="720"/>
        <w:jc w:val="both"/>
        <w:rPr>
          <w:bCs/>
          <w:sz w:val="28"/>
          <w:szCs w:val="28"/>
          <w:lang w:val="vi-VN"/>
        </w:rPr>
      </w:pPr>
      <w:r w:rsidRPr="00DB0C58">
        <w:rPr>
          <w:bCs/>
          <w:sz w:val="28"/>
          <w:szCs w:val="28"/>
          <w:lang w:val="vi-VN"/>
        </w:rPr>
        <w:t>Việc bổ sung Hàn Quốc và Australia vào chương trình Hành lang du lịch cho người đã tiêm chủng (VTL) đã nhận được sự quan tâm mạnh mẽ, dựa trên số liệu do Cơ quan Hàng không Dân dụng </w:t>
      </w:r>
      <w:hyperlink r:id="rId28" w:tgtFrame="_blank" w:tooltip="Singapore" w:history="1">
        <w:r w:rsidRPr="00DB0C58">
          <w:rPr>
            <w:bCs/>
            <w:sz w:val="28"/>
            <w:szCs w:val="28"/>
            <w:lang w:val="vi-VN"/>
          </w:rPr>
          <w:t>Singapore</w:t>
        </w:r>
      </w:hyperlink>
      <w:r w:rsidRPr="00DB0C58">
        <w:rPr>
          <w:bCs/>
          <w:sz w:val="28"/>
          <w:szCs w:val="28"/>
          <w:lang w:val="vi-VN"/>
        </w:rPr>
        <w:t> (CAAS) công bố vào ngày 10/11.</w:t>
      </w:r>
    </w:p>
    <w:p w:rsidR="00DE1A8E" w:rsidRPr="00DB0C58" w:rsidRDefault="00DE1A8E" w:rsidP="00DB0C58">
      <w:pPr>
        <w:shd w:val="clear" w:color="auto" w:fill="FFFFFF"/>
        <w:ind w:firstLine="720"/>
        <w:jc w:val="both"/>
        <w:rPr>
          <w:bCs/>
          <w:sz w:val="28"/>
          <w:szCs w:val="28"/>
          <w:lang w:val="vi-VN"/>
        </w:rPr>
      </w:pPr>
      <w:r w:rsidRPr="00DB0C58">
        <w:rPr>
          <w:bCs/>
          <w:sz w:val="28"/>
          <w:szCs w:val="28"/>
          <w:lang w:val="vi-VN"/>
        </w:rPr>
        <w:t>ừ ngày 15/11, 866 du khách ngắn hạn và 1.133 người có thẻ cư trú dài hạn đã có thể nhập cảnh Singapore.</w:t>
      </w:r>
    </w:p>
    <w:p w:rsidR="00DE1A8E" w:rsidRPr="00DB0C58" w:rsidRDefault="00DE1A8E" w:rsidP="00DB0C58">
      <w:pPr>
        <w:shd w:val="clear" w:color="auto" w:fill="FFFFFF"/>
        <w:ind w:firstLine="720"/>
        <w:jc w:val="both"/>
        <w:rPr>
          <w:bCs/>
          <w:sz w:val="28"/>
          <w:szCs w:val="28"/>
          <w:lang w:val="vi-VN"/>
        </w:rPr>
      </w:pPr>
      <w:r w:rsidRPr="00DB0C58">
        <w:rPr>
          <w:bCs/>
          <w:sz w:val="28"/>
          <w:szCs w:val="28"/>
          <w:lang w:val="vi-VN"/>
        </w:rPr>
        <w:t>Trong khi đó, 2.423 du khách đến từ Australia, bao gồm 1.558 du khách ngắn hạn và 865 người có thẻ cư trú dài hạn, đã được phê duyệt để nhập cảnh vào Singapore từ ngày 1/11 và họ được phép nhập cảnh từ ngày 8/11.</w:t>
      </w:r>
    </w:p>
    <w:p w:rsidR="00910EF6" w:rsidRPr="00DB0C58" w:rsidRDefault="00910EF6" w:rsidP="00DB0C58">
      <w:pPr>
        <w:shd w:val="clear" w:color="auto" w:fill="FFFFFF"/>
        <w:ind w:firstLine="720"/>
        <w:jc w:val="both"/>
        <w:rPr>
          <w:bCs/>
          <w:sz w:val="28"/>
          <w:szCs w:val="28"/>
          <w:lang w:val="vi-VN"/>
        </w:rPr>
      </w:pPr>
      <w:r w:rsidRPr="00DB0C58">
        <w:rPr>
          <w:bCs/>
          <w:sz w:val="28"/>
          <w:szCs w:val="28"/>
          <w:lang w:val="vi-VN"/>
        </w:rPr>
        <w:t>Để tham gia chương trình du lịch miễn cách ly, những người nhập cảnh theo chương trình phải được tiêm phòng đầy đủ, thực hiện xét nghiệm COVID- 19 trước khi khởi hành và ngay khi nhập cảnh vào Singapore. Họ cũng phải đi trên các chuyến bay được chỉ định cho chương trình VTL.</w:t>
      </w:r>
    </w:p>
    <w:p w:rsidR="00910EF6" w:rsidRDefault="00910EF6" w:rsidP="00DB0C58">
      <w:pPr>
        <w:shd w:val="clear" w:color="auto" w:fill="FFFFFF"/>
        <w:ind w:firstLine="720"/>
        <w:jc w:val="both"/>
        <w:rPr>
          <w:bCs/>
          <w:sz w:val="28"/>
          <w:szCs w:val="28"/>
          <w:lang w:val="vi-VN"/>
        </w:rPr>
      </w:pPr>
      <w:r w:rsidRPr="00DB0C58">
        <w:rPr>
          <w:bCs/>
          <w:sz w:val="28"/>
          <w:szCs w:val="28"/>
          <w:lang w:val="vi-VN"/>
        </w:rPr>
        <w:t>Đến nay, Singapore đã công bố 21 chương trình VTL với các quốc gia và vùng lãnh thổ, trong đó có Hoa Kỳ và Anh. Trong số đó, 6 chương trình VTL bao gồm với Hàn Quốc, Malaysia, Thụy Điển, Phần Lan, Indonesia và Ấn Độ bắt đầu được triển khai từ nửa cuối tháng 11/2021. Chương trình VTL với Qatar, Các Tiểu Vương quốc Arab Thống nhất (UAE) và Saudi Arabia sẽ được triển khai vào đầu tháng 12/2021. Trước đó, 12 chương trình VTL đã đi vào hoạt động, bao gồm với Australia và Thụy Sĩ vừa bắt đầu mở từ ngày 8/11.</w:t>
      </w:r>
    </w:p>
    <w:p w:rsidR="00CB699E" w:rsidRPr="00DB0C58" w:rsidRDefault="00CB699E" w:rsidP="00DB0C58">
      <w:pPr>
        <w:shd w:val="clear" w:color="auto" w:fill="FFFFFF"/>
        <w:ind w:firstLine="720"/>
        <w:jc w:val="both"/>
        <w:rPr>
          <w:bCs/>
          <w:sz w:val="28"/>
          <w:szCs w:val="28"/>
          <w:lang w:val="vi-VN"/>
        </w:rPr>
      </w:pPr>
    </w:p>
    <w:p w:rsidR="00D60BD5" w:rsidRPr="009334A6" w:rsidRDefault="00D60BD5" w:rsidP="009334A6">
      <w:pPr>
        <w:shd w:val="clear" w:color="auto" w:fill="FFFFFF"/>
        <w:jc w:val="both"/>
        <w:rPr>
          <w:b/>
          <w:bCs/>
          <w:i/>
          <w:spacing w:val="-4"/>
          <w:sz w:val="28"/>
          <w:szCs w:val="28"/>
        </w:rPr>
      </w:pPr>
      <w:r w:rsidRPr="009334A6">
        <w:rPr>
          <w:b/>
          <w:bCs/>
          <w:i/>
          <w:spacing w:val="-4"/>
          <w:sz w:val="28"/>
          <w:szCs w:val="28"/>
        </w:rPr>
        <w:t>*Vtv.vn (18/11): ECB nhận định lạm phát sẽ đạt đỉnh vào tháng 11/2021</w:t>
      </w:r>
    </w:p>
    <w:p w:rsidR="00D60BD5" w:rsidRPr="00DB0C58" w:rsidRDefault="00D60BD5" w:rsidP="00DB0C58">
      <w:pPr>
        <w:shd w:val="clear" w:color="auto" w:fill="FFFFFF"/>
        <w:ind w:firstLine="720"/>
        <w:jc w:val="both"/>
        <w:rPr>
          <w:bCs/>
          <w:sz w:val="28"/>
          <w:szCs w:val="28"/>
          <w:lang w:val="vi-VN"/>
        </w:rPr>
      </w:pPr>
      <w:r w:rsidRPr="00DB0C58">
        <w:rPr>
          <w:bCs/>
          <w:sz w:val="28"/>
          <w:szCs w:val="28"/>
          <w:lang w:val="vi-VN"/>
        </w:rPr>
        <w:t>Một nhà hoạch định chính sách cấp cao của Ngân hàng Trung ương châu Âu (ECB) ngày 17/11 cho biết </w:t>
      </w:r>
      <w:hyperlink r:id="rId29" w:tgtFrame="_blank" w:tooltip="Lo lạm phát, giới đầu tư đổ xô mua vàng" w:history="1">
        <w:r w:rsidRPr="00DB0C58">
          <w:rPr>
            <w:bCs/>
            <w:sz w:val="28"/>
            <w:szCs w:val="28"/>
            <w:lang w:val="vi-VN"/>
          </w:rPr>
          <w:t>lạm phát</w:t>
        </w:r>
      </w:hyperlink>
      <w:r w:rsidRPr="00DB0C58">
        <w:rPr>
          <w:bCs/>
          <w:sz w:val="28"/>
          <w:szCs w:val="28"/>
          <w:lang w:val="vi-VN"/>
        </w:rPr>
        <w:t> tại Khu vực sử dụng đồng Euro (Eurozone) sẽ đạt mức cao kỷ lục vào tháng 11/2021, trước khi giảm trong suốt năm tới với tốc độ khó dự đoán.</w:t>
      </w:r>
    </w:p>
    <w:p w:rsidR="00D60BD5" w:rsidRPr="00DB0C58" w:rsidRDefault="00D60BD5" w:rsidP="00DB0C58">
      <w:pPr>
        <w:shd w:val="clear" w:color="auto" w:fill="FFFFFF"/>
        <w:ind w:firstLine="720"/>
        <w:jc w:val="both"/>
        <w:rPr>
          <w:bCs/>
          <w:sz w:val="28"/>
          <w:szCs w:val="28"/>
          <w:lang w:val="vi-VN"/>
        </w:rPr>
      </w:pPr>
      <w:r w:rsidRPr="00DB0C58">
        <w:rPr>
          <w:bCs/>
          <w:sz w:val="28"/>
          <w:szCs w:val="28"/>
          <w:lang w:val="vi-VN"/>
        </w:rPr>
        <w:t>Nhận định trên được bà Isabel Schnabel, thành viên Ban điều hành của ECB đưa ra trong một bài phát biểu tại một diễn đàn do ngân hàng Goldman Sachs tổ chức.</w:t>
      </w:r>
    </w:p>
    <w:p w:rsidR="00D60BD5" w:rsidRPr="00DB0C58" w:rsidRDefault="00D60BD5" w:rsidP="00DB0C58">
      <w:pPr>
        <w:shd w:val="clear" w:color="auto" w:fill="FFFFFF"/>
        <w:ind w:firstLine="720"/>
        <w:jc w:val="both"/>
        <w:rPr>
          <w:bCs/>
          <w:sz w:val="28"/>
          <w:szCs w:val="28"/>
          <w:lang w:val="vi-VN"/>
        </w:rPr>
      </w:pPr>
      <w:r w:rsidRPr="00DB0C58">
        <w:rPr>
          <w:bCs/>
          <w:sz w:val="28"/>
          <w:szCs w:val="28"/>
          <w:lang w:val="vi-VN"/>
        </w:rPr>
        <w:t>Trước đó vào tháng 10, lạm phát của Eurozone đạt 4,1% - cao hơn gấp đôi so với mục tiêu của ECB là 2% và bằng với mức kỷ lục được thiết lập vào tháng 7/2008.</w:t>
      </w:r>
    </w:p>
    <w:p w:rsidR="00696133" w:rsidRPr="00DB0C58" w:rsidRDefault="0026386B" w:rsidP="00DB0C58">
      <w:pPr>
        <w:shd w:val="clear" w:color="auto" w:fill="FFFFFF"/>
        <w:ind w:firstLine="720"/>
        <w:jc w:val="both"/>
        <w:rPr>
          <w:bCs/>
          <w:sz w:val="28"/>
          <w:szCs w:val="28"/>
          <w:lang w:val="vi-VN"/>
        </w:rPr>
      </w:pPr>
      <w:r w:rsidRPr="00DB0C58">
        <w:rPr>
          <w:bCs/>
          <w:sz w:val="28"/>
          <w:szCs w:val="28"/>
          <w:lang w:val="vi-VN"/>
        </w:rPr>
        <w:t>Bà Schnabel nói rằng sang năm tới, tốc độ tăng giá sẽ "hạ nhiệt". Nhưng sự không chắc chắn đã tăng lên xung quanh tốc độ và mức độ của quá trình chậm lại này. Theo quan chức ECB, mức độ bình thường hóa sẽ phụ thuộc vào các chi phí phụ liên quan đến việc chuyển đổi sang năng lượng tái tạo và tốc độ giảm bớt tình hình cung cấp.</w:t>
      </w:r>
    </w:p>
    <w:p w:rsidR="005011FB" w:rsidRPr="00DB0C58" w:rsidRDefault="005011FB" w:rsidP="00DB0C58">
      <w:pPr>
        <w:shd w:val="clear" w:color="auto" w:fill="FFFFFF"/>
        <w:ind w:firstLine="720"/>
        <w:jc w:val="both"/>
        <w:rPr>
          <w:bCs/>
          <w:sz w:val="28"/>
          <w:szCs w:val="28"/>
          <w:lang w:val="vi-VN"/>
        </w:rPr>
      </w:pPr>
    </w:p>
    <w:p w:rsidR="005011FB" w:rsidRPr="009334A6" w:rsidRDefault="005011FB" w:rsidP="009334A6">
      <w:pPr>
        <w:shd w:val="clear" w:color="auto" w:fill="FFFFFF"/>
        <w:jc w:val="both"/>
        <w:rPr>
          <w:b/>
          <w:bCs/>
          <w:i/>
          <w:spacing w:val="-4"/>
          <w:sz w:val="28"/>
          <w:szCs w:val="28"/>
        </w:rPr>
      </w:pPr>
      <w:r w:rsidRPr="009334A6">
        <w:rPr>
          <w:b/>
          <w:bCs/>
          <w:i/>
          <w:spacing w:val="-4"/>
          <w:sz w:val="28"/>
          <w:szCs w:val="28"/>
        </w:rPr>
        <w:lastRenderedPageBreak/>
        <w:t>*</w:t>
      </w:r>
      <w:r w:rsidR="00557D41" w:rsidRPr="009334A6">
        <w:rPr>
          <w:b/>
          <w:bCs/>
          <w:i/>
          <w:spacing w:val="-4"/>
          <w:sz w:val="28"/>
          <w:szCs w:val="28"/>
        </w:rPr>
        <w:t xml:space="preserve">Vtv.vn (18/11): </w:t>
      </w:r>
      <w:r w:rsidRPr="009334A6">
        <w:rPr>
          <w:b/>
          <w:bCs/>
          <w:i/>
          <w:spacing w:val="-4"/>
          <w:sz w:val="28"/>
          <w:szCs w:val="28"/>
        </w:rPr>
        <w:t>Trung Quốc ứng dụng rộng rãi đồng Nhân dân tệ kỹ thuật số</w:t>
      </w:r>
    </w:p>
    <w:p w:rsidR="005011FB" w:rsidRPr="00DB0C58" w:rsidRDefault="005011FB" w:rsidP="00DB0C58">
      <w:pPr>
        <w:shd w:val="clear" w:color="auto" w:fill="FFFFFF"/>
        <w:ind w:firstLine="720"/>
        <w:jc w:val="both"/>
        <w:rPr>
          <w:bCs/>
          <w:sz w:val="28"/>
          <w:szCs w:val="28"/>
          <w:lang w:val="vi-VN"/>
        </w:rPr>
      </w:pPr>
      <w:r w:rsidRPr="00DB0C58">
        <w:rPr>
          <w:bCs/>
          <w:sz w:val="28"/>
          <w:szCs w:val="28"/>
          <w:lang w:val="vi-VN"/>
        </w:rPr>
        <w:t>Ngân hàng Nhân dân Trung quốc (PBOC) cho biết, tính đến tháng 10, hơn 140 triệu ví kỹ thuật số cá nhân đã được mở, tăng gấp 7 lần so với hồi tháng 6.</w:t>
      </w:r>
    </w:p>
    <w:p w:rsidR="00557D41" w:rsidRPr="00DB0C58" w:rsidRDefault="00557D41" w:rsidP="00DB0C58">
      <w:pPr>
        <w:shd w:val="clear" w:color="auto" w:fill="FFFFFF"/>
        <w:ind w:firstLine="720"/>
        <w:jc w:val="both"/>
        <w:rPr>
          <w:bCs/>
          <w:sz w:val="28"/>
          <w:szCs w:val="28"/>
          <w:lang w:val="vi-VN"/>
        </w:rPr>
      </w:pPr>
      <w:r w:rsidRPr="00DB0C58">
        <w:rPr>
          <w:bCs/>
          <w:sz w:val="28"/>
          <w:szCs w:val="28"/>
          <w:lang w:val="vi-VN"/>
        </w:rPr>
        <w:t>Theo </w:t>
      </w:r>
      <w:hyperlink r:id="rId30" w:tgtFrame="_blank" w:tooltip="Ngân hàng Nhân dân Trung quốc" w:history="1">
        <w:r w:rsidRPr="00DB0C58">
          <w:rPr>
            <w:bCs/>
            <w:sz w:val="28"/>
            <w:szCs w:val="28"/>
            <w:lang w:val="vi-VN"/>
          </w:rPr>
          <w:t>Ngân hàng Nhân dân Trung quốc</w:t>
        </w:r>
      </w:hyperlink>
      <w:r w:rsidRPr="00DB0C58">
        <w:rPr>
          <w:bCs/>
          <w:sz w:val="28"/>
          <w:szCs w:val="28"/>
          <w:lang w:val="vi-VN"/>
        </w:rPr>
        <w:t> (PBOC), trong giai đoạn từ ngày 30/6 - 22/10, số lượng giao dịch bằng </w:t>
      </w:r>
      <w:hyperlink r:id="rId31" w:tgtFrame="_blank" w:tooltip="đồng Nhân dân tệ kỹ thuật số" w:history="1">
        <w:r w:rsidRPr="00DB0C58">
          <w:rPr>
            <w:bCs/>
            <w:sz w:val="28"/>
            <w:szCs w:val="28"/>
            <w:lang w:val="vi-VN"/>
          </w:rPr>
          <w:t>đồng Nhân dân tệ kỹ thuật số</w:t>
        </w:r>
      </w:hyperlink>
      <w:r w:rsidRPr="00DB0C58">
        <w:rPr>
          <w:bCs/>
          <w:sz w:val="28"/>
          <w:szCs w:val="28"/>
          <w:lang w:val="vi-VN"/>
        </w:rPr>
        <w:t> tại nước này đã đạt 150 triệu lượt, với tổng giá trị gần 10 tỷ USD.</w:t>
      </w:r>
    </w:p>
    <w:p w:rsidR="00557D41" w:rsidRPr="00DB0C58" w:rsidRDefault="00557D41" w:rsidP="00DB0C58">
      <w:pPr>
        <w:shd w:val="clear" w:color="auto" w:fill="FFFFFF"/>
        <w:ind w:firstLine="720"/>
        <w:jc w:val="both"/>
        <w:rPr>
          <w:bCs/>
          <w:sz w:val="28"/>
          <w:szCs w:val="28"/>
          <w:lang w:val="vi-VN"/>
        </w:rPr>
      </w:pPr>
      <w:r w:rsidRPr="00DB0C58">
        <w:rPr>
          <w:bCs/>
          <w:sz w:val="28"/>
          <w:szCs w:val="28"/>
          <w:lang w:val="vi-VN"/>
        </w:rPr>
        <w:t>Với hàng loạt chương trình thử nghiệm của chính phủ, đồng tiền kỹ thuật số này đang ngày càng trở nên phổ biến hơn trong đời sống và nhận được sự chấp nhận rộng rãi của người tiêu dùng Trung Quốc.</w:t>
      </w:r>
    </w:p>
    <w:p w:rsidR="007A435A" w:rsidRPr="00DB0C58" w:rsidRDefault="007A435A" w:rsidP="00DB0C58">
      <w:pPr>
        <w:shd w:val="clear" w:color="auto" w:fill="FFFFFF"/>
        <w:ind w:firstLine="720"/>
        <w:jc w:val="both"/>
        <w:rPr>
          <w:bCs/>
          <w:sz w:val="28"/>
          <w:szCs w:val="28"/>
          <w:lang w:val="vi-VN"/>
        </w:rPr>
      </w:pPr>
      <w:r w:rsidRPr="00DB0C58">
        <w:rPr>
          <w:bCs/>
          <w:sz w:val="28"/>
          <w:szCs w:val="28"/>
          <w:lang w:val="vi-VN"/>
        </w:rPr>
        <w:t>Hiện việc thử nghiệm đồng Nhân dân tệ kỹ thuật số vẫn đang được tiến hành tại các bệnh viện, ga tàu điện ngầm và địa điểm công cộng khác ở 10 thành phố lớn của Trung Quốc. Chương trình cũng sẽ được triển khai tại Thế vận hội mùa đông tại Bắc Kinh diễn ra vào tháng 2/2022.</w:t>
      </w:r>
    </w:p>
    <w:p w:rsidR="005011FB" w:rsidRPr="00DB0C58" w:rsidRDefault="005011FB" w:rsidP="00DB0C58">
      <w:pPr>
        <w:shd w:val="clear" w:color="auto" w:fill="FFFFFF"/>
        <w:ind w:firstLine="720"/>
        <w:jc w:val="both"/>
        <w:rPr>
          <w:bCs/>
          <w:sz w:val="28"/>
          <w:szCs w:val="28"/>
          <w:lang w:val="vi-VN"/>
        </w:rPr>
      </w:pPr>
    </w:p>
    <w:p w:rsidR="00830034" w:rsidRPr="009334A6" w:rsidRDefault="00830034" w:rsidP="009334A6">
      <w:pPr>
        <w:shd w:val="clear" w:color="auto" w:fill="FFFFFF"/>
        <w:jc w:val="both"/>
        <w:rPr>
          <w:b/>
          <w:bCs/>
          <w:i/>
          <w:spacing w:val="-4"/>
          <w:sz w:val="28"/>
          <w:szCs w:val="28"/>
        </w:rPr>
      </w:pPr>
      <w:r w:rsidRPr="009334A6">
        <w:rPr>
          <w:b/>
          <w:bCs/>
          <w:i/>
          <w:spacing w:val="-4"/>
          <w:sz w:val="28"/>
          <w:szCs w:val="28"/>
        </w:rPr>
        <w:t>*Vtv.vn (18/11): Nhật Bản đặt mục tiêu trở thành cường quốc về sản xuất chất bán dẫn</w:t>
      </w:r>
    </w:p>
    <w:p w:rsidR="00830034" w:rsidRPr="00DB0C58" w:rsidRDefault="00830034" w:rsidP="00DB0C58">
      <w:pPr>
        <w:shd w:val="clear" w:color="auto" w:fill="FFFFFF"/>
        <w:ind w:firstLine="720"/>
        <w:jc w:val="both"/>
        <w:rPr>
          <w:bCs/>
          <w:sz w:val="28"/>
          <w:szCs w:val="28"/>
          <w:lang w:val="vi-VN"/>
        </w:rPr>
      </w:pPr>
      <w:r w:rsidRPr="00DB0C58">
        <w:rPr>
          <w:bCs/>
          <w:sz w:val="28"/>
          <w:szCs w:val="28"/>
          <w:lang w:val="vi-VN"/>
        </w:rPr>
        <w:t>Chính phủ Nhật Bản đang đặt mục tiêu đưa nước này trở lại thành cường quốc về sản xuất chất bán dẫn, nhằm đảm bảo nguồn cung ổn định cho sản xuất công nghiệp.</w:t>
      </w:r>
    </w:p>
    <w:p w:rsidR="00C7183A" w:rsidRPr="00DB0C58" w:rsidRDefault="00C7183A" w:rsidP="00DB0C58">
      <w:pPr>
        <w:shd w:val="clear" w:color="auto" w:fill="FFFFFF"/>
        <w:ind w:firstLine="720"/>
        <w:jc w:val="both"/>
        <w:rPr>
          <w:bCs/>
          <w:sz w:val="28"/>
          <w:szCs w:val="28"/>
          <w:lang w:val="vi-VN"/>
        </w:rPr>
      </w:pPr>
      <w:r w:rsidRPr="00DB0C58">
        <w:rPr>
          <w:bCs/>
          <w:sz w:val="28"/>
          <w:szCs w:val="28"/>
          <w:lang w:val="vi-VN"/>
        </w:rPr>
        <w:t>Sự thiếu hụt nguồn cung chất bán dẫn do </w:t>
      </w:r>
      <w:hyperlink r:id="rId32" w:tgtFrame="_blank" w:tooltip="dịch COVID-19" w:history="1">
        <w:r w:rsidRPr="00DB0C58">
          <w:rPr>
            <w:bCs/>
            <w:sz w:val="28"/>
            <w:szCs w:val="28"/>
            <w:lang w:val="vi-VN"/>
          </w:rPr>
          <w:t>dịch COVID-19</w:t>
        </w:r>
      </w:hyperlink>
      <w:r w:rsidRPr="00DB0C58">
        <w:rPr>
          <w:bCs/>
          <w:sz w:val="28"/>
          <w:szCs w:val="28"/>
          <w:lang w:val="vi-VN"/>
        </w:rPr>
        <w:t> đã làm bộc lộ những rủi ro đối với ngành sản xuất công nghiệp của Nhật Bản. Để hạn chế các rủi ro này, Nhật Bản đã thúc đẩy chiến lược phát triển ngành </w:t>
      </w:r>
      <w:hyperlink r:id="rId33" w:tgtFrame="_blank" w:tooltip="công nghiệp bán dẫn" w:history="1">
        <w:r w:rsidRPr="00DB0C58">
          <w:rPr>
            <w:bCs/>
            <w:sz w:val="28"/>
            <w:szCs w:val="28"/>
            <w:lang w:val="vi-VN"/>
          </w:rPr>
          <w:t>công nghiệp bán dẫn</w:t>
        </w:r>
      </w:hyperlink>
      <w:r w:rsidRPr="00DB0C58">
        <w:rPr>
          <w:bCs/>
          <w:sz w:val="28"/>
          <w:szCs w:val="28"/>
          <w:lang w:val="vi-VN"/>
        </w:rPr>
        <w:t> trong nước, nhằm chủ động nguồn cung.</w:t>
      </w:r>
    </w:p>
    <w:p w:rsidR="00C7183A" w:rsidRPr="00DB0C58" w:rsidRDefault="00C7183A" w:rsidP="00DB0C58">
      <w:pPr>
        <w:shd w:val="clear" w:color="auto" w:fill="FFFFFF"/>
        <w:ind w:firstLine="720"/>
        <w:jc w:val="both"/>
        <w:rPr>
          <w:bCs/>
          <w:sz w:val="28"/>
          <w:szCs w:val="28"/>
          <w:lang w:val="vi-VN"/>
        </w:rPr>
      </w:pPr>
      <w:r w:rsidRPr="00DB0C58">
        <w:rPr>
          <w:bCs/>
          <w:sz w:val="28"/>
          <w:szCs w:val="28"/>
          <w:lang w:val="vi-VN"/>
        </w:rPr>
        <w:t>Theo hãng thông tấn JiJi, ngày 15/11, Bộ Kinh tế, Thương mại và Công nghiệp Nhật Bản đã tổ chức cuộc họp đánh giá ngành công nghiệp bán dẫn, đồng thời công bố chiến lược cơ bản nhằm thúc đẩy ngành công nghiệp bán dẫn đến năm 2030.</w:t>
      </w:r>
    </w:p>
    <w:p w:rsidR="00E90334" w:rsidRPr="00DB0C58" w:rsidRDefault="00E90334" w:rsidP="00DB0C58">
      <w:pPr>
        <w:shd w:val="clear" w:color="auto" w:fill="FFFFFF"/>
        <w:ind w:firstLine="720"/>
        <w:jc w:val="both"/>
        <w:rPr>
          <w:bCs/>
          <w:sz w:val="28"/>
          <w:szCs w:val="28"/>
          <w:lang w:val="vi-VN"/>
        </w:rPr>
      </w:pPr>
      <w:r w:rsidRPr="00DB0C58">
        <w:rPr>
          <w:bCs/>
          <w:sz w:val="28"/>
          <w:szCs w:val="28"/>
          <w:lang w:val="vi-VN"/>
        </w:rPr>
        <w:t>Cùng với chiến lược cơ bản, Nhật Bản đã đưa ra các mục tiêu cũng như các chính sách cụ thể trong ngắn hạn và trung hạn để khôi phục vị thế cường quốc trong sản xuất chất bán dẫn.</w:t>
      </w:r>
    </w:p>
    <w:p w:rsidR="00E90334" w:rsidRDefault="00E90334" w:rsidP="00DB0C58">
      <w:pPr>
        <w:shd w:val="clear" w:color="auto" w:fill="FFFFFF"/>
        <w:ind w:firstLine="720"/>
        <w:jc w:val="both"/>
        <w:rPr>
          <w:bCs/>
          <w:sz w:val="28"/>
          <w:szCs w:val="28"/>
          <w:lang w:val="vi-VN"/>
        </w:rPr>
      </w:pPr>
      <w:r w:rsidRPr="00DB0C58">
        <w:rPr>
          <w:bCs/>
          <w:sz w:val="28"/>
          <w:szCs w:val="28"/>
          <w:lang w:val="vi-VN"/>
        </w:rPr>
        <w:t>Báo Sankei cho biết, với chiến lược này, Nhật Bản đặt mục tiêu doanh số của các công ty sản xuất chất bán dẫn tại Nhật Bản sẽ tăng gấp 3 lần lên 118 tỷ USD và năm 2030.</w:t>
      </w:r>
    </w:p>
    <w:p w:rsidR="00CB699E" w:rsidRPr="00DB0C58" w:rsidRDefault="00CB699E" w:rsidP="00DB0C58">
      <w:pPr>
        <w:shd w:val="clear" w:color="auto" w:fill="FFFFFF"/>
        <w:ind w:firstLine="720"/>
        <w:jc w:val="both"/>
        <w:rPr>
          <w:bCs/>
          <w:sz w:val="28"/>
          <w:szCs w:val="28"/>
          <w:lang w:val="vi-VN"/>
        </w:rPr>
      </w:pPr>
    </w:p>
    <w:p w:rsidR="009536EA" w:rsidRPr="009334A6" w:rsidRDefault="009536EA" w:rsidP="009334A6">
      <w:pPr>
        <w:shd w:val="clear" w:color="auto" w:fill="FFFFFF"/>
        <w:jc w:val="both"/>
        <w:rPr>
          <w:b/>
          <w:bCs/>
          <w:i/>
          <w:spacing w:val="-4"/>
          <w:sz w:val="28"/>
          <w:szCs w:val="28"/>
        </w:rPr>
      </w:pPr>
      <w:r w:rsidRPr="009334A6">
        <w:rPr>
          <w:b/>
          <w:bCs/>
          <w:i/>
          <w:spacing w:val="-4"/>
          <w:sz w:val="28"/>
          <w:szCs w:val="28"/>
        </w:rPr>
        <w:t>*</w:t>
      </w:r>
      <w:r w:rsidR="00B75F0A" w:rsidRPr="009334A6">
        <w:rPr>
          <w:b/>
          <w:bCs/>
          <w:i/>
          <w:spacing w:val="-4"/>
          <w:sz w:val="28"/>
          <w:szCs w:val="28"/>
        </w:rPr>
        <w:t xml:space="preserve">Daibieunhandan.vn (19/11): </w:t>
      </w:r>
      <w:r w:rsidRPr="009334A6">
        <w:rPr>
          <w:b/>
          <w:bCs/>
          <w:i/>
          <w:spacing w:val="-4"/>
          <w:sz w:val="28"/>
          <w:szCs w:val="28"/>
        </w:rPr>
        <w:t>EU áp thuế chống bán phá giá đối với nhiều sản phẩm của Ấn Độ, Indonesia và Trung Quốc </w:t>
      </w:r>
    </w:p>
    <w:p w:rsidR="00830034" w:rsidRPr="00DB0C58" w:rsidRDefault="009536EA" w:rsidP="00DB0C58">
      <w:pPr>
        <w:shd w:val="clear" w:color="auto" w:fill="FFFFFF"/>
        <w:ind w:firstLine="720"/>
        <w:jc w:val="both"/>
        <w:rPr>
          <w:bCs/>
          <w:sz w:val="28"/>
          <w:szCs w:val="28"/>
          <w:lang w:val="vi-VN"/>
        </w:rPr>
      </w:pPr>
      <w:r w:rsidRPr="00DB0C58">
        <w:rPr>
          <w:bCs/>
          <w:sz w:val="28"/>
          <w:szCs w:val="28"/>
          <w:lang w:val="vi-VN"/>
        </w:rPr>
        <w:t>Ngày 18.11, Ủy ban châu Âu (EC) đã thông báo áp thuế chống bán phá giá đối với các sản phẩm thép không gỉ cán nguội nhập khẩu từ Ấn Độ và Indonesia. Trước đó, EC đã áp thuế tạm thời đối với các sản phẩm này từ hồi tháng 5.2021. Quy định thuế tạm thời chỉ ra rằng những mặt hàng nhập khẩu này đã gây ra thiệt hại cho các công ty của EU.</w:t>
      </w:r>
    </w:p>
    <w:p w:rsidR="009536EA" w:rsidRPr="00DB0C58" w:rsidRDefault="009536EA" w:rsidP="00DB0C58">
      <w:pPr>
        <w:shd w:val="clear" w:color="auto" w:fill="FFFFFF"/>
        <w:ind w:firstLine="720"/>
        <w:jc w:val="both"/>
        <w:rPr>
          <w:bCs/>
          <w:sz w:val="28"/>
          <w:szCs w:val="28"/>
          <w:lang w:val="vi-VN"/>
        </w:rPr>
      </w:pPr>
      <w:r w:rsidRPr="00DB0C58">
        <w:rPr>
          <w:bCs/>
          <w:sz w:val="28"/>
          <w:szCs w:val="28"/>
          <w:lang w:val="vi-VN"/>
        </w:rPr>
        <w:t>Thuế chống bán phá giá đối với các mặt hàng nêu trên dao động từ 10,2% đến 20,2% đối với Indonesia và từ 13,9% đến 35,3% đối với Ấn Độ. Theo EC, các mức thuế này sẽ giúp bảo vệ hơn 13.500 việc làm trực tiếp của EU trong lĩnh vực thép cuộn.</w:t>
      </w:r>
    </w:p>
    <w:p w:rsidR="009536EA" w:rsidRPr="00DB0C58" w:rsidRDefault="009536EA" w:rsidP="00DB0C58">
      <w:pPr>
        <w:shd w:val="clear" w:color="auto" w:fill="FFFFFF"/>
        <w:ind w:firstLine="720"/>
        <w:jc w:val="both"/>
        <w:rPr>
          <w:bCs/>
          <w:sz w:val="28"/>
          <w:szCs w:val="28"/>
          <w:lang w:val="vi-VN"/>
        </w:rPr>
      </w:pPr>
      <w:r w:rsidRPr="00DB0C58">
        <w:rPr>
          <w:bCs/>
          <w:sz w:val="28"/>
          <w:szCs w:val="28"/>
          <w:lang w:val="vi-VN"/>
        </w:rPr>
        <w:lastRenderedPageBreak/>
        <w:t>Cùng ngày, EC cũng thông báo áp thuế chống bán phá giá đối với một số loại cáp quang nhập khẩu từ Trung Quốc. Cụ thể, quy định này liên quan đến cáp quang đơn mode.</w:t>
      </w:r>
    </w:p>
    <w:p w:rsidR="009536EA" w:rsidRPr="00DB0C58" w:rsidRDefault="009536EA" w:rsidP="00DB0C58">
      <w:pPr>
        <w:shd w:val="clear" w:color="auto" w:fill="FFFFFF"/>
        <w:ind w:firstLine="720"/>
        <w:jc w:val="both"/>
        <w:rPr>
          <w:bCs/>
          <w:sz w:val="28"/>
          <w:szCs w:val="28"/>
          <w:lang w:val="vi-VN"/>
        </w:rPr>
      </w:pPr>
      <w:r w:rsidRPr="00DB0C58">
        <w:rPr>
          <w:bCs/>
          <w:sz w:val="28"/>
          <w:szCs w:val="28"/>
          <w:lang w:val="vi-VN"/>
        </w:rPr>
        <w:t>EC đã mở một cuộc điều tra vào tháng 9.2020, sau khi nhận được đơn khiếu nại từ Hiệp hội các nhà sản xuất cáp và dây điện châu Âu (Europacable). Bên khiếu nại cho rằng việc nhập khẩu sản phẩm này từ Trung Quốc đã gây tổn hại cho ngành công nghiệp châu Âu.</w:t>
      </w:r>
    </w:p>
    <w:p w:rsidR="009536EA" w:rsidRPr="00DB0C58" w:rsidRDefault="009536EA" w:rsidP="00DB0C58">
      <w:pPr>
        <w:shd w:val="clear" w:color="auto" w:fill="FFFFFF"/>
        <w:ind w:firstLine="720"/>
        <w:jc w:val="both"/>
        <w:rPr>
          <w:bCs/>
          <w:sz w:val="28"/>
          <w:szCs w:val="28"/>
          <w:lang w:val="vi-VN"/>
        </w:rPr>
      </w:pPr>
      <w:r w:rsidRPr="00DB0C58">
        <w:rPr>
          <w:bCs/>
          <w:sz w:val="28"/>
          <w:szCs w:val="28"/>
          <w:lang w:val="vi-VN"/>
        </w:rPr>
        <w:t>Theo EC, việc áp dụng các biện pháp chống bán phá nêu trên được coi là cần thiết để ngăn chặn thiệt hại nghiêm trọng cho công nghiệp châu Âu. Các mức thuế được áp dụng dao động từ 19,7% đến 44%.</w:t>
      </w:r>
    </w:p>
    <w:p w:rsidR="009536EA" w:rsidRDefault="009536EA" w:rsidP="00DB0C58">
      <w:pPr>
        <w:shd w:val="clear" w:color="auto" w:fill="FFFFFF"/>
        <w:ind w:firstLine="720"/>
        <w:jc w:val="both"/>
        <w:rPr>
          <w:bCs/>
          <w:sz w:val="28"/>
          <w:szCs w:val="28"/>
          <w:lang w:val="vi-VN"/>
        </w:rPr>
      </w:pPr>
    </w:p>
    <w:p w:rsidR="00C417B1" w:rsidRPr="00C417B1" w:rsidRDefault="00C417B1" w:rsidP="00C417B1">
      <w:pPr>
        <w:shd w:val="clear" w:color="auto" w:fill="FFFFFF"/>
        <w:jc w:val="both"/>
        <w:rPr>
          <w:b/>
          <w:bCs/>
          <w:i/>
          <w:spacing w:val="-4"/>
          <w:sz w:val="28"/>
          <w:szCs w:val="28"/>
        </w:rPr>
      </w:pPr>
      <w:r w:rsidRPr="00C417B1">
        <w:rPr>
          <w:b/>
          <w:bCs/>
          <w:i/>
          <w:spacing w:val="-4"/>
          <w:sz w:val="28"/>
          <w:szCs w:val="28"/>
        </w:rPr>
        <w:t>* Vietnamplus.vn (19/11):  Trung Quốc hỗ trợ Indonesia xây dựng trung tâm sản xuất vaccine</w:t>
      </w:r>
    </w:p>
    <w:p w:rsidR="00C417B1" w:rsidRPr="00C417B1" w:rsidRDefault="00C417B1" w:rsidP="00C417B1">
      <w:pPr>
        <w:shd w:val="clear" w:color="auto" w:fill="FFFFFF"/>
        <w:ind w:firstLine="720"/>
        <w:jc w:val="both"/>
        <w:rPr>
          <w:bCs/>
          <w:sz w:val="28"/>
          <w:szCs w:val="28"/>
          <w:lang w:val="vi-VN"/>
        </w:rPr>
      </w:pPr>
      <w:r w:rsidRPr="00C417B1">
        <w:rPr>
          <w:bCs/>
          <w:sz w:val="28"/>
          <w:szCs w:val="28"/>
          <w:lang w:val="vi-VN"/>
        </w:rPr>
        <w:t>Trung Quốc đã chuyển giao 41 đợt vaccine của các hãng Sinovac và Sinopharm với tổng cộng 247 triệu liều cho Indonesia. Số lượng này chiếm 80% lượng vaccine mà Indonesia nhận được.</w:t>
      </w:r>
    </w:p>
    <w:p w:rsidR="00C417B1" w:rsidRPr="00C417B1" w:rsidRDefault="00C417B1" w:rsidP="00C417B1">
      <w:pPr>
        <w:shd w:val="clear" w:color="auto" w:fill="FFFFFF"/>
        <w:ind w:firstLine="720"/>
        <w:jc w:val="both"/>
        <w:rPr>
          <w:bCs/>
          <w:sz w:val="28"/>
          <w:szCs w:val="28"/>
          <w:lang w:val="vi-VN"/>
        </w:rPr>
      </w:pPr>
      <w:r w:rsidRPr="00C417B1">
        <w:rPr>
          <w:bCs/>
          <w:sz w:val="28"/>
          <w:szCs w:val="28"/>
          <w:lang w:val="vi-VN"/>
        </w:rPr>
        <w:t>Theo phóng viên TTXVN tại Jakarta, Chính phủ Trung Quốc đang hỗ trợ Indonesia xây dựng trung tâm sản xuất </w:t>
      </w:r>
      <w:hyperlink r:id="rId34" w:history="1">
        <w:r w:rsidRPr="00C417B1">
          <w:rPr>
            <w:sz w:val="28"/>
            <w:szCs w:val="28"/>
            <w:lang w:val="vi-VN"/>
          </w:rPr>
          <w:t>vaccine ngừa COVID-19</w:t>
        </w:r>
      </w:hyperlink>
      <w:r w:rsidRPr="00C417B1">
        <w:rPr>
          <w:bCs/>
          <w:sz w:val="28"/>
          <w:szCs w:val="28"/>
          <w:lang w:val="vi-VN"/>
        </w:rPr>
        <w:t>.</w:t>
      </w:r>
    </w:p>
    <w:p w:rsidR="00C417B1" w:rsidRPr="00C417B1" w:rsidRDefault="00C417B1" w:rsidP="00C417B1">
      <w:pPr>
        <w:shd w:val="clear" w:color="auto" w:fill="FFFFFF"/>
        <w:ind w:firstLine="720"/>
        <w:jc w:val="both"/>
        <w:rPr>
          <w:bCs/>
          <w:sz w:val="28"/>
          <w:szCs w:val="28"/>
          <w:lang w:val="vi-VN"/>
        </w:rPr>
      </w:pPr>
      <w:r w:rsidRPr="00C417B1">
        <w:rPr>
          <w:bCs/>
          <w:sz w:val="28"/>
          <w:szCs w:val="28"/>
          <w:lang w:val="vi-VN"/>
        </w:rPr>
        <w:t>Đại sứ Trung Quốc tại Indonesia Xiao Qian ngày 18/11 cho biết hợp tác vaccine là điểm nhấn mới trong mối quan hệ giữa hai nước.</w:t>
      </w:r>
    </w:p>
    <w:p w:rsidR="00C417B1" w:rsidRPr="00C417B1" w:rsidRDefault="00C417B1" w:rsidP="00C417B1">
      <w:pPr>
        <w:shd w:val="clear" w:color="auto" w:fill="FFFFFF"/>
        <w:ind w:firstLine="720"/>
        <w:jc w:val="both"/>
        <w:rPr>
          <w:bCs/>
          <w:sz w:val="28"/>
          <w:szCs w:val="28"/>
          <w:lang w:val="vi-VN"/>
        </w:rPr>
      </w:pPr>
      <w:r w:rsidRPr="00C417B1">
        <w:rPr>
          <w:bCs/>
          <w:sz w:val="28"/>
          <w:szCs w:val="28"/>
          <w:lang w:val="vi-VN"/>
        </w:rPr>
        <w:t>Hiện có 5 công ty Trung Quốc đang làm việc tích cực với các công ty Indonesia để xây dựng chuỗi sản xuất vaccine thông qua các kênh kỹ thuật khác nhau.</w:t>
      </w:r>
    </w:p>
    <w:p w:rsidR="00C417B1" w:rsidRPr="00C417B1" w:rsidRDefault="00C417B1" w:rsidP="00C417B1">
      <w:pPr>
        <w:shd w:val="clear" w:color="auto" w:fill="FFFFFF"/>
        <w:ind w:firstLine="720"/>
        <w:jc w:val="both"/>
        <w:rPr>
          <w:bCs/>
          <w:sz w:val="28"/>
          <w:szCs w:val="28"/>
          <w:lang w:val="vi-VN"/>
        </w:rPr>
      </w:pPr>
      <w:r w:rsidRPr="00C417B1">
        <w:rPr>
          <w:bCs/>
          <w:sz w:val="28"/>
          <w:szCs w:val="28"/>
          <w:lang w:val="vi-VN"/>
        </w:rPr>
        <w:t>Trung Quốc đã chuyển giao 41 đợt vaccine của các hãng Sinovac và Sinopharm với tổng cộng 247 triệu liều cho Indonesia. Số lượng này chiếm 80% lượng vaccine mà Indonesia nhận được.</w:t>
      </w:r>
    </w:p>
    <w:p w:rsidR="00C417B1" w:rsidRPr="00C417B1" w:rsidRDefault="00C417B1" w:rsidP="00C417B1">
      <w:pPr>
        <w:shd w:val="clear" w:color="auto" w:fill="FFFFFF"/>
        <w:ind w:firstLine="720"/>
        <w:jc w:val="both"/>
        <w:rPr>
          <w:bCs/>
          <w:sz w:val="28"/>
          <w:szCs w:val="28"/>
          <w:lang w:val="vi-VN"/>
        </w:rPr>
      </w:pPr>
      <w:r w:rsidRPr="00C417B1">
        <w:rPr>
          <w:bCs/>
          <w:sz w:val="28"/>
          <w:szCs w:val="28"/>
          <w:lang w:val="vi-VN"/>
        </w:rPr>
        <w:t>Trước đó, Bộ Ngoại giao Indonesia cho biết nước này đang cạnh tranh với Ấn Độ và Hàn Quốc trong việc xây dựng các trung tâm, đầu mối đào tạo và chuyển giao kiến thức về vaccine COVID-19 ở khu vực châu Á-Thái Bình Dương.</w:t>
      </w:r>
    </w:p>
    <w:p w:rsidR="00C417B1" w:rsidRPr="00C417B1" w:rsidRDefault="00C417B1" w:rsidP="00C417B1">
      <w:pPr>
        <w:shd w:val="clear" w:color="auto" w:fill="FFFFFF"/>
        <w:ind w:firstLine="720"/>
        <w:jc w:val="both"/>
        <w:rPr>
          <w:bCs/>
          <w:sz w:val="28"/>
          <w:szCs w:val="28"/>
          <w:lang w:val="vi-VN"/>
        </w:rPr>
      </w:pPr>
      <w:r w:rsidRPr="00C417B1">
        <w:rPr>
          <w:bCs/>
          <w:sz w:val="28"/>
          <w:szCs w:val="28"/>
          <w:lang w:val="vi-VN"/>
        </w:rPr>
        <w:t>Kế hoạch thành lập trung tâm vaccine do Tổ chức Y tế Thế giới (WHO) khởi xướng cho một số khu vực nhằm tạo miễn dịch cho cộng đồng thế giới. Nam Phi là quốc gia đầu tiên trở thành trung tâm vaccine của WHO cho khu vực châu Phi./.</w:t>
      </w:r>
    </w:p>
    <w:p w:rsidR="00C417B1" w:rsidRPr="00C417B1" w:rsidRDefault="00C417B1" w:rsidP="00DB0C58">
      <w:pPr>
        <w:shd w:val="clear" w:color="auto" w:fill="FFFFFF"/>
        <w:ind w:firstLine="720"/>
        <w:jc w:val="both"/>
        <w:rPr>
          <w:bCs/>
          <w:sz w:val="28"/>
          <w:szCs w:val="28"/>
        </w:rPr>
      </w:pPr>
    </w:p>
    <w:sectPr w:rsidR="00C417B1" w:rsidRPr="00C417B1" w:rsidSect="00F11850">
      <w:headerReference w:type="default" r:id="rId35"/>
      <w:footerReference w:type="even" r:id="rId36"/>
      <w:footerReference w:type="default" r:id="rId37"/>
      <w:pgSz w:w="11907" w:h="16839" w:code="9"/>
      <w:pgMar w:top="1111" w:right="1134" w:bottom="1134" w:left="1418" w:header="0" w:footer="2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F0" w:rsidRDefault="00FA42F0">
      <w:r>
        <w:separator/>
      </w:r>
    </w:p>
  </w:endnote>
  <w:endnote w:type="continuationSeparator" w:id="0">
    <w:p w:rsidR="00FA42F0" w:rsidRDefault="00FA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7B1" w:rsidRDefault="00C41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417B1" w:rsidRDefault="00C417B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7B1" w:rsidRDefault="00C417B1" w:rsidP="00A64005">
    <w:pPr>
      <w:pStyle w:val="Footer"/>
      <w:pBdr>
        <w:top w:val="thinThickSmallGap" w:sz="24" w:space="1" w:color="622423" w:themeColor="accent2" w:themeShade="7F"/>
      </w:pBdr>
      <w:tabs>
        <w:tab w:val="clear" w:pos="9360"/>
        <w:tab w:val="right" w:pos="10490"/>
      </w:tabs>
      <w:ind w:left="-567" w:right="-851" w:hanging="284"/>
      <w:rPr>
        <w:rFonts w:ascii="Times New Roman" w:hAnsi="Times New Roman"/>
        <w:highlight w:val="red"/>
      </w:rPr>
    </w:pPr>
  </w:p>
  <w:p w:rsidR="00C417B1" w:rsidRDefault="00C417B1" w:rsidP="00A64005">
    <w:pPr>
      <w:pStyle w:val="Footer"/>
      <w:pBdr>
        <w:top w:val="thinThickSmallGap" w:sz="24" w:space="1" w:color="622423" w:themeColor="accent2" w:themeShade="7F"/>
      </w:pBdr>
      <w:tabs>
        <w:tab w:val="clear" w:pos="9360"/>
        <w:tab w:val="right" w:pos="10490"/>
      </w:tabs>
      <w:ind w:left="-567" w:right="-851" w:hanging="284"/>
      <w:rPr>
        <w:rFonts w:asciiTheme="majorHAnsi" w:hAnsiTheme="majorHAnsi"/>
      </w:rPr>
    </w:pPr>
    <w:r w:rsidRPr="00F11850">
      <w:rPr>
        <w:rFonts w:ascii="Times New Roman" w:hAnsi="Times New Roman"/>
        <w:color w:val="FFFFFF" w:themeColor="background1"/>
        <w:highlight w:val="red"/>
      </w:rPr>
      <w:t>ĐC: 851, đường Võ Nguyên Giáp, TP. Điện Biên Phủ,  Tỉnh Điện Biên/ ĐT: (0215)3 830 493 / Websie: dienbien.gov.vn|</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394F45" w:rsidRPr="00394F45">
      <w:rPr>
        <w:rFonts w:asciiTheme="majorHAnsi" w:hAnsiTheme="majorHAnsi"/>
        <w:noProof/>
      </w:rPr>
      <w:t>26</w:t>
    </w:r>
    <w:r>
      <w:rPr>
        <w:rFonts w:asciiTheme="majorHAnsi" w:hAnsiTheme="majorHAnsi"/>
        <w:noProof/>
      </w:rPr>
      <w:fldChar w:fldCharType="end"/>
    </w:r>
  </w:p>
  <w:p w:rsidR="00C417B1" w:rsidRDefault="00C417B1" w:rsidP="00A64005">
    <w:pPr>
      <w:pStyle w:val="Footer"/>
      <w:tabs>
        <w:tab w:val="clear" w:pos="9360"/>
        <w:tab w:val="right" w:pos="10710"/>
      </w:tabs>
      <w:ind w:left="-880" w:right="-151" w:hanging="85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F0" w:rsidRDefault="00FA42F0">
      <w:r>
        <w:separator/>
      </w:r>
    </w:p>
  </w:footnote>
  <w:footnote w:type="continuationSeparator" w:id="0">
    <w:p w:rsidR="00FA42F0" w:rsidRDefault="00FA42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7B1" w:rsidRDefault="00C417B1">
    <w:pPr>
      <w:pStyle w:val="Header"/>
      <w:ind w:left="-1440"/>
      <w:rPr>
        <w:noProof/>
      </w:rPr>
    </w:pPr>
  </w:p>
  <w:p w:rsidR="00C417B1" w:rsidRPr="000B5B89" w:rsidRDefault="00C417B1">
    <w:pPr>
      <w:pStyle w:val="Header"/>
      <w:ind w:left="-1440"/>
      <w:rPr>
        <w:noProof/>
      </w:rPr>
    </w:pPr>
  </w:p>
  <w:p w:rsidR="00C417B1" w:rsidRDefault="00C417B1" w:rsidP="00AE470E">
    <w:r>
      <w:rPr>
        <w:noProof/>
      </w:rPr>
      <w:drawing>
        <wp:inline distT="0" distB="0" distL="0" distR="0" wp14:anchorId="098F2554" wp14:editId="5397B885">
          <wp:extent cx="1145607" cy="339384"/>
          <wp:effectExtent l="19050" t="0" r="0" b="0"/>
          <wp:docPr id="3" name="Picture 1" descr="C:\Users\ADMIN\Desktop\TT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TTH.png"/>
                  <pic:cNvPicPr>
                    <a:picLocks noChangeAspect="1" noChangeArrowheads="1"/>
                  </pic:cNvPicPr>
                </pic:nvPicPr>
                <pic:blipFill>
                  <a:blip r:embed="rId1"/>
                  <a:srcRect/>
                  <a:stretch>
                    <a:fillRect/>
                  </a:stretch>
                </pic:blipFill>
                <pic:spPr bwMode="auto">
                  <a:xfrm>
                    <a:off x="0" y="0"/>
                    <a:ext cx="1163564" cy="344704"/>
                  </a:xfrm>
                  <a:prstGeom prst="rect">
                    <a:avLst/>
                  </a:prstGeom>
                  <a:noFill/>
                  <a:ln w="9525">
                    <a:noFill/>
                    <a:miter lim="800000"/>
                    <a:headEnd/>
                    <a:tailEnd/>
                  </a:ln>
                </pic:spPr>
              </pic:pic>
            </a:graphicData>
          </a:graphic>
        </wp:inline>
      </w:drawing>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74C"/>
    <w:multiLevelType w:val="multilevel"/>
    <w:tmpl w:val="2C6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E244C"/>
    <w:multiLevelType w:val="multilevel"/>
    <w:tmpl w:val="4E4E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907E0"/>
    <w:multiLevelType w:val="hybridMultilevel"/>
    <w:tmpl w:val="41744B4C"/>
    <w:lvl w:ilvl="0" w:tplc="FBE2A2B4">
      <w:numFmt w:val="bullet"/>
      <w:lvlText w:val=""/>
      <w:lvlJc w:val="left"/>
      <w:pPr>
        <w:ind w:left="720" w:hanging="360"/>
      </w:pPr>
      <w:rPr>
        <w:rFonts w:ascii="Symbol" w:eastAsia="Times New Roman" w:hAnsi="Symbol" w:cs="Arial"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C21A7"/>
    <w:multiLevelType w:val="multilevel"/>
    <w:tmpl w:val="5434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F7F92"/>
    <w:multiLevelType w:val="multilevel"/>
    <w:tmpl w:val="D64E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32C91"/>
    <w:multiLevelType w:val="multilevel"/>
    <w:tmpl w:val="BEE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87884"/>
    <w:multiLevelType w:val="multilevel"/>
    <w:tmpl w:val="4A6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E64BF"/>
    <w:multiLevelType w:val="multilevel"/>
    <w:tmpl w:val="9B7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5331B"/>
    <w:multiLevelType w:val="multilevel"/>
    <w:tmpl w:val="B45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4371D"/>
    <w:multiLevelType w:val="hybridMultilevel"/>
    <w:tmpl w:val="65A4B7C2"/>
    <w:lvl w:ilvl="0" w:tplc="6A5600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51ACE"/>
    <w:multiLevelType w:val="hybridMultilevel"/>
    <w:tmpl w:val="09E25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352DE"/>
    <w:multiLevelType w:val="multilevel"/>
    <w:tmpl w:val="9E94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C26DDC"/>
    <w:multiLevelType w:val="hybridMultilevel"/>
    <w:tmpl w:val="1A0A34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822FB"/>
    <w:multiLevelType w:val="multilevel"/>
    <w:tmpl w:val="66B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00A45"/>
    <w:multiLevelType w:val="multilevel"/>
    <w:tmpl w:val="767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7329A2"/>
    <w:multiLevelType w:val="multilevel"/>
    <w:tmpl w:val="C730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8"/>
  </w:num>
  <w:num w:numId="5">
    <w:abstractNumId w:val="7"/>
  </w:num>
  <w:num w:numId="6">
    <w:abstractNumId w:val="14"/>
  </w:num>
  <w:num w:numId="7">
    <w:abstractNumId w:val="3"/>
  </w:num>
  <w:num w:numId="8">
    <w:abstractNumId w:val="5"/>
  </w:num>
  <w:num w:numId="9">
    <w:abstractNumId w:val="13"/>
  </w:num>
  <w:num w:numId="10">
    <w:abstractNumId w:val="4"/>
  </w:num>
  <w:num w:numId="11">
    <w:abstractNumId w:val="6"/>
  </w:num>
  <w:num w:numId="12">
    <w:abstractNumId w:val="10"/>
  </w:num>
  <w:num w:numId="13">
    <w:abstractNumId w:val="12"/>
  </w:num>
  <w:num w:numId="14">
    <w:abstractNumId w:val="11"/>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0E"/>
    <w:rsid w:val="000007C1"/>
    <w:rsid w:val="00000A79"/>
    <w:rsid w:val="00001FCE"/>
    <w:rsid w:val="0000234A"/>
    <w:rsid w:val="00002D54"/>
    <w:rsid w:val="00003D03"/>
    <w:rsid w:val="00004030"/>
    <w:rsid w:val="00005D48"/>
    <w:rsid w:val="00006143"/>
    <w:rsid w:val="00007001"/>
    <w:rsid w:val="00007028"/>
    <w:rsid w:val="00007792"/>
    <w:rsid w:val="00007DB6"/>
    <w:rsid w:val="00010D16"/>
    <w:rsid w:val="000115BA"/>
    <w:rsid w:val="00011CE6"/>
    <w:rsid w:val="00012199"/>
    <w:rsid w:val="00012C18"/>
    <w:rsid w:val="00012EF5"/>
    <w:rsid w:val="00014456"/>
    <w:rsid w:val="0001452D"/>
    <w:rsid w:val="00014D4F"/>
    <w:rsid w:val="0001512A"/>
    <w:rsid w:val="000175F2"/>
    <w:rsid w:val="0001766C"/>
    <w:rsid w:val="000176B1"/>
    <w:rsid w:val="00021E87"/>
    <w:rsid w:val="0002282C"/>
    <w:rsid w:val="000229F9"/>
    <w:rsid w:val="000233C9"/>
    <w:rsid w:val="000236F3"/>
    <w:rsid w:val="00023760"/>
    <w:rsid w:val="000239A2"/>
    <w:rsid w:val="00023A21"/>
    <w:rsid w:val="00023AE7"/>
    <w:rsid w:val="00024CBD"/>
    <w:rsid w:val="00024F98"/>
    <w:rsid w:val="00026552"/>
    <w:rsid w:val="00027569"/>
    <w:rsid w:val="00027FF0"/>
    <w:rsid w:val="0003020E"/>
    <w:rsid w:val="00030DB6"/>
    <w:rsid w:val="00030DE9"/>
    <w:rsid w:val="00031193"/>
    <w:rsid w:val="00032556"/>
    <w:rsid w:val="000328A2"/>
    <w:rsid w:val="00032B15"/>
    <w:rsid w:val="00033617"/>
    <w:rsid w:val="00033CA1"/>
    <w:rsid w:val="00034CD8"/>
    <w:rsid w:val="00035150"/>
    <w:rsid w:val="00035C5D"/>
    <w:rsid w:val="000360B2"/>
    <w:rsid w:val="00036286"/>
    <w:rsid w:val="00037228"/>
    <w:rsid w:val="00037C67"/>
    <w:rsid w:val="0004018C"/>
    <w:rsid w:val="00040545"/>
    <w:rsid w:val="000417FE"/>
    <w:rsid w:val="00041935"/>
    <w:rsid w:val="00041B94"/>
    <w:rsid w:val="00042C49"/>
    <w:rsid w:val="000435FB"/>
    <w:rsid w:val="00043712"/>
    <w:rsid w:val="00044DBA"/>
    <w:rsid w:val="00045435"/>
    <w:rsid w:val="00045C25"/>
    <w:rsid w:val="000464F7"/>
    <w:rsid w:val="00046D60"/>
    <w:rsid w:val="00047A4D"/>
    <w:rsid w:val="00047FA9"/>
    <w:rsid w:val="00050081"/>
    <w:rsid w:val="00050275"/>
    <w:rsid w:val="00050337"/>
    <w:rsid w:val="00050B45"/>
    <w:rsid w:val="0005395B"/>
    <w:rsid w:val="00053BDB"/>
    <w:rsid w:val="0005400C"/>
    <w:rsid w:val="0005446C"/>
    <w:rsid w:val="00055098"/>
    <w:rsid w:val="000550CF"/>
    <w:rsid w:val="0005510E"/>
    <w:rsid w:val="000557F8"/>
    <w:rsid w:val="0005601C"/>
    <w:rsid w:val="00056B94"/>
    <w:rsid w:val="00056CC9"/>
    <w:rsid w:val="00057318"/>
    <w:rsid w:val="0005770D"/>
    <w:rsid w:val="00057D17"/>
    <w:rsid w:val="000606F2"/>
    <w:rsid w:val="00060A51"/>
    <w:rsid w:val="00060C55"/>
    <w:rsid w:val="0006140F"/>
    <w:rsid w:val="0006143E"/>
    <w:rsid w:val="00063AC1"/>
    <w:rsid w:val="00065867"/>
    <w:rsid w:val="0006644C"/>
    <w:rsid w:val="00066473"/>
    <w:rsid w:val="00066539"/>
    <w:rsid w:val="0006670B"/>
    <w:rsid w:val="00066ADA"/>
    <w:rsid w:val="000675C4"/>
    <w:rsid w:val="000703FB"/>
    <w:rsid w:val="000706F6"/>
    <w:rsid w:val="00070858"/>
    <w:rsid w:val="0007101D"/>
    <w:rsid w:val="0007104F"/>
    <w:rsid w:val="000712DC"/>
    <w:rsid w:val="00071339"/>
    <w:rsid w:val="0007164C"/>
    <w:rsid w:val="00071E1B"/>
    <w:rsid w:val="0007224A"/>
    <w:rsid w:val="00072C59"/>
    <w:rsid w:val="00073E63"/>
    <w:rsid w:val="00075CA5"/>
    <w:rsid w:val="00076A37"/>
    <w:rsid w:val="00076C94"/>
    <w:rsid w:val="00077FAA"/>
    <w:rsid w:val="00080EAD"/>
    <w:rsid w:val="000819B4"/>
    <w:rsid w:val="000846AF"/>
    <w:rsid w:val="000848BB"/>
    <w:rsid w:val="00084BBB"/>
    <w:rsid w:val="00084E3F"/>
    <w:rsid w:val="00085157"/>
    <w:rsid w:val="00086140"/>
    <w:rsid w:val="00086D53"/>
    <w:rsid w:val="00086F4D"/>
    <w:rsid w:val="00087C9D"/>
    <w:rsid w:val="00087CA3"/>
    <w:rsid w:val="00087F16"/>
    <w:rsid w:val="000905F8"/>
    <w:rsid w:val="00090B91"/>
    <w:rsid w:val="000914B9"/>
    <w:rsid w:val="0009200B"/>
    <w:rsid w:val="00092227"/>
    <w:rsid w:val="00092737"/>
    <w:rsid w:val="00093BD4"/>
    <w:rsid w:val="00093C75"/>
    <w:rsid w:val="00093DFB"/>
    <w:rsid w:val="00094077"/>
    <w:rsid w:val="000941DF"/>
    <w:rsid w:val="00094365"/>
    <w:rsid w:val="000945E1"/>
    <w:rsid w:val="00094E4C"/>
    <w:rsid w:val="00094FFB"/>
    <w:rsid w:val="0009537C"/>
    <w:rsid w:val="00095468"/>
    <w:rsid w:val="00095487"/>
    <w:rsid w:val="000956A8"/>
    <w:rsid w:val="00095CF6"/>
    <w:rsid w:val="00095DA4"/>
    <w:rsid w:val="00096560"/>
    <w:rsid w:val="00096632"/>
    <w:rsid w:val="0009680C"/>
    <w:rsid w:val="000A04D3"/>
    <w:rsid w:val="000A0C08"/>
    <w:rsid w:val="000A0F4E"/>
    <w:rsid w:val="000A1BD3"/>
    <w:rsid w:val="000A1CC8"/>
    <w:rsid w:val="000A216A"/>
    <w:rsid w:val="000A3138"/>
    <w:rsid w:val="000A4FF2"/>
    <w:rsid w:val="000A5707"/>
    <w:rsid w:val="000A6881"/>
    <w:rsid w:val="000A6D22"/>
    <w:rsid w:val="000A6D78"/>
    <w:rsid w:val="000B0065"/>
    <w:rsid w:val="000B0479"/>
    <w:rsid w:val="000B124D"/>
    <w:rsid w:val="000B15D0"/>
    <w:rsid w:val="000B1D0F"/>
    <w:rsid w:val="000B219B"/>
    <w:rsid w:val="000B3639"/>
    <w:rsid w:val="000B4884"/>
    <w:rsid w:val="000B4F79"/>
    <w:rsid w:val="000B5A62"/>
    <w:rsid w:val="000B66CA"/>
    <w:rsid w:val="000B6DFF"/>
    <w:rsid w:val="000C00D5"/>
    <w:rsid w:val="000C0CE3"/>
    <w:rsid w:val="000C19D1"/>
    <w:rsid w:val="000C22CB"/>
    <w:rsid w:val="000C291A"/>
    <w:rsid w:val="000C2E1C"/>
    <w:rsid w:val="000C30DB"/>
    <w:rsid w:val="000C3456"/>
    <w:rsid w:val="000C3A7A"/>
    <w:rsid w:val="000C3C98"/>
    <w:rsid w:val="000C508F"/>
    <w:rsid w:val="000C6134"/>
    <w:rsid w:val="000C6205"/>
    <w:rsid w:val="000C7EC0"/>
    <w:rsid w:val="000D090E"/>
    <w:rsid w:val="000D1013"/>
    <w:rsid w:val="000D10C5"/>
    <w:rsid w:val="000D39B7"/>
    <w:rsid w:val="000D4813"/>
    <w:rsid w:val="000D48C2"/>
    <w:rsid w:val="000D4CEB"/>
    <w:rsid w:val="000D577D"/>
    <w:rsid w:val="000D58CE"/>
    <w:rsid w:val="000D5CCB"/>
    <w:rsid w:val="000D5E9E"/>
    <w:rsid w:val="000D6250"/>
    <w:rsid w:val="000D62B7"/>
    <w:rsid w:val="000D6AFB"/>
    <w:rsid w:val="000D6DF9"/>
    <w:rsid w:val="000E1CDD"/>
    <w:rsid w:val="000E2066"/>
    <w:rsid w:val="000E339E"/>
    <w:rsid w:val="000E4354"/>
    <w:rsid w:val="000E454D"/>
    <w:rsid w:val="000E566D"/>
    <w:rsid w:val="000E571C"/>
    <w:rsid w:val="000E68BE"/>
    <w:rsid w:val="000E73E2"/>
    <w:rsid w:val="000E7826"/>
    <w:rsid w:val="000F01C6"/>
    <w:rsid w:val="000F01D5"/>
    <w:rsid w:val="000F0A22"/>
    <w:rsid w:val="000F1669"/>
    <w:rsid w:val="000F1AA0"/>
    <w:rsid w:val="000F2579"/>
    <w:rsid w:val="000F2E7A"/>
    <w:rsid w:val="000F2E91"/>
    <w:rsid w:val="000F3441"/>
    <w:rsid w:val="000F42F7"/>
    <w:rsid w:val="000F45F3"/>
    <w:rsid w:val="000F5881"/>
    <w:rsid w:val="000F5B60"/>
    <w:rsid w:val="000F5BB9"/>
    <w:rsid w:val="000F60EE"/>
    <w:rsid w:val="000F69CC"/>
    <w:rsid w:val="000F713C"/>
    <w:rsid w:val="00100138"/>
    <w:rsid w:val="00100BC4"/>
    <w:rsid w:val="00100D42"/>
    <w:rsid w:val="00100F08"/>
    <w:rsid w:val="00101397"/>
    <w:rsid w:val="00101B78"/>
    <w:rsid w:val="00102AE6"/>
    <w:rsid w:val="00102E0D"/>
    <w:rsid w:val="00104BC6"/>
    <w:rsid w:val="00104D5E"/>
    <w:rsid w:val="0010504C"/>
    <w:rsid w:val="00107EC6"/>
    <w:rsid w:val="00110B6C"/>
    <w:rsid w:val="00110E4A"/>
    <w:rsid w:val="00111C43"/>
    <w:rsid w:val="00112397"/>
    <w:rsid w:val="00112691"/>
    <w:rsid w:val="00112C74"/>
    <w:rsid w:val="00112F38"/>
    <w:rsid w:val="00113047"/>
    <w:rsid w:val="001130F3"/>
    <w:rsid w:val="00113646"/>
    <w:rsid w:val="0011405C"/>
    <w:rsid w:val="00114A73"/>
    <w:rsid w:val="00115219"/>
    <w:rsid w:val="001159E1"/>
    <w:rsid w:val="00115BE6"/>
    <w:rsid w:val="00116C96"/>
    <w:rsid w:val="00117232"/>
    <w:rsid w:val="00120BB4"/>
    <w:rsid w:val="001213F0"/>
    <w:rsid w:val="00121537"/>
    <w:rsid w:val="001222CA"/>
    <w:rsid w:val="001227AC"/>
    <w:rsid w:val="00122AC5"/>
    <w:rsid w:val="00122B92"/>
    <w:rsid w:val="00122BD6"/>
    <w:rsid w:val="00123D18"/>
    <w:rsid w:val="00123FC9"/>
    <w:rsid w:val="001248DC"/>
    <w:rsid w:val="00124A79"/>
    <w:rsid w:val="00124E1D"/>
    <w:rsid w:val="0012504F"/>
    <w:rsid w:val="0012598D"/>
    <w:rsid w:val="0012720F"/>
    <w:rsid w:val="001277DC"/>
    <w:rsid w:val="00127C20"/>
    <w:rsid w:val="00130A74"/>
    <w:rsid w:val="00131224"/>
    <w:rsid w:val="001313D3"/>
    <w:rsid w:val="00132BBE"/>
    <w:rsid w:val="00132EF0"/>
    <w:rsid w:val="00133A59"/>
    <w:rsid w:val="00133DCC"/>
    <w:rsid w:val="001353D4"/>
    <w:rsid w:val="00135AFD"/>
    <w:rsid w:val="00135FDE"/>
    <w:rsid w:val="00137105"/>
    <w:rsid w:val="00137CE7"/>
    <w:rsid w:val="00137D42"/>
    <w:rsid w:val="001408B3"/>
    <w:rsid w:val="001429FA"/>
    <w:rsid w:val="00143E6E"/>
    <w:rsid w:val="00143F23"/>
    <w:rsid w:val="00144C96"/>
    <w:rsid w:val="001450DC"/>
    <w:rsid w:val="001455E9"/>
    <w:rsid w:val="00145B3C"/>
    <w:rsid w:val="00146576"/>
    <w:rsid w:val="00147454"/>
    <w:rsid w:val="0015092C"/>
    <w:rsid w:val="00150B3A"/>
    <w:rsid w:val="0015103E"/>
    <w:rsid w:val="00151E57"/>
    <w:rsid w:val="0015207C"/>
    <w:rsid w:val="00152563"/>
    <w:rsid w:val="00152640"/>
    <w:rsid w:val="001526D7"/>
    <w:rsid w:val="0015397A"/>
    <w:rsid w:val="0015399F"/>
    <w:rsid w:val="0015454F"/>
    <w:rsid w:val="00154C00"/>
    <w:rsid w:val="00154DD2"/>
    <w:rsid w:val="00154E25"/>
    <w:rsid w:val="001556D8"/>
    <w:rsid w:val="00155A8C"/>
    <w:rsid w:val="001566C3"/>
    <w:rsid w:val="001569D7"/>
    <w:rsid w:val="00156AFC"/>
    <w:rsid w:val="0015706B"/>
    <w:rsid w:val="001573D5"/>
    <w:rsid w:val="001579C7"/>
    <w:rsid w:val="001579FF"/>
    <w:rsid w:val="00157F32"/>
    <w:rsid w:val="00157FF3"/>
    <w:rsid w:val="001603B8"/>
    <w:rsid w:val="001609E4"/>
    <w:rsid w:val="00161140"/>
    <w:rsid w:val="0016137E"/>
    <w:rsid w:val="0016157B"/>
    <w:rsid w:val="001617B9"/>
    <w:rsid w:val="00162A05"/>
    <w:rsid w:val="00162A18"/>
    <w:rsid w:val="00162EE6"/>
    <w:rsid w:val="00163363"/>
    <w:rsid w:val="00163942"/>
    <w:rsid w:val="0016419D"/>
    <w:rsid w:val="001644E4"/>
    <w:rsid w:val="00164872"/>
    <w:rsid w:val="00165122"/>
    <w:rsid w:val="0016519E"/>
    <w:rsid w:val="00165EA7"/>
    <w:rsid w:val="001661A4"/>
    <w:rsid w:val="001664F9"/>
    <w:rsid w:val="0016667C"/>
    <w:rsid w:val="00166BF5"/>
    <w:rsid w:val="00166E9F"/>
    <w:rsid w:val="001678F6"/>
    <w:rsid w:val="00170A1A"/>
    <w:rsid w:val="001716A8"/>
    <w:rsid w:val="00172059"/>
    <w:rsid w:val="001729CE"/>
    <w:rsid w:val="00173F22"/>
    <w:rsid w:val="00173F59"/>
    <w:rsid w:val="0017647F"/>
    <w:rsid w:val="0017764E"/>
    <w:rsid w:val="001777BC"/>
    <w:rsid w:val="00177877"/>
    <w:rsid w:val="00180148"/>
    <w:rsid w:val="001818FF"/>
    <w:rsid w:val="00181FAB"/>
    <w:rsid w:val="00182315"/>
    <w:rsid w:val="00182E78"/>
    <w:rsid w:val="001832FB"/>
    <w:rsid w:val="001835D6"/>
    <w:rsid w:val="00184389"/>
    <w:rsid w:val="00185481"/>
    <w:rsid w:val="00185A12"/>
    <w:rsid w:val="00185B22"/>
    <w:rsid w:val="00187736"/>
    <w:rsid w:val="00190789"/>
    <w:rsid w:val="00190B1A"/>
    <w:rsid w:val="00191AA5"/>
    <w:rsid w:val="00191BCF"/>
    <w:rsid w:val="00191D6F"/>
    <w:rsid w:val="00191DFC"/>
    <w:rsid w:val="00192AC6"/>
    <w:rsid w:val="0019354F"/>
    <w:rsid w:val="00193880"/>
    <w:rsid w:val="0019389C"/>
    <w:rsid w:val="00193D20"/>
    <w:rsid w:val="00194A18"/>
    <w:rsid w:val="00195157"/>
    <w:rsid w:val="0019528B"/>
    <w:rsid w:val="001957D0"/>
    <w:rsid w:val="00195A11"/>
    <w:rsid w:val="00195A91"/>
    <w:rsid w:val="00195AD3"/>
    <w:rsid w:val="0019614A"/>
    <w:rsid w:val="001970E6"/>
    <w:rsid w:val="001975D8"/>
    <w:rsid w:val="001977A6"/>
    <w:rsid w:val="00197BF5"/>
    <w:rsid w:val="00197F2D"/>
    <w:rsid w:val="001A04A8"/>
    <w:rsid w:val="001A265F"/>
    <w:rsid w:val="001A33BE"/>
    <w:rsid w:val="001A33FB"/>
    <w:rsid w:val="001A3983"/>
    <w:rsid w:val="001A3B50"/>
    <w:rsid w:val="001A523C"/>
    <w:rsid w:val="001A5E15"/>
    <w:rsid w:val="001A6353"/>
    <w:rsid w:val="001A68B6"/>
    <w:rsid w:val="001A7B89"/>
    <w:rsid w:val="001A7D75"/>
    <w:rsid w:val="001B2066"/>
    <w:rsid w:val="001B2F53"/>
    <w:rsid w:val="001B3356"/>
    <w:rsid w:val="001B3514"/>
    <w:rsid w:val="001B4980"/>
    <w:rsid w:val="001B4B37"/>
    <w:rsid w:val="001B6312"/>
    <w:rsid w:val="001B77EC"/>
    <w:rsid w:val="001B7FC4"/>
    <w:rsid w:val="001C1ABD"/>
    <w:rsid w:val="001C3A83"/>
    <w:rsid w:val="001C4394"/>
    <w:rsid w:val="001C5726"/>
    <w:rsid w:val="001C58E3"/>
    <w:rsid w:val="001C5F84"/>
    <w:rsid w:val="001C6610"/>
    <w:rsid w:val="001C7D60"/>
    <w:rsid w:val="001D0888"/>
    <w:rsid w:val="001D106A"/>
    <w:rsid w:val="001D1E09"/>
    <w:rsid w:val="001D1EA2"/>
    <w:rsid w:val="001D38A5"/>
    <w:rsid w:val="001D4176"/>
    <w:rsid w:val="001D44C9"/>
    <w:rsid w:val="001D45F0"/>
    <w:rsid w:val="001D46B2"/>
    <w:rsid w:val="001D5E74"/>
    <w:rsid w:val="001D63BA"/>
    <w:rsid w:val="001E0372"/>
    <w:rsid w:val="001E0408"/>
    <w:rsid w:val="001E1784"/>
    <w:rsid w:val="001E1C66"/>
    <w:rsid w:val="001E1FA2"/>
    <w:rsid w:val="001E21CB"/>
    <w:rsid w:val="001E297C"/>
    <w:rsid w:val="001E3BB4"/>
    <w:rsid w:val="001E4BDF"/>
    <w:rsid w:val="001E4D71"/>
    <w:rsid w:val="001E6294"/>
    <w:rsid w:val="001E6372"/>
    <w:rsid w:val="001E663B"/>
    <w:rsid w:val="001E6F2B"/>
    <w:rsid w:val="001E72B4"/>
    <w:rsid w:val="001E72D0"/>
    <w:rsid w:val="001E759A"/>
    <w:rsid w:val="001F087C"/>
    <w:rsid w:val="001F0DB2"/>
    <w:rsid w:val="001F18CE"/>
    <w:rsid w:val="001F1A62"/>
    <w:rsid w:val="001F1FC8"/>
    <w:rsid w:val="001F20C0"/>
    <w:rsid w:val="001F44F6"/>
    <w:rsid w:val="001F581A"/>
    <w:rsid w:val="001F5CC4"/>
    <w:rsid w:val="001F6A8E"/>
    <w:rsid w:val="001F725B"/>
    <w:rsid w:val="001F758F"/>
    <w:rsid w:val="001F7A63"/>
    <w:rsid w:val="001F7CE7"/>
    <w:rsid w:val="00200D33"/>
    <w:rsid w:val="00200DC6"/>
    <w:rsid w:val="00200FED"/>
    <w:rsid w:val="00201A71"/>
    <w:rsid w:val="002022BC"/>
    <w:rsid w:val="002022E6"/>
    <w:rsid w:val="002039F2"/>
    <w:rsid w:val="00203D64"/>
    <w:rsid w:val="002041CC"/>
    <w:rsid w:val="00204517"/>
    <w:rsid w:val="002049FE"/>
    <w:rsid w:val="00204B9C"/>
    <w:rsid w:val="00205EF0"/>
    <w:rsid w:val="00206724"/>
    <w:rsid w:val="00206C90"/>
    <w:rsid w:val="0020745A"/>
    <w:rsid w:val="00210663"/>
    <w:rsid w:val="00210EAB"/>
    <w:rsid w:val="002128FC"/>
    <w:rsid w:val="002147DC"/>
    <w:rsid w:val="00214BDD"/>
    <w:rsid w:val="00216CC3"/>
    <w:rsid w:val="00216DEF"/>
    <w:rsid w:val="00217D66"/>
    <w:rsid w:val="002210EF"/>
    <w:rsid w:val="00221634"/>
    <w:rsid w:val="00221647"/>
    <w:rsid w:val="00221751"/>
    <w:rsid w:val="0022206D"/>
    <w:rsid w:val="002226AF"/>
    <w:rsid w:val="002228C0"/>
    <w:rsid w:val="002231E2"/>
    <w:rsid w:val="00223666"/>
    <w:rsid w:val="00224514"/>
    <w:rsid w:val="00224711"/>
    <w:rsid w:val="00224B17"/>
    <w:rsid w:val="0022591B"/>
    <w:rsid w:val="00225DF7"/>
    <w:rsid w:val="00226296"/>
    <w:rsid w:val="00226539"/>
    <w:rsid w:val="00226E39"/>
    <w:rsid w:val="002306C9"/>
    <w:rsid w:val="00230A42"/>
    <w:rsid w:val="00231477"/>
    <w:rsid w:val="002315BE"/>
    <w:rsid w:val="0023172F"/>
    <w:rsid w:val="002326D2"/>
    <w:rsid w:val="002326E8"/>
    <w:rsid w:val="002329E9"/>
    <w:rsid w:val="00232E6F"/>
    <w:rsid w:val="00233035"/>
    <w:rsid w:val="0023496E"/>
    <w:rsid w:val="00234A16"/>
    <w:rsid w:val="00235374"/>
    <w:rsid w:val="002353B7"/>
    <w:rsid w:val="00235B01"/>
    <w:rsid w:val="00236416"/>
    <w:rsid w:val="00236469"/>
    <w:rsid w:val="00236692"/>
    <w:rsid w:val="00236747"/>
    <w:rsid w:val="00237191"/>
    <w:rsid w:val="00237347"/>
    <w:rsid w:val="00237CE2"/>
    <w:rsid w:val="00240AE0"/>
    <w:rsid w:val="00240D29"/>
    <w:rsid w:val="002414EA"/>
    <w:rsid w:val="00242897"/>
    <w:rsid w:val="0024464F"/>
    <w:rsid w:val="002454C5"/>
    <w:rsid w:val="00245576"/>
    <w:rsid w:val="002464BF"/>
    <w:rsid w:val="00246676"/>
    <w:rsid w:val="00246A20"/>
    <w:rsid w:val="00246B2F"/>
    <w:rsid w:val="00246B74"/>
    <w:rsid w:val="00247C64"/>
    <w:rsid w:val="002521BE"/>
    <w:rsid w:val="002525CB"/>
    <w:rsid w:val="002528CD"/>
    <w:rsid w:val="00252D97"/>
    <w:rsid w:val="00252E99"/>
    <w:rsid w:val="00252EED"/>
    <w:rsid w:val="00253BCD"/>
    <w:rsid w:val="00253D3A"/>
    <w:rsid w:val="00253F40"/>
    <w:rsid w:val="00254420"/>
    <w:rsid w:val="00254853"/>
    <w:rsid w:val="00255EDE"/>
    <w:rsid w:val="00256EF0"/>
    <w:rsid w:val="00257156"/>
    <w:rsid w:val="00257670"/>
    <w:rsid w:val="00260B73"/>
    <w:rsid w:val="00260D8D"/>
    <w:rsid w:val="00260E71"/>
    <w:rsid w:val="00261266"/>
    <w:rsid w:val="00261ECD"/>
    <w:rsid w:val="00262D63"/>
    <w:rsid w:val="00263543"/>
    <w:rsid w:val="0026386B"/>
    <w:rsid w:val="002650F1"/>
    <w:rsid w:val="00266D04"/>
    <w:rsid w:val="002676A1"/>
    <w:rsid w:val="00270217"/>
    <w:rsid w:val="00271253"/>
    <w:rsid w:val="00271896"/>
    <w:rsid w:val="00272EB2"/>
    <w:rsid w:val="00273081"/>
    <w:rsid w:val="0027318C"/>
    <w:rsid w:val="002751DE"/>
    <w:rsid w:val="00275587"/>
    <w:rsid w:val="00275FF7"/>
    <w:rsid w:val="00276455"/>
    <w:rsid w:val="00276B35"/>
    <w:rsid w:val="00277ED5"/>
    <w:rsid w:val="00277FD4"/>
    <w:rsid w:val="0028010B"/>
    <w:rsid w:val="002803D8"/>
    <w:rsid w:val="002813FD"/>
    <w:rsid w:val="0028278C"/>
    <w:rsid w:val="00283265"/>
    <w:rsid w:val="002835E3"/>
    <w:rsid w:val="00284118"/>
    <w:rsid w:val="0028479D"/>
    <w:rsid w:val="002852CE"/>
    <w:rsid w:val="002854F4"/>
    <w:rsid w:val="002863EF"/>
    <w:rsid w:val="00286429"/>
    <w:rsid w:val="002868A2"/>
    <w:rsid w:val="00286980"/>
    <w:rsid w:val="00286F6D"/>
    <w:rsid w:val="0029015C"/>
    <w:rsid w:val="00291653"/>
    <w:rsid w:val="002921AC"/>
    <w:rsid w:val="002922D1"/>
    <w:rsid w:val="002927AC"/>
    <w:rsid w:val="00292B74"/>
    <w:rsid w:val="00292E5D"/>
    <w:rsid w:val="00293733"/>
    <w:rsid w:val="00293814"/>
    <w:rsid w:val="00294E3F"/>
    <w:rsid w:val="00295633"/>
    <w:rsid w:val="00295B64"/>
    <w:rsid w:val="00295CF8"/>
    <w:rsid w:val="00296450"/>
    <w:rsid w:val="002A0E86"/>
    <w:rsid w:val="002A1656"/>
    <w:rsid w:val="002A2222"/>
    <w:rsid w:val="002A2B63"/>
    <w:rsid w:val="002A2FEC"/>
    <w:rsid w:val="002A3A01"/>
    <w:rsid w:val="002A42EB"/>
    <w:rsid w:val="002A44DB"/>
    <w:rsid w:val="002A45F9"/>
    <w:rsid w:val="002A4C52"/>
    <w:rsid w:val="002A60C6"/>
    <w:rsid w:val="002A76D7"/>
    <w:rsid w:val="002B02DC"/>
    <w:rsid w:val="002B064A"/>
    <w:rsid w:val="002B1A0F"/>
    <w:rsid w:val="002B1D46"/>
    <w:rsid w:val="002B2BD7"/>
    <w:rsid w:val="002B3DDD"/>
    <w:rsid w:val="002B4C3E"/>
    <w:rsid w:val="002B6022"/>
    <w:rsid w:val="002C27EA"/>
    <w:rsid w:val="002C2F81"/>
    <w:rsid w:val="002C31F2"/>
    <w:rsid w:val="002C32EC"/>
    <w:rsid w:val="002C3FCD"/>
    <w:rsid w:val="002C61F0"/>
    <w:rsid w:val="002C6631"/>
    <w:rsid w:val="002C7CEB"/>
    <w:rsid w:val="002D0D04"/>
    <w:rsid w:val="002D17A1"/>
    <w:rsid w:val="002D1B39"/>
    <w:rsid w:val="002D2051"/>
    <w:rsid w:val="002D31F3"/>
    <w:rsid w:val="002D383D"/>
    <w:rsid w:val="002D4713"/>
    <w:rsid w:val="002D4958"/>
    <w:rsid w:val="002D6C9B"/>
    <w:rsid w:val="002D6D0A"/>
    <w:rsid w:val="002D723E"/>
    <w:rsid w:val="002E10EE"/>
    <w:rsid w:val="002E25EF"/>
    <w:rsid w:val="002E32D5"/>
    <w:rsid w:val="002E32F2"/>
    <w:rsid w:val="002E3497"/>
    <w:rsid w:val="002E3BE0"/>
    <w:rsid w:val="002E400E"/>
    <w:rsid w:val="002E51C4"/>
    <w:rsid w:val="002E5C52"/>
    <w:rsid w:val="002E5EEA"/>
    <w:rsid w:val="002E6111"/>
    <w:rsid w:val="002E73EB"/>
    <w:rsid w:val="002E7B26"/>
    <w:rsid w:val="002F030C"/>
    <w:rsid w:val="002F1467"/>
    <w:rsid w:val="002F149F"/>
    <w:rsid w:val="002F1917"/>
    <w:rsid w:val="002F2F3B"/>
    <w:rsid w:val="002F41F1"/>
    <w:rsid w:val="002F522E"/>
    <w:rsid w:val="002F60EA"/>
    <w:rsid w:val="002F629F"/>
    <w:rsid w:val="00300448"/>
    <w:rsid w:val="00300455"/>
    <w:rsid w:val="00300861"/>
    <w:rsid w:val="00300A03"/>
    <w:rsid w:val="003010F0"/>
    <w:rsid w:val="0030223C"/>
    <w:rsid w:val="00302738"/>
    <w:rsid w:val="00302EC7"/>
    <w:rsid w:val="00303D8E"/>
    <w:rsid w:val="00303FFD"/>
    <w:rsid w:val="003044FD"/>
    <w:rsid w:val="00304712"/>
    <w:rsid w:val="00304856"/>
    <w:rsid w:val="00304FCA"/>
    <w:rsid w:val="00305A30"/>
    <w:rsid w:val="00305CEC"/>
    <w:rsid w:val="00306F56"/>
    <w:rsid w:val="00310F0B"/>
    <w:rsid w:val="00311A99"/>
    <w:rsid w:val="003127C7"/>
    <w:rsid w:val="00312DE4"/>
    <w:rsid w:val="00312ED9"/>
    <w:rsid w:val="0031301F"/>
    <w:rsid w:val="00313A34"/>
    <w:rsid w:val="00313F1E"/>
    <w:rsid w:val="00314665"/>
    <w:rsid w:val="003148F1"/>
    <w:rsid w:val="00315006"/>
    <w:rsid w:val="00315229"/>
    <w:rsid w:val="00315347"/>
    <w:rsid w:val="00315C35"/>
    <w:rsid w:val="003169E7"/>
    <w:rsid w:val="00316A08"/>
    <w:rsid w:val="00316E13"/>
    <w:rsid w:val="003208EB"/>
    <w:rsid w:val="00320A19"/>
    <w:rsid w:val="00320D15"/>
    <w:rsid w:val="00324AD0"/>
    <w:rsid w:val="00324CDC"/>
    <w:rsid w:val="00324F29"/>
    <w:rsid w:val="00325577"/>
    <w:rsid w:val="0032598E"/>
    <w:rsid w:val="00326631"/>
    <w:rsid w:val="0032677C"/>
    <w:rsid w:val="0032719E"/>
    <w:rsid w:val="00330197"/>
    <w:rsid w:val="00330393"/>
    <w:rsid w:val="00330D37"/>
    <w:rsid w:val="003312D2"/>
    <w:rsid w:val="0033136F"/>
    <w:rsid w:val="003314A7"/>
    <w:rsid w:val="003332A7"/>
    <w:rsid w:val="00334000"/>
    <w:rsid w:val="00334746"/>
    <w:rsid w:val="0033505A"/>
    <w:rsid w:val="003355CF"/>
    <w:rsid w:val="00335C63"/>
    <w:rsid w:val="00336103"/>
    <w:rsid w:val="00336803"/>
    <w:rsid w:val="00336F16"/>
    <w:rsid w:val="00336F3C"/>
    <w:rsid w:val="00337F72"/>
    <w:rsid w:val="00341687"/>
    <w:rsid w:val="003419DB"/>
    <w:rsid w:val="0034295E"/>
    <w:rsid w:val="00342EA6"/>
    <w:rsid w:val="003437B0"/>
    <w:rsid w:val="00344A6B"/>
    <w:rsid w:val="00344F99"/>
    <w:rsid w:val="0034508A"/>
    <w:rsid w:val="00345944"/>
    <w:rsid w:val="00346BB6"/>
    <w:rsid w:val="00346D01"/>
    <w:rsid w:val="00347373"/>
    <w:rsid w:val="00347A06"/>
    <w:rsid w:val="00347A71"/>
    <w:rsid w:val="00347FDB"/>
    <w:rsid w:val="0035007B"/>
    <w:rsid w:val="00350915"/>
    <w:rsid w:val="0035182A"/>
    <w:rsid w:val="0035233C"/>
    <w:rsid w:val="0035280D"/>
    <w:rsid w:val="00352958"/>
    <w:rsid w:val="00353144"/>
    <w:rsid w:val="0035446D"/>
    <w:rsid w:val="00355005"/>
    <w:rsid w:val="00355F2B"/>
    <w:rsid w:val="0035648B"/>
    <w:rsid w:val="00356FA4"/>
    <w:rsid w:val="00357251"/>
    <w:rsid w:val="003576EE"/>
    <w:rsid w:val="00360154"/>
    <w:rsid w:val="00360622"/>
    <w:rsid w:val="00360995"/>
    <w:rsid w:val="00361136"/>
    <w:rsid w:val="00361805"/>
    <w:rsid w:val="00361DFE"/>
    <w:rsid w:val="00361F08"/>
    <w:rsid w:val="003633CA"/>
    <w:rsid w:val="003634CE"/>
    <w:rsid w:val="003638C0"/>
    <w:rsid w:val="00363BA1"/>
    <w:rsid w:val="00363E50"/>
    <w:rsid w:val="00364814"/>
    <w:rsid w:val="00365619"/>
    <w:rsid w:val="0036562A"/>
    <w:rsid w:val="00365A14"/>
    <w:rsid w:val="00365ADA"/>
    <w:rsid w:val="00365D69"/>
    <w:rsid w:val="00366ADA"/>
    <w:rsid w:val="00366FF5"/>
    <w:rsid w:val="0036712A"/>
    <w:rsid w:val="00367E1D"/>
    <w:rsid w:val="003708D0"/>
    <w:rsid w:val="00370FF6"/>
    <w:rsid w:val="0037160C"/>
    <w:rsid w:val="0037179D"/>
    <w:rsid w:val="00372249"/>
    <w:rsid w:val="003730EF"/>
    <w:rsid w:val="00373227"/>
    <w:rsid w:val="003739B4"/>
    <w:rsid w:val="003741DB"/>
    <w:rsid w:val="00374610"/>
    <w:rsid w:val="0037463C"/>
    <w:rsid w:val="0037466D"/>
    <w:rsid w:val="00375B1E"/>
    <w:rsid w:val="00376008"/>
    <w:rsid w:val="00380221"/>
    <w:rsid w:val="00380874"/>
    <w:rsid w:val="00382AD6"/>
    <w:rsid w:val="00383398"/>
    <w:rsid w:val="0038377A"/>
    <w:rsid w:val="00383F0E"/>
    <w:rsid w:val="00384CE7"/>
    <w:rsid w:val="00385BA7"/>
    <w:rsid w:val="0038798F"/>
    <w:rsid w:val="003879F7"/>
    <w:rsid w:val="00387E6F"/>
    <w:rsid w:val="00390E12"/>
    <w:rsid w:val="00391619"/>
    <w:rsid w:val="00391D78"/>
    <w:rsid w:val="00391F78"/>
    <w:rsid w:val="00392679"/>
    <w:rsid w:val="0039450D"/>
    <w:rsid w:val="003946CC"/>
    <w:rsid w:val="0039479B"/>
    <w:rsid w:val="00394E10"/>
    <w:rsid w:val="00394F45"/>
    <w:rsid w:val="00395A5C"/>
    <w:rsid w:val="00395D38"/>
    <w:rsid w:val="00395E21"/>
    <w:rsid w:val="00397022"/>
    <w:rsid w:val="00397D14"/>
    <w:rsid w:val="003A0070"/>
    <w:rsid w:val="003A09C4"/>
    <w:rsid w:val="003A132C"/>
    <w:rsid w:val="003A1D6E"/>
    <w:rsid w:val="003A1F9B"/>
    <w:rsid w:val="003A3741"/>
    <w:rsid w:val="003A4ED8"/>
    <w:rsid w:val="003A5A3B"/>
    <w:rsid w:val="003A62AE"/>
    <w:rsid w:val="003A69A0"/>
    <w:rsid w:val="003A7FCB"/>
    <w:rsid w:val="003B005A"/>
    <w:rsid w:val="003B08FE"/>
    <w:rsid w:val="003B0905"/>
    <w:rsid w:val="003B0A14"/>
    <w:rsid w:val="003B2621"/>
    <w:rsid w:val="003B296E"/>
    <w:rsid w:val="003B2F44"/>
    <w:rsid w:val="003B3DB0"/>
    <w:rsid w:val="003B4974"/>
    <w:rsid w:val="003B497C"/>
    <w:rsid w:val="003B4D98"/>
    <w:rsid w:val="003B4FDA"/>
    <w:rsid w:val="003B59C7"/>
    <w:rsid w:val="003B5A14"/>
    <w:rsid w:val="003B7AB5"/>
    <w:rsid w:val="003C06FA"/>
    <w:rsid w:val="003C074F"/>
    <w:rsid w:val="003C1393"/>
    <w:rsid w:val="003C2461"/>
    <w:rsid w:val="003C31B8"/>
    <w:rsid w:val="003C3399"/>
    <w:rsid w:val="003C355E"/>
    <w:rsid w:val="003C49FA"/>
    <w:rsid w:val="003C5130"/>
    <w:rsid w:val="003C571A"/>
    <w:rsid w:val="003C5A2B"/>
    <w:rsid w:val="003C75BD"/>
    <w:rsid w:val="003C79E3"/>
    <w:rsid w:val="003C7CE5"/>
    <w:rsid w:val="003C7ECB"/>
    <w:rsid w:val="003D0134"/>
    <w:rsid w:val="003D0E9A"/>
    <w:rsid w:val="003D1F97"/>
    <w:rsid w:val="003D4A3E"/>
    <w:rsid w:val="003D6892"/>
    <w:rsid w:val="003D6CD6"/>
    <w:rsid w:val="003E0648"/>
    <w:rsid w:val="003E097D"/>
    <w:rsid w:val="003E1A6F"/>
    <w:rsid w:val="003E2985"/>
    <w:rsid w:val="003E35A6"/>
    <w:rsid w:val="003E3AD8"/>
    <w:rsid w:val="003E42CF"/>
    <w:rsid w:val="003E4841"/>
    <w:rsid w:val="003E48B7"/>
    <w:rsid w:val="003E5022"/>
    <w:rsid w:val="003E5A54"/>
    <w:rsid w:val="003E5BAC"/>
    <w:rsid w:val="003F1328"/>
    <w:rsid w:val="003F1A6E"/>
    <w:rsid w:val="003F1FA3"/>
    <w:rsid w:val="003F27A0"/>
    <w:rsid w:val="003F386E"/>
    <w:rsid w:val="003F4E70"/>
    <w:rsid w:val="003F5EFE"/>
    <w:rsid w:val="003F6A24"/>
    <w:rsid w:val="003F6BBD"/>
    <w:rsid w:val="003F6D44"/>
    <w:rsid w:val="003F6D82"/>
    <w:rsid w:val="003F6EA0"/>
    <w:rsid w:val="003F6F4F"/>
    <w:rsid w:val="0040058C"/>
    <w:rsid w:val="004010E4"/>
    <w:rsid w:val="0040152D"/>
    <w:rsid w:val="00401CEE"/>
    <w:rsid w:val="00401E37"/>
    <w:rsid w:val="0040226C"/>
    <w:rsid w:val="004033E1"/>
    <w:rsid w:val="00403630"/>
    <w:rsid w:val="00403967"/>
    <w:rsid w:val="00404190"/>
    <w:rsid w:val="004053BC"/>
    <w:rsid w:val="00405417"/>
    <w:rsid w:val="004063BA"/>
    <w:rsid w:val="004110DF"/>
    <w:rsid w:val="00411C68"/>
    <w:rsid w:val="00412952"/>
    <w:rsid w:val="00412C40"/>
    <w:rsid w:val="004142FB"/>
    <w:rsid w:val="004146E2"/>
    <w:rsid w:val="00414CF4"/>
    <w:rsid w:val="00414E4F"/>
    <w:rsid w:val="00415716"/>
    <w:rsid w:val="00415A8C"/>
    <w:rsid w:val="00415B3E"/>
    <w:rsid w:val="00416A68"/>
    <w:rsid w:val="00416E59"/>
    <w:rsid w:val="004202F2"/>
    <w:rsid w:val="00420917"/>
    <w:rsid w:val="00420ADC"/>
    <w:rsid w:val="00421EA8"/>
    <w:rsid w:val="00421F53"/>
    <w:rsid w:val="0042236A"/>
    <w:rsid w:val="00423D98"/>
    <w:rsid w:val="004240BD"/>
    <w:rsid w:val="00424174"/>
    <w:rsid w:val="0042554A"/>
    <w:rsid w:val="00425D92"/>
    <w:rsid w:val="00425F19"/>
    <w:rsid w:val="0042654A"/>
    <w:rsid w:val="00426EEA"/>
    <w:rsid w:val="00427B46"/>
    <w:rsid w:val="004305D4"/>
    <w:rsid w:val="0043077E"/>
    <w:rsid w:val="00430FAC"/>
    <w:rsid w:val="00431B27"/>
    <w:rsid w:val="004323E4"/>
    <w:rsid w:val="00434D13"/>
    <w:rsid w:val="004358FF"/>
    <w:rsid w:val="00435B57"/>
    <w:rsid w:val="00436C43"/>
    <w:rsid w:val="00436DCA"/>
    <w:rsid w:val="00437665"/>
    <w:rsid w:val="00441562"/>
    <w:rsid w:val="00441672"/>
    <w:rsid w:val="00441856"/>
    <w:rsid w:val="00441F17"/>
    <w:rsid w:val="0044283B"/>
    <w:rsid w:val="00443CC6"/>
    <w:rsid w:val="00443F55"/>
    <w:rsid w:val="004442F9"/>
    <w:rsid w:val="00444383"/>
    <w:rsid w:val="0044566B"/>
    <w:rsid w:val="0044567E"/>
    <w:rsid w:val="004456E7"/>
    <w:rsid w:val="00445AA4"/>
    <w:rsid w:val="0044700F"/>
    <w:rsid w:val="004478FD"/>
    <w:rsid w:val="00450EDA"/>
    <w:rsid w:val="00451845"/>
    <w:rsid w:val="0045196E"/>
    <w:rsid w:val="00451A92"/>
    <w:rsid w:val="00451AF1"/>
    <w:rsid w:val="00452136"/>
    <w:rsid w:val="00452539"/>
    <w:rsid w:val="00453173"/>
    <w:rsid w:val="004540C8"/>
    <w:rsid w:val="00455B5F"/>
    <w:rsid w:val="0046056B"/>
    <w:rsid w:val="00461141"/>
    <w:rsid w:val="00461225"/>
    <w:rsid w:val="0046142F"/>
    <w:rsid w:val="00461456"/>
    <w:rsid w:val="00461960"/>
    <w:rsid w:val="00461DAF"/>
    <w:rsid w:val="00461F7D"/>
    <w:rsid w:val="004627A8"/>
    <w:rsid w:val="004638DE"/>
    <w:rsid w:val="0046422C"/>
    <w:rsid w:val="004646A6"/>
    <w:rsid w:val="0046473F"/>
    <w:rsid w:val="004647D8"/>
    <w:rsid w:val="00464D52"/>
    <w:rsid w:val="004654F5"/>
    <w:rsid w:val="00465762"/>
    <w:rsid w:val="004657DF"/>
    <w:rsid w:val="0046611E"/>
    <w:rsid w:val="0046650C"/>
    <w:rsid w:val="004668B0"/>
    <w:rsid w:val="004668EB"/>
    <w:rsid w:val="004677E1"/>
    <w:rsid w:val="00467F61"/>
    <w:rsid w:val="00470210"/>
    <w:rsid w:val="0047077B"/>
    <w:rsid w:val="004724D9"/>
    <w:rsid w:val="00472B7D"/>
    <w:rsid w:val="0047398F"/>
    <w:rsid w:val="00473B10"/>
    <w:rsid w:val="00474E22"/>
    <w:rsid w:val="00474FDC"/>
    <w:rsid w:val="00475282"/>
    <w:rsid w:val="004759A9"/>
    <w:rsid w:val="00475D31"/>
    <w:rsid w:val="00475F96"/>
    <w:rsid w:val="0047635F"/>
    <w:rsid w:val="00476BDB"/>
    <w:rsid w:val="0047711D"/>
    <w:rsid w:val="004773DD"/>
    <w:rsid w:val="004776D9"/>
    <w:rsid w:val="00477C72"/>
    <w:rsid w:val="004802DC"/>
    <w:rsid w:val="00480EDE"/>
    <w:rsid w:val="00480F93"/>
    <w:rsid w:val="004822EB"/>
    <w:rsid w:val="00483462"/>
    <w:rsid w:val="00483A95"/>
    <w:rsid w:val="0048441F"/>
    <w:rsid w:val="00484CC7"/>
    <w:rsid w:val="00485603"/>
    <w:rsid w:val="00485B6F"/>
    <w:rsid w:val="0048611D"/>
    <w:rsid w:val="00486671"/>
    <w:rsid w:val="00487A65"/>
    <w:rsid w:val="00487E7A"/>
    <w:rsid w:val="00491219"/>
    <w:rsid w:val="00491668"/>
    <w:rsid w:val="00491E1E"/>
    <w:rsid w:val="00491FE4"/>
    <w:rsid w:val="004920D5"/>
    <w:rsid w:val="00492FF2"/>
    <w:rsid w:val="0049341D"/>
    <w:rsid w:val="0049373B"/>
    <w:rsid w:val="00495210"/>
    <w:rsid w:val="00495B2B"/>
    <w:rsid w:val="00496086"/>
    <w:rsid w:val="004967ED"/>
    <w:rsid w:val="00496A57"/>
    <w:rsid w:val="004979DD"/>
    <w:rsid w:val="004A009D"/>
    <w:rsid w:val="004A05B8"/>
    <w:rsid w:val="004A08CB"/>
    <w:rsid w:val="004A1585"/>
    <w:rsid w:val="004A24EB"/>
    <w:rsid w:val="004A2E37"/>
    <w:rsid w:val="004A4804"/>
    <w:rsid w:val="004A54DA"/>
    <w:rsid w:val="004A598B"/>
    <w:rsid w:val="004A5C5B"/>
    <w:rsid w:val="004A5DE8"/>
    <w:rsid w:val="004A5DEE"/>
    <w:rsid w:val="004A655C"/>
    <w:rsid w:val="004A6BB2"/>
    <w:rsid w:val="004A6F82"/>
    <w:rsid w:val="004A6F9C"/>
    <w:rsid w:val="004A71EE"/>
    <w:rsid w:val="004A74C2"/>
    <w:rsid w:val="004A75B7"/>
    <w:rsid w:val="004B0029"/>
    <w:rsid w:val="004B0B9D"/>
    <w:rsid w:val="004B1319"/>
    <w:rsid w:val="004B17EA"/>
    <w:rsid w:val="004B1D47"/>
    <w:rsid w:val="004B2468"/>
    <w:rsid w:val="004B4661"/>
    <w:rsid w:val="004B4CD2"/>
    <w:rsid w:val="004B5647"/>
    <w:rsid w:val="004B63E4"/>
    <w:rsid w:val="004B6400"/>
    <w:rsid w:val="004B6617"/>
    <w:rsid w:val="004C0580"/>
    <w:rsid w:val="004C0CF2"/>
    <w:rsid w:val="004C13EF"/>
    <w:rsid w:val="004C1CD3"/>
    <w:rsid w:val="004C1D21"/>
    <w:rsid w:val="004C2278"/>
    <w:rsid w:val="004C31F2"/>
    <w:rsid w:val="004C361C"/>
    <w:rsid w:val="004C4397"/>
    <w:rsid w:val="004C4B9A"/>
    <w:rsid w:val="004C5102"/>
    <w:rsid w:val="004C5223"/>
    <w:rsid w:val="004C64AB"/>
    <w:rsid w:val="004C749A"/>
    <w:rsid w:val="004C74D1"/>
    <w:rsid w:val="004D0A59"/>
    <w:rsid w:val="004D0BD7"/>
    <w:rsid w:val="004D0F92"/>
    <w:rsid w:val="004D105E"/>
    <w:rsid w:val="004D10BE"/>
    <w:rsid w:val="004D1815"/>
    <w:rsid w:val="004D1EDA"/>
    <w:rsid w:val="004D1F22"/>
    <w:rsid w:val="004D3213"/>
    <w:rsid w:val="004D32F2"/>
    <w:rsid w:val="004D33C0"/>
    <w:rsid w:val="004D4118"/>
    <w:rsid w:val="004D427E"/>
    <w:rsid w:val="004D4F61"/>
    <w:rsid w:val="004D553B"/>
    <w:rsid w:val="004D5D98"/>
    <w:rsid w:val="004D610A"/>
    <w:rsid w:val="004D6148"/>
    <w:rsid w:val="004D616D"/>
    <w:rsid w:val="004D648B"/>
    <w:rsid w:val="004D673A"/>
    <w:rsid w:val="004D6BAA"/>
    <w:rsid w:val="004E069D"/>
    <w:rsid w:val="004E0892"/>
    <w:rsid w:val="004E124B"/>
    <w:rsid w:val="004E1294"/>
    <w:rsid w:val="004E12A5"/>
    <w:rsid w:val="004E158C"/>
    <w:rsid w:val="004E1682"/>
    <w:rsid w:val="004E1A34"/>
    <w:rsid w:val="004E249E"/>
    <w:rsid w:val="004E27DA"/>
    <w:rsid w:val="004E32AB"/>
    <w:rsid w:val="004E382C"/>
    <w:rsid w:val="004E3D19"/>
    <w:rsid w:val="004E4AA6"/>
    <w:rsid w:val="004E4EC6"/>
    <w:rsid w:val="004E57E2"/>
    <w:rsid w:val="004E58C4"/>
    <w:rsid w:val="004E609E"/>
    <w:rsid w:val="004E6402"/>
    <w:rsid w:val="004E651F"/>
    <w:rsid w:val="004E6A59"/>
    <w:rsid w:val="004E6E0C"/>
    <w:rsid w:val="004E7324"/>
    <w:rsid w:val="004E7576"/>
    <w:rsid w:val="004F08C9"/>
    <w:rsid w:val="004F1A0C"/>
    <w:rsid w:val="004F2080"/>
    <w:rsid w:val="004F241D"/>
    <w:rsid w:val="004F343E"/>
    <w:rsid w:val="004F369D"/>
    <w:rsid w:val="004F4B2E"/>
    <w:rsid w:val="004F53E0"/>
    <w:rsid w:val="004F56D3"/>
    <w:rsid w:val="004F5E4C"/>
    <w:rsid w:val="004F6074"/>
    <w:rsid w:val="004F70A7"/>
    <w:rsid w:val="004F73DF"/>
    <w:rsid w:val="00500024"/>
    <w:rsid w:val="005011FB"/>
    <w:rsid w:val="0050133A"/>
    <w:rsid w:val="005017D6"/>
    <w:rsid w:val="00501952"/>
    <w:rsid w:val="00501EC7"/>
    <w:rsid w:val="00503083"/>
    <w:rsid w:val="00503A69"/>
    <w:rsid w:val="00503B98"/>
    <w:rsid w:val="00503C91"/>
    <w:rsid w:val="005065CD"/>
    <w:rsid w:val="00506BB5"/>
    <w:rsid w:val="00506F6F"/>
    <w:rsid w:val="005070D3"/>
    <w:rsid w:val="005073AA"/>
    <w:rsid w:val="00507920"/>
    <w:rsid w:val="00510414"/>
    <w:rsid w:val="00511944"/>
    <w:rsid w:val="00512227"/>
    <w:rsid w:val="0051230E"/>
    <w:rsid w:val="00512460"/>
    <w:rsid w:val="00513391"/>
    <w:rsid w:val="00514525"/>
    <w:rsid w:val="0051516D"/>
    <w:rsid w:val="0051564C"/>
    <w:rsid w:val="005164EF"/>
    <w:rsid w:val="005165AF"/>
    <w:rsid w:val="00516BFE"/>
    <w:rsid w:val="00516F6C"/>
    <w:rsid w:val="00517B7A"/>
    <w:rsid w:val="00520535"/>
    <w:rsid w:val="005206FD"/>
    <w:rsid w:val="005221E1"/>
    <w:rsid w:val="0052271F"/>
    <w:rsid w:val="00522F8A"/>
    <w:rsid w:val="00523F13"/>
    <w:rsid w:val="00524A4B"/>
    <w:rsid w:val="00524BA7"/>
    <w:rsid w:val="005253C7"/>
    <w:rsid w:val="005257C1"/>
    <w:rsid w:val="00526CC0"/>
    <w:rsid w:val="00527FC4"/>
    <w:rsid w:val="005300C7"/>
    <w:rsid w:val="005301C3"/>
    <w:rsid w:val="005318D5"/>
    <w:rsid w:val="00531C28"/>
    <w:rsid w:val="00531C97"/>
    <w:rsid w:val="0053281D"/>
    <w:rsid w:val="005330F7"/>
    <w:rsid w:val="0053397E"/>
    <w:rsid w:val="00534ECF"/>
    <w:rsid w:val="00535CBE"/>
    <w:rsid w:val="0053619B"/>
    <w:rsid w:val="0053673A"/>
    <w:rsid w:val="00536C17"/>
    <w:rsid w:val="00536CA8"/>
    <w:rsid w:val="00536F28"/>
    <w:rsid w:val="005376FC"/>
    <w:rsid w:val="00537A00"/>
    <w:rsid w:val="00540DCD"/>
    <w:rsid w:val="00541141"/>
    <w:rsid w:val="00541D39"/>
    <w:rsid w:val="00541EB6"/>
    <w:rsid w:val="005421EC"/>
    <w:rsid w:val="005425B9"/>
    <w:rsid w:val="00543BEE"/>
    <w:rsid w:val="00543FC8"/>
    <w:rsid w:val="005444EA"/>
    <w:rsid w:val="005467E3"/>
    <w:rsid w:val="0054680F"/>
    <w:rsid w:val="00546E4A"/>
    <w:rsid w:val="00546F05"/>
    <w:rsid w:val="0054741B"/>
    <w:rsid w:val="00547561"/>
    <w:rsid w:val="005475C9"/>
    <w:rsid w:val="00547938"/>
    <w:rsid w:val="005501F2"/>
    <w:rsid w:val="0055048D"/>
    <w:rsid w:val="00550F1D"/>
    <w:rsid w:val="00550FC5"/>
    <w:rsid w:val="00552CCF"/>
    <w:rsid w:val="005537A7"/>
    <w:rsid w:val="00553A3C"/>
    <w:rsid w:val="0055424D"/>
    <w:rsid w:val="0055425D"/>
    <w:rsid w:val="005542BF"/>
    <w:rsid w:val="00554751"/>
    <w:rsid w:val="00554DF8"/>
    <w:rsid w:val="005553B4"/>
    <w:rsid w:val="0055575A"/>
    <w:rsid w:val="005557A0"/>
    <w:rsid w:val="00555C60"/>
    <w:rsid w:val="0055632E"/>
    <w:rsid w:val="00556F6C"/>
    <w:rsid w:val="0055783C"/>
    <w:rsid w:val="00557AFE"/>
    <w:rsid w:val="00557C9B"/>
    <w:rsid w:val="00557D41"/>
    <w:rsid w:val="00560178"/>
    <w:rsid w:val="005606D1"/>
    <w:rsid w:val="00560F7C"/>
    <w:rsid w:val="0056111B"/>
    <w:rsid w:val="0056152A"/>
    <w:rsid w:val="005618C4"/>
    <w:rsid w:val="00561959"/>
    <w:rsid w:val="00561E36"/>
    <w:rsid w:val="00562179"/>
    <w:rsid w:val="00562D05"/>
    <w:rsid w:val="0056558F"/>
    <w:rsid w:val="00566F71"/>
    <w:rsid w:val="005672EE"/>
    <w:rsid w:val="00567318"/>
    <w:rsid w:val="00567820"/>
    <w:rsid w:val="005710F7"/>
    <w:rsid w:val="00572370"/>
    <w:rsid w:val="00573242"/>
    <w:rsid w:val="00573460"/>
    <w:rsid w:val="00575F24"/>
    <w:rsid w:val="00577C5D"/>
    <w:rsid w:val="00577CCD"/>
    <w:rsid w:val="00580973"/>
    <w:rsid w:val="00581041"/>
    <w:rsid w:val="005810E6"/>
    <w:rsid w:val="0058173C"/>
    <w:rsid w:val="0058191A"/>
    <w:rsid w:val="005820D6"/>
    <w:rsid w:val="005821B5"/>
    <w:rsid w:val="005822BE"/>
    <w:rsid w:val="0058279C"/>
    <w:rsid w:val="00582A47"/>
    <w:rsid w:val="00584047"/>
    <w:rsid w:val="00584590"/>
    <w:rsid w:val="00584DA4"/>
    <w:rsid w:val="00584E3C"/>
    <w:rsid w:val="00584F97"/>
    <w:rsid w:val="00584FF0"/>
    <w:rsid w:val="00585F05"/>
    <w:rsid w:val="00586839"/>
    <w:rsid w:val="00586A3C"/>
    <w:rsid w:val="00587274"/>
    <w:rsid w:val="00587ABE"/>
    <w:rsid w:val="005904DF"/>
    <w:rsid w:val="005906A7"/>
    <w:rsid w:val="005914C2"/>
    <w:rsid w:val="005914F6"/>
    <w:rsid w:val="00591AAF"/>
    <w:rsid w:val="00591CEB"/>
    <w:rsid w:val="00592405"/>
    <w:rsid w:val="0059301C"/>
    <w:rsid w:val="00593EB7"/>
    <w:rsid w:val="005959B1"/>
    <w:rsid w:val="00595B7C"/>
    <w:rsid w:val="00596906"/>
    <w:rsid w:val="00597CAA"/>
    <w:rsid w:val="00597EFA"/>
    <w:rsid w:val="005A04C5"/>
    <w:rsid w:val="005A125A"/>
    <w:rsid w:val="005A1459"/>
    <w:rsid w:val="005A2880"/>
    <w:rsid w:val="005A292E"/>
    <w:rsid w:val="005A2B05"/>
    <w:rsid w:val="005A3431"/>
    <w:rsid w:val="005A39AD"/>
    <w:rsid w:val="005A479A"/>
    <w:rsid w:val="005A52F4"/>
    <w:rsid w:val="005A5D53"/>
    <w:rsid w:val="005A62C0"/>
    <w:rsid w:val="005A69E3"/>
    <w:rsid w:val="005A76CF"/>
    <w:rsid w:val="005A7C76"/>
    <w:rsid w:val="005B103A"/>
    <w:rsid w:val="005B264D"/>
    <w:rsid w:val="005B2A28"/>
    <w:rsid w:val="005B2E8D"/>
    <w:rsid w:val="005B3343"/>
    <w:rsid w:val="005B4704"/>
    <w:rsid w:val="005B4801"/>
    <w:rsid w:val="005B59FB"/>
    <w:rsid w:val="005B5B1F"/>
    <w:rsid w:val="005B6114"/>
    <w:rsid w:val="005B6153"/>
    <w:rsid w:val="005B65B7"/>
    <w:rsid w:val="005B6F14"/>
    <w:rsid w:val="005B74B8"/>
    <w:rsid w:val="005B7A2B"/>
    <w:rsid w:val="005C06E9"/>
    <w:rsid w:val="005C0A99"/>
    <w:rsid w:val="005C18E2"/>
    <w:rsid w:val="005C1A17"/>
    <w:rsid w:val="005C2148"/>
    <w:rsid w:val="005C2810"/>
    <w:rsid w:val="005C444E"/>
    <w:rsid w:val="005C469B"/>
    <w:rsid w:val="005C4AA9"/>
    <w:rsid w:val="005C576C"/>
    <w:rsid w:val="005C6D7B"/>
    <w:rsid w:val="005C7C16"/>
    <w:rsid w:val="005C7DAE"/>
    <w:rsid w:val="005C7F11"/>
    <w:rsid w:val="005D3053"/>
    <w:rsid w:val="005D3CDB"/>
    <w:rsid w:val="005D41E2"/>
    <w:rsid w:val="005D57E9"/>
    <w:rsid w:val="005D57F5"/>
    <w:rsid w:val="005D5FC9"/>
    <w:rsid w:val="005D6DE0"/>
    <w:rsid w:val="005D70A8"/>
    <w:rsid w:val="005D72DC"/>
    <w:rsid w:val="005E1665"/>
    <w:rsid w:val="005E17BA"/>
    <w:rsid w:val="005E233A"/>
    <w:rsid w:val="005E3BAD"/>
    <w:rsid w:val="005E4CE4"/>
    <w:rsid w:val="005E4FBD"/>
    <w:rsid w:val="005E4FCC"/>
    <w:rsid w:val="005E6350"/>
    <w:rsid w:val="005F0ABD"/>
    <w:rsid w:val="005F0F4A"/>
    <w:rsid w:val="005F1772"/>
    <w:rsid w:val="005F3467"/>
    <w:rsid w:val="005F3EDB"/>
    <w:rsid w:val="005F45B3"/>
    <w:rsid w:val="005F4804"/>
    <w:rsid w:val="005F4CCC"/>
    <w:rsid w:val="005F5F19"/>
    <w:rsid w:val="005F65A8"/>
    <w:rsid w:val="005F6AB8"/>
    <w:rsid w:val="005F70DF"/>
    <w:rsid w:val="005F726C"/>
    <w:rsid w:val="005F73EF"/>
    <w:rsid w:val="005F7DD7"/>
    <w:rsid w:val="00600397"/>
    <w:rsid w:val="00600735"/>
    <w:rsid w:val="006007C8"/>
    <w:rsid w:val="00601206"/>
    <w:rsid w:val="006028B2"/>
    <w:rsid w:val="0060425F"/>
    <w:rsid w:val="006045DB"/>
    <w:rsid w:val="00605C48"/>
    <w:rsid w:val="00607B0B"/>
    <w:rsid w:val="00610881"/>
    <w:rsid w:val="00610CE5"/>
    <w:rsid w:val="00611C8A"/>
    <w:rsid w:val="0061357C"/>
    <w:rsid w:val="00613739"/>
    <w:rsid w:val="006165E7"/>
    <w:rsid w:val="00616C10"/>
    <w:rsid w:val="00617281"/>
    <w:rsid w:val="00617C76"/>
    <w:rsid w:val="006204DD"/>
    <w:rsid w:val="006207D1"/>
    <w:rsid w:val="00621B52"/>
    <w:rsid w:val="0062244D"/>
    <w:rsid w:val="006224EC"/>
    <w:rsid w:val="00622D00"/>
    <w:rsid w:val="00623FF7"/>
    <w:rsid w:val="00624721"/>
    <w:rsid w:val="006259E5"/>
    <w:rsid w:val="00626A1C"/>
    <w:rsid w:val="00626D22"/>
    <w:rsid w:val="00626E3A"/>
    <w:rsid w:val="00627264"/>
    <w:rsid w:val="0062751B"/>
    <w:rsid w:val="006276DC"/>
    <w:rsid w:val="0063072C"/>
    <w:rsid w:val="006314E2"/>
    <w:rsid w:val="00631505"/>
    <w:rsid w:val="00633184"/>
    <w:rsid w:val="00635DE1"/>
    <w:rsid w:val="00636B60"/>
    <w:rsid w:val="00636E65"/>
    <w:rsid w:val="00636EC3"/>
    <w:rsid w:val="006374A2"/>
    <w:rsid w:val="00640B07"/>
    <w:rsid w:val="00640F93"/>
    <w:rsid w:val="006410BE"/>
    <w:rsid w:val="006410EC"/>
    <w:rsid w:val="006415DD"/>
    <w:rsid w:val="00642220"/>
    <w:rsid w:val="006426F8"/>
    <w:rsid w:val="0064294B"/>
    <w:rsid w:val="00642E67"/>
    <w:rsid w:val="006431BA"/>
    <w:rsid w:val="00643CBB"/>
    <w:rsid w:val="00643E86"/>
    <w:rsid w:val="00644334"/>
    <w:rsid w:val="0064463D"/>
    <w:rsid w:val="00644971"/>
    <w:rsid w:val="006459B6"/>
    <w:rsid w:val="00646320"/>
    <w:rsid w:val="006467C2"/>
    <w:rsid w:val="0064776C"/>
    <w:rsid w:val="0065042A"/>
    <w:rsid w:val="006511F7"/>
    <w:rsid w:val="00651438"/>
    <w:rsid w:val="0065163E"/>
    <w:rsid w:val="00651A4E"/>
    <w:rsid w:val="00651A82"/>
    <w:rsid w:val="00651CC5"/>
    <w:rsid w:val="006523A4"/>
    <w:rsid w:val="00652785"/>
    <w:rsid w:val="00652A75"/>
    <w:rsid w:val="00655187"/>
    <w:rsid w:val="006555EC"/>
    <w:rsid w:val="006557F7"/>
    <w:rsid w:val="00655A9D"/>
    <w:rsid w:val="00655BF2"/>
    <w:rsid w:val="0065651D"/>
    <w:rsid w:val="00656C27"/>
    <w:rsid w:val="00656C2D"/>
    <w:rsid w:val="006577D8"/>
    <w:rsid w:val="00661A21"/>
    <w:rsid w:val="00661CE8"/>
    <w:rsid w:val="0066230F"/>
    <w:rsid w:val="006627D1"/>
    <w:rsid w:val="006632AC"/>
    <w:rsid w:val="00663568"/>
    <w:rsid w:val="006637F4"/>
    <w:rsid w:val="0066475A"/>
    <w:rsid w:val="00666359"/>
    <w:rsid w:val="006669FE"/>
    <w:rsid w:val="00667181"/>
    <w:rsid w:val="00667FA0"/>
    <w:rsid w:val="00670B82"/>
    <w:rsid w:val="006723DA"/>
    <w:rsid w:val="00672FEA"/>
    <w:rsid w:val="006735B7"/>
    <w:rsid w:val="00673982"/>
    <w:rsid w:val="00674B38"/>
    <w:rsid w:val="00675A9F"/>
    <w:rsid w:val="00676003"/>
    <w:rsid w:val="00677085"/>
    <w:rsid w:val="00681241"/>
    <w:rsid w:val="006817FE"/>
    <w:rsid w:val="006818AC"/>
    <w:rsid w:val="00682664"/>
    <w:rsid w:val="00683C9F"/>
    <w:rsid w:val="00684A23"/>
    <w:rsid w:val="00684B5F"/>
    <w:rsid w:val="00684FDA"/>
    <w:rsid w:val="0068596B"/>
    <w:rsid w:val="00686983"/>
    <w:rsid w:val="00686AF1"/>
    <w:rsid w:val="00686C3C"/>
    <w:rsid w:val="00687518"/>
    <w:rsid w:val="0069099C"/>
    <w:rsid w:val="00690C96"/>
    <w:rsid w:val="00691DED"/>
    <w:rsid w:val="00692DB7"/>
    <w:rsid w:val="00693540"/>
    <w:rsid w:val="0069452E"/>
    <w:rsid w:val="0069476B"/>
    <w:rsid w:val="006950C8"/>
    <w:rsid w:val="00695C22"/>
    <w:rsid w:val="00695D2B"/>
    <w:rsid w:val="00695D72"/>
    <w:rsid w:val="00695F73"/>
    <w:rsid w:val="00696133"/>
    <w:rsid w:val="006978EC"/>
    <w:rsid w:val="00697AD4"/>
    <w:rsid w:val="00697B34"/>
    <w:rsid w:val="006A0AB7"/>
    <w:rsid w:val="006A185E"/>
    <w:rsid w:val="006A36F4"/>
    <w:rsid w:val="006A386C"/>
    <w:rsid w:val="006A391E"/>
    <w:rsid w:val="006A51DA"/>
    <w:rsid w:val="006A5544"/>
    <w:rsid w:val="006A56DE"/>
    <w:rsid w:val="006A5DB6"/>
    <w:rsid w:val="006A5E39"/>
    <w:rsid w:val="006A6309"/>
    <w:rsid w:val="006A645D"/>
    <w:rsid w:val="006A66DE"/>
    <w:rsid w:val="006A70D4"/>
    <w:rsid w:val="006A769E"/>
    <w:rsid w:val="006B0859"/>
    <w:rsid w:val="006B0A79"/>
    <w:rsid w:val="006B165A"/>
    <w:rsid w:val="006B19B7"/>
    <w:rsid w:val="006B1EE8"/>
    <w:rsid w:val="006B3985"/>
    <w:rsid w:val="006B54F0"/>
    <w:rsid w:val="006B578A"/>
    <w:rsid w:val="006B5E65"/>
    <w:rsid w:val="006C124B"/>
    <w:rsid w:val="006C20D1"/>
    <w:rsid w:val="006C21EA"/>
    <w:rsid w:val="006C4693"/>
    <w:rsid w:val="006C46A3"/>
    <w:rsid w:val="006C557B"/>
    <w:rsid w:val="006C5D44"/>
    <w:rsid w:val="006C6233"/>
    <w:rsid w:val="006C675E"/>
    <w:rsid w:val="006D03AE"/>
    <w:rsid w:val="006D0ADC"/>
    <w:rsid w:val="006D12E2"/>
    <w:rsid w:val="006D1628"/>
    <w:rsid w:val="006D165D"/>
    <w:rsid w:val="006D1AF0"/>
    <w:rsid w:val="006D1D3D"/>
    <w:rsid w:val="006D2720"/>
    <w:rsid w:val="006D3CF0"/>
    <w:rsid w:val="006D3E0A"/>
    <w:rsid w:val="006D4203"/>
    <w:rsid w:val="006D432A"/>
    <w:rsid w:val="006D4504"/>
    <w:rsid w:val="006D465C"/>
    <w:rsid w:val="006D4767"/>
    <w:rsid w:val="006D4DA6"/>
    <w:rsid w:val="006D5CD6"/>
    <w:rsid w:val="006D6672"/>
    <w:rsid w:val="006D779F"/>
    <w:rsid w:val="006D7C87"/>
    <w:rsid w:val="006D7DE3"/>
    <w:rsid w:val="006E071B"/>
    <w:rsid w:val="006E1675"/>
    <w:rsid w:val="006E2142"/>
    <w:rsid w:val="006E248B"/>
    <w:rsid w:val="006E4CD2"/>
    <w:rsid w:val="006E4E6D"/>
    <w:rsid w:val="006E5677"/>
    <w:rsid w:val="006E6222"/>
    <w:rsid w:val="006E69D4"/>
    <w:rsid w:val="006E7235"/>
    <w:rsid w:val="006F155F"/>
    <w:rsid w:val="006F15D2"/>
    <w:rsid w:val="006F2A0F"/>
    <w:rsid w:val="006F2B41"/>
    <w:rsid w:val="006F3299"/>
    <w:rsid w:val="006F3D81"/>
    <w:rsid w:val="006F4F57"/>
    <w:rsid w:val="006F68A3"/>
    <w:rsid w:val="006F6FC9"/>
    <w:rsid w:val="006F7290"/>
    <w:rsid w:val="006F75FE"/>
    <w:rsid w:val="006F7DCC"/>
    <w:rsid w:val="00700817"/>
    <w:rsid w:val="007010CB"/>
    <w:rsid w:val="0070121B"/>
    <w:rsid w:val="007014AC"/>
    <w:rsid w:val="00702D65"/>
    <w:rsid w:val="007031F3"/>
    <w:rsid w:val="0070334F"/>
    <w:rsid w:val="00703D0F"/>
    <w:rsid w:val="00704788"/>
    <w:rsid w:val="00704A05"/>
    <w:rsid w:val="00705657"/>
    <w:rsid w:val="007068E8"/>
    <w:rsid w:val="0070762B"/>
    <w:rsid w:val="0070769B"/>
    <w:rsid w:val="00707FC5"/>
    <w:rsid w:val="007112FE"/>
    <w:rsid w:val="00711470"/>
    <w:rsid w:val="0071162B"/>
    <w:rsid w:val="00711B0D"/>
    <w:rsid w:val="00712627"/>
    <w:rsid w:val="00712D66"/>
    <w:rsid w:val="007134E9"/>
    <w:rsid w:val="00714331"/>
    <w:rsid w:val="00715A12"/>
    <w:rsid w:val="00715C2D"/>
    <w:rsid w:val="007163D4"/>
    <w:rsid w:val="00716846"/>
    <w:rsid w:val="0071699E"/>
    <w:rsid w:val="00716A41"/>
    <w:rsid w:val="00716D35"/>
    <w:rsid w:val="00717329"/>
    <w:rsid w:val="00717B0F"/>
    <w:rsid w:val="00720F99"/>
    <w:rsid w:val="007216B7"/>
    <w:rsid w:val="00722DB5"/>
    <w:rsid w:val="00722DC1"/>
    <w:rsid w:val="00722E9A"/>
    <w:rsid w:val="00724A4F"/>
    <w:rsid w:val="0072503D"/>
    <w:rsid w:val="0072632F"/>
    <w:rsid w:val="00726555"/>
    <w:rsid w:val="00726BF9"/>
    <w:rsid w:val="00727863"/>
    <w:rsid w:val="00727EC1"/>
    <w:rsid w:val="00730614"/>
    <w:rsid w:val="00730C34"/>
    <w:rsid w:val="00732915"/>
    <w:rsid w:val="007337C9"/>
    <w:rsid w:val="00733815"/>
    <w:rsid w:val="00733C55"/>
    <w:rsid w:val="007342C7"/>
    <w:rsid w:val="00734891"/>
    <w:rsid w:val="00735A25"/>
    <w:rsid w:val="00735B3B"/>
    <w:rsid w:val="007361CB"/>
    <w:rsid w:val="00736581"/>
    <w:rsid w:val="00736BC4"/>
    <w:rsid w:val="00736F45"/>
    <w:rsid w:val="007376B5"/>
    <w:rsid w:val="00737702"/>
    <w:rsid w:val="007409CD"/>
    <w:rsid w:val="00741216"/>
    <w:rsid w:val="0074142B"/>
    <w:rsid w:val="007439C0"/>
    <w:rsid w:val="00744E18"/>
    <w:rsid w:val="007461DD"/>
    <w:rsid w:val="00746BAE"/>
    <w:rsid w:val="00746C0D"/>
    <w:rsid w:val="00747762"/>
    <w:rsid w:val="0075040F"/>
    <w:rsid w:val="0075126E"/>
    <w:rsid w:val="00751698"/>
    <w:rsid w:val="00751C2F"/>
    <w:rsid w:val="0075287B"/>
    <w:rsid w:val="00753559"/>
    <w:rsid w:val="00753AA5"/>
    <w:rsid w:val="007544DF"/>
    <w:rsid w:val="00754BC5"/>
    <w:rsid w:val="00755686"/>
    <w:rsid w:val="00755A1B"/>
    <w:rsid w:val="00755BD4"/>
    <w:rsid w:val="00755D5A"/>
    <w:rsid w:val="00756D6A"/>
    <w:rsid w:val="00756E8B"/>
    <w:rsid w:val="00757801"/>
    <w:rsid w:val="007579A3"/>
    <w:rsid w:val="00760116"/>
    <w:rsid w:val="007625F4"/>
    <w:rsid w:val="00763961"/>
    <w:rsid w:val="007640D2"/>
    <w:rsid w:val="007642FC"/>
    <w:rsid w:val="007651F4"/>
    <w:rsid w:val="00765A01"/>
    <w:rsid w:val="00765A52"/>
    <w:rsid w:val="00765CFE"/>
    <w:rsid w:val="007700F3"/>
    <w:rsid w:val="00770341"/>
    <w:rsid w:val="00771016"/>
    <w:rsid w:val="0077102B"/>
    <w:rsid w:val="00771D35"/>
    <w:rsid w:val="00772ABD"/>
    <w:rsid w:val="00772BE9"/>
    <w:rsid w:val="007731A4"/>
    <w:rsid w:val="00773264"/>
    <w:rsid w:val="00773C4E"/>
    <w:rsid w:val="00774320"/>
    <w:rsid w:val="00775BA3"/>
    <w:rsid w:val="00775E8D"/>
    <w:rsid w:val="00777424"/>
    <w:rsid w:val="00780474"/>
    <w:rsid w:val="00780D91"/>
    <w:rsid w:val="00781B63"/>
    <w:rsid w:val="00782250"/>
    <w:rsid w:val="007823C5"/>
    <w:rsid w:val="00782FE9"/>
    <w:rsid w:val="007839DF"/>
    <w:rsid w:val="00783B35"/>
    <w:rsid w:val="00784C3F"/>
    <w:rsid w:val="00785221"/>
    <w:rsid w:val="00785A1E"/>
    <w:rsid w:val="00785B74"/>
    <w:rsid w:val="00786498"/>
    <w:rsid w:val="00786B07"/>
    <w:rsid w:val="00786E73"/>
    <w:rsid w:val="00786FE1"/>
    <w:rsid w:val="007877AC"/>
    <w:rsid w:val="00790A1B"/>
    <w:rsid w:val="00790A47"/>
    <w:rsid w:val="0079173A"/>
    <w:rsid w:val="00791C35"/>
    <w:rsid w:val="00791D22"/>
    <w:rsid w:val="00791FD5"/>
    <w:rsid w:val="00792239"/>
    <w:rsid w:val="007924EB"/>
    <w:rsid w:val="007928B6"/>
    <w:rsid w:val="00792AC2"/>
    <w:rsid w:val="0079355E"/>
    <w:rsid w:val="00793BB7"/>
    <w:rsid w:val="00793F97"/>
    <w:rsid w:val="00794BF6"/>
    <w:rsid w:val="00794CF1"/>
    <w:rsid w:val="00797619"/>
    <w:rsid w:val="00797885"/>
    <w:rsid w:val="007979D9"/>
    <w:rsid w:val="007A0CCD"/>
    <w:rsid w:val="007A171F"/>
    <w:rsid w:val="007A1F41"/>
    <w:rsid w:val="007A24D6"/>
    <w:rsid w:val="007A276B"/>
    <w:rsid w:val="007A435A"/>
    <w:rsid w:val="007A44C4"/>
    <w:rsid w:val="007A5204"/>
    <w:rsid w:val="007A5C63"/>
    <w:rsid w:val="007A613C"/>
    <w:rsid w:val="007A6564"/>
    <w:rsid w:val="007A68BC"/>
    <w:rsid w:val="007A73B5"/>
    <w:rsid w:val="007A7654"/>
    <w:rsid w:val="007B0009"/>
    <w:rsid w:val="007B0770"/>
    <w:rsid w:val="007B198F"/>
    <w:rsid w:val="007B1BC0"/>
    <w:rsid w:val="007B226F"/>
    <w:rsid w:val="007B2446"/>
    <w:rsid w:val="007B352E"/>
    <w:rsid w:val="007B37ED"/>
    <w:rsid w:val="007B3A12"/>
    <w:rsid w:val="007B3E17"/>
    <w:rsid w:val="007B3F2A"/>
    <w:rsid w:val="007B46A5"/>
    <w:rsid w:val="007B553A"/>
    <w:rsid w:val="007B644B"/>
    <w:rsid w:val="007B6A88"/>
    <w:rsid w:val="007B6C63"/>
    <w:rsid w:val="007B75FC"/>
    <w:rsid w:val="007C09EA"/>
    <w:rsid w:val="007C1CBA"/>
    <w:rsid w:val="007C36E2"/>
    <w:rsid w:val="007C39DB"/>
    <w:rsid w:val="007C3DDB"/>
    <w:rsid w:val="007C4139"/>
    <w:rsid w:val="007C4A03"/>
    <w:rsid w:val="007C4B09"/>
    <w:rsid w:val="007C6088"/>
    <w:rsid w:val="007C6673"/>
    <w:rsid w:val="007C78B6"/>
    <w:rsid w:val="007C7E41"/>
    <w:rsid w:val="007D0333"/>
    <w:rsid w:val="007D05EE"/>
    <w:rsid w:val="007D0F7D"/>
    <w:rsid w:val="007D150B"/>
    <w:rsid w:val="007D16F6"/>
    <w:rsid w:val="007D179B"/>
    <w:rsid w:val="007D17FB"/>
    <w:rsid w:val="007D233F"/>
    <w:rsid w:val="007D239C"/>
    <w:rsid w:val="007D33BC"/>
    <w:rsid w:val="007D4DA9"/>
    <w:rsid w:val="007D68A5"/>
    <w:rsid w:val="007D71D3"/>
    <w:rsid w:val="007E03DD"/>
    <w:rsid w:val="007E0E19"/>
    <w:rsid w:val="007E120A"/>
    <w:rsid w:val="007E1849"/>
    <w:rsid w:val="007E255B"/>
    <w:rsid w:val="007E2BB2"/>
    <w:rsid w:val="007E2EDC"/>
    <w:rsid w:val="007E3916"/>
    <w:rsid w:val="007E3B89"/>
    <w:rsid w:val="007E3D1F"/>
    <w:rsid w:val="007E3D8C"/>
    <w:rsid w:val="007E3EAD"/>
    <w:rsid w:val="007E5F86"/>
    <w:rsid w:val="007E6BB8"/>
    <w:rsid w:val="007E7504"/>
    <w:rsid w:val="007F1696"/>
    <w:rsid w:val="007F16E3"/>
    <w:rsid w:val="007F1785"/>
    <w:rsid w:val="007F2E91"/>
    <w:rsid w:val="007F3279"/>
    <w:rsid w:val="007F3D1D"/>
    <w:rsid w:val="007F40AA"/>
    <w:rsid w:val="007F4124"/>
    <w:rsid w:val="007F5789"/>
    <w:rsid w:val="007F5A7E"/>
    <w:rsid w:val="007F6174"/>
    <w:rsid w:val="007F65F9"/>
    <w:rsid w:val="007F6E19"/>
    <w:rsid w:val="007F6F33"/>
    <w:rsid w:val="00800B28"/>
    <w:rsid w:val="008011E7"/>
    <w:rsid w:val="008014AA"/>
    <w:rsid w:val="00801706"/>
    <w:rsid w:val="00801EC9"/>
    <w:rsid w:val="00802353"/>
    <w:rsid w:val="00802A6D"/>
    <w:rsid w:val="00802B2D"/>
    <w:rsid w:val="0080361D"/>
    <w:rsid w:val="00803713"/>
    <w:rsid w:val="00803B67"/>
    <w:rsid w:val="0080446F"/>
    <w:rsid w:val="00804E5A"/>
    <w:rsid w:val="00805FD4"/>
    <w:rsid w:val="00807972"/>
    <w:rsid w:val="00807E33"/>
    <w:rsid w:val="0081073A"/>
    <w:rsid w:val="00810E78"/>
    <w:rsid w:val="0081219C"/>
    <w:rsid w:val="00812485"/>
    <w:rsid w:val="008125F3"/>
    <w:rsid w:val="00812F22"/>
    <w:rsid w:val="00813326"/>
    <w:rsid w:val="00813424"/>
    <w:rsid w:val="00817ACD"/>
    <w:rsid w:val="00817C3F"/>
    <w:rsid w:val="0082052E"/>
    <w:rsid w:val="0082140A"/>
    <w:rsid w:val="00821BAA"/>
    <w:rsid w:val="0082237D"/>
    <w:rsid w:val="0082676E"/>
    <w:rsid w:val="00826A8E"/>
    <w:rsid w:val="00826C70"/>
    <w:rsid w:val="00830034"/>
    <w:rsid w:val="00830411"/>
    <w:rsid w:val="0083086A"/>
    <w:rsid w:val="00830AE4"/>
    <w:rsid w:val="00831D61"/>
    <w:rsid w:val="00836CD3"/>
    <w:rsid w:val="008371BC"/>
    <w:rsid w:val="008406B4"/>
    <w:rsid w:val="00840BA2"/>
    <w:rsid w:val="008411B0"/>
    <w:rsid w:val="008413FF"/>
    <w:rsid w:val="0084240E"/>
    <w:rsid w:val="00842AB3"/>
    <w:rsid w:val="00843314"/>
    <w:rsid w:val="00844156"/>
    <w:rsid w:val="00844FCF"/>
    <w:rsid w:val="00846542"/>
    <w:rsid w:val="008469FF"/>
    <w:rsid w:val="00846E87"/>
    <w:rsid w:val="008474DB"/>
    <w:rsid w:val="00847F13"/>
    <w:rsid w:val="00847FBA"/>
    <w:rsid w:val="00850B30"/>
    <w:rsid w:val="00852294"/>
    <w:rsid w:val="0085258C"/>
    <w:rsid w:val="00852936"/>
    <w:rsid w:val="0085306E"/>
    <w:rsid w:val="00853914"/>
    <w:rsid w:val="00854F79"/>
    <w:rsid w:val="00855321"/>
    <w:rsid w:val="0085578E"/>
    <w:rsid w:val="00855AB7"/>
    <w:rsid w:val="00856091"/>
    <w:rsid w:val="0085664B"/>
    <w:rsid w:val="00856C54"/>
    <w:rsid w:val="0085714D"/>
    <w:rsid w:val="00857331"/>
    <w:rsid w:val="00860F4E"/>
    <w:rsid w:val="0086107B"/>
    <w:rsid w:val="00861BEA"/>
    <w:rsid w:val="00862A04"/>
    <w:rsid w:val="00862A70"/>
    <w:rsid w:val="00862FB4"/>
    <w:rsid w:val="00863165"/>
    <w:rsid w:val="00863592"/>
    <w:rsid w:val="00863B4C"/>
    <w:rsid w:val="00864042"/>
    <w:rsid w:val="0086443F"/>
    <w:rsid w:val="0086458E"/>
    <w:rsid w:val="00864FC0"/>
    <w:rsid w:val="0086583D"/>
    <w:rsid w:val="00865B5B"/>
    <w:rsid w:val="00865F3E"/>
    <w:rsid w:val="008661DE"/>
    <w:rsid w:val="008668A2"/>
    <w:rsid w:val="00867D3C"/>
    <w:rsid w:val="008707D0"/>
    <w:rsid w:val="0087082F"/>
    <w:rsid w:val="00870EA6"/>
    <w:rsid w:val="008730FC"/>
    <w:rsid w:val="00873F37"/>
    <w:rsid w:val="00874B3D"/>
    <w:rsid w:val="0087500C"/>
    <w:rsid w:val="00875364"/>
    <w:rsid w:val="00875BD9"/>
    <w:rsid w:val="00875CC1"/>
    <w:rsid w:val="00876CAF"/>
    <w:rsid w:val="00877169"/>
    <w:rsid w:val="008772AE"/>
    <w:rsid w:val="008801E7"/>
    <w:rsid w:val="008804F9"/>
    <w:rsid w:val="00881CFC"/>
    <w:rsid w:val="00882A1D"/>
    <w:rsid w:val="00882D17"/>
    <w:rsid w:val="008841F0"/>
    <w:rsid w:val="0088562C"/>
    <w:rsid w:val="00885791"/>
    <w:rsid w:val="00885842"/>
    <w:rsid w:val="00886C9E"/>
    <w:rsid w:val="00887A2A"/>
    <w:rsid w:val="00890B70"/>
    <w:rsid w:val="00890C80"/>
    <w:rsid w:val="0089224B"/>
    <w:rsid w:val="00892284"/>
    <w:rsid w:val="00892B50"/>
    <w:rsid w:val="00892DCB"/>
    <w:rsid w:val="00894235"/>
    <w:rsid w:val="00894369"/>
    <w:rsid w:val="00894692"/>
    <w:rsid w:val="008948A8"/>
    <w:rsid w:val="00894935"/>
    <w:rsid w:val="008955E3"/>
    <w:rsid w:val="00895AE8"/>
    <w:rsid w:val="00896DB9"/>
    <w:rsid w:val="0089769A"/>
    <w:rsid w:val="00897955"/>
    <w:rsid w:val="00897B92"/>
    <w:rsid w:val="008A00B8"/>
    <w:rsid w:val="008A035E"/>
    <w:rsid w:val="008A0D6E"/>
    <w:rsid w:val="008A10CF"/>
    <w:rsid w:val="008A16FC"/>
    <w:rsid w:val="008A1A75"/>
    <w:rsid w:val="008A1A7C"/>
    <w:rsid w:val="008A1AC7"/>
    <w:rsid w:val="008A1B16"/>
    <w:rsid w:val="008A2422"/>
    <w:rsid w:val="008A25B6"/>
    <w:rsid w:val="008A288C"/>
    <w:rsid w:val="008A28CE"/>
    <w:rsid w:val="008A38A8"/>
    <w:rsid w:val="008A3A94"/>
    <w:rsid w:val="008A447F"/>
    <w:rsid w:val="008A48DC"/>
    <w:rsid w:val="008A4DC1"/>
    <w:rsid w:val="008A5471"/>
    <w:rsid w:val="008A7083"/>
    <w:rsid w:val="008A77A7"/>
    <w:rsid w:val="008B205B"/>
    <w:rsid w:val="008B27EA"/>
    <w:rsid w:val="008B2C89"/>
    <w:rsid w:val="008B33D9"/>
    <w:rsid w:val="008B5436"/>
    <w:rsid w:val="008B5674"/>
    <w:rsid w:val="008B56F6"/>
    <w:rsid w:val="008B6F9D"/>
    <w:rsid w:val="008C06AD"/>
    <w:rsid w:val="008C0CE1"/>
    <w:rsid w:val="008C193A"/>
    <w:rsid w:val="008C19D4"/>
    <w:rsid w:val="008C1BCC"/>
    <w:rsid w:val="008C475B"/>
    <w:rsid w:val="008C4BBA"/>
    <w:rsid w:val="008C5349"/>
    <w:rsid w:val="008C5871"/>
    <w:rsid w:val="008C715A"/>
    <w:rsid w:val="008D0413"/>
    <w:rsid w:val="008D14BE"/>
    <w:rsid w:val="008D26FF"/>
    <w:rsid w:val="008D2835"/>
    <w:rsid w:val="008D2CE7"/>
    <w:rsid w:val="008D321B"/>
    <w:rsid w:val="008D3514"/>
    <w:rsid w:val="008D36FB"/>
    <w:rsid w:val="008D3FB0"/>
    <w:rsid w:val="008D41DF"/>
    <w:rsid w:val="008D55E1"/>
    <w:rsid w:val="008D5FA6"/>
    <w:rsid w:val="008D6245"/>
    <w:rsid w:val="008D697E"/>
    <w:rsid w:val="008D6F5F"/>
    <w:rsid w:val="008D7DD6"/>
    <w:rsid w:val="008D7E35"/>
    <w:rsid w:val="008E0A68"/>
    <w:rsid w:val="008E18C8"/>
    <w:rsid w:val="008E1E76"/>
    <w:rsid w:val="008E2635"/>
    <w:rsid w:val="008E297D"/>
    <w:rsid w:val="008E32D7"/>
    <w:rsid w:val="008E3928"/>
    <w:rsid w:val="008E4832"/>
    <w:rsid w:val="008E50EB"/>
    <w:rsid w:val="008E514E"/>
    <w:rsid w:val="008E52E5"/>
    <w:rsid w:val="008E5812"/>
    <w:rsid w:val="008E5924"/>
    <w:rsid w:val="008E62E9"/>
    <w:rsid w:val="008E63AC"/>
    <w:rsid w:val="008E68A8"/>
    <w:rsid w:val="008E68DE"/>
    <w:rsid w:val="008E6DE8"/>
    <w:rsid w:val="008E7228"/>
    <w:rsid w:val="008E72AD"/>
    <w:rsid w:val="008E7E6E"/>
    <w:rsid w:val="008E7FEE"/>
    <w:rsid w:val="008F0647"/>
    <w:rsid w:val="008F2226"/>
    <w:rsid w:val="008F2477"/>
    <w:rsid w:val="008F26ED"/>
    <w:rsid w:val="008F2D56"/>
    <w:rsid w:val="008F2D8D"/>
    <w:rsid w:val="008F2F82"/>
    <w:rsid w:val="008F49C9"/>
    <w:rsid w:val="008F4A4D"/>
    <w:rsid w:val="008F4DBB"/>
    <w:rsid w:val="008F501B"/>
    <w:rsid w:val="008F5295"/>
    <w:rsid w:val="008F5957"/>
    <w:rsid w:val="008F5E81"/>
    <w:rsid w:val="008F6713"/>
    <w:rsid w:val="008F7506"/>
    <w:rsid w:val="009000EB"/>
    <w:rsid w:val="009013C1"/>
    <w:rsid w:val="0090209C"/>
    <w:rsid w:val="00902404"/>
    <w:rsid w:val="00902C09"/>
    <w:rsid w:val="00902C74"/>
    <w:rsid w:val="00903368"/>
    <w:rsid w:val="009035FC"/>
    <w:rsid w:val="009038A3"/>
    <w:rsid w:val="009042FB"/>
    <w:rsid w:val="00904539"/>
    <w:rsid w:val="00904D00"/>
    <w:rsid w:val="00905826"/>
    <w:rsid w:val="00905CD1"/>
    <w:rsid w:val="00905FEE"/>
    <w:rsid w:val="00906D74"/>
    <w:rsid w:val="0090728D"/>
    <w:rsid w:val="009079DD"/>
    <w:rsid w:val="00907B0C"/>
    <w:rsid w:val="00907D38"/>
    <w:rsid w:val="009108F8"/>
    <w:rsid w:val="00910EF6"/>
    <w:rsid w:val="0091187E"/>
    <w:rsid w:val="009129AE"/>
    <w:rsid w:val="009132B6"/>
    <w:rsid w:val="00913685"/>
    <w:rsid w:val="00913A29"/>
    <w:rsid w:val="00913FAF"/>
    <w:rsid w:val="00913FD7"/>
    <w:rsid w:val="009143B1"/>
    <w:rsid w:val="009143E3"/>
    <w:rsid w:val="0091497C"/>
    <w:rsid w:val="00914F54"/>
    <w:rsid w:val="009155BF"/>
    <w:rsid w:val="0091584B"/>
    <w:rsid w:val="00915989"/>
    <w:rsid w:val="00916542"/>
    <w:rsid w:val="00916A8C"/>
    <w:rsid w:val="00916C1D"/>
    <w:rsid w:val="00916F33"/>
    <w:rsid w:val="0092083F"/>
    <w:rsid w:val="00920D39"/>
    <w:rsid w:val="009218F2"/>
    <w:rsid w:val="009219CE"/>
    <w:rsid w:val="00922039"/>
    <w:rsid w:val="00922E41"/>
    <w:rsid w:val="0092304B"/>
    <w:rsid w:val="009235C5"/>
    <w:rsid w:val="00923FE5"/>
    <w:rsid w:val="009247FF"/>
    <w:rsid w:val="00924828"/>
    <w:rsid w:val="009256DE"/>
    <w:rsid w:val="00925DAD"/>
    <w:rsid w:val="00926106"/>
    <w:rsid w:val="0092618D"/>
    <w:rsid w:val="0092746B"/>
    <w:rsid w:val="00930771"/>
    <w:rsid w:val="009309F1"/>
    <w:rsid w:val="00930C2E"/>
    <w:rsid w:val="00930DB7"/>
    <w:rsid w:val="00931255"/>
    <w:rsid w:val="00931A94"/>
    <w:rsid w:val="009320F3"/>
    <w:rsid w:val="0093237E"/>
    <w:rsid w:val="009327F7"/>
    <w:rsid w:val="009334A6"/>
    <w:rsid w:val="009334D7"/>
    <w:rsid w:val="009337E6"/>
    <w:rsid w:val="009338FF"/>
    <w:rsid w:val="00933D35"/>
    <w:rsid w:val="009347A6"/>
    <w:rsid w:val="0093490B"/>
    <w:rsid w:val="0093533E"/>
    <w:rsid w:val="00936061"/>
    <w:rsid w:val="009364FD"/>
    <w:rsid w:val="009375F1"/>
    <w:rsid w:val="009376B1"/>
    <w:rsid w:val="00937F87"/>
    <w:rsid w:val="009407A7"/>
    <w:rsid w:val="00940FB0"/>
    <w:rsid w:val="0094180A"/>
    <w:rsid w:val="00941B10"/>
    <w:rsid w:val="00941E92"/>
    <w:rsid w:val="0094266B"/>
    <w:rsid w:val="00942DFD"/>
    <w:rsid w:val="00943167"/>
    <w:rsid w:val="0094327E"/>
    <w:rsid w:val="00944067"/>
    <w:rsid w:val="00944BDD"/>
    <w:rsid w:val="00944F9A"/>
    <w:rsid w:val="0094687A"/>
    <w:rsid w:val="00946C44"/>
    <w:rsid w:val="00947B0D"/>
    <w:rsid w:val="00947BE1"/>
    <w:rsid w:val="00950970"/>
    <w:rsid w:val="00950C17"/>
    <w:rsid w:val="009510D7"/>
    <w:rsid w:val="00951572"/>
    <w:rsid w:val="0095158E"/>
    <w:rsid w:val="00951A4F"/>
    <w:rsid w:val="009536EA"/>
    <w:rsid w:val="00953714"/>
    <w:rsid w:val="00953CFB"/>
    <w:rsid w:val="0095493F"/>
    <w:rsid w:val="009549A3"/>
    <w:rsid w:val="009550C3"/>
    <w:rsid w:val="0095592D"/>
    <w:rsid w:val="0095602D"/>
    <w:rsid w:val="00956199"/>
    <w:rsid w:val="00957287"/>
    <w:rsid w:val="00957369"/>
    <w:rsid w:val="00960329"/>
    <w:rsid w:val="00960805"/>
    <w:rsid w:val="00961171"/>
    <w:rsid w:val="00961C37"/>
    <w:rsid w:val="00961FAE"/>
    <w:rsid w:val="00962C05"/>
    <w:rsid w:val="00964EBF"/>
    <w:rsid w:val="00965115"/>
    <w:rsid w:val="00965C87"/>
    <w:rsid w:val="009666EC"/>
    <w:rsid w:val="009668B9"/>
    <w:rsid w:val="00966E7B"/>
    <w:rsid w:val="00967EC1"/>
    <w:rsid w:val="009700FE"/>
    <w:rsid w:val="0097049A"/>
    <w:rsid w:val="00970D4F"/>
    <w:rsid w:val="00971CD3"/>
    <w:rsid w:val="0097248D"/>
    <w:rsid w:val="00972526"/>
    <w:rsid w:val="00972639"/>
    <w:rsid w:val="009726DF"/>
    <w:rsid w:val="00972B4A"/>
    <w:rsid w:val="00972B7F"/>
    <w:rsid w:val="009730F2"/>
    <w:rsid w:val="009747DB"/>
    <w:rsid w:val="0097490F"/>
    <w:rsid w:val="00974FBC"/>
    <w:rsid w:val="00975104"/>
    <w:rsid w:val="00975C18"/>
    <w:rsid w:val="009762B3"/>
    <w:rsid w:val="0097647B"/>
    <w:rsid w:val="00976BA3"/>
    <w:rsid w:val="0097789E"/>
    <w:rsid w:val="00977B00"/>
    <w:rsid w:val="00977C91"/>
    <w:rsid w:val="00980004"/>
    <w:rsid w:val="00980413"/>
    <w:rsid w:val="00980BE0"/>
    <w:rsid w:val="00981096"/>
    <w:rsid w:val="00981231"/>
    <w:rsid w:val="00981496"/>
    <w:rsid w:val="009819EF"/>
    <w:rsid w:val="009820BF"/>
    <w:rsid w:val="00982D62"/>
    <w:rsid w:val="00983456"/>
    <w:rsid w:val="00983BC3"/>
    <w:rsid w:val="00983ECE"/>
    <w:rsid w:val="0098420A"/>
    <w:rsid w:val="0098428C"/>
    <w:rsid w:val="0098455C"/>
    <w:rsid w:val="00984A9D"/>
    <w:rsid w:val="00984EC6"/>
    <w:rsid w:val="009851EA"/>
    <w:rsid w:val="009855EB"/>
    <w:rsid w:val="00986C11"/>
    <w:rsid w:val="00987E8F"/>
    <w:rsid w:val="0099110E"/>
    <w:rsid w:val="009914B7"/>
    <w:rsid w:val="009929C2"/>
    <w:rsid w:val="009935FE"/>
    <w:rsid w:val="0099471B"/>
    <w:rsid w:val="00994899"/>
    <w:rsid w:val="0099729E"/>
    <w:rsid w:val="009979A7"/>
    <w:rsid w:val="00997EEC"/>
    <w:rsid w:val="009A05FA"/>
    <w:rsid w:val="009A1194"/>
    <w:rsid w:val="009A256C"/>
    <w:rsid w:val="009A25D3"/>
    <w:rsid w:val="009A278D"/>
    <w:rsid w:val="009A2967"/>
    <w:rsid w:val="009A2D96"/>
    <w:rsid w:val="009A3913"/>
    <w:rsid w:val="009A3D2D"/>
    <w:rsid w:val="009A3FD2"/>
    <w:rsid w:val="009A591A"/>
    <w:rsid w:val="009A60FC"/>
    <w:rsid w:val="009A69FA"/>
    <w:rsid w:val="009A75DB"/>
    <w:rsid w:val="009B0975"/>
    <w:rsid w:val="009B0A6F"/>
    <w:rsid w:val="009B0C64"/>
    <w:rsid w:val="009B1299"/>
    <w:rsid w:val="009B1358"/>
    <w:rsid w:val="009B293C"/>
    <w:rsid w:val="009B2B5C"/>
    <w:rsid w:val="009B335E"/>
    <w:rsid w:val="009B3B2B"/>
    <w:rsid w:val="009B3E17"/>
    <w:rsid w:val="009B45C2"/>
    <w:rsid w:val="009B477D"/>
    <w:rsid w:val="009B4B47"/>
    <w:rsid w:val="009B4D07"/>
    <w:rsid w:val="009B4DDB"/>
    <w:rsid w:val="009B52BA"/>
    <w:rsid w:val="009B55F7"/>
    <w:rsid w:val="009B59BF"/>
    <w:rsid w:val="009B6147"/>
    <w:rsid w:val="009B79AC"/>
    <w:rsid w:val="009C1405"/>
    <w:rsid w:val="009C172A"/>
    <w:rsid w:val="009C1B19"/>
    <w:rsid w:val="009C2475"/>
    <w:rsid w:val="009C27F9"/>
    <w:rsid w:val="009C3247"/>
    <w:rsid w:val="009C36A2"/>
    <w:rsid w:val="009C38EC"/>
    <w:rsid w:val="009C3950"/>
    <w:rsid w:val="009C4417"/>
    <w:rsid w:val="009C48E0"/>
    <w:rsid w:val="009C4941"/>
    <w:rsid w:val="009C4A6F"/>
    <w:rsid w:val="009C57E1"/>
    <w:rsid w:val="009C5C7A"/>
    <w:rsid w:val="009C637E"/>
    <w:rsid w:val="009C670A"/>
    <w:rsid w:val="009C6BF8"/>
    <w:rsid w:val="009C6E9C"/>
    <w:rsid w:val="009C7A67"/>
    <w:rsid w:val="009C7B34"/>
    <w:rsid w:val="009C7E09"/>
    <w:rsid w:val="009D108C"/>
    <w:rsid w:val="009D17FC"/>
    <w:rsid w:val="009D1898"/>
    <w:rsid w:val="009D2F64"/>
    <w:rsid w:val="009D32D0"/>
    <w:rsid w:val="009D46EC"/>
    <w:rsid w:val="009D6A4A"/>
    <w:rsid w:val="009D700C"/>
    <w:rsid w:val="009D7605"/>
    <w:rsid w:val="009D7D6F"/>
    <w:rsid w:val="009E01B3"/>
    <w:rsid w:val="009E095E"/>
    <w:rsid w:val="009E1451"/>
    <w:rsid w:val="009E1AD5"/>
    <w:rsid w:val="009E3FC2"/>
    <w:rsid w:val="009E43CC"/>
    <w:rsid w:val="009E5AD2"/>
    <w:rsid w:val="009E5B40"/>
    <w:rsid w:val="009E7442"/>
    <w:rsid w:val="009E74E6"/>
    <w:rsid w:val="009E7F58"/>
    <w:rsid w:val="009F0B32"/>
    <w:rsid w:val="009F1638"/>
    <w:rsid w:val="009F25C2"/>
    <w:rsid w:val="009F2D5E"/>
    <w:rsid w:val="009F3104"/>
    <w:rsid w:val="009F3F74"/>
    <w:rsid w:val="009F44F8"/>
    <w:rsid w:val="009F5062"/>
    <w:rsid w:val="009F513C"/>
    <w:rsid w:val="009F5E44"/>
    <w:rsid w:val="009F5EAE"/>
    <w:rsid w:val="009F6338"/>
    <w:rsid w:val="009F7686"/>
    <w:rsid w:val="009F7823"/>
    <w:rsid w:val="00A003BE"/>
    <w:rsid w:val="00A00435"/>
    <w:rsid w:val="00A0095E"/>
    <w:rsid w:val="00A01B68"/>
    <w:rsid w:val="00A02111"/>
    <w:rsid w:val="00A021C0"/>
    <w:rsid w:val="00A02DB5"/>
    <w:rsid w:val="00A039D4"/>
    <w:rsid w:val="00A03DAC"/>
    <w:rsid w:val="00A042E6"/>
    <w:rsid w:val="00A04BE1"/>
    <w:rsid w:val="00A04FC5"/>
    <w:rsid w:val="00A060D9"/>
    <w:rsid w:val="00A06719"/>
    <w:rsid w:val="00A072E3"/>
    <w:rsid w:val="00A0788F"/>
    <w:rsid w:val="00A104E5"/>
    <w:rsid w:val="00A10CD5"/>
    <w:rsid w:val="00A111DD"/>
    <w:rsid w:val="00A11DB1"/>
    <w:rsid w:val="00A11E0D"/>
    <w:rsid w:val="00A12196"/>
    <w:rsid w:val="00A13074"/>
    <w:rsid w:val="00A14635"/>
    <w:rsid w:val="00A146F5"/>
    <w:rsid w:val="00A14F28"/>
    <w:rsid w:val="00A156F3"/>
    <w:rsid w:val="00A168E9"/>
    <w:rsid w:val="00A169A3"/>
    <w:rsid w:val="00A174C7"/>
    <w:rsid w:val="00A21BA0"/>
    <w:rsid w:val="00A22517"/>
    <w:rsid w:val="00A23055"/>
    <w:rsid w:val="00A23C1A"/>
    <w:rsid w:val="00A242E4"/>
    <w:rsid w:val="00A24F21"/>
    <w:rsid w:val="00A253C6"/>
    <w:rsid w:val="00A254BB"/>
    <w:rsid w:val="00A262C2"/>
    <w:rsid w:val="00A263AC"/>
    <w:rsid w:val="00A264D0"/>
    <w:rsid w:val="00A27727"/>
    <w:rsid w:val="00A27ACC"/>
    <w:rsid w:val="00A30947"/>
    <w:rsid w:val="00A30AF9"/>
    <w:rsid w:val="00A3152C"/>
    <w:rsid w:val="00A317DC"/>
    <w:rsid w:val="00A31D39"/>
    <w:rsid w:val="00A32462"/>
    <w:rsid w:val="00A32E20"/>
    <w:rsid w:val="00A332F2"/>
    <w:rsid w:val="00A3459B"/>
    <w:rsid w:val="00A3510D"/>
    <w:rsid w:val="00A364E7"/>
    <w:rsid w:val="00A36CAF"/>
    <w:rsid w:val="00A36D8C"/>
    <w:rsid w:val="00A370CF"/>
    <w:rsid w:val="00A3763C"/>
    <w:rsid w:val="00A40861"/>
    <w:rsid w:val="00A40C7A"/>
    <w:rsid w:val="00A4209E"/>
    <w:rsid w:val="00A43722"/>
    <w:rsid w:val="00A43822"/>
    <w:rsid w:val="00A43EDF"/>
    <w:rsid w:val="00A443ED"/>
    <w:rsid w:val="00A465A3"/>
    <w:rsid w:val="00A46B3D"/>
    <w:rsid w:val="00A46CA9"/>
    <w:rsid w:val="00A471EE"/>
    <w:rsid w:val="00A472F6"/>
    <w:rsid w:val="00A519BD"/>
    <w:rsid w:val="00A525A5"/>
    <w:rsid w:val="00A5358A"/>
    <w:rsid w:val="00A5371A"/>
    <w:rsid w:val="00A550C1"/>
    <w:rsid w:val="00A55C59"/>
    <w:rsid w:val="00A55F68"/>
    <w:rsid w:val="00A56DD3"/>
    <w:rsid w:val="00A575A6"/>
    <w:rsid w:val="00A57681"/>
    <w:rsid w:val="00A57C5B"/>
    <w:rsid w:val="00A57FE0"/>
    <w:rsid w:val="00A60734"/>
    <w:rsid w:val="00A609CF"/>
    <w:rsid w:val="00A60A67"/>
    <w:rsid w:val="00A60BBF"/>
    <w:rsid w:val="00A61007"/>
    <w:rsid w:val="00A6124C"/>
    <w:rsid w:val="00A61F95"/>
    <w:rsid w:val="00A6250F"/>
    <w:rsid w:val="00A62D16"/>
    <w:rsid w:val="00A62F8E"/>
    <w:rsid w:val="00A63DD4"/>
    <w:rsid w:val="00A63F72"/>
    <w:rsid w:val="00A64005"/>
    <w:rsid w:val="00A64104"/>
    <w:rsid w:val="00A64E34"/>
    <w:rsid w:val="00A64FCE"/>
    <w:rsid w:val="00A65241"/>
    <w:rsid w:val="00A6542F"/>
    <w:rsid w:val="00A6598A"/>
    <w:rsid w:val="00A66A04"/>
    <w:rsid w:val="00A674D2"/>
    <w:rsid w:val="00A712B2"/>
    <w:rsid w:val="00A717ED"/>
    <w:rsid w:val="00A72815"/>
    <w:rsid w:val="00A73971"/>
    <w:rsid w:val="00A73C76"/>
    <w:rsid w:val="00A73EE4"/>
    <w:rsid w:val="00A7447D"/>
    <w:rsid w:val="00A745A3"/>
    <w:rsid w:val="00A74980"/>
    <w:rsid w:val="00A74F47"/>
    <w:rsid w:val="00A7755B"/>
    <w:rsid w:val="00A80096"/>
    <w:rsid w:val="00A80C8D"/>
    <w:rsid w:val="00A81AEC"/>
    <w:rsid w:val="00A81BCF"/>
    <w:rsid w:val="00A823FB"/>
    <w:rsid w:val="00A82932"/>
    <w:rsid w:val="00A83877"/>
    <w:rsid w:val="00A83B17"/>
    <w:rsid w:val="00A83CE8"/>
    <w:rsid w:val="00A84A38"/>
    <w:rsid w:val="00A85050"/>
    <w:rsid w:val="00A8557C"/>
    <w:rsid w:val="00A86916"/>
    <w:rsid w:val="00A8711F"/>
    <w:rsid w:val="00A872F2"/>
    <w:rsid w:val="00A874E5"/>
    <w:rsid w:val="00A91312"/>
    <w:rsid w:val="00A916E5"/>
    <w:rsid w:val="00A925AA"/>
    <w:rsid w:val="00A92EEC"/>
    <w:rsid w:val="00A92F22"/>
    <w:rsid w:val="00A92F64"/>
    <w:rsid w:val="00A937DA"/>
    <w:rsid w:val="00A939B3"/>
    <w:rsid w:val="00A94EEF"/>
    <w:rsid w:val="00A962A6"/>
    <w:rsid w:val="00A967F1"/>
    <w:rsid w:val="00A969E0"/>
    <w:rsid w:val="00A96F4E"/>
    <w:rsid w:val="00A9733E"/>
    <w:rsid w:val="00A974BD"/>
    <w:rsid w:val="00AA091C"/>
    <w:rsid w:val="00AA1024"/>
    <w:rsid w:val="00AA13E8"/>
    <w:rsid w:val="00AA13FA"/>
    <w:rsid w:val="00AA2E75"/>
    <w:rsid w:val="00AA3CBA"/>
    <w:rsid w:val="00AA47C4"/>
    <w:rsid w:val="00AA60EE"/>
    <w:rsid w:val="00AA67C9"/>
    <w:rsid w:val="00AA683C"/>
    <w:rsid w:val="00AA6B4D"/>
    <w:rsid w:val="00AA72A6"/>
    <w:rsid w:val="00AA74CB"/>
    <w:rsid w:val="00AA757D"/>
    <w:rsid w:val="00AA7637"/>
    <w:rsid w:val="00AB011D"/>
    <w:rsid w:val="00AB07AC"/>
    <w:rsid w:val="00AB0895"/>
    <w:rsid w:val="00AB08C2"/>
    <w:rsid w:val="00AB20FA"/>
    <w:rsid w:val="00AB2A11"/>
    <w:rsid w:val="00AB2DAB"/>
    <w:rsid w:val="00AB4628"/>
    <w:rsid w:val="00AB474C"/>
    <w:rsid w:val="00AB5BE1"/>
    <w:rsid w:val="00AB60AC"/>
    <w:rsid w:val="00AB674C"/>
    <w:rsid w:val="00AB6BC5"/>
    <w:rsid w:val="00AB777F"/>
    <w:rsid w:val="00AC087D"/>
    <w:rsid w:val="00AC150D"/>
    <w:rsid w:val="00AC1773"/>
    <w:rsid w:val="00AC178F"/>
    <w:rsid w:val="00AC229E"/>
    <w:rsid w:val="00AC27D4"/>
    <w:rsid w:val="00AC2B70"/>
    <w:rsid w:val="00AC2F9E"/>
    <w:rsid w:val="00AC3997"/>
    <w:rsid w:val="00AC57CF"/>
    <w:rsid w:val="00AC601A"/>
    <w:rsid w:val="00AC734B"/>
    <w:rsid w:val="00AC7897"/>
    <w:rsid w:val="00AC7AE7"/>
    <w:rsid w:val="00AC7C35"/>
    <w:rsid w:val="00AC7CB0"/>
    <w:rsid w:val="00AC7D3E"/>
    <w:rsid w:val="00AD00D5"/>
    <w:rsid w:val="00AD0737"/>
    <w:rsid w:val="00AD0E7C"/>
    <w:rsid w:val="00AD1717"/>
    <w:rsid w:val="00AD262D"/>
    <w:rsid w:val="00AD2ABD"/>
    <w:rsid w:val="00AD3399"/>
    <w:rsid w:val="00AD33CA"/>
    <w:rsid w:val="00AD4310"/>
    <w:rsid w:val="00AD56A9"/>
    <w:rsid w:val="00AD5E47"/>
    <w:rsid w:val="00AD6577"/>
    <w:rsid w:val="00AD67FA"/>
    <w:rsid w:val="00AD7B2E"/>
    <w:rsid w:val="00AD7C15"/>
    <w:rsid w:val="00AE042C"/>
    <w:rsid w:val="00AE046F"/>
    <w:rsid w:val="00AE0DB9"/>
    <w:rsid w:val="00AE16B5"/>
    <w:rsid w:val="00AE1C61"/>
    <w:rsid w:val="00AE1D59"/>
    <w:rsid w:val="00AE2088"/>
    <w:rsid w:val="00AE3F76"/>
    <w:rsid w:val="00AE4663"/>
    <w:rsid w:val="00AE470E"/>
    <w:rsid w:val="00AE5E8E"/>
    <w:rsid w:val="00AE64F5"/>
    <w:rsid w:val="00AE6639"/>
    <w:rsid w:val="00AE66BC"/>
    <w:rsid w:val="00AE6AD9"/>
    <w:rsid w:val="00AE7027"/>
    <w:rsid w:val="00AE7A76"/>
    <w:rsid w:val="00AF217A"/>
    <w:rsid w:val="00AF29D5"/>
    <w:rsid w:val="00AF2A1D"/>
    <w:rsid w:val="00AF2A98"/>
    <w:rsid w:val="00AF37EF"/>
    <w:rsid w:val="00AF3E3E"/>
    <w:rsid w:val="00AF427E"/>
    <w:rsid w:val="00AF54C8"/>
    <w:rsid w:val="00AF5952"/>
    <w:rsid w:val="00AF5A26"/>
    <w:rsid w:val="00AF5D79"/>
    <w:rsid w:val="00AF61AC"/>
    <w:rsid w:val="00AF69E2"/>
    <w:rsid w:val="00AF76CD"/>
    <w:rsid w:val="00B00514"/>
    <w:rsid w:val="00B009D5"/>
    <w:rsid w:val="00B00AA6"/>
    <w:rsid w:val="00B0134E"/>
    <w:rsid w:val="00B01426"/>
    <w:rsid w:val="00B01756"/>
    <w:rsid w:val="00B01ABE"/>
    <w:rsid w:val="00B0208F"/>
    <w:rsid w:val="00B029E2"/>
    <w:rsid w:val="00B02A2E"/>
    <w:rsid w:val="00B02BA0"/>
    <w:rsid w:val="00B03ACD"/>
    <w:rsid w:val="00B04586"/>
    <w:rsid w:val="00B05554"/>
    <w:rsid w:val="00B05C6A"/>
    <w:rsid w:val="00B05D98"/>
    <w:rsid w:val="00B0616B"/>
    <w:rsid w:val="00B062C4"/>
    <w:rsid w:val="00B06D9B"/>
    <w:rsid w:val="00B07067"/>
    <w:rsid w:val="00B10906"/>
    <w:rsid w:val="00B10E91"/>
    <w:rsid w:val="00B114B7"/>
    <w:rsid w:val="00B12047"/>
    <w:rsid w:val="00B126E5"/>
    <w:rsid w:val="00B14321"/>
    <w:rsid w:val="00B1640B"/>
    <w:rsid w:val="00B16E7A"/>
    <w:rsid w:val="00B16FD5"/>
    <w:rsid w:val="00B200C8"/>
    <w:rsid w:val="00B21AA2"/>
    <w:rsid w:val="00B2210A"/>
    <w:rsid w:val="00B222E0"/>
    <w:rsid w:val="00B2414B"/>
    <w:rsid w:val="00B25520"/>
    <w:rsid w:val="00B2789B"/>
    <w:rsid w:val="00B308B9"/>
    <w:rsid w:val="00B30B2C"/>
    <w:rsid w:val="00B3175F"/>
    <w:rsid w:val="00B32070"/>
    <w:rsid w:val="00B320C2"/>
    <w:rsid w:val="00B3245A"/>
    <w:rsid w:val="00B32492"/>
    <w:rsid w:val="00B348C9"/>
    <w:rsid w:val="00B35955"/>
    <w:rsid w:val="00B35D27"/>
    <w:rsid w:val="00B37EC5"/>
    <w:rsid w:val="00B40AEC"/>
    <w:rsid w:val="00B43E77"/>
    <w:rsid w:val="00B44A73"/>
    <w:rsid w:val="00B451BD"/>
    <w:rsid w:val="00B453DB"/>
    <w:rsid w:val="00B45B41"/>
    <w:rsid w:val="00B45F08"/>
    <w:rsid w:val="00B47FE6"/>
    <w:rsid w:val="00B52E55"/>
    <w:rsid w:val="00B5368C"/>
    <w:rsid w:val="00B56254"/>
    <w:rsid w:val="00B56588"/>
    <w:rsid w:val="00B56A78"/>
    <w:rsid w:val="00B5720C"/>
    <w:rsid w:val="00B5754B"/>
    <w:rsid w:val="00B57CA2"/>
    <w:rsid w:val="00B61F6A"/>
    <w:rsid w:val="00B62AF9"/>
    <w:rsid w:val="00B63127"/>
    <w:rsid w:val="00B63713"/>
    <w:rsid w:val="00B638D7"/>
    <w:rsid w:val="00B6515E"/>
    <w:rsid w:val="00B661D9"/>
    <w:rsid w:val="00B66A2F"/>
    <w:rsid w:val="00B67EC3"/>
    <w:rsid w:val="00B7011C"/>
    <w:rsid w:val="00B70308"/>
    <w:rsid w:val="00B704E7"/>
    <w:rsid w:val="00B7137B"/>
    <w:rsid w:val="00B7188B"/>
    <w:rsid w:val="00B71960"/>
    <w:rsid w:val="00B722BE"/>
    <w:rsid w:val="00B72B88"/>
    <w:rsid w:val="00B72E37"/>
    <w:rsid w:val="00B72E42"/>
    <w:rsid w:val="00B730B4"/>
    <w:rsid w:val="00B73BB0"/>
    <w:rsid w:val="00B75F0A"/>
    <w:rsid w:val="00B7655A"/>
    <w:rsid w:val="00B77AD1"/>
    <w:rsid w:val="00B77AE5"/>
    <w:rsid w:val="00B77F0C"/>
    <w:rsid w:val="00B77F74"/>
    <w:rsid w:val="00B807F9"/>
    <w:rsid w:val="00B80872"/>
    <w:rsid w:val="00B80CFB"/>
    <w:rsid w:val="00B80DB5"/>
    <w:rsid w:val="00B81CF9"/>
    <w:rsid w:val="00B82604"/>
    <w:rsid w:val="00B834A7"/>
    <w:rsid w:val="00B83BEE"/>
    <w:rsid w:val="00B842DA"/>
    <w:rsid w:val="00B85658"/>
    <w:rsid w:val="00B85DE2"/>
    <w:rsid w:val="00B868F9"/>
    <w:rsid w:val="00B86B54"/>
    <w:rsid w:val="00B87039"/>
    <w:rsid w:val="00B871C1"/>
    <w:rsid w:val="00B90209"/>
    <w:rsid w:val="00B918E4"/>
    <w:rsid w:val="00B9212A"/>
    <w:rsid w:val="00B93052"/>
    <w:rsid w:val="00B930B2"/>
    <w:rsid w:val="00B931ED"/>
    <w:rsid w:val="00B93979"/>
    <w:rsid w:val="00B94687"/>
    <w:rsid w:val="00B94BA3"/>
    <w:rsid w:val="00B9758D"/>
    <w:rsid w:val="00B97903"/>
    <w:rsid w:val="00BA0244"/>
    <w:rsid w:val="00BA0892"/>
    <w:rsid w:val="00BA189A"/>
    <w:rsid w:val="00BA1EE8"/>
    <w:rsid w:val="00BA2720"/>
    <w:rsid w:val="00BA2942"/>
    <w:rsid w:val="00BA2947"/>
    <w:rsid w:val="00BA29D5"/>
    <w:rsid w:val="00BA2FE3"/>
    <w:rsid w:val="00BA334C"/>
    <w:rsid w:val="00BA37BC"/>
    <w:rsid w:val="00BA3D8C"/>
    <w:rsid w:val="00BA61F1"/>
    <w:rsid w:val="00BA68BE"/>
    <w:rsid w:val="00BA7792"/>
    <w:rsid w:val="00BA7E92"/>
    <w:rsid w:val="00BB18FA"/>
    <w:rsid w:val="00BB3553"/>
    <w:rsid w:val="00BB4569"/>
    <w:rsid w:val="00BB4704"/>
    <w:rsid w:val="00BB52E1"/>
    <w:rsid w:val="00BB60A9"/>
    <w:rsid w:val="00BB62AC"/>
    <w:rsid w:val="00BB7635"/>
    <w:rsid w:val="00BB7AE5"/>
    <w:rsid w:val="00BC0673"/>
    <w:rsid w:val="00BC102B"/>
    <w:rsid w:val="00BC11EA"/>
    <w:rsid w:val="00BC24C6"/>
    <w:rsid w:val="00BC403D"/>
    <w:rsid w:val="00BC4434"/>
    <w:rsid w:val="00BC60EE"/>
    <w:rsid w:val="00BC6C44"/>
    <w:rsid w:val="00BC6ECA"/>
    <w:rsid w:val="00BC7CE2"/>
    <w:rsid w:val="00BD038D"/>
    <w:rsid w:val="00BD0456"/>
    <w:rsid w:val="00BD0D1D"/>
    <w:rsid w:val="00BD1DEB"/>
    <w:rsid w:val="00BD1EFE"/>
    <w:rsid w:val="00BD2002"/>
    <w:rsid w:val="00BD2310"/>
    <w:rsid w:val="00BD2545"/>
    <w:rsid w:val="00BD2B9C"/>
    <w:rsid w:val="00BD2CDC"/>
    <w:rsid w:val="00BD3544"/>
    <w:rsid w:val="00BD3DBA"/>
    <w:rsid w:val="00BD3F9D"/>
    <w:rsid w:val="00BD49AF"/>
    <w:rsid w:val="00BD4BDA"/>
    <w:rsid w:val="00BD5687"/>
    <w:rsid w:val="00BD5FAA"/>
    <w:rsid w:val="00BD691E"/>
    <w:rsid w:val="00BD711C"/>
    <w:rsid w:val="00BD7DD3"/>
    <w:rsid w:val="00BE0DCE"/>
    <w:rsid w:val="00BE10FC"/>
    <w:rsid w:val="00BE18D5"/>
    <w:rsid w:val="00BE1E04"/>
    <w:rsid w:val="00BE2591"/>
    <w:rsid w:val="00BE2C8A"/>
    <w:rsid w:val="00BE30B8"/>
    <w:rsid w:val="00BE3751"/>
    <w:rsid w:val="00BE40F7"/>
    <w:rsid w:val="00BE4441"/>
    <w:rsid w:val="00BE5531"/>
    <w:rsid w:val="00BE5D06"/>
    <w:rsid w:val="00BE6959"/>
    <w:rsid w:val="00BE7366"/>
    <w:rsid w:val="00BF3189"/>
    <w:rsid w:val="00BF3AA3"/>
    <w:rsid w:val="00BF4229"/>
    <w:rsid w:val="00BF460C"/>
    <w:rsid w:val="00BF5303"/>
    <w:rsid w:val="00BF5942"/>
    <w:rsid w:val="00BF75A6"/>
    <w:rsid w:val="00C019CF"/>
    <w:rsid w:val="00C0276D"/>
    <w:rsid w:val="00C02861"/>
    <w:rsid w:val="00C03002"/>
    <w:rsid w:val="00C030B8"/>
    <w:rsid w:val="00C030CA"/>
    <w:rsid w:val="00C036E4"/>
    <w:rsid w:val="00C0407D"/>
    <w:rsid w:val="00C0442F"/>
    <w:rsid w:val="00C047B3"/>
    <w:rsid w:val="00C04A02"/>
    <w:rsid w:val="00C04AF6"/>
    <w:rsid w:val="00C04B16"/>
    <w:rsid w:val="00C059F4"/>
    <w:rsid w:val="00C06150"/>
    <w:rsid w:val="00C06741"/>
    <w:rsid w:val="00C06F75"/>
    <w:rsid w:val="00C07233"/>
    <w:rsid w:val="00C073F6"/>
    <w:rsid w:val="00C076FF"/>
    <w:rsid w:val="00C10059"/>
    <w:rsid w:val="00C1030B"/>
    <w:rsid w:val="00C10442"/>
    <w:rsid w:val="00C10A73"/>
    <w:rsid w:val="00C11275"/>
    <w:rsid w:val="00C11ADC"/>
    <w:rsid w:val="00C11D98"/>
    <w:rsid w:val="00C12065"/>
    <w:rsid w:val="00C12156"/>
    <w:rsid w:val="00C122E2"/>
    <w:rsid w:val="00C126A7"/>
    <w:rsid w:val="00C134A4"/>
    <w:rsid w:val="00C13D76"/>
    <w:rsid w:val="00C141E8"/>
    <w:rsid w:val="00C1433C"/>
    <w:rsid w:val="00C14877"/>
    <w:rsid w:val="00C15036"/>
    <w:rsid w:val="00C16104"/>
    <w:rsid w:val="00C20B48"/>
    <w:rsid w:val="00C20EF3"/>
    <w:rsid w:val="00C2190E"/>
    <w:rsid w:val="00C223C0"/>
    <w:rsid w:val="00C22FF9"/>
    <w:rsid w:val="00C23D44"/>
    <w:rsid w:val="00C24785"/>
    <w:rsid w:val="00C247F5"/>
    <w:rsid w:val="00C24D79"/>
    <w:rsid w:val="00C254B2"/>
    <w:rsid w:val="00C258FD"/>
    <w:rsid w:val="00C267B9"/>
    <w:rsid w:val="00C26B2A"/>
    <w:rsid w:val="00C26DA9"/>
    <w:rsid w:val="00C272F7"/>
    <w:rsid w:val="00C303F1"/>
    <w:rsid w:val="00C30DD4"/>
    <w:rsid w:val="00C310CB"/>
    <w:rsid w:val="00C31E0D"/>
    <w:rsid w:val="00C3227A"/>
    <w:rsid w:val="00C325F5"/>
    <w:rsid w:val="00C33C24"/>
    <w:rsid w:val="00C33C79"/>
    <w:rsid w:val="00C33C95"/>
    <w:rsid w:val="00C348EE"/>
    <w:rsid w:val="00C3542B"/>
    <w:rsid w:val="00C369B5"/>
    <w:rsid w:val="00C37242"/>
    <w:rsid w:val="00C401F2"/>
    <w:rsid w:val="00C402A3"/>
    <w:rsid w:val="00C40783"/>
    <w:rsid w:val="00C40B1D"/>
    <w:rsid w:val="00C40CAF"/>
    <w:rsid w:val="00C417B1"/>
    <w:rsid w:val="00C41D7A"/>
    <w:rsid w:val="00C41E3E"/>
    <w:rsid w:val="00C42926"/>
    <w:rsid w:val="00C4298B"/>
    <w:rsid w:val="00C42AA8"/>
    <w:rsid w:val="00C42D3F"/>
    <w:rsid w:val="00C432C5"/>
    <w:rsid w:val="00C434BB"/>
    <w:rsid w:val="00C43A3D"/>
    <w:rsid w:val="00C44D6E"/>
    <w:rsid w:val="00C455F6"/>
    <w:rsid w:val="00C4569E"/>
    <w:rsid w:val="00C4627D"/>
    <w:rsid w:val="00C4669F"/>
    <w:rsid w:val="00C46E3B"/>
    <w:rsid w:val="00C4711A"/>
    <w:rsid w:val="00C50DE6"/>
    <w:rsid w:val="00C51EEE"/>
    <w:rsid w:val="00C52063"/>
    <w:rsid w:val="00C520FB"/>
    <w:rsid w:val="00C521EE"/>
    <w:rsid w:val="00C5309C"/>
    <w:rsid w:val="00C53F87"/>
    <w:rsid w:val="00C54341"/>
    <w:rsid w:val="00C5496A"/>
    <w:rsid w:val="00C554D7"/>
    <w:rsid w:val="00C55B8E"/>
    <w:rsid w:val="00C56682"/>
    <w:rsid w:val="00C56B51"/>
    <w:rsid w:val="00C571E1"/>
    <w:rsid w:val="00C57C06"/>
    <w:rsid w:val="00C57D94"/>
    <w:rsid w:val="00C603F9"/>
    <w:rsid w:val="00C60A93"/>
    <w:rsid w:val="00C61194"/>
    <w:rsid w:val="00C61607"/>
    <w:rsid w:val="00C620D8"/>
    <w:rsid w:val="00C70531"/>
    <w:rsid w:val="00C708BD"/>
    <w:rsid w:val="00C7183A"/>
    <w:rsid w:val="00C72A55"/>
    <w:rsid w:val="00C73EA7"/>
    <w:rsid w:val="00C7422B"/>
    <w:rsid w:val="00C742DD"/>
    <w:rsid w:val="00C74522"/>
    <w:rsid w:val="00C75A8C"/>
    <w:rsid w:val="00C75BD4"/>
    <w:rsid w:val="00C75C0E"/>
    <w:rsid w:val="00C768A9"/>
    <w:rsid w:val="00C7724B"/>
    <w:rsid w:val="00C80E04"/>
    <w:rsid w:val="00C81BA9"/>
    <w:rsid w:val="00C81E1A"/>
    <w:rsid w:val="00C820CD"/>
    <w:rsid w:val="00C83919"/>
    <w:rsid w:val="00C83E7F"/>
    <w:rsid w:val="00C84B0D"/>
    <w:rsid w:val="00C86397"/>
    <w:rsid w:val="00C87767"/>
    <w:rsid w:val="00C902CB"/>
    <w:rsid w:val="00C90DCD"/>
    <w:rsid w:val="00C91B44"/>
    <w:rsid w:val="00C91CA9"/>
    <w:rsid w:val="00C91EF3"/>
    <w:rsid w:val="00C9204D"/>
    <w:rsid w:val="00C9285D"/>
    <w:rsid w:val="00C92D67"/>
    <w:rsid w:val="00C94768"/>
    <w:rsid w:val="00C94D75"/>
    <w:rsid w:val="00C94E36"/>
    <w:rsid w:val="00C95123"/>
    <w:rsid w:val="00C95272"/>
    <w:rsid w:val="00C95306"/>
    <w:rsid w:val="00C968ED"/>
    <w:rsid w:val="00C9726E"/>
    <w:rsid w:val="00C97650"/>
    <w:rsid w:val="00C97B75"/>
    <w:rsid w:val="00C97CF3"/>
    <w:rsid w:val="00CA0430"/>
    <w:rsid w:val="00CA07D3"/>
    <w:rsid w:val="00CA1545"/>
    <w:rsid w:val="00CA2060"/>
    <w:rsid w:val="00CA2371"/>
    <w:rsid w:val="00CA2949"/>
    <w:rsid w:val="00CA29DA"/>
    <w:rsid w:val="00CA3B77"/>
    <w:rsid w:val="00CA4A04"/>
    <w:rsid w:val="00CA57E3"/>
    <w:rsid w:val="00CA5C97"/>
    <w:rsid w:val="00CA6008"/>
    <w:rsid w:val="00CA6277"/>
    <w:rsid w:val="00CA6701"/>
    <w:rsid w:val="00CA6A2D"/>
    <w:rsid w:val="00CA7866"/>
    <w:rsid w:val="00CB199B"/>
    <w:rsid w:val="00CB1F3E"/>
    <w:rsid w:val="00CB2D1F"/>
    <w:rsid w:val="00CB3884"/>
    <w:rsid w:val="00CB3888"/>
    <w:rsid w:val="00CB4551"/>
    <w:rsid w:val="00CB4B36"/>
    <w:rsid w:val="00CB530D"/>
    <w:rsid w:val="00CB53FE"/>
    <w:rsid w:val="00CB618C"/>
    <w:rsid w:val="00CB6883"/>
    <w:rsid w:val="00CB699E"/>
    <w:rsid w:val="00CB72F9"/>
    <w:rsid w:val="00CB750F"/>
    <w:rsid w:val="00CB7BE4"/>
    <w:rsid w:val="00CC0A3A"/>
    <w:rsid w:val="00CC0A6F"/>
    <w:rsid w:val="00CC0A83"/>
    <w:rsid w:val="00CC0B67"/>
    <w:rsid w:val="00CC172A"/>
    <w:rsid w:val="00CC18DB"/>
    <w:rsid w:val="00CC1DE4"/>
    <w:rsid w:val="00CC22EB"/>
    <w:rsid w:val="00CC2C83"/>
    <w:rsid w:val="00CC31D7"/>
    <w:rsid w:val="00CC48FB"/>
    <w:rsid w:val="00CC5E6D"/>
    <w:rsid w:val="00CC65B2"/>
    <w:rsid w:val="00CD04CD"/>
    <w:rsid w:val="00CD0C5F"/>
    <w:rsid w:val="00CD0E8B"/>
    <w:rsid w:val="00CD1867"/>
    <w:rsid w:val="00CD208C"/>
    <w:rsid w:val="00CD21DC"/>
    <w:rsid w:val="00CD2330"/>
    <w:rsid w:val="00CD25B9"/>
    <w:rsid w:val="00CD2715"/>
    <w:rsid w:val="00CD3B30"/>
    <w:rsid w:val="00CD4CC3"/>
    <w:rsid w:val="00CD5AAF"/>
    <w:rsid w:val="00CD6463"/>
    <w:rsid w:val="00CD6528"/>
    <w:rsid w:val="00CD6548"/>
    <w:rsid w:val="00CD6B07"/>
    <w:rsid w:val="00CD6B56"/>
    <w:rsid w:val="00CE0516"/>
    <w:rsid w:val="00CE0ECA"/>
    <w:rsid w:val="00CE1170"/>
    <w:rsid w:val="00CE17D3"/>
    <w:rsid w:val="00CE2627"/>
    <w:rsid w:val="00CE2744"/>
    <w:rsid w:val="00CE442F"/>
    <w:rsid w:val="00CE4D3F"/>
    <w:rsid w:val="00CE4D51"/>
    <w:rsid w:val="00CE51E2"/>
    <w:rsid w:val="00CE5917"/>
    <w:rsid w:val="00CE5DA0"/>
    <w:rsid w:val="00CE6920"/>
    <w:rsid w:val="00CE6B9C"/>
    <w:rsid w:val="00CE7660"/>
    <w:rsid w:val="00CF01C0"/>
    <w:rsid w:val="00CF034C"/>
    <w:rsid w:val="00CF0B1A"/>
    <w:rsid w:val="00CF14F7"/>
    <w:rsid w:val="00CF1888"/>
    <w:rsid w:val="00CF1C0B"/>
    <w:rsid w:val="00CF2BB2"/>
    <w:rsid w:val="00CF2D04"/>
    <w:rsid w:val="00CF2DE0"/>
    <w:rsid w:val="00CF2E45"/>
    <w:rsid w:val="00CF3023"/>
    <w:rsid w:val="00CF3672"/>
    <w:rsid w:val="00CF3B94"/>
    <w:rsid w:val="00CF3C87"/>
    <w:rsid w:val="00CF561A"/>
    <w:rsid w:val="00CF64C2"/>
    <w:rsid w:val="00CF66E1"/>
    <w:rsid w:val="00CF6E94"/>
    <w:rsid w:val="00CF7429"/>
    <w:rsid w:val="00CF77BD"/>
    <w:rsid w:val="00CF7854"/>
    <w:rsid w:val="00CF7F6F"/>
    <w:rsid w:val="00D00839"/>
    <w:rsid w:val="00D00853"/>
    <w:rsid w:val="00D00D02"/>
    <w:rsid w:val="00D03077"/>
    <w:rsid w:val="00D030C1"/>
    <w:rsid w:val="00D03BA2"/>
    <w:rsid w:val="00D04282"/>
    <w:rsid w:val="00D0473C"/>
    <w:rsid w:val="00D04757"/>
    <w:rsid w:val="00D0498A"/>
    <w:rsid w:val="00D04CB5"/>
    <w:rsid w:val="00D05C43"/>
    <w:rsid w:val="00D05CAE"/>
    <w:rsid w:val="00D06027"/>
    <w:rsid w:val="00D07766"/>
    <w:rsid w:val="00D10149"/>
    <w:rsid w:val="00D103E0"/>
    <w:rsid w:val="00D10AD6"/>
    <w:rsid w:val="00D115B0"/>
    <w:rsid w:val="00D11C16"/>
    <w:rsid w:val="00D1228B"/>
    <w:rsid w:val="00D12DEE"/>
    <w:rsid w:val="00D12E33"/>
    <w:rsid w:val="00D13739"/>
    <w:rsid w:val="00D13F6C"/>
    <w:rsid w:val="00D1436E"/>
    <w:rsid w:val="00D14567"/>
    <w:rsid w:val="00D148B8"/>
    <w:rsid w:val="00D14EFD"/>
    <w:rsid w:val="00D15B73"/>
    <w:rsid w:val="00D16C37"/>
    <w:rsid w:val="00D17817"/>
    <w:rsid w:val="00D178DA"/>
    <w:rsid w:val="00D203DF"/>
    <w:rsid w:val="00D210B2"/>
    <w:rsid w:val="00D21711"/>
    <w:rsid w:val="00D22C68"/>
    <w:rsid w:val="00D22E9B"/>
    <w:rsid w:val="00D23B61"/>
    <w:rsid w:val="00D24730"/>
    <w:rsid w:val="00D257BE"/>
    <w:rsid w:val="00D25F8E"/>
    <w:rsid w:val="00D26448"/>
    <w:rsid w:val="00D26575"/>
    <w:rsid w:val="00D26598"/>
    <w:rsid w:val="00D267B7"/>
    <w:rsid w:val="00D2793F"/>
    <w:rsid w:val="00D27CF5"/>
    <w:rsid w:val="00D30A33"/>
    <w:rsid w:val="00D30E45"/>
    <w:rsid w:val="00D3111E"/>
    <w:rsid w:val="00D31936"/>
    <w:rsid w:val="00D31C34"/>
    <w:rsid w:val="00D32706"/>
    <w:rsid w:val="00D329AA"/>
    <w:rsid w:val="00D32C3F"/>
    <w:rsid w:val="00D336D9"/>
    <w:rsid w:val="00D33C0A"/>
    <w:rsid w:val="00D3528A"/>
    <w:rsid w:val="00D36658"/>
    <w:rsid w:val="00D368AE"/>
    <w:rsid w:val="00D37D23"/>
    <w:rsid w:val="00D37F97"/>
    <w:rsid w:val="00D40C4B"/>
    <w:rsid w:val="00D415FC"/>
    <w:rsid w:val="00D4231C"/>
    <w:rsid w:val="00D429BE"/>
    <w:rsid w:val="00D42A8C"/>
    <w:rsid w:val="00D42E7B"/>
    <w:rsid w:val="00D432DD"/>
    <w:rsid w:val="00D43748"/>
    <w:rsid w:val="00D43CFD"/>
    <w:rsid w:val="00D44479"/>
    <w:rsid w:val="00D44E34"/>
    <w:rsid w:val="00D44E91"/>
    <w:rsid w:val="00D45786"/>
    <w:rsid w:val="00D45DFB"/>
    <w:rsid w:val="00D472EC"/>
    <w:rsid w:val="00D47880"/>
    <w:rsid w:val="00D47E91"/>
    <w:rsid w:val="00D504A1"/>
    <w:rsid w:val="00D5212F"/>
    <w:rsid w:val="00D5334B"/>
    <w:rsid w:val="00D5341B"/>
    <w:rsid w:val="00D53A4A"/>
    <w:rsid w:val="00D5421F"/>
    <w:rsid w:val="00D54557"/>
    <w:rsid w:val="00D54FFC"/>
    <w:rsid w:val="00D573EF"/>
    <w:rsid w:val="00D605D6"/>
    <w:rsid w:val="00D60BD5"/>
    <w:rsid w:val="00D6114F"/>
    <w:rsid w:val="00D62110"/>
    <w:rsid w:val="00D63A8A"/>
    <w:rsid w:val="00D6425C"/>
    <w:rsid w:val="00D65570"/>
    <w:rsid w:val="00D667F6"/>
    <w:rsid w:val="00D66B07"/>
    <w:rsid w:val="00D67082"/>
    <w:rsid w:val="00D675A6"/>
    <w:rsid w:val="00D67679"/>
    <w:rsid w:val="00D67BEA"/>
    <w:rsid w:val="00D702C0"/>
    <w:rsid w:val="00D7054C"/>
    <w:rsid w:val="00D71D02"/>
    <w:rsid w:val="00D72482"/>
    <w:rsid w:val="00D7338B"/>
    <w:rsid w:val="00D73537"/>
    <w:rsid w:val="00D746CC"/>
    <w:rsid w:val="00D748A2"/>
    <w:rsid w:val="00D764D0"/>
    <w:rsid w:val="00D7678A"/>
    <w:rsid w:val="00D77404"/>
    <w:rsid w:val="00D77574"/>
    <w:rsid w:val="00D7776E"/>
    <w:rsid w:val="00D77BF1"/>
    <w:rsid w:val="00D81EFA"/>
    <w:rsid w:val="00D82006"/>
    <w:rsid w:val="00D82068"/>
    <w:rsid w:val="00D82DEA"/>
    <w:rsid w:val="00D82E23"/>
    <w:rsid w:val="00D830A7"/>
    <w:rsid w:val="00D8392C"/>
    <w:rsid w:val="00D844D8"/>
    <w:rsid w:val="00D84D67"/>
    <w:rsid w:val="00D850D9"/>
    <w:rsid w:val="00D86087"/>
    <w:rsid w:val="00D86278"/>
    <w:rsid w:val="00D86651"/>
    <w:rsid w:val="00D86864"/>
    <w:rsid w:val="00D90FBF"/>
    <w:rsid w:val="00D91326"/>
    <w:rsid w:val="00D9218B"/>
    <w:rsid w:val="00D92638"/>
    <w:rsid w:val="00D92C59"/>
    <w:rsid w:val="00D937D7"/>
    <w:rsid w:val="00D93EE0"/>
    <w:rsid w:val="00D945D9"/>
    <w:rsid w:val="00D94A77"/>
    <w:rsid w:val="00D95419"/>
    <w:rsid w:val="00D963BB"/>
    <w:rsid w:val="00D96BA1"/>
    <w:rsid w:val="00D9771F"/>
    <w:rsid w:val="00DA05C1"/>
    <w:rsid w:val="00DA2148"/>
    <w:rsid w:val="00DA25BB"/>
    <w:rsid w:val="00DA2F42"/>
    <w:rsid w:val="00DA3590"/>
    <w:rsid w:val="00DA40B2"/>
    <w:rsid w:val="00DA4A77"/>
    <w:rsid w:val="00DA4B39"/>
    <w:rsid w:val="00DA50AB"/>
    <w:rsid w:val="00DA6440"/>
    <w:rsid w:val="00DA6DDD"/>
    <w:rsid w:val="00DA6E82"/>
    <w:rsid w:val="00DA7E40"/>
    <w:rsid w:val="00DB031B"/>
    <w:rsid w:val="00DB0C58"/>
    <w:rsid w:val="00DB0CC7"/>
    <w:rsid w:val="00DB0D97"/>
    <w:rsid w:val="00DB10FC"/>
    <w:rsid w:val="00DB1449"/>
    <w:rsid w:val="00DB1834"/>
    <w:rsid w:val="00DB18EB"/>
    <w:rsid w:val="00DB28F3"/>
    <w:rsid w:val="00DB2A71"/>
    <w:rsid w:val="00DB47E9"/>
    <w:rsid w:val="00DB4C54"/>
    <w:rsid w:val="00DB4F3F"/>
    <w:rsid w:val="00DB579D"/>
    <w:rsid w:val="00DB6BBB"/>
    <w:rsid w:val="00DB6FCB"/>
    <w:rsid w:val="00DC264C"/>
    <w:rsid w:val="00DC2762"/>
    <w:rsid w:val="00DC2A59"/>
    <w:rsid w:val="00DC40E9"/>
    <w:rsid w:val="00DC4E31"/>
    <w:rsid w:val="00DC56F4"/>
    <w:rsid w:val="00DC5E1E"/>
    <w:rsid w:val="00DC5FA8"/>
    <w:rsid w:val="00DC6C30"/>
    <w:rsid w:val="00DC7B53"/>
    <w:rsid w:val="00DD0136"/>
    <w:rsid w:val="00DD0712"/>
    <w:rsid w:val="00DD0D8A"/>
    <w:rsid w:val="00DD1033"/>
    <w:rsid w:val="00DD1940"/>
    <w:rsid w:val="00DD19C6"/>
    <w:rsid w:val="00DD27C5"/>
    <w:rsid w:val="00DD2D8F"/>
    <w:rsid w:val="00DD33D1"/>
    <w:rsid w:val="00DD33EC"/>
    <w:rsid w:val="00DD3841"/>
    <w:rsid w:val="00DD4D7D"/>
    <w:rsid w:val="00DD4EED"/>
    <w:rsid w:val="00DD5224"/>
    <w:rsid w:val="00DD57D0"/>
    <w:rsid w:val="00DD5B23"/>
    <w:rsid w:val="00DD7190"/>
    <w:rsid w:val="00DD7952"/>
    <w:rsid w:val="00DE1A8E"/>
    <w:rsid w:val="00DE2078"/>
    <w:rsid w:val="00DE259D"/>
    <w:rsid w:val="00DE2D0B"/>
    <w:rsid w:val="00DE3312"/>
    <w:rsid w:val="00DE34FB"/>
    <w:rsid w:val="00DE40AA"/>
    <w:rsid w:val="00DE5C5D"/>
    <w:rsid w:val="00DE5E31"/>
    <w:rsid w:val="00DE6DDF"/>
    <w:rsid w:val="00DE7587"/>
    <w:rsid w:val="00DE7B6D"/>
    <w:rsid w:val="00DE7BF4"/>
    <w:rsid w:val="00DF1096"/>
    <w:rsid w:val="00DF200B"/>
    <w:rsid w:val="00DF26F8"/>
    <w:rsid w:val="00DF393F"/>
    <w:rsid w:val="00DF3B2A"/>
    <w:rsid w:val="00DF4912"/>
    <w:rsid w:val="00DF580E"/>
    <w:rsid w:val="00DF5E61"/>
    <w:rsid w:val="00DF6226"/>
    <w:rsid w:val="00DF6461"/>
    <w:rsid w:val="00DF7723"/>
    <w:rsid w:val="00DF7850"/>
    <w:rsid w:val="00E0077E"/>
    <w:rsid w:val="00E01B26"/>
    <w:rsid w:val="00E0201D"/>
    <w:rsid w:val="00E02538"/>
    <w:rsid w:val="00E0357B"/>
    <w:rsid w:val="00E03631"/>
    <w:rsid w:val="00E04AB1"/>
    <w:rsid w:val="00E052BB"/>
    <w:rsid w:val="00E06B55"/>
    <w:rsid w:val="00E06D41"/>
    <w:rsid w:val="00E07685"/>
    <w:rsid w:val="00E076CE"/>
    <w:rsid w:val="00E1251E"/>
    <w:rsid w:val="00E125B9"/>
    <w:rsid w:val="00E13CBA"/>
    <w:rsid w:val="00E14705"/>
    <w:rsid w:val="00E15ADF"/>
    <w:rsid w:val="00E177D4"/>
    <w:rsid w:val="00E202E9"/>
    <w:rsid w:val="00E209F8"/>
    <w:rsid w:val="00E20D57"/>
    <w:rsid w:val="00E223EE"/>
    <w:rsid w:val="00E23725"/>
    <w:rsid w:val="00E25B5B"/>
    <w:rsid w:val="00E25ECA"/>
    <w:rsid w:val="00E264DD"/>
    <w:rsid w:val="00E2731D"/>
    <w:rsid w:val="00E27A7D"/>
    <w:rsid w:val="00E27EEB"/>
    <w:rsid w:val="00E27FC2"/>
    <w:rsid w:val="00E30D5C"/>
    <w:rsid w:val="00E31154"/>
    <w:rsid w:val="00E3167C"/>
    <w:rsid w:val="00E319EB"/>
    <w:rsid w:val="00E31A64"/>
    <w:rsid w:val="00E324E3"/>
    <w:rsid w:val="00E327C4"/>
    <w:rsid w:val="00E341B8"/>
    <w:rsid w:val="00E35149"/>
    <w:rsid w:val="00E359D3"/>
    <w:rsid w:val="00E3694C"/>
    <w:rsid w:val="00E3720F"/>
    <w:rsid w:val="00E377E2"/>
    <w:rsid w:val="00E37D9A"/>
    <w:rsid w:val="00E40687"/>
    <w:rsid w:val="00E406B2"/>
    <w:rsid w:val="00E4096F"/>
    <w:rsid w:val="00E40C33"/>
    <w:rsid w:val="00E40FF6"/>
    <w:rsid w:val="00E4385B"/>
    <w:rsid w:val="00E43B12"/>
    <w:rsid w:val="00E43D8D"/>
    <w:rsid w:val="00E43E82"/>
    <w:rsid w:val="00E448D0"/>
    <w:rsid w:val="00E44DB4"/>
    <w:rsid w:val="00E458F3"/>
    <w:rsid w:val="00E46A9F"/>
    <w:rsid w:val="00E4730D"/>
    <w:rsid w:val="00E47F95"/>
    <w:rsid w:val="00E50441"/>
    <w:rsid w:val="00E513BD"/>
    <w:rsid w:val="00E52787"/>
    <w:rsid w:val="00E52AF6"/>
    <w:rsid w:val="00E52D2E"/>
    <w:rsid w:val="00E52E30"/>
    <w:rsid w:val="00E53A61"/>
    <w:rsid w:val="00E54078"/>
    <w:rsid w:val="00E546FB"/>
    <w:rsid w:val="00E554B4"/>
    <w:rsid w:val="00E556C9"/>
    <w:rsid w:val="00E56733"/>
    <w:rsid w:val="00E56C94"/>
    <w:rsid w:val="00E57B87"/>
    <w:rsid w:val="00E57C3C"/>
    <w:rsid w:val="00E60A19"/>
    <w:rsid w:val="00E6154C"/>
    <w:rsid w:val="00E616D1"/>
    <w:rsid w:val="00E62751"/>
    <w:rsid w:val="00E627A9"/>
    <w:rsid w:val="00E629C3"/>
    <w:rsid w:val="00E638DB"/>
    <w:rsid w:val="00E65148"/>
    <w:rsid w:val="00E65966"/>
    <w:rsid w:val="00E65B9E"/>
    <w:rsid w:val="00E667EC"/>
    <w:rsid w:val="00E6716E"/>
    <w:rsid w:val="00E67650"/>
    <w:rsid w:val="00E6770A"/>
    <w:rsid w:val="00E67966"/>
    <w:rsid w:val="00E709B1"/>
    <w:rsid w:val="00E71169"/>
    <w:rsid w:val="00E7129A"/>
    <w:rsid w:val="00E71EC9"/>
    <w:rsid w:val="00E72610"/>
    <w:rsid w:val="00E7290D"/>
    <w:rsid w:val="00E72C6F"/>
    <w:rsid w:val="00E72D09"/>
    <w:rsid w:val="00E73435"/>
    <w:rsid w:val="00E73A01"/>
    <w:rsid w:val="00E74E09"/>
    <w:rsid w:val="00E75452"/>
    <w:rsid w:val="00E764A7"/>
    <w:rsid w:val="00E7686C"/>
    <w:rsid w:val="00E778A2"/>
    <w:rsid w:val="00E77937"/>
    <w:rsid w:val="00E77A3F"/>
    <w:rsid w:val="00E77F09"/>
    <w:rsid w:val="00E802ED"/>
    <w:rsid w:val="00E80355"/>
    <w:rsid w:val="00E81A1D"/>
    <w:rsid w:val="00E82AD8"/>
    <w:rsid w:val="00E82F9E"/>
    <w:rsid w:val="00E83317"/>
    <w:rsid w:val="00E83C86"/>
    <w:rsid w:val="00E8445A"/>
    <w:rsid w:val="00E90334"/>
    <w:rsid w:val="00E90344"/>
    <w:rsid w:val="00E90399"/>
    <w:rsid w:val="00E908D5"/>
    <w:rsid w:val="00E91A60"/>
    <w:rsid w:val="00E92827"/>
    <w:rsid w:val="00E929A8"/>
    <w:rsid w:val="00E93736"/>
    <w:rsid w:val="00E94CA1"/>
    <w:rsid w:val="00E94DE9"/>
    <w:rsid w:val="00E9553D"/>
    <w:rsid w:val="00E95B30"/>
    <w:rsid w:val="00E9635D"/>
    <w:rsid w:val="00E96A4A"/>
    <w:rsid w:val="00E96F60"/>
    <w:rsid w:val="00E9785F"/>
    <w:rsid w:val="00EA112B"/>
    <w:rsid w:val="00EA1F17"/>
    <w:rsid w:val="00EA2A84"/>
    <w:rsid w:val="00EA30D2"/>
    <w:rsid w:val="00EA342E"/>
    <w:rsid w:val="00EA415A"/>
    <w:rsid w:val="00EA477D"/>
    <w:rsid w:val="00EA4E64"/>
    <w:rsid w:val="00EA5C2A"/>
    <w:rsid w:val="00EA5CC7"/>
    <w:rsid w:val="00EA5ED1"/>
    <w:rsid w:val="00EA785C"/>
    <w:rsid w:val="00EA7E18"/>
    <w:rsid w:val="00EB0020"/>
    <w:rsid w:val="00EB0E85"/>
    <w:rsid w:val="00EB242D"/>
    <w:rsid w:val="00EB44F7"/>
    <w:rsid w:val="00EB495F"/>
    <w:rsid w:val="00EB6197"/>
    <w:rsid w:val="00EB73A5"/>
    <w:rsid w:val="00EC09F5"/>
    <w:rsid w:val="00EC1FC7"/>
    <w:rsid w:val="00EC22FD"/>
    <w:rsid w:val="00EC2DD5"/>
    <w:rsid w:val="00EC3350"/>
    <w:rsid w:val="00EC3625"/>
    <w:rsid w:val="00EC378C"/>
    <w:rsid w:val="00EC3BEE"/>
    <w:rsid w:val="00EC421E"/>
    <w:rsid w:val="00EC540C"/>
    <w:rsid w:val="00EC6DE1"/>
    <w:rsid w:val="00EC78DD"/>
    <w:rsid w:val="00EC7AF2"/>
    <w:rsid w:val="00ED070B"/>
    <w:rsid w:val="00ED0734"/>
    <w:rsid w:val="00ED0E9A"/>
    <w:rsid w:val="00ED164F"/>
    <w:rsid w:val="00ED1BEE"/>
    <w:rsid w:val="00ED2639"/>
    <w:rsid w:val="00ED2B87"/>
    <w:rsid w:val="00ED2F68"/>
    <w:rsid w:val="00ED3F1D"/>
    <w:rsid w:val="00ED3FA1"/>
    <w:rsid w:val="00ED43AF"/>
    <w:rsid w:val="00ED4587"/>
    <w:rsid w:val="00ED61A5"/>
    <w:rsid w:val="00EE0852"/>
    <w:rsid w:val="00EE177A"/>
    <w:rsid w:val="00EE17AE"/>
    <w:rsid w:val="00EE1C64"/>
    <w:rsid w:val="00EE1CA5"/>
    <w:rsid w:val="00EE2141"/>
    <w:rsid w:val="00EE36CE"/>
    <w:rsid w:val="00EE38D4"/>
    <w:rsid w:val="00EE578E"/>
    <w:rsid w:val="00EE6A33"/>
    <w:rsid w:val="00EF00CD"/>
    <w:rsid w:val="00EF03E2"/>
    <w:rsid w:val="00EF066F"/>
    <w:rsid w:val="00EF0A2C"/>
    <w:rsid w:val="00EF1FA0"/>
    <w:rsid w:val="00EF1FC9"/>
    <w:rsid w:val="00EF1FCD"/>
    <w:rsid w:val="00EF395C"/>
    <w:rsid w:val="00EF548A"/>
    <w:rsid w:val="00EF5F4F"/>
    <w:rsid w:val="00EF6F48"/>
    <w:rsid w:val="00F00125"/>
    <w:rsid w:val="00F0035D"/>
    <w:rsid w:val="00F0149A"/>
    <w:rsid w:val="00F01CD5"/>
    <w:rsid w:val="00F02B14"/>
    <w:rsid w:val="00F02D4C"/>
    <w:rsid w:val="00F03187"/>
    <w:rsid w:val="00F034F6"/>
    <w:rsid w:val="00F0400C"/>
    <w:rsid w:val="00F052F4"/>
    <w:rsid w:val="00F06729"/>
    <w:rsid w:val="00F073F6"/>
    <w:rsid w:val="00F11850"/>
    <w:rsid w:val="00F1269F"/>
    <w:rsid w:val="00F130B6"/>
    <w:rsid w:val="00F1365F"/>
    <w:rsid w:val="00F136D8"/>
    <w:rsid w:val="00F13ECF"/>
    <w:rsid w:val="00F13FFE"/>
    <w:rsid w:val="00F143B2"/>
    <w:rsid w:val="00F14A95"/>
    <w:rsid w:val="00F14BB2"/>
    <w:rsid w:val="00F14C56"/>
    <w:rsid w:val="00F153DA"/>
    <w:rsid w:val="00F167DD"/>
    <w:rsid w:val="00F16B61"/>
    <w:rsid w:val="00F17A72"/>
    <w:rsid w:val="00F20BF1"/>
    <w:rsid w:val="00F20C55"/>
    <w:rsid w:val="00F217E4"/>
    <w:rsid w:val="00F22552"/>
    <w:rsid w:val="00F22AB7"/>
    <w:rsid w:val="00F254EF"/>
    <w:rsid w:val="00F25763"/>
    <w:rsid w:val="00F2587F"/>
    <w:rsid w:val="00F261A7"/>
    <w:rsid w:val="00F270BB"/>
    <w:rsid w:val="00F27680"/>
    <w:rsid w:val="00F30481"/>
    <w:rsid w:val="00F3080D"/>
    <w:rsid w:val="00F311DD"/>
    <w:rsid w:val="00F31B00"/>
    <w:rsid w:val="00F31DDA"/>
    <w:rsid w:val="00F3242E"/>
    <w:rsid w:val="00F3248E"/>
    <w:rsid w:val="00F339F5"/>
    <w:rsid w:val="00F33A7B"/>
    <w:rsid w:val="00F355B9"/>
    <w:rsid w:val="00F35678"/>
    <w:rsid w:val="00F375C9"/>
    <w:rsid w:val="00F37B79"/>
    <w:rsid w:val="00F40C7D"/>
    <w:rsid w:val="00F40E6A"/>
    <w:rsid w:val="00F41C0C"/>
    <w:rsid w:val="00F41C8C"/>
    <w:rsid w:val="00F4244C"/>
    <w:rsid w:val="00F43237"/>
    <w:rsid w:val="00F43D8A"/>
    <w:rsid w:val="00F44CC5"/>
    <w:rsid w:val="00F4570F"/>
    <w:rsid w:val="00F46374"/>
    <w:rsid w:val="00F46B66"/>
    <w:rsid w:val="00F46C05"/>
    <w:rsid w:val="00F47110"/>
    <w:rsid w:val="00F474DA"/>
    <w:rsid w:val="00F479E6"/>
    <w:rsid w:val="00F505EF"/>
    <w:rsid w:val="00F5090E"/>
    <w:rsid w:val="00F52624"/>
    <w:rsid w:val="00F53370"/>
    <w:rsid w:val="00F535D3"/>
    <w:rsid w:val="00F53F23"/>
    <w:rsid w:val="00F54B40"/>
    <w:rsid w:val="00F55162"/>
    <w:rsid w:val="00F55C69"/>
    <w:rsid w:val="00F5664E"/>
    <w:rsid w:val="00F56800"/>
    <w:rsid w:val="00F572DA"/>
    <w:rsid w:val="00F606C1"/>
    <w:rsid w:val="00F60BE3"/>
    <w:rsid w:val="00F60EE9"/>
    <w:rsid w:val="00F614D2"/>
    <w:rsid w:val="00F6180A"/>
    <w:rsid w:val="00F61FC3"/>
    <w:rsid w:val="00F62731"/>
    <w:rsid w:val="00F633D8"/>
    <w:rsid w:val="00F6407B"/>
    <w:rsid w:val="00F649C5"/>
    <w:rsid w:val="00F64C0F"/>
    <w:rsid w:val="00F671D7"/>
    <w:rsid w:val="00F67344"/>
    <w:rsid w:val="00F67CCF"/>
    <w:rsid w:val="00F70AC7"/>
    <w:rsid w:val="00F7193D"/>
    <w:rsid w:val="00F719CB"/>
    <w:rsid w:val="00F729A1"/>
    <w:rsid w:val="00F73B4B"/>
    <w:rsid w:val="00F73F01"/>
    <w:rsid w:val="00F7425E"/>
    <w:rsid w:val="00F76107"/>
    <w:rsid w:val="00F76E1E"/>
    <w:rsid w:val="00F804EC"/>
    <w:rsid w:val="00F80DCB"/>
    <w:rsid w:val="00F81DA4"/>
    <w:rsid w:val="00F823AC"/>
    <w:rsid w:val="00F837DE"/>
    <w:rsid w:val="00F83821"/>
    <w:rsid w:val="00F84365"/>
    <w:rsid w:val="00F85003"/>
    <w:rsid w:val="00F850BD"/>
    <w:rsid w:val="00F876CE"/>
    <w:rsid w:val="00F87AC0"/>
    <w:rsid w:val="00F9025F"/>
    <w:rsid w:val="00F90561"/>
    <w:rsid w:val="00F92716"/>
    <w:rsid w:val="00F9347B"/>
    <w:rsid w:val="00F94459"/>
    <w:rsid w:val="00F95C9D"/>
    <w:rsid w:val="00F97EF4"/>
    <w:rsid w:val="00F97F36"/>
    <w:rsid w:val="00FA1B3B"/>
    <w:rsid w:val="00FA218B"/>
    <w:rsid w:val="00FA228B"/>
    <w:rsid w:val="00FA2B0D"/>
    <w:rsid w:val="00FA3B9F"/>
    <w:rsid w:val="00FA3EDD"/>
    <w:rsid w:val="00FA42F0"/>
    <w:rsid w:val="00FA44AC"/>
    <w:rsid w:val="00FA66CF"/>
    <w:rsid w:val="00FA6E52"/>
    <w:rsid w:val="00FA7AB9"/>
    <w:rsid w:val="00FA7ADE"/>
    <w:rsid w:val="00FB0435"/>
    <w:rsid w:val="00FB0D20"/>
    <w:rsid w:val="00FB0D5A"/>
    <w:rsid w:val="00FB0EEF"/>
    <w:rsid w:val="00FB2A47"/>
    <w:rsid w:val="00FB3A95"/>
    <w:rsid w:val="00FB4621"/>
    <w:rsid w:val="00FB4DC6"/>
    <w:rsid w:val="00FB5601"/>
    <w:rsid w:val="00FB5CF8"/>
    <w:rsid w:val="00FB77A9"/>
    <w:rsid w:val="00FB77D0"/>
    <w:rsid w:val="00FB7CC2"/>
    <w:rsid w:val="00FC0800"/>
    <w:rsid w:val="00FC1ADE"/>
    <w:rsid w:val="00FC1EE0"/>
    <w:rsid w:val="00FC27E7"/>
    <w:rsid w:val="00FC2F72"/>
    <w:rsid w:val="00FC3DCB"/>
    <w:rsid w:val="00FC4623"/>
    <w:rsid w:val="00FC4668"/>
    <w:rsid w:val="00FC4877"/>
    <w:rsid w:val="00FC4900"/>
    <w:rsid w:val="00FC52A5"/>
    <w:rsid w:val="00FC535F"/>
    <w:rsid w:val="00FC59BB"/>
    <w:rsid w:val="00FC61D8"/>
    <w:rsid w:val="00FC623C"/>
    <w:rsid w:val="00FD084A"/>
    <w:rsid w:val="00FD0F3F"/>
    <w:rsid w:val="00FD25EF"/>
    <w:rsid w:val="00FD354C"/>
    <w:rsid w:val="00FD3BC0"/>
    <w:rsid w:val="00FD41A1"/>
    <w:rsid w:val="00FD4F40"/>
    <w:rsid w:val="00FD5C91"/>
    <w:rsid w:val="00FD5CCD"/>
    <w:rsid w:val="00FD658E"/>
    <w:rsid w:val="00FD65A5"/>
    <w:rsid w:val="00FD6A00"/>
    <w:rsid w:val="00FD74E6"/>
    <w:rsid w:val="00FD7880"/>
    <w:rsid w:val="00FE0190"/>
    <w:rsid w:val="00FE03BA"/>
    <w:rsid w:val="00FE0C3D"/>
    <w:rsid w:val="00FE137A"/>
    <w:rsid w:val="00FE153E"/>
    <w:rsid w:val="00FE18FD"/>
    <w:rsid w:val="00FE19A4"/>
    <w:rsid w:val="00FE259A"/>
    <w:rsid w:val="00FE27CC"/>
    <w:rsid w:val="00FE28C4"/>
    <w:rsid w:val="00FE3316"/>
    <w:rsid w:val="00FE3D5D"/>
    <w:rsid w:val="00FE42BA"/>
    <w:rsid w:val="00FE50A3"/>
    <w:rsid w:val="00FE56D7"/>
    <w:rsid w:val="00FE5E5E"/>
    <w:rsid w:val="00FE6A0E"/>
    <w:rsid w:val="00FE6EE7"/>
    <w:rsid w:val="00FE740A"/>
    <w:rsid w:val="00FE7E02"/>
    <w:rsid w:val="00FF0098"/>
    <w:rsid w:val="00FF0853"/>
    <w:rsid w:val="00FF13BE"/>
    <w:rsid w:val="00FF1958"/>
    <w:rsid w:val="00FF1D22"/>
    <w:rsid w:val="00FF2528"/>
    <w:rsid w:val="00FF2591"/>
    <w:rsid w:val="00FF30E5"/>
    <w:rsid w:val="00FF4490"/>
    <w:rsid w:val="00FF47B6"/>
    <w:rsid w:val="00FF4BB4"/>
    <w:rsid w:val="00FF561C"/>
    <w:rsid w:val="00FF7100"/>
    <w:rsid w:val="00FF73C1"/>
    <w:rsid w:val="00FF73E9"/>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F01E3"/>
  <w15:docId w15:val="{F66E6C87-91AD-459A-9D60-5D029429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iPriority w:val="99"/>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Normal11">
    <w:name w:val="Normal11"/>
    <w:basedOn w:val="Normal"/>
    <w:rsid w:val="00A10CD5"/>
    <w:pPr>
      <w:spacing w:before="100" w:beforeAutospacing="1" w:after="100" w:afterAutospacing="1"/>
    </w:pPr>
  </w:style>
  <w:style w:type="paragraph" w:customStyle="1" w:styleId="bmx">
    <w:name w:val="bm_x"/>
    <w:basedOn w:val="Normal"/>
    <w:rsid w:val="005A2880"/>
    <w:pPr>
      <w:spacing w:before="100" w:beforeAutospacing="1" w:after="100" w:afterAutospacing="1"/>
    </w:pPr>
  </w:style>
  <w:style w:type="paragraph" w:customStyle="1" w:styleId="Normal12">
    <w:name w:val="Normal12"/>
    <w:basedOn w:val="Normal"/>
    <w:rsid w:val="006F3D81"/>
    <w:pPr>
      <w:spacing w:before="100" w:beforeAutospacing="1" w:after="100" w:afterAutospacing="1"/>
    </w:pPr>
  </w:style>
  <w:style w:type="paragraph" w:customStyle="1" w:styleId="Normal13">
    <w:name w:val="Normal13"/>
    <w:basedOn w:val="Normal"/>
    <w:rsid w:val="00C56682"/>
    <w:pPr>
      <w:spacing w:before="100" w:beforeAutospacing="1" w:after="100" w:afterAutospacing="1"/>
    </w:pPr>
  </w:style>
  <w:style w:type="character" w:customStyle="1" w:styleId="numbercmt">
    <w:name w:val="number_cmt"/>
    <w:basedOn w:val="DefaultParagraphFont"/>
    <w:rsid w:val="004323E4"/>
  </w:style>
  <w:style w:type="character" w:customStyle="1" w:styleId="Date2">
    <w:name w:val="Date2"/>
    <w:basedOn w:val="DefaultParagraphFont"/>
    <w:rsid w:val="00432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2">
      <w:bodyDiv w:val="1"/>
      <w:marLeft w:val="0"/>
      <w:marRight w:val="0"/>
      <w:marTop w:val="0"/>
      <w:marBottom w:val="0"/>
      <w:divBdr>
        <w:top w:val="none" w:sz="0" w:space="0" w:color="auto"/>
        <w:left w:val="none" w:sz="0" w:space="0" w:color="auto"/>
        <w:bottom w:val="none" w:sz="0" w:space="0" w:color="auto"/>
        <w:right w:val="none" w:sz="0" w:space="0" w:color="auto"/>
      </w:divBdr>
    </w:div>
    <w:div w:id="469824">
      <w:bodyDiv w:val="1"/>
      <w:marLeft w:val="0"/>
      <w:marRight w:val="0"/>
      <w:marTop w:val="0"/>
      <w:marBottom w:val="0"/>
      <w:divBdr>
        <w:top w:val="none" w:sz="0" w:space="0" w:color="auto"/>
        <w:left w:val="none" w:sz="0" w:space="0" w:color="auto"/>
        <w:bottom w:val="none" w:sz="0" w:space="0" w:color="auto"/>
        <w:right w:val="none" w:sz="0" w:space="0" w:color="auto"/>
      </w:divBdr>
    </w:div>
    <w:div w:id="473969">
      <w:bodyDiv w:val="1"/>
      <w:marLeft w:val="0"/>
      <w:marRight w:val="0"/>
      <w:marTop w:val="0"/>
      <w:marBottom w:val="0"/>
      <w:divBdr>
        <w:top w:val="none" w:sz="0" w:space="0" w:color="auto"/>
        <w:left w:val="none" w:sz="0" w:space="0" w:color="auto"/>
        <w:bottom w:val="none" w:sz="0" w:space="0" w:color="auto"/>
        <w:right w:val="none" w:sz="0" w:space="0" w:color="auto"/>
      </w:divBdr>
      <w:divsChild>
        <w:div w:id="27412672">
          <w:marLeft w:val="0"/>
          <w:marRight w:val="0"/>
          <w:marTop w:val="0"/>
          <w:marBottom w:val="0"/>
          <w:divBdr>
            <w:top w:val="none" w:sz="0" w:space="0" w:color="auto"/>
            <w:left w:val="none" w:sz="0" w:space="0" w:color="auto"/>
            <w:bottom w:val="none" w:sz="0" w:space="0" w:color="auto"/>
            <w:right w:val="none" w:sz="0" w:space="0" w:color="auto"/>
          </w:divBdr>
        </w:div>
        <w:div w:id="389184607">
          <w:marLeft w:val="0"/>
          <w:marRight w:val="0"/>
          <w:marTop w:val="150"/>
          <w:marBottom w:val="0"/>
          <w:divBdr>
            <w:top w:val="none" w:sz="0" w:space="0" w:color="auto"/>
            <w:left w:val="none" w:sz="0" w:space="0" w:color="auto"/>
            <w:bottom w:val="none" w:sz="0" w:space="0" w:color="auto"/>
            <w:right w:val="none" w:sz="0" w:space="0" w:color="auto"/>
          </w:divBdr>
        </w:div>
        <w:div w:id="660475471">
          <w:marLeft w:val="0"/>
          <w:marRight w:val="0"/>
          <w:marTop w:val="0"/>
          <w:marBottom w:val="0"/>
          <w:divBdr>
            <w:top w:val="none" w:sz="0" w:space="0" w:color="auto"/>
            <w:left w:val="none" w:sz="0" w:space="0" w:color="auto"/>
            <w:bottom w:val="none" w:sz="0" w:space="0" w:color="auto"/>
            <w:right w:val="none" w:sz="0" w:space="0" w:color="auto"/>
          </w:divBdr>
          <w:divsChild>
            <w:div w:id="1410347289">
              <w:marLeft w:val="0"/>
              <w:marRight w:val="0"/>
              <w:marTop w:val="0"/>
              <w:marBottom w:val="0"/>
              <w:divBdr>
                <w:top w:val="none" w:sz="0" w:space="0" w:color="auto"/>
                <w:left w:val="none" w:sz="0" w:space="0" w:color="auto"/>
                <w:bottom w:val="none" w:sz="0" w:space="0" w:color="auto"/>
                <w:right w:val="none" w:sz="0" w:space="0" w:color="auto"/>
              </w:divBdr>
              <w:divsChild>
                <w:div w:id="803931852">
                  <w:marLeft w:val="0"/>
                  <w:marRight w:val="0"/>
                  <w:marTop w:val="0"/>
                  <w:marBottom w:val="0"/>
                  <w:divBdr>
                    <w:top w:val="none" w:sz="0" w:space="0" w:color="auto"/>
                    <w:left w:val="none" w:sz="0" w:space="0" w:color="auto"/>
                    <w:bottom w:val="none" w:sz="0" w:space="0" w:color="auto"/>
                    <w:right w:val="none" w:sz="0" w:space="0" w:color="auto"/>
                  </w:divBdr>
                  <w:divsChild>
                    <w:div w:id="2129277676">
                      <w:marLeft w:val="0"/>
                      <w:marRight w:val="0"/>
                      <w:marTop w:val="0"/>
                      <w:marBottom w:val="0"/>
                      <w:divBdr>
                        <w:top w:val="none" w:sz="0" w:space="0" w:color="auto"/>
                        <w:left w:val="none" w:sz="0" w:space="0" w:color="auto"/>
                        <w:bottom w:val="none" w:sz="0" w:space="0" w:color="auto"/>
                        <w:right w:val="none" w:sz="0" w:space="0" w:color="auto"/>
                      </w:divBdr>
                      <w:divsChild>
                        <w:div w:id="710149927">
                          <w:marLeft w:val="0"/>
                          <w:marRight w:val="0"/>
                          <w:marTop w:val="0"/>
                          <w:marBottom w:val="0"/>
                          <w:divBdr>
                            <w:top w:val="none" w:sz="0" w:space="0" w:color="auto"/>
                            <w:left w:val="none" w:sz="0" w:space="0" w:color="auto"/>
                            <w:bottom w:val="none" w:sz="0" w:space="0" w:color="auto"/>
                            <w:right w:val="none" w:sz="0" w:space="0" w:color="auto"/>
                          </w:divBdr>
                          <w:divsChild>
                            <w:div w:id="1732730310">
                              <w:marLeft w:val="0"/>
                              <w:marRight w:val="0"/>
                              <w:marTop w:val="75"/>
                              <w:marBottom w:val="0"/>
                              <w:divBdr>
                                <w:top w:val="none" w:sz="0" w:space="0" w:color="auto"/>
                                <w:left w:val="none" w:sz="0" w:space="0" w:color="auto"/>
                                <w:bottom w:val="none" w:sz="0" w:space="0" w:color="auto"/>
                                <w:right w:val="none" w:sz="0" w:space="0" w:color="auto"/>
                              </w:divBdr>
                              <w:divsChild>
                                <w:div w:id="714277617">
                                  <w:marLeft w:val="0"/>
                                  <w:marRight w:val="0"/>
                                  <w:marTop w:val="45"/>
                                  <w:marBottom w:val="0"/>
                                  <w:divBdr>
                                    <w:top w:val="none" w:sz="0" w:space="0" w:color="auto"/>
                                    <w:left w:val="none" w:sz="0" w:space="0" w:color="auto"/>
                                    <w:bottom w:val="none" w:sz="0" w:space="0" w:color="auto"/>
                                    <w:right w:val="none" w:sz="0" w:space="0" w:color="auto"/>
                                  </w:divBdr>
                                </w:div>
                                <w:div w:id="16349482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87472">
              <w:marLeft w:val="0"/>
              <w:marRight w:val="0"/>
              <w:marTop w:val="0"/>
              <w:marBottom w:val="0"/>
              <w:divBdr>
                <w:top w:val="none" w:sz="0" w:space="0" w:color="auto"/>
                <w:left w:val="none" w:sz="0" w:space="0" w:color="auto"/>
                <w:bottom w:val="none" w:sz="0" w:space="0" w:color="auto"/>
                <w:right w:val="none" w:sz="0" w:space="0" w:color="auto"/>
              </w:divBdr>
              <w:divsChild>
                <w:div w:id="442463053">
                  <w:marLeft w:val="0"/>
                  <w:marRight w:val="0"/>
                  <w:marTop w:val="0"/>
                  <w:marBottom w:val="0"/>
                  <w:divBdr>
                    <w:top w:val="none" w:sz="0" w:space="0" w:color="auto"/>
                    <w:left w:val="none" w:sz="0" w:space="0" w:color="auto"/>
                    <w:bottom w:val="none" w:sz="0" w:space="0" w:color="auto"/>
                    <w:right w:val="none" w:sz="0" w:space="0" w:color="auto"/>
                  </w:divBdr>
                </w:div>
                <w:div w:id="784075912">
                  <w:marLeft w:val="0"/>
                  <w:marRight w:val="0"/>
                  <w:marTop w:val="0"/>
                  <w:marBottom w:val="0"/>
                  <w:divBdr>
                    <w:top w:val="none" w:sz="0" w:space="0" w:color="auto"/>
                    <w:left w:val="none" w:sz="0" w:space="0" w:color="auto"/>
                    <w:bottom w:val="none" w:sz="0" w:space="0" w:color="auto"/>
                    <w:right w:val="none" w:sz="0" w:space="0" w:color="auto"/>
                  </w:divBdr>
                  <w:divsChild>
                    <w:div w:id="902563905">
                      <w:marLeft w:val="0"/>
                      <w:marRight w:val="0"/>
                      <w:marTop w:val="0"/>
                      <w:marBottom w:val="0"/>
                      <w:divBdr>
                        <w:top w:val="none" w:sz="0" w:space="0" w:color="auto"/>
                        <w:left w:val="none" w:sz="0" w:space="0" w:color="auto"/>
                        <w:bottom w:val="none" w:sz="0" w:space="0" w:color="auto"/>
                        <w:right w:val="none" w:sz="0" w:space="0" w:color="auto"/>
                      </w:divBdr>
                      <w:divsChild>
                        <w:div w:id="14837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17">
      <w:bodyDiv w:val="1"/>
      <w:marLeft w:val="0"/>
      <w:marRight w:val="0"/>
      <w:marTop w:val="0"/>
      <w:marBottom w:val="0"/>
      <w:divBdr>
        <w:top w:val="none" w:sz="0" w:space="0" w:color="auto"/>
        <w:left w:val="none" w:sz="0" w:space="0" w:color="auto"/>
        <w:bottom w:val="none" w:sz="0" w:space="0" w:color="auto"/>
        <w:right w:val="none" w:sz="0" w:space="0" w:color="auto"/>
      </w:divBdr>
    </w:div>
    <w:div w:id="818577">
      <w:bodyDiv w:val="1"/>
      <w:marLeft w:val="0"/>
      <w:marRight w:val="0"/>
      <w:marTop w:val="0"/>
      <w:marBottom w:val="0"/>
      <w:divBdr>
        <w:top w:val="none" w:sz="0" w:space="0" w:color="auto"/>
        <w:left w:val="none" w:sz="0" w:space="0" w:color="auto"/>
        <w:bottom w:val="none" w:sz="0" w:space="0" w:color="auto"/>
        <w:right w:val="none" w:sz="0" w:space="0" w:color="auto"/>
      </w:divBdr>
    </w:div>
    <w:div w:id="1586853">
      <w:bodyDiv w:val="1"/>
      <w:marLeft w:val="0"/>
      <w:marRight w:val="0"/>
      <w:marTop w:val="0"/>
      <w:marBottom w:val="0"/>
      <w:divBdr>
        <w:top w:val="none" w:sz="0" w:space="0" w:color="auto"/>
        <w:left w:val="none" w:sz="0" w:space="0" w:color="auto"/>
        <w:bottom w:val="none" w:sz="0" w:space="0" w:color="auto"/>
        <w:right w:val="none" w:sz="0" w:space="0" w:color="auto"/>
      </w:divBdr>
    </w:div>
    <w:div w:id="1905308">
      <w:bodyDiv w:val="1"/>
      <w:marLeft w:val="0"/>
      <w:marRight w:val="0"/>
      <w:marTop w:val="0"/>
      <w:marBottom w:val="0"/>
      <w:divBdr>
        <w:top w:val="none" w:sz="0" w:space="0" w:color="auto"/>
        <w:left w:val="none" w:sz="0" w:space="0" w:color="auto"/>
        <w:bottom w:val="none" w:sz="0" w:space="0" w:color="auto"/>
        <w:right w:val="none" w:sz="0" w:space="0" w:color="auto"/>
      </w:divBdr>
    </w:div>
    <w:div w:id="1978725">
      <w:bodyDiv w:val="1"/>
      <w:marLeft w:val="0"/>
      <w:marRight w:val="0"/>
      <w:marTop w:val="0"/>
      <w:marBottom w:val="0"/>
      <w:divBdr>
        <w:top w:val="none" w:sz="0" w:space="0" w:color="auto"/>
        <w:left w:val="none" w:sz="0" w:space="0" w:color="auto"/>
        <w:bottom w:val="none" w:sz="0" w:space="0" w:color="auto"/>
        <w:right w:val="none" w:sz="0" w:space="0" w:color="auto"/>
      </w:divBdr>
      <w:divsChild>
        <w:div w:id="1127688">
          <w:marLeft w:val="0"/>
          <w:marRight w:val="0"/>
          <w:marTop w:val="0"/>
          <w:marBottom w:val="0"/>
          <w:divBdr>
            <w:top w:val="none" w:sz="0" w:space="0" w:color="auto"/>
            <w:left w:val="none" w:sz="0" w:space="0" w:color="auto"/>
            <w:bottom w:val="none" w:sz="0" w:space="0" w:color="auto"/>
            <w:right w:val="none" w:sz="0" w:space="0" w:color="auto"/>
          </w:divBdr>
          <w:divsChild>
            <w:div w:id="442310181">
              <w:marLeft w:val="0"/>
              <w:marRight w:val="0"/>
              <w:marTop w:val="0"/>
              <w:marBottom w:val="0"/>
              <w:divBdr>
                <w:top w:val="none" w:sz="0" w:space="0" w:color="auto"/>
                <w:left w:val="none" w:sz="0" w:space="0" w:color="auto"/>
                <w:bottom w:val="none" w:sz="0" w:space="0" w:color="auto"/>
                <w:right w:val="none" w:sz="0" w:space="0" w:color="auto"/>
              </w:divBdr>
            </w:div>
          </w:divsChild>
        </w:div>
        <w:div w:id="95104330">
          <w:marLeft w:val="0"/>
          <w:marRight w:val="0"/>
          <w:marTop w:val="0"/>
          <w:marBottom w:val="150"/>
          <w:divBdr>
            <w:top w:val="none" w:sz="0" w:space="0" w:color="auto"/>
            <w:left w:val="none" w:sz="0" w:space="0" w:color="auto"/>
            <w:bottom w:val="none" w:sz="0" w:space="0" w:color="auto"/>
            <w:right w:val="none" w:sz="0" w:space="0" w:color="auto"/>
          </w:divBdr>
        </w:div>
        <w:div w:id="1585064827">
          <w:marLeft w:val="0"/>
          <w:marRight w:val="0"/>
          <w:marTop w:val="0"/>
          <w:marBottom w:val="0"/>
          <w:divBdr>
            <w:top w:val="none" w:sz="0" w:space="0" w:color="auto"/>
            <w:left w:val="none" w:sz="0" w:space="0" w:color="auto"/>
            <w:bottom w:val="none" w:sz="0" w:space="0" w:color="auto"/>
            <w:right w:val="none" w:sz="0" w:space="0" w:color="auto"/>
          </w:divBdr>
        </w:div>
      </w:divsChild>
    </w:div>
    <w:div w:id="3676046">
      <w:bodyDiv w:val="1"/>
      <w:marLeft w:val="0"/>
      <w:marRight w:val="0"/>
      <w:marTop w:val="0"/>
      <w:marBottom w:val="0"/>
      <w:divBdr>
        <w:top w:val="none" w:sz="0" w:space="0" w:color="auto"/>
        <w:left w:val="none" w:sz="0" w:space="0" w:color="auto"/>
        <w:bottom w:val="none" w:sz="0" w:space="0" w:color="auto"/>
        <w:right w:val="none" w:sz="0" w:space="0" w:color="auto"/>
      </w:divBdr>
    </w:div>
    <w:div w:id="3823202">
      <w:bodyDiv w:val="1"/>
      <w:marLeft w:val="0"/>
      <w:marRight w:val="0"/>
      <w:marTop w:val="0"/>
      <w:marBottom w:val="0"/>
      <w:divBdr>
        <w:top w:val="none" w:sz="0" w:space="0" w:color="auto"/>
        <w:left w:val="none" w:sz="0" w:space="0" w:color="auto"/>
        <w:bottom w:val="none" w:sz="0" w:space="0" w:color="auto"/>
        <w:right w:val="none" w:sz="0" w:space="0" w:color="auto"/>
      </w:divBdr>
    </w:div>
    <w:div w:id="4211514">
      <w:bodyDiv w:val="1"/>
      <w:marLeft w:val="0"/>
      <w:marRight w:val="0"/>
      <w:marTop w:val="0"/>
      <w:marBottom w:val="0"/>
      <w:divBdr>
        <w:top w:val="none" w:sz="0" w:space="0" w:color="auto"/>
        <w:left w:val="none" w:sz="0" w:space="0" w:color="auto"/>
        <w:bottom w:val="none" w:sz="0" w:space="0" w:color="auto"/>
        <w:right w:val="none" w:sz="0" w:space="0" w:color="auto"/>
      </w:divBdr>
      <w:divsChild>
        <w:div w:id="1657496248">
          <w:marLeft w:val="0"/>
          <w:marRight w:val="0"/>
          <w:marTop w:val="0"/>
          <w:marBottom w:val="225"/>
          <w:divBdr>
            <w:top w:val="none" w:sz="0" w:space="0" w:color="auto"/>
            <w:left w:val="none" w:sz="0" w:space="0" w:color="auto"/>
            <w:bottom w:val="none" w:sz="0" w:space="0" w:color="auto"/>
            <w:right w:val="none" w:sz="0" w:space="0" w:color="auto"/>
          </w:divBdr>
        </w:div>
        <w:div w:id="1060909016">
          <w:marLeft w:val="0"/>
          <w:marRight w:val="0"/>
          <w:marTop w:val="0"/>
          <w:marBottom w:val="225"/>
          <w:divBdr>
            <w:top w:val="none" w:sz="0" w:space="0" w:color="auto"/>
            <w:left w:val="none" w:sz="0" w:space="0" w:color="auto"/>
            <w:bottom w:val="none" w:sz="0" w:space="0" w:color="auto"/>
            <w:right w:val="none" w:sz="0" w:space="0" w:color="auto"/>
          </w:divBdr>
        </w:div>
      </w:divsChild>
    </w:div>
    <w:div w:id="4600767">
      <w:bodyDiv w:val="1"/>
      <w:marLeft w:val="0"/>
      <w:marRight w:val="0"/>
      <w:marTop w:val="0"/>
      <w:marBottom w:val="0"/>
      <w:divBdr>
        <w:top w:val="none" w:sz="0" w:space="0" w:color="auto"/>
        <w:left w:val="none" w:sz="0" w:space="0" w:color="auto"/>
        <w:bottom w:val="none" w:sz="0" w:space="0" w:color="auto"/>
        <w:right w:val="none" w:sz="0" w:space="0" w:color="auto"/>
      </w:divBdr>
      <w:divsChild>
        <w:div w:id="440533602">
          <w:marLeft w:val="0"/>
          <w:marRight w:val="0"/>
          <w:marTop w:val="0"/>
          <w:marBottom w:val="225"/>
          <w:divBdr>
            <w:top w:val="none" w:sz="0" w:space="0" w:color="auto"/>
            <w:left w:val="none" w:sz="0" w:space="0" w:color="auto"/>
            <w:bottom w:val="none" w:sz="0" w:space="0" w:color="auto"/>
            <w:right w:val="none" w:sz="0" w:space="0" w:color="auto"/>
          </w:divBdr>
        </w:div>
        <w:div w:id="708917185">
          <w:marLeft w:val="-225"/>
          <w:marRight w:val="-225"/>
          <w:marTop w:val="0"/>
          <w:marBottom w:val="0"/>
          <w:divBdr>
            <w:top w:val="none" w:sz="0" w:space="0" w:color="auto"/>
            <w:left w:val="none" w:sz="0" w:space="0" w:color="auto"/>
            <w:bottom w:val="none" w:sz="0" w:space="0" w:color="auto"/>
            <w:right w:val="none" w:sz="0" w:space="0" w:color="auto"/>
          </w:divBdr>
          <w:divsChild>
            <w:div w:id="1275820932">
              <w:marLeft w:val="0"/>
              <w:marRight w:val="0"/>
              <w:marTop w:val="0"/>
              <w:marBottom w:val="0"/>
              <w:divBdr>
                <w:top w:val="none" w:sz="0" w:space="0" w:color="auto"/>
                <w:left w:val="none" w:sz="0" w:space="0" w:color="auto"/>
                <w:bottom w:val="none" w:sz="0" w:space="0" w:color="auto"/>
                <w:right w:val="none" w:sz="0" w:space="0" w:color="auto"/>
              </w:divBdr>
              <w:divsChild>
                <w:div w:id="168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1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4790796">
      <w:bodyDiv w:val="1"/>
      <w:marLeft w:val="0"/>
      <w:marRight w:val="0"/>
      <w:marTop w:val="0"/>
      <w:marBottom w:val="0"/>
      <w:divBdr>
        <w:top w:val="none" w:sz="0" w:space="0" w:color="auto"/>
        <w:left w:val="none" w:sz="0" w:space="0" w:color="auto"/>
        <w:bottom w:val="none" w:sz="0" w:space="0" w:color="auto"/>
        <w:right w:val="none" w:sz="0" w:space="0" w:color="auto"/>
      </w:divBdr>
    </w:div>
    <w:div w:id="4868800">
      <w:bodyDiv w:val="1"/>
      <w:marLeft w:val="0"/>
      <w:marRight w:val="0"/>
      <w:marTop w:val="0"/>
      <w:marBottom w:val="0"/>
      <w:divBdr>
        <w:top w:val="none" w:sz="0" w:space="0" w:color="auto"/>
        <w:left w:val="none" w:sz="0" w:space="0" w:color="auto"/>
        <w:bottom w:val="none" w:sz="0" w:space="0" w:color="auto"/>
        <w:right w:val="none" w:sz="0" w:space="0" w:color="auto"/>
      </w:divBdr>
    </w:div>
    <w:div w:id="5907643">
      <w:bodyDiv w:val="1"/>
      <w:marLeft w:val="0"/>
      <w:marRight w:val="0"/>
      <w:marTop w:val="0"/>
      <w:marBottom w:val="0"/>
      <w:divBdr>
        <w:top w:val="none" w:sz="0" w:space="0" w:color="auto"/>
        <w:left w:val="none" w:sz="0" w:space="0" w:color="auto"/>
        <w:bottom w:val="none" w:sz="0" w:space="0" w:color="auto"/>
        <w:right w:val="none" w:sz="0" w:space="0" w:color="auto"/>
      </w:divBdr>
      <w:divsChild>
        <w:div w:id="61028796">
          <w:marLeft w:val="0"/>
          <w:marRight w:val="0"/>
          <w:marTop w:val="0"/>
          <w:marBottom w:val="0"/>
          <w:divBdr>
            <w:top w:val="none" w:sz="0" w:space="0" w:color="auto"/>
            <w:left w:val="none" w:sz="0" w:space="0" w:color="auto"/>
            <w:bottom w:val="none" w:sz="0" w:space="0" w:color="auto"/>
            <w:right w:val="none" w:sz="0" w:space="0" w:color="auto"/>
          </w:divBdr>
          <w:divsChild>
            <w:div w:id="7685618">
              <w:marLeft w:val="0"/>
              <w:marRight w:val="0"/>
              <w:marTop w:val="0"/>
              <w:marBottom w:val="0"/>
              <w:divBdr>
                <w:top w:val="none" w:sz="0" w:space="0" w:color="auto"/>
                <w:left w:val="none" w:sz="0" w:space="0" w:color="auto"/>
                <w:bottom w:val="none" w:sz="0" w:space="0" w:color="auto"/>
                <w:right w:val="none" w:sz="0" w:space="0" w:color="auto"/>
              </w:divBdr>
              <w:divsChild>
                <w:div w:id="273633969">
                  <w:marLeft w:val="0"/>
                  <w:marRight w:val="0"/>
                  <w:marTop w:val="0"/>
                  <w:marBottom w:val="0"/>
                  <w:divBdr>
                    <w:top w:val="none" w:sz="0" w:space="0" w:color="auto"/>
                    <w:left w:val="none" w:sz="0" w:space="0" w:color="auto"/>
                    <w:bottom w:val="none" w:sz="0" w:space="0" w:color="auto"/>
                    <w:right w:val="none" w:sz="0" w:space="0" w:color="auto"/>
                  </w:divBdr>
                  <w:divsChild>
                    <w:div w:id="1423722915">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985077">
      <w:bodyDiv w:val="1"/>
      <w:marLeft w:val="0"/>
      <w:marRight w:val="0"/>
      <w:marTop w:val="0"/>
      <w:marBottom w:val="0"/>
      <w:divBdr>
        <w:top w:val="none" w:sz="0" w:space="0" w:color="auto"/>
        <w:left w:val="none" w:sz="0" w:space="0" w:color="auto"/>
        <w:bottom w:val="none" w:sz="0" w:space="0" w:color="auto"/>
        <w:right w:val="none" w:sz="0" w:space="0" w:color="auto"/>
      </w:divBdr>
      <w:divsChild>
        <w:div w:id="180824967">
          <w:marLeft w:val="0"/>
          <w:marRight w:val="0"/>
          <w:marTop w:val="0"/>
          <w:marBottom w:val="0"/>
          <w:divBdr>
            <w:top w:val="none" w:sz="0" w:space="0" w:color="auto"/>
            <w:left w:val="none" w:sz="0" w:space="0" w:color="auto"/>
            <w:bottom w:val="none" w:sz="0" w:space="0" w:color="auto"/>
            <w:right w:val="none" w:sz="0" w:space="0" w:color="auto"/>
          </w:divBdr>
        </w:div>
        <w:div w:id="1513374348">
          <w:marLeft w:val="0"/>
          <w:marRight w:val="0"/>
          <w:marTop w:val="0"/>
          <w:marBottom w:val="150"/>
          <w:divBdr>
            <w:top w:val="none" w:sz="0" w:space="0" w:color="auto"/>
            <w:left w:val="none" w:sz="0" w:space="0" w:color="auto"/>
            <w:bottom w:val="single" w:sz="12" w:space="0" w:color="DAE8F4"/>
            <w:right w:val="none" w:sz="0" w:space="0" w:color="auto"/>
          </w:divBdr>
          <w:divsChild>
            <w:div w:id="13577291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00653">
      <w:bodyDiv w:val="1"/>
      <w:marLeft w:val="0"/>
      <w:marRight w:val="0"/>
      <w:marTop w:val="0"/>
      <w:marBottom w:val="0"/>
      <w:divBdr>
        <w:top w:val="none" w:sz="0" w:space="0" w:color="auto"/>
        <w:left w:val="none" w:sz="0" w:space="0" w:color="auto"/>
        <w:bottom w:val="none" w:sz="0" w:space="0" w:color="auto"/>
        <w:right w:val="none" w:sz="0" w:space="0" w:color="auto"/>
      </w:divBdr>
    </w:div>
    <w:div w:id="6760558">
      <w:bodyDiv w:val="1"/>
      <w:marLeft w:val="0"/>
      <w:marRight w:val="0"/>
      <w:marTop w:val="0"/>
      <w:marBottom w:val="0"/>
      <w:divBdr>
        <w:top w:val="none" w:sz="0" w:space="0" w:color="auto"/>
        <w:left w:val="none" w:sz="0" w:space="0" w:color="auto"/>
        <w:bottom w:val="none" w:sz="0" w:space="0" w:color="auto"/>
        <w:right w:val="none" w:sz="0" w:space="0" w:color="auto"/>
      </w:divBdr>
    </w:div>
    <w:div w:id="7366012">
      <w:bodyDiv w:val="1"/>
      <w:marLeft w:val="0"/>
      <w:marRight w:val="0"/>
      <w:marTop w:val="0"/>
      <w:marBottom w:val="0"/>
      <w:divBdr>
        <w:top w:val="none" w:sz="0" w:space="0" w:color="auto"/>
        <w:left w:val="none" w:sz="0" w:space="0" w:color="auto"/>
        <w:bottom w:val="none" w:sz="0" w:space="0" w:color="auto"/>
        <w:right w:val="none" w:sz="0" w:space="0" w:color="auto"/>
      </w:divBdr>
    </w:div>
    <w:div w:id="8414432">
      <w:bodyDiv w:val="1"/>
      <w:marLeft w:val="0"/>
      <w:marRight w:val="0"/>
      <w:marTop w:val="0"/>
      <w:marBottom w:val="0"/>
      <w:divBdr>
        <w:top w:val="none" w:sz="0" w:space="0" w:color="auto"/>
        <w:left w:val="none" w:sz="0" w:space="0" w:color="auto"/>
        <w:bottom w:val="none" w:sz="0" w:space="0" w:color="auto"/>
        <w:right w:val="none" w:sz="0" w:space="0" w:color="auto"/>
      </w:divBdr>
    </w:div>
    <w:div w:id="9256419">
      <w:bodyDiv w:val="1"/>
      <w:marLeft w:val="0"/>
      <w:marRight w:val="0"/>
      <w:marTop w:val="0"/>
      <w:marBottom w:val="0"/>
      <w:divBdr>
        <w:top w:val="none" w:sz="0" w:space="0" w:color="auto"/>
        <w:left w:val="none" w:sz="0" w:space="0" w:color="auto"/>
        <w:bottom w:val="none" w:sz="0" w:space="0" w:color="auto"/>
        <w:right w:val="none" w:sz="0" w:space="0" w:color="auto"/>
      </w:divBdr>
      <w:divsChild>
        <w:div w:id="3362575">
          <w:marLeft w:val="0"/>
          <w:marRight w:val="0"/>
          <w:marTop w:val="0"/>
          <w:marBottom w:val="0"/>
          <w:divBdr>
            <w:top w:val="none" w:sz="0" w:space="0" w:color="auto"/>
            <w:left w:val="none" w:sz="0" w:space="0" w:color="auto"/>
            <w:bottom w:val="none" w:sz="0" w:space="0" w:color="auto"/>
            <w:right w:val="none" w:sz="0" w:space="0" w:color="auto"/>
          </w:divBdr>
          <w:divsChild>
            <w:div w:id="215052005">
              <w:marLeft w:val="0"/>
              <w:marRight w:val="0"/>
              <w:marTop w:val="0"/>
              <w:marBottom w:val="0"/>
              <w:divBdr>
                <w:top w:val="none" w:sz="0" w:space="0" w:color="auto"/>
                <w:left w:val="none" w:sz="0" w:space="0" w:color="auto"/>
                <w:bottom w:val="none" w:sz="0" w:space="0" w:color="auto"/>
                <w:right w:val="none" w:sz="0" w:space="0" w:color="auto"/>
              </w:divBdr>
            </w:div>
          </w:divsChild>
        </w:div>
        <w:div w:id="71128607">
          <w:marLeft w:val="0"/>
          <w:marRight w:val="0"/>
          <w:marTop w:val="0"/>
          <w:marBottom w:val="150"/>
          <w:divBdr>
            <w:top w:val="none" w:sz="0" w:space="0" w:color="auto"/>
            <w:left w:val="none" w:sz="0" w:space="0" w:color="auto"/>
            <w:bottom w:val="none" w:sz="0" w:space="0" w:color="auto"/>
            <w:right w:val="none" w:sz="0" w:space="0" w:color="auto"/>
          </w:divBdr>
        </w:div>
        <w:div w:id="475145606">
          <w:marLeft w:val="0"/>
          <w:marRight w:val="0"/>
          <w:marTop w:val="0"/>
          <w:marBottom w:val="0"/>
          <w:divBdr>
            <w:top w:val="none" w:sz="0" w:space="0" w:color="auto"/>
            <w:left w:val="none" w:sz="0" w:space="0" w:color="auto"/>
            <w:bottom w:val="none" w:sz="0" w:space="0" w:color="auto"/>
            <w:right w:val="none" w:sz="0" w:space="0" w:color="auto"/>
          </w:divBdr>
        </w:div>
      </w:divsChild>
    </w:div>
    <w:div w:id="9259878">
      <w:bodyDiv w:val="1"/>
      <w:marLeft w:val="0"/>
      <w:marRight w:val="0"/>
      <w:marTop w:val="0"/>
      <w:marBottom w:val="0"/>
      <w:divBdr>
        <w:top w:val="none" w:sz="0" w:space="0" w:color="auto"/>
        <w:left w:val="none" w:sz="0" w:space="0" w:color="auto"/>
        <w:bottom w:val="none" w:sz="0" w:space="0" w:color="auto"/>
        <w:right w:val="none" w:sz="0" w:space="0" w:color="auto"/>
      </w:divBdr>
    </w:div>
    <w:div w:id="10229508">
      <w:bodyDiv w:val="1"/>
      <w:marLeft w:val="0"/>
      <w:marRight w:val="0"/>
      <w:marTop w:val="0"/>
      <w:marBottom w:val="0"/>
      <w:divBdr>
        <w:top w:val="none" w:sz="0" w:space="0" w:color="auto"/>
        <w:left w:val="none" w:sz="0" w:space="0" w:color="auto"/>
        <w:bottom w:val="none" w:sz="0" w:space="0" w:color="auto"/>
        <w:right w:val="none" w:sz="0" w:space="0" w:color="auto"/>
      </w:divBdr>
    </w:div>
    <w:div w:id="10569361">
      <w:bodyDiv w:val="1"/>
      <w:marLeft w:val="0"/>
      <w:marRight w:val="0"/>
      <w:marTop w:val="0"/>
      <w:marBottom w:val="0"/>
      <w:divBdr>
        <w:top w:val="none" w:sz="0" w:space="0" w:color="auto"/>
        <w:left w:val="none" w:sz="0" w:space="0" w:color="auto"/>
        <w:bottom w:val="none" w:sz="0" w:space="0" w:color="auto"/>
        <w:right w:val="none" w:sz="0" w:space="0" w:color="auto"/>
      </w:divBdr>
      <w:divsChild>
        <w:div w:id="930352365">
          <w:marLeft w:val="0"/>
          <w:marRight w:val="0"/>
          <w:marTop w:val="0"/>
          <w:marBottom w:val="191"/>
          <w:divBdr>
            <w:top w:val="none" w:sz="0" w:space="0" w:color="auto"/>
            <w:left w:val="none" w:sz="0" w:space="0" w:color="auto"/>
            <w:bottom w:val="none" w:sz="0" w:space="0" w:color="auto"/>
            <w:right w:val="none" w:sz="0" w:space="0" w:color="auto"/>
          </w:divBdr>
        </w:div>
        <w:div w:id="1557081445">
          <w:marLeft w:val="-191"/>
          <w:marRight w:val="-191"/>
          <w:marTop w:val="0"/>
          <w:marBottom w:val="0"/>
          <w:divBdr>
            <w:top w:val="none" w:sz="0" w:space="0" w:color="auto"/>
            <w:left w:val="none" w:sz="0" w:space="0" w:color="auto"/>
            <w:bottom w:val="none" w:sz="0" w:space="0" w:color="auto"/>
            <w:right w:val="none" w:sz="0" w:space="0" w:color="auto"/>
          </w:divBdr>
          <w:divsChild>
            <w:div w:id="1409880501">
              <w:marLeft w:val="0"/>
              <w:marRight w:val="0"/>
              <w:marTop w:val="0"/>
              <w:marBottom w:val="0"/>
              <w:divBdr>
                <w:top w:val="none" w:sz="0" w:space="0" w:color="auto"/>
                <w:left w:val="none" w:sz="0" w:space="0" w:color="auto"/>
                <w:bottom w:val="none" w:sz="0" w:space="0" w:color="auto"/>
                <w:right w:val="none" w:sz="0" w:space="0" w:color="auto"/>
              </w:divBdr>
              <w:divsChild>
                <w:div w:id="858356627">
                  <w:marLeft w:val="0"/>
                  <w:marRight w:val="0"/>
                  <w:marTop w:val="0"/>
                  <w:marBottom w:val="0"/>
                  <w:divBdr>
                    <w:top w:val="none" w:sz="0" w:space="0" w:color="auto"/>
                    <w:left w:val="none" w:sz="0" w:space="0" w:color="auto"/>
                    <w:bottom w:val="none" w:sz="0" w:space="0" w:color="auto"/>
                    <w:right w:val="none" w:sz="0" w:space="0" w:color="auto"/>
                  </w:divBdr>
                  <w:divsChild>
                    <w:div w:id="1502965980">
                      <w:marLeft w:val="0"/>
                      <w:marRight w:val="0"/>
                      <w:marTop w:val="0"/>
                      <w:marBottom w:val="0"/>
                      <w:divBdr>
                        <w:top w:val="none" w:sz="0" w:space="0" w:color="auto"/>
                        <w:left w:val="none" w:sz="0" w:space="0" w:color="auto"/>
                        <w:bottom w:val="none" w:sz="0" w:space="0" w:color="auto"/>
                        <w:right w:val="none" w:sz="0" w:space="0" w:color="auto"/>
                      </w:divBdr>
                    </w:div>
                    <w:div w:id="1657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2447">
          <w:marLeft w:val="0"/>
          <w:marRight w:val="0"/>
          <w:marTop w:val="127"/>
          <w:marBottom w:val="127"/>
          <w:divBdr>
            <w:top w:val="single" w:sz="4" w:space="6" w:color="EEEEEE"/>
            <w:left w:val="none" w:sz="0" w:space="0" w:color="auto"/>
            <w:bottom w:val="single" w:sz="4" w:space="6" w:color="EEEEEE"/>
            <w:right w:val="none" w:sz="0" w:space="0" w:color="auto"/>
          </w:divBdr>
        </w:div>
      </w:divsChild>
    </w:div>
    <w:div w:id="11223710">
      <w:bodyDiv w:val="1"/>
      <w:marLeft w:val="0"/>
      <w:marRight w:val="0"/>
      <w:marTop w:val="0"/>
      <w:marBottom w:val="0"/>
      <w:divBdr>
        <w:top w:val="none" w:sz="0" w:space="0" w:color="auto"/>
        <w:left w:val="none" w:sz="0" w:space="0" w:color="auto"/>
        <w:bottom w:val="none" w:sz="0" w:space="0" w:color="auto"/>
        <w:right w:val="none" w:sz="0" w:space="0" w:color="auto"/>
      </w:divBdr>
    </w:div>
    <w:div w:id="11806658">
      <w:bodyDiv w:val="1"/>
      <w:marLeft w:val="0"/>
      <w:marRight w:val="0"/>
      <w:marTop w:val="0"/>
      <w:marBottom w:val="0"/>
      <w:divBdr>
        <w:top w:val="none" w:sz="0" w:space="0" w:color="auto"/>
        <w:left w:val="none" w:sz="0" w:space="0" w:color="auto"/>
        <w:bottom w:val="none" w:sz="0" w:space="0" w:color="auto"/>
        <w:right w:val="none" w:sz="0" w:space="0" w:color="auto"/>
      </w:divBdr>
    </w:div>
    <w:div w:id="11997726">
      <w:bodyDiv w:val="1"/>
      <w:marLeft w:val="0"/>
      <w:marRight w:val="0"/>
      <w:marTop w:val="0"/>
      <w:marBottom w:val="0"/>
      <w:divBdr>
        <w:top w:val="none" w:sz="0" w:space="0" w:color="auto"/>
        <w:left w:val="none" w:sz="0" w:space="0" w:color="auto"/>
        <w:bottom w:val="none" w:sz="0" w:space="0" w:color="auto"/>
        <w:right w:val="none" w:sz="0" w:space="0" w:color="auto"/>
      </w:divBdr>
      <w:divsChild>
        <w:div w:id="1020857779">
          <w:marLeft w:val="0"/>
          <w:marRight w:val="0"/>
          <w:marTop w:val="0"/>
          <w:marBottom w:val="0"/>
          <w:divBdr>
            <w:top w:val="none" w:sz="0" w:space="0" w:color="auto"/>
            <w:left w:val="none" w:sz="0" w:space="0" w:color="auto"/>
            <w:bottom w:val="none" w:sz="0" w:space="0" w:color="auto"/>
            <w:right w:val="none" w:sz="0" w:space="0" w:color="auto"/>
          </w:divBdr>
        </w:div>
        <w:div w:id="1034309734">
          <w:marLeft w:val="0"/>
          <w:marRight w:val="0"/>
          <w:marTop w:val="0"/>
          <w:marBottom w:val="0"/>
          <w:divBdr>
            <w:top w:val="none" w:sz="0" w:space="0" w:color="auto"/>
            <w:left w:val="none" w:sz="0" w:space="0" w:color="auto"/>
            <w:bottom w:val="none" w:sz="0" w:space="0" w:color="auto"/>
            <w:right w:val="none" w:sz="0" w:space="0" w:color="auto"/>
          </w:divBdr>
          <w:divsChild>
            <w:div w:id="637222935">
              <w:marLeft w:val="0"/>
              <w:marRight w:val="0"/>
              <w:marTop w:val="0"/>
              <w:marBottom w:val="0"/>
              <w:divBdr>
                <w:top w:val="none" w:sz="0" w:space="0" w:color="auto"/>
                <w:left w:val="none" w:sz="0" w:space="0" w:color="auto"/>
                <w:bottom w:val="none" w:sz="0" w:space="0" w:color="auto"/>
                <w:right w:val="none" w:sz="0" w:space="0" w:color="auto"/>
              </w:divBdr>
            </w:div>
          </w:divsChild>
        </w:div>
        <w:div w:id="1977756782">
          <w:marLeft w:val="0"/>
          <w:marRight w:val="0"/>
          <w:marTop w:val="0"/>
          <w:marBottom w:val="150"/>
          <w:divBdr>
            <w:top w:val="none" w:sz="0" w:space="0" w:color="auto"/>
            <w:left w:val="none" w:sz="0" w:space="0" w:color="auto"/>
            <w:bottom w:val="none" w:sz="0" w:space="0" w:color="auto"/>
            <w:right w:val="none" w:sz="0" w:space="0" w:color="auto"/>
          </w:divBdr>
        </w:div>
      </w:divsChild>
    </w:div>
    <w:div w:id="12197310">
      <w:bodyDiv w:val="1"/>
      <w:marLeft w:val="0"/>
      <w:marRight w:val="0"/>
      <w:marTop w:val="0"/>
      <w:marBottom w:val="0"/>
      <w:divBdr>
        <w:top w:val="none" w:sz="0" w:space="0" w:color="auto"/>
        <w:left w:val="none" w:sz="0" w:space="0" w:color="auto"/>
        <w:bottom w:val="none" w:sz="0" w:space="0" w:color="auto"/>
        <w:right w:val="none" w:sz="0" w:space="0" w:color="auto"/>
      </w:divBdr>
    </w:div>
    <w:div w:id="12461189">
      <w:bodyDiv w:val="1"/>
      <w:marLeft w:val="0"/>
      <w:marRight w:val="0"/>
      <w:marTop w:val="0"/>
      <w:marBottom w:val="0"/>
      <w:divBdr>
        <w:top w:val="none" w:sz="0" w:space="0" w:color="auto"/>
        <w:left w:val="none" w:sz="0" w:space="0" w:color="auto"/>
        <w:bottom w:val="none" w:sz="0" w:space="0" w:color="auto"/>
        <w:right w:val="none" w:sz="0" w:space="0" w:color="auto"/>
      </w:divBdr>
    </w:div>
    <w:div w:id="12540697">
      <w:bodyDiv w:val="1"/>
      <w:marLeft w:val="0"/>
      <w:marRight w:val="0"/>
      <w:marTop w:val="0"/>
      <w:marBottom w:val="0"/>
      <w:divBdr>
        <w:top w:val="none" w:sz="0" w:space="0" w:color="auto"/>
        <w:left w:val="none" w:sz="0" w:space="0" w:color="auto"/>
        <w:bottom w:val="none" w:sz="0" w:space="0" w:color="auto"/>
        <w:right w:val="none" w:sz="0" w:space="0" w:color="auto"/>
      </w:divBdr>
    </w:div>
    <w:div w:id="12924552">
      <w:bodyDiv w:val="1"/>
      <w:marLeft w:val="0"/>
      <w:marRight w:val="0"/>
      <w:marTop w:val="0"/>
      <w:marBottom w:val="0"/>
      <w:divBdr>
        <w:top w:val="none" w:sz="0" w:space="0" w:color="auto"/>
        <w:left w:val="none" w:sz="0" w:space="0" w:color="auto"/>
        <w:bottom w:val="none" w:sz="0" w:space="0" w:color="auto"/>
        <w:right w:val="none" w:sz="0" w:space="0" w:color="auto"/>
      </w:divBdr>
    </w:div>
    <w:div w:id="13652470">
      <w:bodyDiv w:val="1"/>
      <w:marLeft w:val="0"/>
      <w:marRight w:val="0"/>
      <w:marTop w:val="0"/>
      <w:marBottom w:val="0"/>
      <w:divBdr>
        <w:top w:val="none" w:sz="0" w:space="0" w:color="auto"/>
        <w:left w:val="none" w:sz="0" w:space="0" w:color="auto"/>
        <w:bottom w:val="none" w:sz="0" w:space="0" w:color="auto"/>
        <w:right w:val="none" w:sz="0" w:space="0" w:color="auto"/>
      </w:divBdr>
    </w:div>
    <w:div w:id="14118831">
      <w:bodyDiv w:val="1"/>
      <w:marLeft w:val="0"/>
      <w:marRight w:val="0"/>
      <w:marTop w:val="0"/>
      <w:marBottom w:val="0"/>
      <w:divBdr>
        <w:top w:val="none" w:sz="0" w:space="0" w:color="auto"/>
        <w:left w:val="none" w:sz="0" w:space="0" w:color="auto"/>
        <w:bottom w:val="none" w:sz="0" w:space="0" w:color="auto"/>
        <w:right w:val="none" w:sz="0" w:space="0" w:color="auto"/>
      </w:divBdr>
      <w:divsChild>
        <w:div w:id="768696388">
          <w:marLeft w:val="0"/>
          <w:marRight w:val="0"/>
          <w:marTop w:val="0"/>
          <w:marBottom w:val="0"/>
          <w:divBdr>
            <w:top w:val="none" w:sz="0" w:space="0" w:color="auto"/>
            <w:left w:val="none" w:sz="0" w:space="0" w:color="auto"/>
            <w:bottom w:val="none" w:sz="0" w:space="0" w:color="auto"/>
            <w:right w:val="none" w:sz="0" w:space="0" w:color="auto"/>
          </w:divBdr>
        </w:div>
        <w:div w:id="2013411942">
          <w:marLeft w:val="0"/>
          <w:marRight w:val="0"/>
          <w:marTop w:val="0"/>
          <w:marBottom w:val="0"/>
          <w:divBdr>
            <w:top w:val="none" w:sz="0" w:space="0" w:color="auto"/>
            <w:left w:val="none" w:sz="0" w:space="0" w:color="auto"/>
            <w:bottom w:val="none" w:sz="0" w:space="0" w:color="auto"/>
            <w:right w:val="none" w:sz="0" w:space="0" w:color="auto"/>
          </w:divBdr>
          <w:divsChild>
            <w:div w:id="530653126">
              <w:marLeft w:val="0"/>
              <w:marRight w:val="0"/>
              <w:marTop w:val="0"/>
              <w:marBottom w:val="0"/>
              <w:divBdr>
                <w:top w:val="none" w:sz="0" w:space="0" w:color="auto"/>
                <w:left w:val="none" w:sz="0" w:space="0" w:color="auto"/>
                <w:bottom w:val="none" w:sz="0" w:space="0" w:color="auto"/>
                <w:right w:val="none" w:sz="0" w:space="0" w:color="auto"/>
              </w:divBdr>
              <w:divsChild>
                <w:div w:id="395012718">
                  <w:marLeft w:val="0"/>
                  <w:marRight w:val="0"/>
                  <w:marTop w:val="0"/>
                  <w:marBottom w:val="0"/>
                  <w:divBdr>
                    <w:top w:val="none" w:sz="0" w:space="0" w:color="auto"/>
                    <w:left w:val="none" w:sz="0" w:space="0" w:color="auto"/>
                    <w:bottom w:val="none" w:sz="0" w:space="0" w:color="auto"/>
                    <w:right w:val="none" w:sz="0" w:space="0" w:color="auto"/>
                  </w:divBdr>
                  <w:divsChild>
                    <w:div w:id="1674917489">
                      <w:marLeft w:val="0"/>
                      <w:marRight w:val="0"/>
                      <w:marTop w:val="0"/>
                      <w:marBottom w:val="0"/>
                      <w:divBdr>
                        <w:top w:val="none" w:sz="0" w:space="0" w:color="auto"/>
                        <w:left w:val="none" w:sz="0" w:space="0" w:color="auto"/>
                        <w:bottom w:val="none" w:sz="0" w:space="0" w:color="auto"/>
                        <w:right w:val="none" w:sz="0" w:space="0" w:color="auto"/>
                      </w:divBdr>
                      <w:divsChild>
                        <w:div w:id="1862209092">
                          <w:marLeft w:val="0"/>
                          <w:marRight w:val="0"/>
                          <w:marTop w:val="0"/>
                          <w:marBottom w:val="0"/>
                          <w:divBdr>
                            <w:top w:val="none" w:sz="0" w:space="0" w:color="auto"/>
                            <w:left w:val="none" w:sz="0" w:space="0" w:color="auto"/>
                            <w:bottom w:val="none" w:sz="0" w:space="0" w:color="auto"/>
                            <w:right w:val="none" w:sz="0" w:space="0" w:color="auto"/>
                          </w:divBdr>
                          <w:divsChild>
                            <w:div w:id="1195730947">
                              <w:marLeft w:val="0"/>
                              <w:marRight w:val="0"/>
                              <w:marTop w:val="75"/>
                              <w:marBottom w:val="0"/>
                              <w:divBdr>
                                <w:top w:val="none" w:sz="0" w:space="0" w:color="auto"/>
                                <w:left w:val="none" w:sz="0" w:space="0" w:color="auto"/>
                                <w:bottom w:val="none" w:sz="0" w:space="0" w:color="auto"/>
                                <w:right w:val="none" w:sz="0" w:space="0" w:color="auto"/>
                              </w:divBdr>
                              <w:divsChild>
                                <w:div w:id="835807067">
                                  <w:marLeft w:val="0"/>
                                  <w:marRight w:val="0"/>
                                  <w:marTop w:val="45"/>
                                  <w:marBottom w:val="0"/>
                                  <w:divBdr>
                                    <w:top w:val="none" w:sz="0" w:space="0" w:color="auto"/>
                                    <w:left w:val="none" w:sz="0" w:space="0" w:color="auto"/>
                                    <w:bottom w:val="none" w:sz="0" w:space="0" w:color="auto"/>
                                    <w:right w:val="none" w:sz="0" w:space="0" w:color="auto"/>
                                  </w:divBdr>
                                </w:div>
                                <w:div w:id="9991157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47513">
              <w:marLeft w:val="0"/>
              <w:marRight w:val="0"/>
              <w:marTop w:val="0"/>
              <w:marBottom w:val="0"/>
              <w:divBdr>
                <w:top w:val="none" w:sz="0" w:space="0" w:color="auto"/>
                <w:left w:val="none" w:sz="0" w:space="0" w:color="auto"/>
                <w:bottom w:val="none" w:sz="0" w:space="0" w:color="auto"/>
                <w:right w:val="none" w:sz="0" w:space="0" w:color="auto"/>
              </w:divBdr>
              <w:divsChild>
                <w:div w:id="753168027">
                  <w:marLeft w:val="0"/>
                  <w:marRight w:val="0"/>
                  <w:marTop w:val="0"/>
                  <w:marBottom w:val="0"/>
                  <w:divBdr>
                    <w:top w:val="none" w:sz="0" w:space="0" w:color="auto"/>
                    <w:left w:val="none" w:sz="0" w:space="0" w:color="auto"/>
                    <w:bottom w:val="none" w:sz="0" w:space="0" w:color="auto"/>
                    <w:right w:val="none" w:sz="0" w:space="0" w:color="auto"/>
                  </w:divBdr>
                </w:div>
                <w:div w:id="1034766393">
                  <w:marLeft w:val="0"/>
                  <w:marRight w:val="0"/>
                  <w:marTop w:val="0"/>
                  <w:marBottom w:val="0"/>
                  <w:divBdr>
                    <w:top w:val="none" w:sz="0" w:space="0" w:color="auto"/>
                    <w:left w:val="none" w:sz="0" w:space="0" w:color="auto"/>
                    <w:bottom w:val="none" w:sz="0" w:space="0" w:color="auto"/>
                    <w:right w:val="none" w:sz="0" w:space="0" w:color="auto"/>
                  </w:divBdr>
                </w:div>
                <w:div w:id="1350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38">
      <w:bodyDiv w:val="1"/>
      <w:marLeft w:val="0"/>
      <w:marRight w:val="0"/>
      <w:marTop w:val="0"/>
      <w:marBottom w:val="0"/>
      <w:divBdr>
        <w:top w:val="none" w:sz="0" w:space="0" w:color="auto"/>
        <w:left w:val="none" w:sz="0" w:space="0" w:color="auto"/>
        <w:bottom w:val="none" w:sz="0" w:space="0" w:color="auto"/>
        <w:right w:val="none" w:sz="0" w:space="0" w:color="auto"/>
      </w:divBdr>
    </w:div>
    <w:div w:id="14306525">
      <w:bodyDiv w:val="1"/>
      <w:marLeft w:val="0"/>
      <w:marRight w:val="0"/>
      <w:marTop w:val="0"/>
      <w:marBottom w:val="0"/>
      <w:divBdr>
        <w:top w:val="none" w:sz="0" w:space="0" w:color="auto"/>
        <w:left w:val="none" w:sz="0" w:space="0" w:color="auto"/>
        <w:bottom w:val="none" w:sz="0" w:space="0" w:color="auto"/>
        <w:right w:val="none" w:sz="0" w:space="0" w:color="auto"/>
      </w:divBdr>
      <w:divsChild>
        <w:div w:id="738475763">
          <w:marLeft w:val="0"/>
          <w:marRight w:val="0"/>
          <w:marTop w:val="150"/>
          <w:marBottom w:val="150"/>
          <w:divBdr>
            <w:top w:val="single" w:sz="6" w:space="8" w:color="EEEEEE"/>
            <w:left w:val="none" w:sz="0" w:space="0" w:color="auto"/>
            <w:bottom w:val="single" w:sz="6" w:space="8" w:color="EEEEEE"/>
            <w:right w:val="none" w:sz="0" w:space="0" w:color="auto"/>
          </w:divBdr>
        </w:div>
        <w:div w:id="1290936752">
          <w:marLeft w:val="-225"/>
          <w:marRight w:val="-225"/>
          <w:marTop w:val="0"/>
          <w:marBottom w:val="0"/>
          <w:divBdr>
            <w:top w:val="none" w:sz="0" w:space="0" w:color="auto"/>
            <w:left w:val="none" w:sz="0" w:space="0" w:color="auto"/>
            <w:bottom w:val="none" w:sz="0" w:space="0" w:color="auto"/>
            <w:right w:val="none" w:sz="0" w:space="0" w:color="auto"/>
          </w:divBdr>
          <w:divsChild>
            <w:div w:id="416561645">
              <w:marLeft w:val="0"/>
              <w:marRight w:val="0"/>
              <w:marTop w:val="0"/>
              <w:marBottom w:val="0"/>
              <w:divBdr>
                <w:top w:val="none" w:sz="0" w:space="0" w:color="auto"/>
                <w:left w:val="none" w:sz="0" w:space="0" w:color="auto"/>
                <w:bottom w:val="none" w:sz="0" w:space="0" w:color="auto"/>
                <w:right w:val="none" w:sz="0" w:space="0" w:color="auto"/>
              </w:divBdr>
              <w:divsChild>
                <w:div w:id="256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18">
      <w:bodyDiv w:val="1"/>
      <w:marLeft w:val="0"/>
      <w:marRight w:val="0"/>
      <w:marTop w:val="0"/>
      <w:marBottom w:val="0"/>
      <w:divBdr>
        <w:top w:val="none" w:sz="0" w:space="0" w:color="auto"/>
        <w:left w:val="none" w:sz="0" w:space="0" w:color="auto"/>
        <w:bottom w:val="none" w:sz="0" w:space="0" w:color="auto"/>
        <w:right w:val="none" w:sz="0" w:space="0" w:color="auto"/>
      </w:divBdr>
      <w:divsChild>
        <w:div w:id="1252667090">
          <w:marLeft w:val="0"/>
          <w:marRight w:val="0"/>
          <w:marTop w:val="150"/>
          <w:marBottom w:val="150"/>
          <w:divBdr>
            <w:top w:val="single" w:sz="6" w:space="8" w:color="EEEEEE"/>
            <w:left w:val="none" w:sz="0" w:space="0" w:color="auto"/>
            <w:bottom w:val="single" w:sz="6" w:space="8" w:color="EEEEEE"/>
            <w:right w:val="none" w:sz="0" w:space="0" w:color="auto"/>
          </w:divBdr>
        </w:div>
        <w:div w:id="1274484050">
          <w:marLeft w:val="0"/>
          <w:marRight w:val="0"/>
          <w:marTop w:val="0"/>
          <w:marBottom w:val="225"/>
          <w:divBdr>
            <w:top w:val="none" w:sz="0" w:space="0" w:color="auto"/>
            <w:left w:val="none" w:sz="0" w:space="0" w:color="auto"/>
            <w:bottom w:val="none" w:sz="0" w:space="0" w:color="auto"/>
            <w:right w:val="none" w:sz="0" w:space="0" w:color="auto"/>
          </w:divBdr>
        </w:div>
      </w:divsChild>
    </w:div>
    <w:div w:id="14502847">
      <w:bodyDiv w:val="1"/>
      <w:marLeft w:val="0"/>
      <w:marRight w:val="0"/>
      <w:marTop w:val="0"/>
      <w:marBottom w:val="0"/>
      <w:divBdr>
        <w:top w:val="none" w:sz="0" w:space="0" w:color="auto"/>
        <w:left w:val="none" w:sz="0" w:space="0" w:color="auto"/>
        <w:bottom w:val="none" w:sz="0" w:space="0" w:color="auto"/>
        <w:right w:val="none" w:sz="0" w:space="0" w:color="auto"/>
      </w:divBdr>
    </w:div>
    <w:div w:id="15497884">
      <w:bodyDiv w:val="1"/>
      <w:marLeft w:val="0"/>
      <w:marRight w:val="0"/>
      <w:marTop w:val="0"/>
      <w:marBottom w:val="0"/>
      <w:divBdr>
        <w:top w:val="none" w:sz="0" w:space="0" w:color="auto"/>
        <w:left w:val="none" w:sz="0" w:space="0" w:color="auto"/>
        <w:bottom w:val="none" w:sz="0" w:space="0" w:color="auto"/>
        <w:right w:val="none" w:sz="0" w:space="0" w:color="auto"/>
      </w:divBdr>
    </w:div>
    <w:div w:id="16199720">
      <w:bodyDiv w:val="1"/>
      <w:marLeft w:val="0"/>
      <w:marRight w:val="0"/>
      <w:marTop w:val="0"/>
      <w:marBottom w:val="0"/>
      <w:divBdr>
        <w:top w:val="none" w:sz="0" w:space="0" w:color="auto"/>
        <w:left w:val="none" w:sz="0" w:space="0" w:color="auto"/>
        <w:bottom w:val="none" w:sz="0" w:space="0" w:color="auto"/>
        <w:right w:val="none" w:sz="0" w:space="0" w:color="auto"/>
      </w:divBdr>
      <w:divsChild>
        <w:div w:id="231427528">
          <w:marLeft w:val="0"/>
          <w:marRight w:val="0"/>
          <w:marTop w:val="0"/>
          <w:marBottom w:val="0"/>
          <w:divBdr>
            <w:top w:val="none" w:sz="0" w:space="0" w:color="auto"/>
            <w:left w:val="none" w:sz="0" w:space="0" w:color="auto"/>
            <w:bottom w:val="none" w:sz="0" w:space="0" w:color="auto"/>
            <w:right w:val="none" w:sz="0" w:space="0" w:color="auto"/>
          </w:divBdr>
        </w:div>
        <w:div w:id="262149852">
          <w:marLeft w:val="0"/>
          <w:marRight w:val="0"/>
          <w:marTop w:val="0"/>
          <w:marBottom w:val="150"/>
          <w:divBdr>
            <w:top w:val="none" w:sz="0" w:space="0" w:color="auto"/>
            <w:left w:val="none" w:sz="0" w:space="0" w:color="auto"/>
            <w:bottom w:val="none" w:sz="0" w:space="0" w:color="auto"/>
            <w:right w:val="none" w:sz="0" w:space="0" w:color="auto"/>
          </w:divBdr>
        </w:div>
      </w:divsChild>
    </w:div>
    <w:div w:id="16468504">
      <w:bodyDiv w:val="1"/>
      <w:marLeft w:val="0"/>
      <w:marRight w:val="0"/>
      <w:marTop w:val="0"/>
      <w:marBottom w:val="0"/>
      <w:divBdr>
        <w:top w:val="none" w:sz="0" w:space="0" w:color="auto"/>
        <w:left w:val="none" w:sz="0" w:space="0" w:color="auto"/>
        <w:bottom w:val="none" w:sz="0" w:space="0" w:color="auto"/>
        <w:right w:val="none" w:sz="0" w:space="0" w:color="auto"/>
      </w:divBdr>
    </w:div>
    <w:div w:id="16778002">
      <w:bodyDiv w:val="1"/>
      <w:marLeft w:val="0"/>
      <w:marRight w:val="0"/>
      <w:marTop w:val="0"/>
      <w:marBottom w:val="0"/>
      <w:divBdr>
        <w:top w:val="none" w:sz="0" w:space="0" w:color="auto"/>
        <w:left w:val="none" w:sz="0" w:space="0" w:color="auto"/>
        <w:bottom w:val="none" w:sz="0" w:space="0" w:color="auto"/>
        <w:right w:val="none" w:sz="0" w:space="0" w:color="auto"/>
      </w:divBdr>
    </w:div>
    <w:div w:id="16778972">
      <w:bodyDiv w:val="1"/>
      <w:marLeft w:val="0"/>
      <w:marRight w:val="0"/>
      <w:marTop w:val="0"/>
      <w:marBottom w:val="0"/>
      <w:divBdr>
        <w:top w:val="none" w:sz="0" w:space="0" w:color="auto"/>
        <w:left w:val="none" w:sz="0" w:space="0" w:color="auto"/>
        <w:bottom w:val="none" w:sz="0" w:space="0" w:color="auto"/>
        <w:right w:val="none" w:sz="0" w:space="0" w:color="auto"/>
      </w:divBdr>
    </w:div>
    <w:div w:id="17388595">
      <w:bodyDiv w:val="1"/>
      <w:marLeft w:val="0"/>
      <w:marRight w:val="0"/>
      <w:marTop w:val="0"/>
      <w:marBottom w:val="0"/>
      <w:divBdr>
        <w:top w:val="none" w:sz="0" w:space="0" w:color="auto"/>
        <w:left w:val="none" w:sz="0" w:space="0" w:color="auto"/>
        <w:bottom w:val="none" w:sz="0" w:space="0" w:color="auto"/>
        <w:right w:val="none" w:sz="0" w:space="0" w:color="auto"/>
      </w:divBdr>
      <w:divsChild>
        <w:div w:id="987515492">
          <w:marLeft w:val="0"/>
          <w:marRight w:val="0"/>
          <w:marTop w:val="0"/>
          <w:marBottom w:val="0"/>
          <w:divBdr>
            <w:top w:val="none" w:sz="0" w:space="0" w:color="auto"/>
            <w:left w:val="none" w:sz="0" w:space="0" w:color="auto"/>
            <w:bottom w:val="none" w:sz="0" w:space="0" w:color="auto"/>
            <w:right w:val="none" w:sz="0" w:space="0" w:color="auto"/>
          </w:divBdr>
          <w:divsChild>
            <w:div w:id="35853578">
              <w:marLeft w:val="0"/>
              <w:marRight w:val="0"/>
              <w:marTop w:val="0"/>
              <w:marBottom w:val="0"/>
              <w:divBdr>
                <w:top w:val="none" w:sz="0" w:space="0" w:color="auto"/>
                <w:left w:val="none" w:sz="0" w:space="0" w:color="auto"/>
                <w:bottom w:val="none" w:sz="0" w:space="0" w:color="auto"/>
                <w:right w:val="none" w:sz="0" w:space="0" w:color="auto"/>
              </w:divBdr>
            </w:div>
          </w:divsChild>
        </w:div>
        <w:div w:id="1102216411">
          <w:marLeft w:val="0"/>
          <w:marRight w:val="0"/>
          <w:marTop w:val="0"/>
          <w:marBottom w:val="0"/>
          <w:divBdr>
            <w:top w:val="none" w:sz="0" w:space="0" w:color="auto"/>
            <w:left w:val="none" w:sz="0" w:space="0" w:color="auto"/>
            <w:bottom w:val="none" w:sz="0" w:space="0" w:color="auto"/>
            <w:right w:val="none" w:sz="0" w:space="0" w:color="auto"/>
          </w:divBdr>
        </w:div>
        <w:div w:id="1926524776">
          <w:marLeft w:val="0"/>
          <w:marRight w:val="0"/>
          <w:marTop w:val="0"/>
          <w:marBottom w:val="150"/>
          <w:divBdr>
            <w:top w:val="none" w:sz="0" w:space="0" w:color="auto"/>
            <w:left w:val="none" w:sz="0" w:space="0" w:color="auto"/>
            <w:bottom w:val="none" w:sz="0" w:space="0" w:color="auto"/>
            <w:right w:val="none" w:sz="0" w:space="0" w:color="auto"/>
          </w:divBdr>
        </w:div>
      </w:divsChild>
    </w:div>
    <w:div w:id="17778560">
      <w:bodyDiv w:val="1"/>
      <w:marLeft w:val="0"/>
      <w:marRight w:val="0"/>
      <w:marTop w:val="0"/>
      <w:marBottom w:val="0"/>
      <w:divBdr>
        <w:top w:val="none" w:sz="0" w:space="0" w:color="auto"/>
        <w:left w:val="none" w:sz="0" w:space="0" w:color="auto"/>
        <w:bottom w:val="none" w:sz="0" w:space="0" w:color="auto"/>
        <w:right w:val="none" w:sz="0" w:space="0" w:color="auto"/>
      </w:divBdr>
      <w:divsChild>
        <w:div w:id="1012486707">
          <w:marLeft w:val="0"/>
          <w:marRight w:val="0"/>
          <w:marTop w:val="0"/>
          <w:marBottom w:val="150"/>
          <w:divBdr>
            <w:top w:val="none" w:sz="0" w:space="0" w:color="auto"/>
            <w:left w:val="none" w:sz="0" w:space="0" w:color="auto"/>
            <w:bottom w:val="none" w:sz="0" w:space="0" w:color="auto"/>
            <w:right w:val="none" w:sz="0" w:space="0" w:color="auto"/>
          </w:divBdr>
        </w:div>
        <w:div w:id="1286543476">
          <w:marLeft w:val="0"/>
          <w:marRight w:val="0"/>
          <w:marTop w:val="0"/>
          <w:marBottom w:val="0"/>
          <w:divBdr>
            <w:top w:val="none" w:sz="0" w:space="0" w:color="auto"/>
            <w:left w:val="none" w:sz="0" w:space="0" w:color="auto"/>
            <w:bottom w:val="none" w:sz="0" w:space="0" w:color="auto"/>
            <w:right w:val="none" w:sz="0" w:space="0" w:color="auto"/>
          </w:divBdr>
          <w:divsChild>
            <w:div w:id="1932230183">
              <w:marLeft w:val="0"/>
              <w:marRight w:val="0"/>
              <w:marTop w:val="0"/>
              <w:marBottom w:val="0"/>
              <w:divBdr>
                <w:top w:val="none" w:sz="0" w:space="0" w:color="auto"/>
                <w:left w:val="none" w:sz="0" w:space="0" w:color="auto"/>
                <w:bottom w:val="none" w:sz="0" w:space="0" w:color="auto"/>
                <w:right w:val="none" w:sz="0" w:space="0" w:color="auto"/>
              </w:divBdr>
            </w:div>
          </w:divsChild>
        </w:div>
        <w:div w:id="1783262692">
          <w:marLeft w:val="0"/>
          <w:marRight w:val="0"/>
          <w:marTop w:val="0"/>
          <w:marBottom w:val="0"/>
          <w:divBdr>
            <w:top w:val="none" w:sz="0" w:space="0" w:color="auto"/>
            <w:left w:val="none" w:sz="0" w:space="0" w:color="auto"/>
            <w:bottom w:val="none" w:sz="0" w:space="0" w:color="auto"/>
            <w:right w:val="none" w:sz="0" w:space="0" w:color="auto"/>
          </w:divBdr>
        </w:div>
      </w:divsChild>
    </w:div>
    <w:div w:id="17855459">
      <w:bodyDiv w:val="1"/>
      <w:marLeft w:val="0"/>
      <w:marRight w:val="0"/>
      <w:marTop w:val="0"/>
      <w:marBottom w:val="0"/>
      <w:divBdr>
        <w:top w:val="none" w:sz="0" w:space="0" w:color="auto"/>
        <w:left w:val="none" w:sz="0" w:space="0" w:color="auto"/>
        <w:bottom w:val="none" w:sz="0" w:space="0" w:color="auto"/>
        <w:right w:val="none" w:sz="0" w:space="0" w:color="auto"/>
      </w:divBdr>
    </w:div>
    <w:div w:id="18162735">
      <w:bodyDiv w:val="1"/>
      <w:marLeft w:val="0"/>
      <w:marRight w:val="0"/>
      <w:marTop w:val="0"/>
      <w:marBottom w:val="0"/>
      <w:divBdr>
        <w:top w:val="none" w:sz="0" w:space="0" w:color="auto"/>
        <w:left w:val="none" w:sz="0" w:space="0" w:color="auto"/>
        <w:bottom w:val="none" w:sz="0" w:space="0" w:color="auto"/>
        <w:right w:val="none" w:sz="0" w:space="0" w:color="auto"/>
      </w:divBdr>
    </w:div>
    <w:div w:id="18481307">
      <w:bodyDiv w:val="1"/>
      <w:marLeft w:val="0"/>
      <w:marRight w:val="0"/>
      <w:marTop w:val="0"/>
      <w:marBottom w:val="0"/>
      <w:divBdr>
        <w:top w:val="none" w:sz="0" w:space="0" w:color="auto"/>
        <w:left w:val="none" w:sz="0" w:space="0" w:color="auto"/>
        <w:bottom w:val="none" w:sz="0" w:space="0" w:color="auto"/>
        <w:right w:val="none" w:sz="0" w:space="0" w:color="auto"/>
      </w:divBdr>
      <w:divsChild>
        <w:div w:id="295261573">
          <w:marLeft w:val="-225"/>
          <w:marRight w:val="-225"/>
          <w:marTop w:val="0"/>
          <w:marBottom w:val="0"/>
          <w:divBdr>
            <w:top w:val="none" w:sz="0" w:space="0" w:color="auto"/>
            <w:left w:val="none" w:sz="0" w:space="0" w:color="auto"/>
            <w:bottom w:val="none" w:sz="0" w:space="0" w:color="auto"/>
            <w:right w:val="none" w:sz="0" w:space="0" w:color="auto"/>
          </w:divBdr>
          <w:divsChild>
            <w:div w:id="994644673">
              <w:marLeft w:val="0"/>
              <w:marRight w:val="0"/>
              <w:marTop w:val="0"/>
              <w:marBottom w:val="0"/>
              <w:divBdr>
                <w:top w:val="none" w:sz="0" w:space="0" w:color="auto"/>
                <w:left w:val="none" w:sz="0" w:space="0" w:color="auto"/>
                <w:bottom w:val="none" w:sz="0" w:space="0" w:color="auto"/>
                <w:right w:val="none" w:sz="0" w:space="0" w:color="auto"/>
              </w:divBdr>
              <w:divsChild>
                <w:div w:id="1349601473">
                  <w:marLeft w:val="0"/>
                  <w:marRight w:val="0"/>
                  <w:marTop w:val="0"/>
                  <w:marBottom w:val="0"/>
                  <w:divBdr>
                    <w:top w:val="none" w:sz="0" w:space="0" w:color="auto"/>
                    <w:left w:val="none" w:sz="0" w:space="0" w:color="auto"/>
                    <w:bottom w:val="none" w:sz="0" w:space="0" w:color="auto"/>
                    <w:right w:val="none" w:sz="0" w:space="0" w:color="auto"/>
                  </w:divBdr>
                  <w:divsChild>
                    <w:div w:id="18192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8231">
          <w:marLeft w:val="0"/>
          <w:marRight w:val="0"/>
          <w:marTop w:val="0"/>
          <w:marBottom w:val="225"/>
          <w:divBdr>
            <w:top w:val="none" w:sz="0" w:space="0" w:color="auto"/>
            <w:left w:val="none" w:sz="0" w:space="0" w:color="auto"/>
            <w:bottom w:val="none" w:sz="0" w:space="0" w:color="auto"/>
            <w:right w:val="none" w:sz="0" w:space="0" w:color="auto"/>
          </w:divBdr>
        </w:div>
        <w:div w:id="148308664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07983">
      <w:bodyDiv w:val="1"/>
      <w:marLeft w:val="0"/>
      <w:marRight w:val="0"/>
      <w:marTop w:val="0"/>
      <w:marBottom w:val="0"/>
      <w:divBdr>
        <w:top w:val="none" w:sz="0" w:space="0" w:color="auto"/>
        <w:left w:val="none" w:sz="0" w:space="0" w:color="auto"/>
        <w:bottom w:val="none" w:sz="0" w:space="0" w:color="auto"/>
        <w:right w:val="none" w:sz="0" w:space="0" w:color="auto"/>
      </w:divBdr>
    </w:div>
    <w:div w:id="19665749">
      <w:bodyDiv w:val="1"/>
      <w:marLeft w:val="0"/>
      <w:marRight w:val="0"/>
      <w:marTop w:val="0"/>
      <w:marBottom w:val="0"/>
      <w:divBdr>
        <w:top w:val="none" w:sz="0" w:space="0" w:color="auto"/>
        <w:left w:val="none" w:sz="0" w:space="0" w:color="auto"/>
        <w:bottom w:val="none" w:sz="0" w:space="0" w:color="auto"/>
        <w:right w:val="none" w:sz="0" w:space="0" w:color="auto"/>
      </w:divBdr>
      <w:divsChild>
        <w:div w:id="267347962">
          <w:marLeft w:val="0"/>
          <w:marRight w:val="0"/>
          <w:marTop w:val="150"/>
          <w:marBottom w:val="150"/>
          <w:divBdr>
            <w:top w:val="single" w:sz="6" w:space="8" w:color="EEEEEE"/>
            <w:left w:val="none" w:sz="0" w:space="0" w:color="auto"/>
            <w:bottom w:val="single" w:sz="6" w:space="8" w:color="EEEEEE"/>
            <w:right w:val="none" w:sz="0" w:space="0" w:color="auto"/>
          </w:divBdr>
        </w:div>
        <w:div w:id="380523241">
          <w:marLeft w:val="0"/>
          <w:marRight w:val="0"/>
          <w:marTop w:val="0"/>
          <w:marBottom w:val="225"/>
          <w:divBdr>
            <w:top w:val="none" w:sz="0" w:space="0" w:color="auto"/>
            <w:left w:val="none" w:sz="0" w:space="0" w:color="auto"/>
            <w:bottom w:val="none" w:sz="0" w:space="0" w:color="auto"/>
            <w:right w:val="none" w:sz="0" w:space="0" w:color="auto"/>
          </w:divBdr>
        </w:div>
        <w:div w:id="1962614145">
          <w:marLeft w:val="-225"/>
          <w:marRight w:val="-225"/>
          <w:marTop w:val="0"/>
          <w:marBottom w:val="0"/>
          <w:divBdr>
            <w:top w:val="none" w:sz="0" w:space="0" w:color="auto"/>
            <w:left w:val="none" w:sz="0" w:space="0" w:color="auto"/>
            <w:bottom w:val="none" w:sz="0" w:space="0" w:color="auto"/>
            <w:right w:val="none" w:sz="0" w:space="0" w:color="auto"/>
          </w:divBdr>
          <w:divsChild>
            <w:div w:id="755396345">
              <w:marLeft w:val="0"/>
              <w:marRight w:val="0"/>
              <w:marTop w:val="0"/>
              <w:marBottom w:val="0"/>
              <w:divBdr>
                <w:top w:val="none" w:sz="0" w:space="0" w:color="auto"/>
                <w:left w:val="none" w:sz="0" w:space="0" w:color="auto"/>
                <w:bottom w:val="none" w:sz="0" w:space="0" w:color="auto"/>
                <w:right w:val="none" w:sz="0" w:space="0" w:color="auto"/>
              </w:divBdr>
              <w:divsChild>
                <w:div w:id="261189401">
                  <w:marLeft w:val="0"/>
                  <w:marRight w:val="0"/>
                  <w:marTop w:val="0"/>
                  <w:marBottom w:val="0"/>
                  <w:divBdr>
                    <w:top w:val="none" w:sz="0" w:space="0" w:color="auto"/>
                    <w:left w:val="none" w:sz="0" w:space="0" w:color="auto"/>
                    <w:bottom w:val="none" w:sz="0" w:space="0" w:color="auto"/>
                    <w:right w:val="none" w:sz="0" w:space="0" w:color="auto"/>
                  </w:divBdr>
                  <w:divsChild>
                    <w:div w:id="16413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06">
      <w:bodyDiv w:val="1"/>
      <w:marLeft w:val="0"/>
      <w:marRight w:val="0"/>
      <w:marTop w:val="0"/>
      <w:marBottom w:val="0"/>
      <w:divBdr>
        <w:top w:val="none" w:sz="0" w:space="0" w:color="auto"/>
        <w:left w:val="none" w:sz="0" w:space="0" w:color="auto"/>
        <w:bottom w:val="none" w:sz="0" w:space="0" w:color="auto"/>
        <w:right w:val="none" w:sz="0" w:space="0" w:color="auto"/>
      </w:divBdr>
    </w:div>
    <w:div w:id="20211683">
      <w:bodyDiv w:val="1"/>
      <w:marLeft w:val="0"/>
      <w:marRight w:val="0"/>
      <w:marTop w:val="0"/>
      <w:marBottom w:val="0"/>
      <w:divBdr>
        <w:top w:val="none" w:sz="0" w:space="0" w:color="auto"/>
        <w:left w:val="none" w:sz="0" w:space="0" w:color="auto"/>
        <w:bottom w:val="none" w:sz="0" w:space="0" w:color="auto"/>
        <w:right w:val="none" w:sz="0" w:space="0" w:color="auto"/>
      </w:divBdr>
      <w:divsChild>
        <w:div w:id="841630870">
          <w:marLeft w:val="0"/>
          <w:marRight w:val="0"/>
          <w:marTop w:val="0"/>
          <w:marBottom w:val="225"/>
          <w:divBdr>
            <w:top w:val="none" w:sz="0" w:space="0" w:color="auto"/>
            <w:left w:val="none" w:sz="0" w:space="0" w:color="auto"/>
            <w:bottom w:val="none" w:sz="0" w:space="0" w:color="auto"/>
            <w:right w:val="none" w:sz="0" w:space="0" w:color="auto"/>
          </w:divBdr>
        </w:div>
        <w:div w:id="1845509604">
          <w:marLeft w:val="-225"/>
          <w:marRight w:val="-225"/>
          <w:marTop w:val="0"/>
          <w:marBottom w:val="0"/>
          <w:divBdr>
            <w:top w:val="none" w:sz="0" w:space="0" w:color="auto"/>
            <w:left w:val="none" w:sz="0" w:space="0" w:color="auto"/>
            <w:bottom w:val="none" w:sz="0" w:space="0" w:color="auto"/>
            <w:right w:val="none" w:sz="0" w:space="0" w:color="auto"/>
          </w:divBdr>
          <w:divsChild>
            <w:div w:id="1955941054">
              <w:marLeft w:val="0"/>
              <w:marRight w:val="0"/>
              <w:marTop w:val="0"/>
              <w:marBottom w:val="0"/>
              <w:divBdr>
                <w:top w:val="none" w:sz="0" w:space="0" w:color="auto"/>
                <w:left w:val="none" w:sz="0" w:space="0" w:color="auto"/>
                <w:bottom w:val="none" w:sz="0" w:space="0" w:color="auto"/>
                <w:right w:val="none" w:sz="0" w:space="0" w:color="auto"/>
              </w:divBdr>
              <w:divsChild>
                <w:div w:id="1577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52">
      <w:bodyDiv w:val="1"/>
      <w:marLeft w:val="0"/>
      <w:marRight w:val="0"/>
      <w:marTop w:val="0"/>
      <w:marBottom w:val="0"/>
      <w:divBdr>
        <w:top w:val="none" w:sz="0" w:space="0" w:color="auto"/>
        <w:left w:val="none" w:sz="0" w:space="0" w:color="auto"/>
        <w:bottom w:val="none" w:sz="0" w:space="0" w:color="auto"/>
        <w:right w:val="none" w:sz="0" w:space="0" w:color="auto"/>
      </w:divBdr>
    </w:div>
    <w:div w:id="20673525">
      <w:bodyDiv w:val="1"/>
      <w:marLeft w:val="0"/>
      <w:marRight w:val="0"/>
      <w:marTop w:val="0"/>
      <w:marBottom w:val="0"/>
      <w:divBdr>
        <w:top w:val="none" w:sz="0" w:space="0" w:color="auto"/>
        <w:left w:val="none" w:sz="0" w:space="0" w:color="auto"/>
        <w:bottom w:val="none" w:sz="0" w:space="0" w:color="auto"/>
        <w:right w:val="none" w:sz="0" w:space="0" w:color="auto"/>
      </w:divBdr>
    </w:div>
    <w:div w:id="21176301">
      <w:bodyDiv w:val="1"/>
      <w:marLeft w:val="0"/>
      <w:marRight w:val="0"/>
      <w:marTop w:val="0"/>
      <w:marBottom w:val="0"/>
      <w:divBdr>
        <w:top w:val="none" w:sz="0" w:space="0" w:color="auto"/>
        <w:left w:val="none" w:sz="0" w:space="0" w:color="auto"/>
        <w:bottom w:val="none" w:sz="0" w:space="0" w:color="auto"/>
        <w:right w:val="none" w:sz="0" w:space="0" w:color="auto"/>
      </w:divBdr>
      <w:divsChild>
        <w:div w:id="1102258935">
          <w:marLeft w:val="-225"/>
          <w:marRight w:val="-225"/>
          <w:marTop w:val="0"/>
          <w:marBottom w:val="0"/>
          <w:divBdr>
            <w:top w:val="none" w:sz="0" w:space="0" w:color="auto"/>
            <w:left w:val="none" w:sz="0" w:space="0" w:color="auto"/>
            <w:bottom w:val="none" w:sz="0" w:space="0" w:color="auto"/>
            <w:right w:val="none" w:sz="0" w:space="0" w:color="auto"/>
          </w:divBdr>
          <w:divsChild>
            <w:div w:id="515314577">
              <w:marLeft w:val="0"/>
              <w:marRight w:val="0"/>
              <w:marTop w:val="0"/>
              <w:marBottom w:val="0"/>
              <w:divBdr>
                <w:top w:val="none" w:sz="0" w:space="0" w:color="auto"/>
                <w:left w:val="none" w:sz="0" w:space="0" w:color="auto"/>
                <w:bottom w:val="none" w:sz="0" w:space="0" w:color="auto"/>
                <w:right w:val="none" w:sz="0" w:space="0" w:color="auto"/>
              </w:divBdr>
              <w:divsChild>
                <w:div w:id="65811360">
                  <w:marLeft w:val="0"/>
                  <w:marRight w:val="0"/>
                  <w:marTop w:val="0"/>
                  <w:marBottom w:val="0"/>
                  <w:divBdr>
                    <w:top w:val="none" w:sz="0" w:space="0" w:color="auto"/>
                    <w:left w:val="none" w:sz="0" w:space="0" w:color="auto"/>
                    <w:bottom w:val="none" w:sz="0" w:space="0" w:color="auto"/>
                    <w:right w:val="none" w:sz="0" w:space="0" w:color="auto"/>
                  </w:divBdr>
                  <w:divsChild>
                    <w:div w:id="7219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7872">
          <w:marLeft w:val="0"/>
          <w:marRight w:val="0"/>
          <w:marTop w:val="0"/>
          <w:marBottom w:val="225"/>
          <w:divBdr>
            <w:top w:val="none" w:sz="0" w:space="0" w:color="auto"/>
            <w:left w:val="none" w:sz="0" w:space="0" w:color="auto"/>
            <w:bottom w:val="none" w:sz="0" w:space="0" w:color="auto"/>
            <w:right w:val="none" w:sz="0" w:space="0" w:color="auto"/>
          </w:divBdr>
        </w:div>
        <w:div w:id="13953557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829498">
      <w:bodyDiv w:val="1"/>
      <w:marLeft w:val="0"/>
      <w:marRight w:val="0"/>
      <w:marTop w:val="0"/>
      <w:marBottom w:val="0"/>
      <w:divBdr>
        <w:top w:val="none" w:sz="0" w:space="0" w:color="auto"/>
        <w:left w:val="none" w:sz="0" w:space="0" w:color="auto"/>
        <w:bottom w:val="none" w:sz="0" w:space="0" w:color="auto"/>
        <w:right w:val="none" w:sz="0" w:space="0" w:color="auto"/>
      </w:divBdr>
    </w:div>
    <w:div w:id="21901431">
      <w:bodyDiv w:val="1"/>
      <w:marLeft w:val="0"/>
      <w:marRight w:val="0"/>
      <w:marTop w:val="0"/>
      <w:marBottom w:val="0"/>
      <w:divBdr>
        <w:top w:val="none" w:sz="0" w:space="0" w:color="auto"/>
        <w:left w:val="none" w:sz="0" w:space="0" w:color="auto"/>
        <w:bottom w:val="none" w:sz="0" w:space="0" w:color="auto"/>
        <w:right w:val="none" w:sz="0" w:space="0" w:color="auto"/>
      </w:divBdr>
    </w:div>
    <w:div w:id="22677636">
      <w:bodyDiv w:val="1"/>
      <w:marLeft w:val="0"/>
      <w:marRight w:val="0"/>
      <w:marTop w:val="0"/>
      <w:marBottom w:val="0"/>
      <w:divBdr>
        <w:top w:val="none" w:sz="0" w:space="0" w:color="auto"/>
        <w:left w:val="none" w:sz="0" w:space="0" w:color="auto"/>
        <w:bottom w:val="none" w:sz="0" w:space="0" w:color="auto"/>
        <w:right w:val="none" w:sz="0" w:space="0" w:color="auto"/>
      </w:divBdr>
      <w:divsChild>
        <w:div w:id="1890456901">
          <w:marLeft w:val="-675"/>
          <w:marRight w:val="0"/>
          <w:marTop w:val="0"/>
          <w:marBottom w:val="0"/>
          <w:divBdr>
            <w:top w:val="none" w:sz="0" w:space="0" w:color="auto"/>
            <w:left w:val="none" w:sz="0" w:space="0" w:color="auto"/>
            <w:bottom w:val="none" w:sz="0" w:space="0" w:color="auto"/>
            <w:right w:val="none" w:sz="0" w:space="0" w:color="auto"/>
          </w:divBdr>
        </w:div>
        <w:div w:id="1516309154">
          <w:marLeft w:val="0"/>
          <w:marRight w:val="0"/>
          <w:marTop w:val="0"/>
          <w:marBottom w:val="0"/>
          <w:divBdr>
            <w:top w:val="none" w:sz="0" w:space="0" w:color="auto"/>
            <w:left w:val="none" w:sz="0" w:space="0" w:color="auto"/>
            <w:bottom w:val="none" w:sz="0" w:space="0" w:color="auto"/>
            <w:right w:val="none" w:sz="0" w:space="0" w:color="auto"/>
          </w:divBdr>
          <w:divsChild>
            <w:div w:id="19577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340">
      <w:bodyDiv w:val="1"/>
      <w:marLeft w:val="0"/>
      <w:marRight w:val="0"/>
      <w:marTop w:val="0"/>
      <w:marBottom w:val="0"/>
      <w:divBdr>
        <w:top w:val="none" w:sz="0" w:space="0" w:color="auto"/>
        <w:left w:val="none" w:sz="0" w:space="0" w:color="auto"/>
        <w:bottom w:val="none" w:sz="0" w:space="0" w:color="auto"/>
        <w:right w:val="none" w:sz="0" w:space="0" w:color="auto"/>
      </w:divBdr>
    </w:div>
    <w:div w:id="23486850">
      <w:bodyDiv w:val="1"/>
      <w:marLeft w:val="0"/>
      <w:marRight w:val="0"/>
      <w:marTop w:val="0"/>
      <w:marBottom w:val="0"/>
      <w:divBdr>
        <w:top w:val="none" w:sz="0" w:space="0" w:color="auto"/>
        <w:left w:val="none" w:sz="0" w:space="0" w:color="auto"/>
        <w:bottom w:val="none" w:sz="0" w:space="0" w:color="auto"/>
        <w:right w:val="none" w:sz="0" w:space="0" w:color="auto"/>
      </w:divBdr>
    </w:div>
    <w:div w:id="23530828">
      <w:bodyDiv w:val="1"/>
      <w:marLeft w:val="0"/>
      <w:marRight w:val="0"/>
      <w:marTop w:val="0"/>
      <w:marBottom w:val="0"/>
      <w:divBdr>
        <w:top w:val="none" w:sz="0" w:space="0" w:color="auto"/>
        <w:left w:val="none" w:sz="0" w:space="0" w:color="auto"/>
        <w:bottom w:val="none" w:sz="0" w:space="0" w:color="auto"/>
        <w:right w:val="none" w:sz="0" w:space="0" w:color="auto"/>
      </w:divBdr>
      <w:divsChild>
        <w:div w:id="269974770">
          <w:marLeft w:val="0"/>
          <w:marRight w:val="0"/>
          <w:marTop w:val="0"/>
          <w:marBottom w:val="0"/>
          <w:divBdr>
            <w:top w:val="none" w:sz="0" w:space="0" w:color="auto"/>
            <w:left w:val="none" w:sz="0" w:space="0" w:color="auto"/>
            <w:bottom w:val="none" w:sz="0" w:space="0" w:color="auto"/>
            <w:right w:val="none" w:sz="0" w:space="0" w:color="auto"/>
          </w:divBdr>
        </w:div>
        <w:div w:id="941112696">
          <w:marLeft w:val="0"/>
          <w:marRight w:val="0"/>
          <w:marTop w:val="0"/>
          <w:marBottom w:val="0"/>
          <w:divBdr>
            <w:top w:val="none" w:sz="0" w:space="0" w:color="auto"/>
            <w:left w:val="none" w:sz="0" w:space="0" w:color="auto"/>
            <w:bottom w:val="none" w:sz="0" w:space="0" w:color="auto"/>
            <w:right w:val="none" w:sz="0" w:space="0" w:color="auto"/>
          </w:divBdr>
          <w:divsChild>
            <w:div w:id="167258146">
              <w:marLeft w:val="0"/>
              <w:marRight w:val="0"/>
              <w:marTop w:val="0"/>
              <w:marBottom w:val="0"/>
              <w:divBdr>
                <w:top w:val="none" w:sz="0" w:space="0" w:color="auto"/>
                <w:left w:val="none" w:sz="0" w:space="0" w:color="auto"/>
                <w:bottom w:val="none" w:sz="0" w:space="0" w:color="auto"/>
                <w:right w:val="none" w:sz="0" w:space="0" w:color="auto"/>
              </w:divBdr>
            </w:div>
          </w:divsChild>
        </w:div>
        <w:div w:id="1016226179">
          <w:marLeft w:val="0"/>
          <w:marRight w:val="0"/>
          <w:marTop w:val="0"/>
          <w:marBottom w:val="150"/>
          <w:divBdr>
            <w:top w:val="none" w:sz="0" w:space="0" w:color="auto"/>
            <w:left w:val="none" w:sz="0" w:space="0" w:color="auto"/>
            <w:bottom w:val="none" w:sz="0" w:space="0" w:color="auto"/>
            <w:right w:val="none" w:sz="0" w:space="0" w:color="auto"/>
          </w:divBdr>
        </w:div>
      </w:divsChild>
    </w:div>
    <w:div w:id="23752142">
      <w:bodyDiv w:val="1"/>
      <w:marLeft w:val="0"/>
      <w:marRight w:val="0"/>
      <w:marTop w:val="0"/>
      <w:marBottom w:val="0"/>
      <w:divBdr>
        <w:top w:val="none" w:sz="0" w:space="0" w:color="auto"/>
        <w:left w:val="none" w:sz="0" w:space="0" w:color="auto"/>
        <w:bottom w:val="none" w:sz="0" w:space="0" w:color="auto"/>
        <w:right w:val="none" w:sz="0" w:space="0" w:color="auto"/>
      </w:divBdr>
      <w:divsChild>
        <w:div w:id="695693023">
          <w:marLeft w:val="0"/>
          <w:marRight w:val="0"/>
          <w:marTop w:val="0"/>
          <w:marBottom w:val="225"/>
          <w:divBdr>
            <w:top w:val="none" w:sz="0" w:space="0" w:color="auto"/>
            <w:left w:val="none" w:sz="0" w:space="0" w:color="auto"/>
            <w:bottom w:val="none" w:sz="0" w:space="0" w:color="auto"/>
            <w:right w:val="none" w:sz="0" w:space="0" w:color="auto"/>
          </w:divBdr>
          <w:divsChild>
            <w:div w:id="7422629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334504">
      <w:bodyDiv w:val="1"/>
      <w:marLeft w:val="0"/>
      <w:marRight w:val="0"/>
      <w:marTop w:val="0"/>
      <w:marBottom w:val="0"/>
      <w:divBdr>
        <w:top w:val="none" w:sz="0" w:space="0" w:color="auto"/>
        <w:left w:val="none" w:sz="0" w:space="0" w:color="auto"/>
        <w:bottom w:val="none" w:sz="0" w:space="0" w:color="auto"/>
        <w:right w:val="none" w:sz="0" w:space="0" w:color="auto"/>
      </w:divBdr>
    </w:div>
    <w:div w:id="24448174">
      <w:bodyDiv w:val="1"/>
      <w:marLeft w:val="0"/>
      <w:marRight w:val="0"/>
      <w:marTop w:val="0"/>
      <w:marBottom w:val="0"/>
      <w:divBdr>
        <w:top w:val="none" w:sz="0" w:space="0" w:color="auto"/>
        <w:left w:val="none" w:sz="0" w:space="0" w:color="auto"/>
        <w:bottom w:val="none" w:sz="0" w:space="0" w:color="auto"/>
        <w:right w:val="none" w:sz="0" w:space="0" w:color="auto"/>
      </w:divBdr>
      <w:divsChild>
        <w:div w:id="1163471834">
          <w:marLeft w:val="0"/>
          <w:marRight w:val="0"/>
          <w:marTop w:val="0"/>
          <w:marBottom w:val="0"/>
          <w:divBdr>
            <w:top w:val="none" w:sz="0" w:space="0" w:color="auto"/>
            <w:left w:val="none" w:sz="0" w:space="0" w:color="auto"/>
            <w:bottom w:val="none" w:sz="0" w:space="0" w:color="auto"/>
            <w:right w:val="none" w:sz="0" w:space="0" w:color="auto"/>
          </w:divBdr>
        </w:div>
        <w:div w:id="1315069448">
          <w:marLeft w:val="0"/>
          <w:marRight w:val="0"/>
          <w:marTop w:val="0"/>
          <w:marBottom w:val="0"/>
          <w:divBdr>
            <w:top w:val="none" w:sz="0" w:space="0" w:color="auto"/>
            <w:left w:val="none" w:sz="0" w:space="0" w:color="auto"/>
            <w:bottom w:val="none" w:sz="0" w:space="0" w:color="auto"/>
            <w:right w:val="none" w:sz="0" w:space="0" w:color="auto"/>
          </w:divBdr>
        </w:div>
      </w:divsChild>
    </w:div>
    <w:div w:id="24450450">
      <w:bodyDiv w:val="1"/>
      <w:marLeft w:val="0"/>
      <w:marRight w:val="0"/>
      <w:marTop w:val="0"/>
      <w:marBottom w:val="0"/>
      <w:divBdr>
        <w:top w:val="none" w:sz="0" w:space="0" w:color="auto"/>
        <w:left w:val="none" w:sz="0" w:space="0" w:color="auto"/>
        <w:bottom w:val="none" w:sz="0" w:space="0" w:color="auto"/>
        <w:right w:val="none" w:sz="0" w:space="0" w:color="auto"/>
      </w:divBdr>
      <w:divsChild>
        <w:div w:id="1163472262">
          <w:marLeft w:val="0"/>
          <w:marRight w:val="0"/>
          <w:marTop w:val="0"/>
          <w:marBottom w:val="0"/>
          <w:divBdr>
            <w:top w:val="none" w:sz="0" w:space="0" w:color="auto"/>
            <w:left w:val="none" w:sz="0" w:space="0" w:color="auto"/>
            <w:bottom w:val="none" w:sz="0" w:space="0" w:color="auto"/>
            <w:right w:val="none" w:sz="0" w:space="0" w:color="auto"/>
          </w:divBdr>
          <w:divsChild>
            <w:div w:id="957376881">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8027972">
                  <w:marLeft w:val="0"/>
                  <w:marRight w:val="0"/>
                  <w:marTop w:val="0"/>
                  <w:marBottom w:val="90"/>
                  <w:divBdr>
                    <w:top w:val="none" w:sz="0" w:space="0" w:color="auto"/>
                    <w:left w:val="none" w:sz="0" w:space="0" w:color="auto"/>
                    <w:bottom w:val="none" w:sz="0" w:space="0" w:color="auto"/>
                    <w:right w:val="none" w:sz="0" w:space="0" w:color="auto"/>
                  </w:divBdr>
                  <w:divsChild>
                    <w:div w:id="1760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2223">
      <w:bodyDiv w:val="1"/>
      <w:marLeft w:val="0"/>
      <w:marRight w:val="0"/>
      <w:marTop w:val="0"/>
      <w:marBottom w:val="0"/>
      <w:divBdr>
        <w:top w:val="none" w:sz="0" w:space="0" w:color="auto"/>
        <w:left w:val="none" w:sz="0" w:space="0" w:color="auto"/>
        <w:bottom w:val="none" w:sz="0" w:space="0" w:color="auto"/>
        <w:right w:val="none" w:sz="0" w:space="0" w:color="auto"/>
      </w:divBdr>
    </w:div>
    <w:div w:id="25063543">
      <w:bodyDiv w:val="1"/>
      <w:marLeft w:val="0"/>
      <w:marRight w:val="0"/>
      <w:marTop w:val="0"/>
      <w:marBottom w:val="0"/>
      <w:divBdr>
        <w:top w:val="none" w:sz="0" w:space="0" w:color="auto"/>
        <w:left w:val="none" w:sz="0" w:space="0" w:color="auto"/>
        <w:bottom w:val="none" w:sz="0" w:space="0" w:color="auto"/>
        <w:right w:val="none" w:sz="0" w:space="0" w:color="auto"/>
      </w:divBdr>
      <w:divsChild>
        <w:div w:id="53938984">
          <w:marLeft w:val="-225"/>
          <w:marRight w:val="-225"/>
          <w:marTop w:val="0"/>
          <w:marBottom w:val="0"/>
          <w:divBdr>
            <w:top w:val="none" w:sz="0" w:space="0" w:color="auto"/>
            <w:left w:val="none" w:sz="0" w:space="0" w:color="auto"/>
            <w:bottom w:val="none" w:sz="0" w:space="0" w:color="auto"/>
            <w:right w:val="none" w:sz="0" w:space="0" w:color="auto"/>
          </w:divBdr>
          <w:divsChild>
            <w:div w:id="646519153">
              <w:marLeft w:val="0"/>
              <w:marRight w:val="0"/>
              <w:marTop w:val="0"/>
              <w:marBottom w:val="0"/>
              <w:divBdr>
                <w:top w:val="none" w:sz="0" w:space="0" w:color="auto"/>
                <w:left w:val="none" w:sz="0" w:space="0" w:color="auto"/>
                <w:bottom w:val="none" w:sz="0" w:space="0" w:color="auto"/>
                <w:right w:val="none" w:sz="0" w:space="0" w:color="auto"/>
              </w:divBdr>
              <w:divsChild>
                <w:div w:id="179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925">
          <w:marLeft w:val="0"/>
          <w:marRight w:val="0"/>
          <w:marTop w:val="0"/>
          <w:marBottom w:val="225"/>
          <w:divBdr>
            <w:top w:val="none" w:sz="0" w:space="0" w:color="auto"/>
            <w:left w:val="none" w:sz="0" w:space="0" w:color="auto"/>
            <w:bottom w:val="none" w:sz="0" w:space="0" w:color="auto"/>
            <w:right w:val="none" w:sz="0" w:space="0" w:color="auto"/>
          </w:divBdr>
        </w:div>
        <w:div w:id="12006316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5066056">
      <w:bodyDiv w:val="1"/>
      <w:marLeft w:val="0"/>
      <w:marRight w:val="0"/>
      <w:marTop w:val="0"/>
      <w:marBottom w:val="0"/>
      <w:divBdr>
        <w:top w:val="none" w:sz="0" w:space="0" w:color="auto"/>
        <w:left w:val="none" w:sz="0" w:space="0" w:color="auto"/>
        <w:bottom w:val="none" w:sz="0" w:space="0" w:color="auto"/>
        <w:right w:val="none" w:sz="0" w:space="0" w:color="auto"/>
      </w:divBdr>
    </w:div>
    <w:div w:id="25183503">
      <w:bodyDiv w:val="1"/>
      <w:marLeft w:val="0"/>
      <w:marRight w:val="0"/>
      <w:marTop w:val="0"/>
      <w:marBottom w:val="0"/>
      <w:divBdr>
        <w:top w:val="none" w:sz="0" w:space="0" w:color="auto"/>
        <w:left w:val="none" w:sz="0" w:space="0" w:color="auto"/>
        <w:bottom w:val="none" w:sz="0" w:space="0" w:color="auto"/>
        <w:right w:val="none" w:sz="0" w:space="0" w:color="auto"/>
      </w:divBdr>
    </w:div>
    <w:div w:id="26956750">
      <w:bodyDiv w:val="1"/>
      <w:marLeft w:val="0"/>
      <w:marRight w:val="0"/>
      <w:marTop w:val="0"/>
      <w:marBottom w:val="0"/>
      <w:divBdr>
        <w:top w:val="none" w:sz="0" w:space="0" w:color="auto"/>
        <w:left w:val="none" w:sz="0" w:space="0" w:color="auto"/>
        <w:bottom w:val="none" w:sz="0" w:space="0" w:color="auto"/>
        <w:right w:val="none" w:sz="0" w:space="0" w:color="auto"/>
      </w:divBdr>
    </w:div>
    <w:div w:id="27148715">
      <w:bodyDiv w:val="1"/>
      <w:marLeft w:val="0"/>
      <w:marRight w:val="0"/>
      <w:marTop w:val="0"/>
      <w:marBottom w:val="0"/>
      <w:divBdr>
        <w:top w:val="none" w:sz="0" w:space="0" w:color="auto"/>
        <w:left w:val="none" w:sz="0" w:space="0" w:color="auto"/>
        <w:bottom w:val="none" w:sz="0" w:space="0" w:color="auto"/>
        <w:right w:val="none" w:sz="0" w:space="0" w:color="auto"/>
      </w:divBdr>
      <w:divsChild>
        <w:div w:id="353649368">
          <w:marLeft w:val="-225"/>
          <w:marRight w:val="-225"/>
          <w:marTop w:val="0"/>
          <w:marBottom w:val="0"/>
          <w:divBdr>
            <w:top w:val="none" w:sz="0" w:space="0" w:color="auto"/>
            <w:left w:val="none" w:sz="0" w:space="0" w:color="auto"/>
            <w:bottom w:val="none" w:sz="0" w:space="0" w:color="auto"/>
            <w:right w:val="none" w:sz="0" w:space="0" w:color="auto"/>
          </w:divBdr>
          <w:divsChild>
            <w:div w:id="889456931">
              <w:marLeft w:val="0"/>
              <w:marRight w:val="0"/>
              <w:marTop w:val="0"/>
              <w:marBottom w:val="0"/>
              <w:divBdr>
                <w:top w:val="none" w:sz="0" w:space="0" w:color="auto"/>
                <w:left w:val="none" w:sz="0" w:space="0" w:color="auto"/>
                <w:bottom w:val="none" w:sz="0" w:space="0" w:color="auto"/>
                <w:right w:val="none" w:sz="0" w:space="0" w:color="auto"/>
              </w:divBdr>
              <w:divsChild>
                <w:div w:id="7991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8659">
          <w:marLeft w:val="0"/>
          <w:marRight w:val="0"/>
          <w:marTop w:val="150"/>
          <w:marBottom w:val="150"/>
          <w:divBdr>
            <w:top w:val="single" w:sz="6" w:space="8" w:color="EEEEEE"/>
            <w:left w:val="none" w:sz="0" w:space="0" w:color="auto"/>
            <w:bottom w:val="single" w:sz="6" w:space="8" w:color="EEEEEE"/>
            <w:right w:val="none" w:sz="0" w:space="0" w:color="auto"/>
          </w:divBdr>
        </w:div>
        <w:div w:id="2072996993">
          <w:marLeft w:val="0"/>
          <w:marRight w:val="0"/>
          <w:marTop w:val="0"/>
          <w:marBottom w:val="225"/>
          <w:divBdr>
            <w:top w:val="none" w:sz="0" w:space="0" w:color="auto"/>
            <w:left w:val="none" w:sz="0" w:space="0" w:color="auto"/>
            <w:bottom w:val="none" w:sz="0" w:space="0" w:color="auto"/>
            <w:right w:val="none" w:sz="0" w:space="0" w:color="auto"/>
          </w:divBdr>
        </w:div>
      </w:divsChild>
    </w:div>
    <w:div w:id="27991309">
      <w:bodyDiv w:val="1"/>
      <w:marLeft w:val="0"/>
      <w:marRight w:val="0"/>
      <w:marTop w:val="0"/>
      <w:marBottom w:val="0"/>
      <w:divBdr>
        <w:top w:val="none" w:sz="0" w:space="0" w:color="auto"/>
        <w:left w:val="none" w:sz="0" w:space="0" w:color="auto"/>
        <w:bottom w:val="none" w:sz="0" w:space="0" w:color="auto"/>
        <w:right w:val="none" w:sz="0" w:space="0" w:color="auto"/>
      </w:divBdr>
    </w:div>
    <w:div w:id="28188460">
      <w:bodyDiv w:val="1"/>
      <w:marLeft w:val="0"/>
      <w:marRight w:val="0"/>
      <w:marTop w:val="0"/>
      <w:marBottom w:val="0"/>
      <w:divBdr>
        <w:top w:val="none" w:sz="0" w:space="0" w:color="auto"/>
        <w:left w:val="none" w:sz="0" w:space="0" w:color="auto"/>
        <w:bottom w:val="none" w:sz="0" w:space="0" w:color="auto"/>
        <w:right w:val="none" w:sz="0" w:space="0" w:color="auto"/>
      </w:divBdr>
    </w:div>
    <w:div w:id="28844722">
      <w:bodyDiv w:val="1"/>
      <w:marLeft w:val="0"/>
      <w:marRight w:val="0"/>
      <w:marTop w:val="0"/>
      <w:marBottom w:val="0"/>
      <w:divBdr>
        <w:top w:val="none" w:sz="0" w:space="0" w:color="auto"/>
        <w:left w:val="none" w:sz="0" w:space="0" w:color="auto"/>
        <w:bottom w:val="none" w:sz="0" w:space="0" w:color="auto"/>
        <w:right w:val="none" w:sz="0" w:space="0" w:color="auto"/>
      </w:divBdr>
    </w:div>
    <w:div w:id="29259223">
      <w:bodyDiv w:val="1"/>
      <w:marLeft w:val="0"/>
      <w:marRight w:val="0"/>
      <w:marTop w:val="0"/>
      <w:marBottom w:val="0"/>
      <w:divBdr>
        <w:top w:val="none" w:sz="0" w:space="0" w:color="auto"/>
        <w:left w:val="none" w:sz="0" w:space="0" w:color="auto"/>
        <w:bottom w:val="none" w:sz="0" w:space="0" w:color="auto"/>
        <w:right w:val="none" w:sz="0" w:space="0" w:color="auto"/>
      </w:divBdr>
    </w:div>
    <w:div w:id="29457321">
      <w:bodyDiv w:val="1"/>
      <w:marLeft w:val="0"/>
      <w:marRight w:val="0"/>
      <w:marTop w:val="0"/>
      <w:marBottom w:val="0"/>
      <w:divBdr>
        <w:top w:val="none" w:sz="0" w:space="0" w:color="auto"/>
        <w:left w:val="none" w:sz="0" w:space="0" w:color="auto"/>
        <w:bottom w:val="none" w:sz="0" w:space="0" w:color="auto"/>
        <w:right w:val="none" w:sz="0" w:space="0" w:color="auto"/>
      </w:divBdr>
    </w:div>
    <w:div w:id="29573075">
      <w:bodyDiv w:val="1"/>
      <w:marLeft w:val="0"/>
      <w:marRight w:val="0"/>
      <w:marTop w:val="0"/>
      <w:marBottom w:val="0"/>
      <w:divBdr>
        <w:top w:val="none" w:sz="0" w:space="0" w:color="auto"/>
        <w:left w:val="none" w:sz="0" w:space="0" w:color="auto"/>
        <w:bottom w:val="none" w:sz="0" w:space="0" w:color="auto"/>
        <w:right w:val="none" w:sz="0" w:space="0" w:color="auto"/>
      </w:divBdr>
    </w:div>
    <w:div w:id="29965815">
      <w:bodyDiv w:val="1"/>
      <w:marLeft w:val="0"/>
      <w:marRight w:val="0"/>
      <w:marTop w:val="0"/>
      <w:marBottom w:val="0"/>
      <w:divBdr>
        <w:top w:val="none" w:sz="0" w:space="0" w:color="auto"/>
        <w:left w:val="none" w:sz="0" w:space="0" w:color="auto"/>
        <w:bottom w:val="none" w:sz="0" w:space="0" w:color="auto"/>
        <w:right w:val="none" w:sz="0" w:space="0" w:color="auto"/>
      </w:divBdr>
    </w:div>
    <w:div w:id="30348698">
      <w:bodyDiv w:val="1"/>
      <w:marLeft w:val="0"/>
      <w:marRight w:val="0"/>
      <w:marTop w:val="0"/>
      <w:marBottom w:val="0"/>
      <w:divBdr>
        <w:top w:val="none" w:sz="0" w:space="0" w:color="auto"/>
        <w:left w:val="none" w:sz="0" w:space="0" w:color="auto"/>
        <w:bottom w:val="none" w:sz="0" w:space="0" w:color="auto"/>
        <w:right w:val="none" w:sz="0" w:space="0" w:color="auto"/>
      </w:divBdr>
    </w:div>
    <w:div w:id="30495613">
      <w:bodyDiv w:val="1"/>
      <w:marLeft w:val="0"/>
      <w:marRight w:val="0"/>
      <w:marTop w:val="0"/>
      <w:marBottom w:val="0"/>
      <w:divBdr>
        <w:top w:val="none" w:sz="0" w:space="0" w:color="auto"/>
        <w:left w:val="none" w:sz="0" w:space="0" w:color="auto"/>
        <w:bottom w:val="none" w:sz="0" w:space="0" w:color="auto"/>
        <w:right w:val="none" w:sz="0" w:space="0" w:color="auto"/>
      </w:divBdr>
      <w:divsChild>
        <w:div w:id="768160711">
          <w:marLeft w:val="0"/>
          <w:marRight w:val="0"/>
          <w:marTop w:val="0"/>
          <w:marBottom w:val="225"/>
          <w:divBdr>
            <w:top w:val="none" w:sz="0" w:space="0" w:color="auto"/>
            <w:left w:val="none" w:sz="0" w:space="0" w:color="auto"/>
            <w:bottom w:val="none" w:sz="0" w:space="0" w:color="auto"/>
            <w:right w:val="none" w:sz="0" w:space="0" w:color="auto"/>
          </w:divBdr>
        </w:div>
      </w:divsChild>
    </w:div>
    <w:div w:id="30962696">
      <w:bodyDiv w:val="1"/>
      <w:marLeft w:val="0"/>
      <w:marRight w:val="0"/>
      <w:marTop w:val="0"/>
      <w:marBottom w:val="0"/>
      <w:divBdr>
        <w:top w:val="none" w:sz="0" w:space="0" w:color="auto"/>
        <w:left w:val="none" w:sz="0" w:space="0" w:color="auto"/>
        <w:bottom w:val="none" w:sz="0" w:space="0" w:color="auto"/>
        <w:right w:val="none" w:sz="0" w:space="0" w:color="auto"/>
      </w:divBdr>
    </w:div>
    <w:div w:id="31344827">
      <w:bodyDiv w:val="1"/>
      <w:marLeft w:val="0"/>
      <w:marRight w:val="0"/>
      <w:marTop w:val="0"/>
      <w:marBottom w:val="0"/>
      <w:divBdr>
        <w:top w:val="none" w:sz="0" w:space="0" w:color="auto"/>
        <w:left w:val="none" w:sz="0" w:space="0" w:color="auto"/>
        <w:bottom w:val="none" w:sz="0" w:space="0" w:color="auto"/>
        <w:right w:val="none" w:sz="0" w:space="0" w:color="auto"/>
      </w:divBdr>
    </w:div>
    <w:div w:id="31465191">
      <w:bodyDiv w:val="1"/>
      <w:marLeft w:val="0"/>
      <w:marRight w:val="0"/>
      <w:marTop w:val="0"/>
      <w:marBottom w:val="0"/>
      <w:divBdr>
        <w:top w:val="none" w:sz="0" w:space="0" w:color="auto"/>
        <w:left w:val="none" w:sz="0" w:space="0" w:color="auto"/>
        <w:bottom w:val="none" w:sz="0" w:space="0" w:color="auto"/>
        <w:right w:val="none" w:sz="0" w:space="0" w:color="auto"/>
      </w:divBdr>
    </w:div>
    <w:div w:id="31882469">
      <w:bodyDiv w:val="1"/>
      <w:marLeft w:val="0"/>
      <w:marRight w:val="0"/>
      <w:marTop w:val="0"/>
      <w:marBottom w:val="0"/>
      <w:divBdr>
        <w:top w:val="none" w:sz="0" w:space="0" w:color="auto"/>
        <w:left w:val="none" w:sz="0" w:space="0" w:color="auto"/>
        <w:bottom w:val="none" w:sz="0" w:space="0" w:color="auto"/>
        <w:right w:val="none" w:sz="0" w:space="0" w:color="auto"/>
      </w:divBdr>
    </w:div>
    <w:div w:id="31924224">
      <w:bodyDiv w:val="1"/>
      <w:marLeft w:val="0"/>
      <w:marRight w:val="0"/>
      <w:marTop w:val="0"/>
      <w:marBottom w:val="0"/>
      <w:divBdr>
        <w:top w:val="none" w:sz="0" w:space="0" w:color="auto"/>
        <w:left w:val="none" w:sz="0" w:space="0" w:color="auto"/>
        <w:bottom w:val="none" w:sz="0" w:space="0" w:color="auto"/>
        <w:right w:val="none" w:sz="0" w:space="0" w:color="auto"/>
      </w:divBdr>
    </w:div>
    <w:div w:id="32579936">
      <w:bodyDiv w:val="1"/>
      <w:marLeft w:val="0"/>
      <w:marRight w:val="0"/>
      <w:marTop w:val="0"/>
      <w:marBottom w:val="0"/>
      <w:divBdr>
        <w:top w:val="none" w:sz="0" w:space="0" w:color="auto"/>
        <w:left w:val="none" w:sz="0" w:space="0" w:color="auto"/>
        <w:bottom w:val="none" w:sz="0" w:space="0" w:color="auto"/>
        <w:right w:val="none" w:sz="0" w:space="0" w:color="auto"/>
      </w:divBdr>
    </w:div>
    <w:div w:id="32966914">
      <w:bodyDiv w:val="1"/>
      <w:marLeft w:val="0"/>
      <w:marRight w:val="0"/>
      <w:marTop w:val="0"/>
      <w:marBottom w:val="0"/>
      <w:divBdr>
        <w:top w:val="none" w:sz="0" w:space="0" w:color="auto"/>
        <w:left w:val="none" w:sz="0" w:space="0" w:color="auto"/>
        <w:bottom w:val="none" w:sz="0" w:space="0" w:color="auto"/>
        <w:right w:val="none" w:sz="0" w:space="0" w:color="auto"/>
      </w:divBdr>
    </w:div>
    <w:div w:id="33235386">
      <w:bodyDiv w:val="1"/>
      <w:marLeft w:val="0"/>
      <w:marRight w:val="0"/>
      <w:marTop w:val="0"/>
      <w:marBottom w:val="0"/>
      <w:divBdr>
        <w:top w:val="none" w:sz="0" w:space="0" w:color="auto"/>
        <w:left w:val="none" w:sz="0" w:space="0" w:color="auto"/>
        <w:bottom w:val="none" w:sz="0" w:space="0" w:color="auto"/>
        <w:right w:val="none" w:sz="0" w:space="0" w:color="auto"/>
      </w:divBdr>
    </w:div>
    <w:div w:id="33309078">
      <w:bodyDiv w:val="1"/>
      <w:marLeft w:val="0"/>
      <w:marRight w:val="0"/>
      <w:marTop w:val="0"/>
      <w:marBottom w:val="0"/>
      <w:divBdr>
        <w:top w:val="none" w:sz="0" w:space="0" w:color="auto"/>
        <w:left w:val="none" w:sz="0" w:space="0" w:color="auto"/>
        <w:bottom w:val="none" w:sz="0" w:space="0" w:color="auto"/>
        <w:right w:val="none" w:sz="0" w:space="0" w:color="auto"/>
      </w:divBdr>
    </w:div>
    <w:div w:id="33700703">
      <w:bodyDiv w:val="1"/>
      <w:marLeft w:val="0"/>
      <w:marRight w:val="0"/>
      <w:marTop w:val="0"/>
      <w:marBottom w:val="0"/>
      <w:divBdr>
        <w:top w:val="none" w:sz="0" w:space="0" w:color="auto"/>
        <w:left w:val="none" w:sz="0" w:space="0" w:color="auto"/>
        <w:bottom w:val="none" w:sz="0" w:space="0" w:color="auto"/>
        <w:right w:val="none" w:sz="0" w:space="0" w:color="auto"/>
      </w:divBdr>
    </w:div>
    <w:div w:id="33892572">
      <w:bodyDiv w:val="1"/>
      <w:marLeft w:val="0"/>
      <w:marRight w:val="0"/>
      <w:marTop w:val="0"/>
      <w:marBottom w:val="0"/>
      <w:divBdr>
        <w:top w:val="none" w:sz="0" w:space="0" w:color="auto"/>
        <w:left w:val="none" w:sz="0" w:space="0" w:color="auto"/>
        <w:bottom w:val="none" w:sz="0" w:space="0" w:color="auto"/>
        <w:right w:val="none" w:sz="0" w:space="0" w:color="auto"/>
      </w:divBdr>
    </w:div>
    <w:div w:id="34043844">
      <w:bodyDiv w:val="1"/>
      <w:marLeft w:val="0"/>
      <w:marRight w:val="0"/>
      <w:marTop w:val="0"/>
      <w:marBottom w:val="0"/>
      <w:divBdr>
        <w:top w:val="none" w:sz="0" w:space="0" w:color="auto"/>
        <w:left w:val="none" w:sz="0" w:space="0" w:color="auto"/>
        <w:bottom w:val="none" w:sz="0" w:space="0" w:color="auto"/>
        <w:right w:val="none" w:sz="0" w:space="0" w:color="auto"/>
      </w:divBdr>
    </w:div>
    <w:div w:id="34434030">
      <w:bodyDiv w:val="1"/>
      <w:marLeft w:val="0"/>
      <w:marRight w:val="0"/>
      <w:marTop w:val="0"/>
      <w:marBottom w:val="0"/>
      <w:divBdr>
        <w:top w:val="none" w:sz="0" w:space="0" w:color="auto"/>
        <w:left w:val="none" w:sz="0" w:space="0" w:color="auto"/>
        <w:bottom w:val="none" w:sz="0" w:space="0" w:color="auto"/>
        <w:right w:val="none" w:sz="0" w:space="0" w:color="auto"/>
      </w:divBdr>
    </w:div>
    <w:div w:id="34502732">
      <w:bodyDiv w:val="1"/>
      <w:marLeft w:val="0"/>
      <w:marRight w:val="0"/>
      <w:marTop w:val="0"/>
      <w:marBottom w:val="0"/>
      <w:divBdr>
        <w:top w:val="none" w:sz="0" w:space="0" w:color="auto"/>
        <w:left w:val="none" w:sz="0" w:space="0" w:color="auto"/>
        <w:bottom w:val="none" w:sz="0" w:space="0" w:color="auto"/>
        <w:right w:val="none" w:sz="0" w:space="0" w:color="auto"/>
      </w:divBdr>
    </w:div>
    <w:div w:id="34546195">
      <w:bodyDiv w:val="1"/>
      <w:marLeft w:val="0"/>
      <w:marRight w:val="0"/>
      <w:marTop w:val="0"/>
      <w:marBottom w:val="0"/>
      <w:divBdr>
        <w:top w:val="none" w:sz="0" w:space="0" w:color="auto"/>
        <w:left w:val="none" w:sz="0" w:space="0" w:color="auto"/>
        <w:bottom w:val="none" w:sz="0" w:space="0" w:color="auto"/>
        <w:right w:val="none" w:sz="0" w:space="0" w:color="auto"/>
      </w:divBdr>
      <w:divsChild>
        <w:div w:id="249782092">
          <w:marLeft w:val="0"/>
          <w:marRight w:val="0"/>
          <w:marTop w:val="0"/>
          <w:marBottom w:val="225"/>
          <w:divBdr>
            <w:top w:val="none" w:sz="0" w:space="0" w:color="auto"/>
            <w:left w:val="none" w:sz="0" w:space="0" w:color="auto"/>
            <w:bottom w:val="none" w:sz="0" w:space="0" w:color="auto"/>
            <w:right w:val="none" w:sz="0" w:space="0" w:color="auto"/>
          </w:divBdr>
        </w:div>
        <w:div w:id="563566512">
          <w:marLeft w:val="0"/>
          <w:marRight w:val="0"/>
          <w:marTop w:val="150"/>
          <w:marBottom w:val="150"/>
          <w:divBdr>
            <w:top w:val="single" w:sz="6" w:space="8" w:color="EEEEEE"/>
            <w:left w:val="none" w:sz="0" w:space="0" w:color="auto"/>
            <w:bottom w:val="single" w:sz="6" w:space="8" w:color="EEEEEE"/>
            <w:right w:val="none" w:sz="0" w:space="0" w:color="auto"/>
          </w:divBdr>
        </w:div>
        <w:div w:id="1192495271">
          <w:marLeft w:val="-225"/>
          <w:marRight w:val="-225"/>
          <w:marTop w:val="0"/>
          <w:marBottom w:val="0"/>
          <w:divBdr>
            <w:top w:val="none" w:sz="0" w:space="0" w:color="auto"/>
            <w:left w:val="none" w:sz="0" w:space="0" w:color="auto"/>
            <w:bottom w:val="none" w:sz="0" w:space="0" w:color="auto"/>
            <w:right w:val="none" w:sz="0" w:space="0" w:color="auto"/>
          </w:divBdr>
          <w:divsChild>
            <w:div w:id="894000557">
              <w:marLeft w:val="0"/>
              <w:marRight w:val="0"/>
              <w:marTop w:val="0"/>
              <w:marBottom w:val="0"/>
              <w:divBdr>
                <w:top w:val="none" w:sz="0" w:space="0" w:color="auto"/>
                <w:left w:val="none" w:sz="0" w:space="0" w:color="auto"/>
                <w:bottom w:val="none" w:sz="0" w:space="0" w:color="auto"/>
                <w:right w:val="none" w:sz="0" w:space="0" w:color="auto"/>
              </w:divBdr>
              <w:divsChild>
                <w:div w:id="1678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4543">
      <w:bodyDiv w:val="1"/>
      <w:marLeft w:val="0"/>
      <w:marRight w:val="0"/>
      <w:marTop w:val="0"/>
      <w:marBottom w:val="0"/>
      <w:divBdr>
        <w:top w:val="none" w:sz="0" w:space="0" w:color="auto"/>
        <w:left w:val="none" w:sz="0" w:space="0" w:color="auto"/>
        <w:bottom w:val="none" w:sz="0" w:space="0" w:color="auto"/>
        <w:right w:val="none" w:sz="0" w:space="0" w:color="auto"/>
      </w:divBdr>
    </w:div>
    <w:div w:id="35937607">
      <w:bodyDiv w:val="1"/>
      <w:marLeft w:val="0"/>
      <w:marRight w:val="0"/>
      <w:marTop w:val="0"/>
      <w:marBottom w:val="0"/>
      <w:divBdr>
        <w:top w:val="none" w:sz="0" w:space="0" w:color="auto"/>
        <w:left w:val="none" w:sz="0" w:space="0" w:color="auto"/>
        <w:bottom w:val="none" w:sz="0" w:space="0" w:color="auto"/>
        <w:right w:val="none" w:sz="0" w:space="0" w:color="auto"/>
      </w:divBdr>
    </w:div>
    <w:div w:id="36899920">
      <w:bodyDiv w:val="1"/>
      <w:marLeft w:val="0"/>
      <w:marRight w:val="0"/>
      <w:marTop w:val="0"/>
      <w:marBottom w:val="0"/>
      <w:divBdr>
        <w:top w:val="none" w:sz="0" w:space="0" w:color="auto"/>
        <w:left w:val="none" w:sz="0" w:space="0" w:color="auto"/>
        <w:bottom w:val="none" w:sz="0" w:space="0" w:color="auto"/>
        <w:right w:val="none" w:sz="0" w:space="0" w:color="auto"/>
      </w:divBdr>
    </w:div>
    <w:div w:id="37054335">
      <w:bodyDiv w:val="1"/>
      <w:marLeft w:val="0"/>
      <w:marRight w:val="0"/>
      <w:marTop w:val="0"/>
      <w:marBottom w:val="0"/>
      <w:divBdr>
        <w:top w:val="none" w:sz="0" w:space="0" w:color="auto"/>
        <w:left w:val="none" w:sz="0" w:space="0" w:color="auto"/>
        <w:bottom w:val="none" w:sz="0" w:space="0" w:color="auto"/>
        <w:right w:val="none" w:sz="0" w:space="0" w:color="auto"/>
      </w:divBdr>
    </w:div>
    <w:div w:id="37247060">
      <w:bodyDiv w:val="1"/>
      <w:marLeft w:val="0"/>
      <w:marRight w:val="0"/>
      <w:marTop w:val="0"/>
      <w:marBottom w:val="0"/>
      <w:divBdr>
        <w:top w:val="none" w:sz="0" w:space="0" w:color="auto"/>
        <w:left w:val="none" w:sz="0" w:space="0" w:color="auto"/>
        <w:bottom w:val="none" w:sz="0" w:space="0" w:color="auto"/>
        <w:right w:val="none" w:sz="0" w:space="0" w:color="auto"/>
      </w:divBdr>
    </w:div>
    <w:div w:id="37364296">
      <w:bodyDiv w:val="1"/>
      <w:marLeft w:val="0"/>
      <w:marRight w:val="0"/>
      <w:marTop w:val="0"/>
      <w:marBottom w:val="0"/>
      <w:divBdr>
        <w:top w:val="none" w:sz="0" w:space="0" w:color="auto"/>
        <w:left w:val="none" w:sz="0" w:space="0" w:color="auto"/>
        <w:bottom w:val="none" w:sz="0" w:space="0" w:color="auto"/>
        <w:right w:val="none" w:sz="0" w:space="0" w:color="auto"/>
      </w:divBdr>
    </w:div>
    <w:div w:id="38013405">
      <w:bodyDiv w:val="1"/>
      <w:marLeft w:val="0"/>
      <w:marRight w:val="0"/>
      <w:marTop w:val="0"/>
      <w:marBottom w:val="0"/>
      <w:divBdr>
        <w:top w:val="none" w:sz="0" w:space="0" w:color="auto"/>
        <w:left w:val="none" w:sz="0" w:space="0" w:color="auto"/>
        <w:bottom w:val="none" w:sz="0" w:space="0" w:color="auto"/>
        <w:right w:val="none" w:sz="0" w:space="0" w:color="auto"/>
      </w:divBdr>
    </w:div>
    <w:div w:id="38479150">
      <w:bodyDiv w:val="1"/>
      <w:marLeft w:val="0"/>
      <w:marRight w:val="0"/>
      <w:marTop w:val="0"/>
      <w:marBottom w:val="0"/>
      <w:divBdr>
        <w:top w:val="none" w:sz="0" w:space="0" w:color="auto"/>
        <w:left w:val="none" w:sz="0" w:space="0" w:color="auto"/>
        <w:bottom w:val="none" w:sz="0" w:space="0" w:color="auto"/>
        <w:right w:val="none" w:sz="0" w:space="0" w:color="auto"/>
      </w:divBdr>
    </w:div>
    <w:div w:id="38820149">
      <w:bodyDiv w:val="1"/>
      <w:marLeft w:val="0"/>
      <w:marRight w:val="0"/>
      <w:marTop w:val="0"/>
      <w:marBottom w:val="0"/>
      <w:divBdr>
        <w:top w:val="none" w:sz="0" w:space="0" w:color="auto"/>
        <w:left w:val="none" w:sz="0" w:space="0" w:color="auto"/>
        <w:bottom w:val="none" w:sz="0" w:space="0" w:color="auto"/>
        <w:right w:val="none" w:sz="0" w:space="0" w:color="auto"/>
      </w:divBdr>
      <w:divsChild>
        <w:div w:id="132797409">
          <w:marLeft w:val="0"/>
          <w:marRight w:val="0"/>
          <w:marTop w:val="0"/>
          <w:marBottom w:val="0"/>
          <w:divBdr>
            <w:top w:val="none" w:sz="0" w:space="0" w:color="auto"/>
            <w:left w:val="none" w:sz="0" w:space="0" w:color="auto"/>
            <w:bottom w:val="none" w:sz="0" w:space="0" w:color="auto"/>
            <w:right w:val="none" w:sz="0" w:space="0" w:color="auto"/>
          </w:divBdr>
          <w:divsChild>
            <w:div w:id="1424885957">
              <w:marLeft w:val="0"/>
              <w:marRight w:val="0"/>
              <w:marTop w:val="0"/>
              <w:marBottom w:val="0"/>
              <w:divBdr>
                <w:top w:val="none" w:sz="0" w:space="0" w:color="auto"/>
                <w:left w:val="none" w:sz="0" w:space="0" w:color="auto"/>
                <w:bottom w:val="none" w:sz="0" w:space="0" w:color="auto"/>
                <w:right w:val="none" w:sz="0" w:space="0" w:color="auto"/>
              </w:divBdr>
            </w:div>
          </w:divsChild>
        </w:div>
        <w:div w:id="615599265">
          <w:marLeft w:val="0"/>
          <w:marRight w:val="0"/>
          <w:marTop w:val="0"/>
          <w:marBottom w:val="0"/>
          <w:divBdr>
            <w:top w:val="none" w:sz="0" w:space="0" w:color="auto"/>
            <w:left w:val="none" w:sz="0" w:space="0" w:color="auto"/>
            <w:bottom w:val="none" w:sz="0" w:space="0" w:color="auto"/>
            <w:right w:val="none" w:sz="0" w:space="0" w:color="auto"/>
          </w:divBdr>
        </w:div>
        <w:div w:id="2040205677">
          <w:marLeft w:val="0"/>
          <w:marRight w:val="0"/>
          <w:marTop w:val="0"/>
          <w:marBottom w:val="150"/>
          <w:divBdr>
            <w:top w:val="none" w:sz="0" w:space="0" w:color="auto"/>
            <w:left w:val="none" w:sz="0" w:space="0" w:color="auto"/>
            <w:bottom w:val="none" w:sz="0" w:space="0" w:color="auto"/>
            <w:right w:val="none" w:sz="0" w:space="0" w:color="auto"/>
          </w:divBdr>
        </w:div>
      </w:divsChild>
    </w:div>
    <w:div w:id="39399925">
      <w:bodyDiv w:val="1"/>
      <w:marLeft w:val="0"/>
      <w:marRight w:val="0"/>
      <w:marTop w:val="0"/>
      <w:marBottom w:val="0"/>
      <w:divBdr>
        <w:top w:val="none" w:sz="0" w:space="0" w:color="auto"/>
        <w:left w:val="none" w:sz="0" w:space="0" w:color="auto"/>
        <w:bottom w:val="none" w:sz="0" w:space="0" w:color="auto"/>
        <w:right w:val="none" w:sz="0" w:space="0" w:color="auto"/>
      </w:divBdr>
      <w:divsChild>
        <w:div w:id="118184634">
          <w:marLeft w:val="0"/>
          <w:marRight w:val="0"/>
          <w:marTop w:val="0"/>
          <w:marBottom w:val="0"/>
          <w:divBdr>
            <w:top w:val="none" w:sz="0" w:space="0" w:color="auto"/>
            <w:left w:val="none" w:sz="0" w:space="0" w:color="auto"/>
            <w:bottom w:val="none" w:sz="0" w:space="0" w:color="auto"/>
            <w:right w:val="none" w:sz="0" w:space="0" w:color="auto"/>
          </w:divBdr>
        </w:div>
        <w:div w:id="1434126503">
          <w:marLeft w:val="0"/>
          <w:marRight w:val="0"/>
          <w:marTop w:val="0"/>
          <w:marBottom w:val="150"/>
          <w:divBdr>
            <w:top w:val="none" w:sz="0" w:space="0" w:color="auto"/>
            <w:left w:val="none" w:sz="0" w:space="0" w:color="auto"/>
            <w:bottom w:val="none" w:sz="0" w:space="0" w:color="auto"/>
            <w:right w:val="none" w:sz="0" w:space="0" w:color="auto"/>
          </w:divBdr>
        </w:div>
        <w:div w:id="1904292473">
          <w:marLeft w:val="0"/>
          <w:marRight w:val="0"/>
          <w:marTop w:val="0"/>
          <w:marBottom w:val="0"/>
          <w:divBdr>
            <w:top w:val="none" w:sz="0" w:space="0" w:color="auto"/>
            <w:left w:val="none" w:sz="0" w:space="0" w:color="auto"/>
            <w:bottom w:val="none" w:sz="0" w:space="0" w:color="auto"/>
            <w:right w:val="none" w:sz="0" w:space="0" w:color="auto"/>
          </w:divBdr>
          <w:divsChild>
            <w:div w:id="7159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434">
      <w:bodyDiv w:val="1"/>
      <w:marLeft w:val="0"/>
      <w:marRight w:val="0"/>
      <w:marTop w:val="0"/>
      <w:marBottom w:val="0"/>
      <w:divBdr>
        <w:top w:val="none" w:sz="0" w:space="0" w:color="auto"/>
        <w:left w:val="none" w:sz="0" w:space="0" w:color="auto"/>
        <w:bottom w:val="none" w:sz="0" w:space="0" w:color="auto"/>
        <w:right w:val="none" w:sz="0" w:space="0" w:color="auto"/>
      </w:divBdr>
      <w:divsChild>
        <w:div w:id="86273305">
          <w:marLeft w:val="0"/>
          <w:marRight w:val="0"/>
          <w:marTop w:val="0"/>
          <w:marBottom w:val="0"/>
          <w:divBdr>
            <w:top w:val="none" w:sz="0" w:space="0" w:color="auto"/>
            <w:left w:val="none" w:sz="0" w:space="0" w:color="auto"/>
            <w:bottom w:val="none" w:sz="0" w:space="0" w:color="auto"/>
            <w:right w:val="none" w:sz="0" w:space="0" w:color="auto"/>
          </w:divBdr>
          <w:divsChild>
            <w:div w:id="200173751">
              <w:marLeft w:val="30"/>
              <w:marRight w:val="180"/>
              <w:marTop w:val="30"/>
              <w:marBottom w:val="30"/>
              <w:divBdr>
                <w:top w:val="single" w:sz="6" w:space="2" w:color="CCCCCC"/>
                <w:left w:val="single" w:sz="6" w:space="2" w:color="CCCCCC"/>
                <w:bottom w:val="single" w:sz="6" w:space="2" w:color="CCCCCC"/>
                <w:right w:val="single" w:sz="6" w:space="2" w:color="CCCCCC"/>
              </w:divBdr>
              <w:divsChild>
                <w:div w:id="516232861">
                  <w:marLeft w:val="0"/>
                  <w:marRight w:val="0"/>
                  <w:marTop w:val="0"/>
                  <w:marBottom w:val="90"/>
                  <w:divBdr>
                    <w:top w:val="none" w:sz="0" w:space="0" w:color="auto"/>
                    <w:left w:val="none" w:sz="0" w:space="0" w:color="auto"/>
                    <w:bottom w:val="none" w:sz="0" w:space="0" w:color="auto"/>
                    <w:right w:val="none" w:sz="0" w:space="0" w:color="auto"/>
                  </w:divBdr>
                  <w:divsChild>
                    <w:div w:id="1126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345">
      <w:bodyDiv w:val="1"/>
      <w:marLeft w:val="0"/>
      <w:marRight w:val="0"/>
      <w:marTop w:val="0"/>
      <w:marBottom w:val="0"/>
      <w:divBdr>
        <w:top w:val="none" w:sz="0" w:space="0" w:color="auto"/>
        <w:left w:val="none" w:sz="0" w:space="0" w:color="auto"/>
        <w:bottom w:val="none" w:sz="0" w:space="0" w:color="auto"/>
        <w:right w:val="none" w:sz="0" w:space="0" w:color="auto"/>
      </w:divBdr>
      <w:divsChild>
        <w:div w:id="660693189">
          <w:marLeft w:val="0"/>
          <w:marRight w:val="0"/>
          <w:marTop w:val="0"/>
          <w:marBottom w:val="0"/>
          <w:divBdr>
            <w:top w:val="none" w:sz="0" w:space="0" w:color="auto"/>
            <w:left w:val="none" w:sz="0" w:space="0" w:color="auto"/>
            <w:bottom w:val="none" w:sz="0" w:space="0" w:color="auto"/>
            <w:right w:val="none" w:sz="0" w:space="0" w:color="auto"/>
          </w:divBdr>
          <w:divsChild>
            <w:div w:id="21088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0409">
      <w:bodyDiv w:val="1"/>
      <w:marLeft w:val="0"/>
      <w:marRight w:val="0"/>
      <w:marTop w:val="0"/>
      <w:marBottom w:val="0"/>
      <w:divBdr>
        <w:top w:val="none" w:sz="0" w:space="0" w:color="auto"/>
        <w:left w:val="none" w:sz="0" w:space="0" w:color="auto"/>
        <w:bottom w:val="none" w:sz="0" w:space="0" w:color="auto"/>
        <w:right w:val="none" w:sz="0" w:space="0" w:color="auto"/>
      </w:divBdr>
    </w:div>
    <w:div w:id="40593479">
      <w:bodyDiv w:val="1"/>
      <w:marLeft w:val="0"/>
      <w:marRight w:val="0"/>
      <w:marTop w:val="0"/>
      <w:marBottom w:val="0"/>
      <w:divBdr>
        <w:top w:val="none" w:sz="0" w:space="0" w:color="auto"/>
        <w:left w:val="none" w:sz="0" w:space="0" w:color="auto"/>
        <w:bottom w:val="none" w:sz="0" w:space="0" w:color="auto"/>
        <w:right w:val="none" w:sz="0" w:space="0" w:color="auto"/>
      </w:divBdr>
    </w:div>
    <w:div w:id="40710604">
      <w:bodyDiv w:val="1"/>
      <w:marLeft w:val="0"/>
      <w:marRight w:val="0"/>
      <w:marTop w:val="0"/>
      <w:marBottom w:val="0"/>
      <w:divBdr>
        <w:top w:val="none" w:sz="0" w:space="0" w:color="auto"/>
        <w:left w:val="none" w:sz="0" w:space="0" w:color="auto"/>
        <w:bottom w:val="none" w:sz="0" w:space="0" w:color="auto"/>
        <w:right w:val="none" w:sz="0" w:space="0" w:color="auto"/>
      </w:divBdr>
    </w:div>
    <w:div w:id="41365696">
      <w:bodyDiv w:val="1"/>
      <w:marLeft w:val="0"/>
      <w:marRight w:val="0"/>
      <w:marTop w:val="0"/>
      <w:marBottom w:val="0"/>
      <w:divBdr>
        <w:top w:val="none" w:sz="0" w:space="0" w:color="auto"/>
        <w:left w:val="none" w:sz="0" w:space="0" w:color="auto"/>
        <w:bottom w:val="none" w:sz="0" w:space="0" w:color="auto"/>
        <w:right w:val="none" w:sz="0" w:space="0" w:color="auto"/>
      </w:divBdr>
    </w:div>
    <w:div w:id="41682843">
      <w:bodyDiv w:val="1"/>
      <w:marLeft w:val="0"/>
      <w:marRight w:val="0"/>
      <w:marTop w:val="0"/>
      <w:marBottom w:val="0"/>
      <w:divBdr>
        <w:top w:val="none" w:sz="0" w:space="0" w:color="auto"/>
        <w:left w:val="none" w:sz="0" w:space="0" w:color="auto"/>
        <w:bottom w:val="none" w:sz="0" w:space="0" w:color="auto"/>
        <w:right w:val="none" w:sz="0" w:space="0" w:color="auto"/>
      </w:divBdr>
    </w:div>
    <w:div w:id="41684211">
      <w:bodyDiv w:val="1"/>
      <w:marLeft w:val="0"/>
      <w:marRight w:val="0"/>
      <w:marTop w:val="0"/>
      <w:marBottom w:val="0"/>
      <w:divBdr>
        <w:top w:val="none" w:sz="0" w:space="0" w:color="auto"/>
        <w:left w:val="none" w:sz="0" w:space="0" w:color="auto"/>
        <w:bottom w:val="none" w:sz="0" w:space="0" w:color="auto"/>
        <w:right w:val="none" w:sz="0" w:space="0" w:color="auto"/>
      </w:divBdr>
    </w:div>
    <w:div w:id="42144924">
      <w:bodyDiv w:val="1"/>
      <w:marLeft w:val="0"/>
      <w:marRight w:val="0"/>
      <w:marTop w:val="0"/>
      <w:marBottom w:val="0"/>
      <w:divBdr>
        <w:top w:val="none" w:sz="0" w:space="0" w:color="auto"/>
        <w:left w:val="none" w:sz="0" w:space="0" w:color="auto"/>
        <w:bottom w:val="none" w:sz="0" w:space="0" w:color="auto"/>
        <w:right w:val="none" w:sz="0" w:space="0" w:color="auto"/>
      </w:divBdr>
      <w:divsChild>
        <w:div w:id="1796831267">
          <w:marLeft w:val="0"/>
          <w:marRight w:val="0"/>
          <w:marTop w:val="0"/>
          <w:marBottom w:val="225"/>
          <w:divBdr>
            <w:top w:val="none" w:sz="0" w:space="0" w:color="auto"/>
            <w:left w:val="none" w:sz="0" w:space="0" w:color="auto"/>
            <w:bottom w:val="none" w:sz="0" w:space="0" w:color="auto"/>
            <w:right w:val="none" w:sz="0" w:space="0" w:color="auto"/>
          </w:divBdr>
        </w:div>
      </w:divsChild>
    </w:div>
    <w:div w:id="42368653">
      <w:bodyDiv w:val="1"/>
      <w:marLeft w:val="0"/>
      <w:marRight w:val="0"/>
      <w:marTop w:val="0"/>
      <w:marBottom w:val="0"/>
      <w:divBdr>
        <w:top w:val="none" w:sz="0" w:space="0" w:color="auto"/>
        <w:left w:val="none" w:sz="0" w:space="0" w:color="auto"/>
        <w:bottom w:val="none" w:sz="0" w:space="0" w:color="auto"/>
        <w:right w:val="none" w:sz="0" w:space="0" w:color="auto"/>
      </w:divBdr>
    </w:div>
    <w:div w:id="43213718">
      <w:bodyDiv w:val="1"/>
      <w:marLeft w:val="0"/>
      <w:marRight w:val="0"/>
      <w:marTop w:val="0"/>
      <w:marBottom w:val="0"/>
      <w:divBdr>
        <w:top w:val="none" w:sz="0" w:space="0" w:color="auto"/>
        <w:left w:val="none" w:sz="0" w:space="0" w:color="auto"/>
        <w:bottom w:val="none" w:sz="0" w:space="0" w:color="auto"/>
        <w:right w:val="none" w:sz="0" w:space="0" w:color="auto"/>
      </w:divBdr>
    </w:div>
    <w:div w:id="43256266">
      <w:bodyDiv w:val="1"/>
      <w:marLeft w:val="0"/>
      <w:marRight w:val="0"/>
      <w:marTop w:val="0"/>
      <w:marBottom w:val="0"/>
      <w:divBdr>
        <w:top w:val="none" w:sz="0" w:space="0" w:color="auto"/>
        <w:left w:val="none" w:sz="0" w:space="0" w:color="auto"/>
        <w:bottom w:val="none" w:sz="0" w:space="0" w:color="auto"/>
        <w:right w:val="none" w:sz="0" w:space="0" w:color="auto"/>
      </w:divBdr>
    </w:div>
    <w:div w:id="43262065">
      <w:bodyDiv w:val="1"/>
      <w:marLeft w:val="0"/>
      <w:marRight w:val="0"/>
      <w:marTop w:val="0"/>
      <w:marBottom w:val="0"/>
      <w:divBdr>
        <w:top w:val="none" w:sz="0" w:space="0" w:color="auto"/>
        <w:left w:val="none" w:sz="0" w:space="0" w:color="auto"/>
        <w:bottom w:val="none" w:sz="0" w:space="0" w:color="auto"/>
        <w:right w:val="none" w:sz="0" w:space="0" w:color="auto"/>
      </w:divBdr>
      <w:divsChild>
        <w:div w:id="116604898">
          <w:marLeft w:val="0"/>
          <w:marRight w:val="0"/>
          <w:marTop w:val="0"/>
          <w:marBottom w:val="225"/>
          <w:divBdr>
            <w:top w:val="none" w:sz="0" w:space="0" w:color="auto"/>
            <w:left w:val="none" w:sz="0" w:space="0" w:color="auto"/>
            <w:bottom w:val="none" w:sz="0" w:space="0" w:color="auto"/>
            <w:right w:val="none" w:sz="0" w:space="0" w:color="auto"/>
          </w:divBdr>
        </w:div>
        <w:div w:id="1308436910">
          <w:marLeft w:val="0"/>
          <w:marRight w:val="0"/>
          <w:marTop w:val="150"/>
          <w:marBottom w:val="150"/>
          <w:divBdr>
            <w:top w:val="single" w:sz="6" w:space="8" w:color="EEEEEE"/>
            <w:left w:val="none" w:sz="0" w:space="0" w:color="auto"/>
            <w:bottom w:val="single" w:sz="6" w:space="8" w:color="EEEEEE"/>
            <w:right w:val="none" w:sz="0" w:space="0" w:color="auto"/>
          </w:divBdr>
        </w:div>
        <w:div w:id="1658418251">
          <w:marLeft w:val="-225"/>
          <w:marRight w:val="-225"/>
          <w:marTop w:val="0"/>
          <w:marBottom w:val="0"/>
          <w:divBdr>
            <w:top w:val="none" w:sz="0" w:space="0" w:color="auto"/>
            <w:left w:val="none" w:sz="0" w:space="0" w:color="auto"/>
            <w:bottom w:val="none" w:sz="0" w:space="0" w:color="auto"/>
            <w:right w:val="none" w:sz="0" w:space="0" w:color="auto"/>
          </w:divBdr>
          <w:divsChild>
            <w:div w:id="1049645064">
              <w:marLeft w:val="0"/>
              <w:marRight w:val="0"/>
              <w:marTop w:val="0"/>
              <w:marBottom w:val="0"/>
              <w:divBdr>
                <w:top w:val="none" w:sz="0" w:space="0" w:color="auto"/>
                <w:left w:val="none" w:sz="0" w:space="0" w:color="auto"/>
                <w:bottom w:val="none" w:sz="0" w:space="0" w:color="auto"/>
                <w:right w:val="none" w:sz="0" w:space="0" w:color="auto"/>
              </w:divBdr>
              <w:divsChild>
                <w:div w:id="1231387164">
                  <w:marLeft w:val="0"/>
                  <w:marRight w:val="0"/>
                  <w:marTop w:val="0"/>
                  <w:marBottom w:val="0"/>
                  <w:divBdr>
                    <w:top w:val="none" w:sz="0" w:space="0" w:color="auto"/>
                    <w:left w:val="none" w:sz="0" w:space="0" w:color="auto"/>
                    <w:bottom w:val="none" w:sz="0" w:space="0" w:color="auto"/>
                    <w:right w:val="none" w:sz="0" w:space="0" w:color="auto"/>
                  </w:divBdr>
                  <w:divsChild>
                    <w:div w:id="12308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6083">
      <w:bodyDiv w:val="1"/>
      <w:marLeft w:val="0"/>
      <w:marRight w:val="0"/>
      <w:marTop w:val="0"/>
      <w:marBottom w:val="0"/>
      <w:divBdr>
        <w:top w:val="none" w:sz="0" w:space="0" w:color="auto"/>
        <w:left w:val="none" w:sz="0" w:space="0" w:color="auto"/>
        <w:bottom w:val="none" w:sz="0" w:space="0" w:color="auto"/>
        <w:right w:val="none" w:sz="0" w:space="0" w:color="auto"/>
      </w:divBdr>
    </w:div>
    <w:div w:id="44984795">
      <w:bodyDiv w:val="1"/>
      <w:marLeft w:val="0"/>
      <w:marRight w:val="0"/>
      <w:marTop w:val="0"/>
      <w:marBottom w:val="0"/>
      <w:divBdr>
        <w:top w:val="none" w:sz="0" w:space="0" w:color="auto"/>
        <w:left w:val="none" w:sz="0" w:space="0" w:color="auto"/>
        <w:bottom w:val="none" w:sz="0" w:space="0" w:color="auto"/>
        <w:right w:val="none" w:sz="0" w:space="0" w:color="auto"/>
      </w:divBdr>
    </w:div>
    <w:div w:id="45036127">
      <w:bodyDiv w:val="1"/>
      <w:marLeft w:val="0"/>
      <w:marRight w:val="0"/>
      <w:marTop w:val="0"/>
      <w:marBottom w:val="0"/>
      <w:divBdr>
        <w:top w:val="none" w:sz="0" w:space="0" w:color="auto"/>
        <w:left w:val="none" w:sz="0" w:space="0" w:color="auto"/>
        <w:bottom w:val="none" w:sz="0" w:space="0" w:color="auto"/>
        <w:right w:val="none" w:sz="0" w:space="0" w:color="auto"/>
      </w:divBdr>
    </w:div>
    <w:div w:id="45111658">
      <w:bodyDiv w:val="1"/>
      <w:marLeft w:val="0"/>
      <w:marRight w:val="0"/>
      <w:marTop w:val="0"/>
      <w:marBottom w:val="0"/>
      <w:divBdr>
        <w:top w:val="none" w:sz="0" w:space="0" w:color="auto"/>
        <w:left w:val="none" w:sz="0" w:space="0" w:color="auto"/>
        <w:bottom w:val="none" w:sz="0" w:space="0" w:color="auto"/>
        <w:right w:val="none" w:sz="0" w:space="0" w:color="auto"/>
      </w:divBdr>
    </w:div>
    <w:div w:id="45959323">
      <w:bodyDiv w:val="1"/>
      <w:marLeft w:val="0"/>
      <w:marRight w:val="0"/>
      <w:marTop w:val="0"/>
      <w:marBottom w:val="0"/>
      <w:divBdr>
        <w:top w:val="none" w:sz="0" w:space="0" w:color="auto"/>
        <w:left w:val="none" w:sz="0" w:space="0" w:color="auto"/>
        <w:bottom w:val="none" w:sz="0" w:space="0" w:color="auto"/>
        <w:right w:val="none" w:sz="0" w:space="0" w:color="auto"/>
      </w:divBdr>
      <w:divsChild>
        <w:div w:id="301809331">
          <w:marLeft w:val="0"/>
          <w:marRight w:val="0"/>
          <w:marTop w:val="0"/>
          <w:marBottom w:val="225"/>
          <w:divBdr>
            <w:top w:val="none" w:sz="0" w:space="0" w:color="auto"/>
            <w:left w:val="none" w:sz="0" w:space="0" w:color="auto"/>
            <w:bottom w:val="none" w:sz="0" w:space="0" w:color="auto"/>
            <w:right w:val="none" w:sz="0" w:space="0" w:color="auto"/>
          </w:divBdr>
          <w:divsChild>
            <w:div w:id="1511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475">
      <w:bodyDiv w:val="1"/>
      <w:marLeft w:val="0"/>
      <w:marRight w:val="0"/>
      <w:marTop w:val="0"/>
      <w:marBottom w:val="0"/>
      <w:divBdr>
        <w:top w:val="none" w:sz="0" w:space="0" w:color="auto"/>
        <w:left w:val="none" w:sz="0" w:space="0" w:color="auto"/>
        <w:bottom w:val="none" w:sz="0" w:space="0" w:color="auto"/>
        <w:right w:val="none" w:sz="0" w:space="0" w:color="auto"/>
      </w:divBdr>
    </w:div>
    <w:div w:id="46758581">
      <w:bodyDiv w:val="1"/>
      <w:marLeft w:val="0"/>
      <w:marRight w:val="0"/>
      <w:marTop w:val="0"/>
      <w:marBottom w:val="0"/>
      <w:divBdr>
        <w:top w:val="none" w:sz="0" w:space="0" w:color="auto"/>
        <w:left w:val="none" w:sz="0" w:space="0" w:color="auto"/>
        <w:bottom w:val="none" w:sz="0" w:space="0" w:color="auto"/>
        <w:right w:val="none" w:sz="0" w:space="0" w:color="auto"/>
      </w:divBdr>
      <w:divsChild>
        <w:div w:id="1596669533">
          <w:marLeft w:val="0"/>
          <w:marRight w:val="0"/>
          <w:marTop w:val="0"/>
          <w:marBottom w:val="0"/>
          <w:divBdr>
            <w:top w:val="none" w:sz="0" w:space="0" w:color="auto"/>
            <w:left w:val="none" w:sz="0" w:space="0" w:color="auto"/>
            <w:bottom w:val="none" w:sz="0" w:space="0" w:color="auto"/>
            <w:right w:val="none" w:sz="0" w:space="0" w:color="auto"/>
          </w:divBdr>
          <w:divsChild>
            <w:div w:id="1044595769">
              <w:marLeft w:val="0"/>
              <w:marRight w:val="0"/>
              <w:marTop w:val="0"/>
              <w:marBottom w:val="0"/>
              <w:divBdr>
                <w:top w:val="none" w:sz="0" w:space="0" w:color="auto"/>
                <w:left w:val="none" w:sz="0" w:space="0" w:color="auto"/>
                <w:bottom w:val="none" w:sz="0" w:space="0" w:color="auto"/>
                <w:right w:val="none" w:sz="0" w:space="0" w:color="auto"/>
              </w:divBdr>
            </w:div>
          </w:divsChild>
        </w:div>
        <w:div w:id="1883208978">
          <w:marLeft w:val="-675"/>
          <w:marRight w:val="0"/>
          <w:marTop w:val="0"/>
          <w:marBottom w:val="0"/>
          <w:divBdr>
            <w:top w:val="none" w:sz="0" w:space="0" w:color="auto"/>
            <w:left w:val="none" w:sz="0" w:space="0" w:color="auto"/>
            <w:bottom w:val="none" w:sz="0" w:space="0" w:color="auto"/>
            <w:right w:val="none" w:sz="0" w:space="0" w:color="auto"/>
          </w:divBdr>
        </w:div>
      </w:divsChild>
    </w:div>
    <w:div w:id="47341755">
      <w:bodyDiv w:val="1"/>
      <w:marLeft w:val="0"/>
      <w:marRight w:val="0"/>
      <w:marTop w:val="0"/>
      <w:marBottom w:val="0"/>
      <w:divBdr>
        <w:top w:val="none" w:sz="0" w:space="0" w:color="auto"/>
        <w:left w:val="none" w:sz="0" w:space="0" w:color="auto"/>
        <w:bottom w:val="none" w:sz="0" w:space="0" w:color="auto"/>
        <w:right w:val="none" w:sz="0" w:space="0" w:color="auto"/>
      </w:divBdr>
    </w:div>
    <w:div w:id="47582654">
      <w:bodyDiv w:val="1"/>
      <w:marLeft w:val="0"/>
      <w:marRight w:val="0"/>
      <w:marTop w:val="0"/>
      <w:marBottom w:val="0"/>
      <w:divBdr>
        <w:top w:val="none" w:sz="0" w:space="0" w:color="auto"/>
        <w:left w:val="none" w:sz="0" w:space="0" w:color="auto"/>
        <w:bottom w:val="none" w:sz="0" w:space="0" w:color="auto"/>
        <w:right w:val="none" w:sz="0" w:space="0" w:color="auto"/>
      </w:divBdr>
      <w:divsChild>
        <w:div w:id="567761753">
          <w:marLeft w:val="-675"/>
          <w:marRight w:val="0"/>
          <w:marTop w:val="0"/>
          <w:marBottom w:val="0"/>
          <w:divBdr>
            <w:top w:val="none" w:sz="0" w:space="0" w:color="auto"/>
            <w:left w:val="none" w:sz="0" w:space="0" w:color="auto"/>
            <w:bottom w:val="none" w:sz="0" w:space="0" w:color="auto"/>
            <w:right w:val="none" w:sz="0" w:space="0" w:color="auto"/>
          </w:divBdr>
        </w:div>
        <w:div w:id="806779179">
          <w:marLeft w:val="0"/>
          <w:marRight w:val="0"/>
          <w:marTop w:val="0"/>
          <w:marBottom w:val="0"/>
          <w:divBdr>
            <w:top w:val="none" w:sz="0" w:space="0" w:color="auto"/>
            <w:left w:val="none" w:sz="0" w:space="0" w:color="auto"/>
            <w:bottom w:val="none" w:sz="0" w:space="0" w:color="auto"/>
            <w:right w:val="none" w:sz="0" w:space="0" w:color="auto"/>
          </w:divBdr>
          <w:divsChild>
            <w:div w:id="21392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012">
      <w:bodyDiv w:val="1"/>
      <w:marLeft w:val="0"/>
      <w:marRight w:val="0"/>
      <w:marTop w:val="0"/>
      <w:marBottom w:val="0"/>
      <w:divBdr>
        <w:top w:val="none" w:sz="0" w:space="0" w:color="auto"/>
        <w:left w:val="none" w:sz="0" w:space="0" w:color="auto"/>
        <w:bottom w:val="none" w:sz="0" w:space="0" w:color="auto"/>
        <w:right w:val="none" w:sz="0" w:space="0" w:color="auto"/>
      </w:divBdr>
    </w:div>
    <w:div w:id="48117198">
      <w:bodyDiv w:val="1"/>
      <w:marLeft w:val="0"/>
      <w:marRight w:val="0"/>
      <w:marTop w:val="0"/>
      <w:marBottom w:val="0"/>
      <w:divBdr>
        <w:top w:val="none" w:sz="0" w:space="0" w:color="auto"/>
        <w:left w:val="none" w:sz="0" w:space="0" w:color="auto"/>
        <w:bottom w:val="none" w:sz="0" w:space="0" w:color="auto"/>
        <w:right w:val="none" w:sz="0" w:space="0" w:color="auto"/>
      </w:divBdr>
      <w:divsChild>
        <w:div w:id="302319118">
          <w:marLeft w:val="0"/>
          <w:marRight w:val="0"/>
          <w:marTop w:val="0"/>
          <w:marBottom w:val="0"/>
          <w:divBdr>
            <w:top w:val="none" w:sz="0" w:space="0" w:color="auto"/>
            <w:left w:val="none" w:sz="0" w:space="0" w:color="auto"/>
            <w:bottom w:val="none" w:sz="0" w:space="0" w:color="auto"/>
            <w:right w:val="none" w:sz="0" w:space="0" w:color="auto"/>
          </w:divBdr>
          <w:divsChild>
            <w:div w:id="537283296">
              <w:marLeft w:val="0"/>
              <w:marRight w:val="0"/>
              <w:marTop w:val="0"/>
              <w:marBottom w:val="0"/>
              <w:divBdr>
                <w:top w:val="none" w:sz="0" w:space="0" w:color="auto"/>
                <w:left w:val="none" w:sz="0" w:space="0" w:color="auto"/>
                <w:bottom w:val="none" w:sz="0" w:space="0" w:color="auto"/>
                <w:right w:val="none" w:sz="0" w:space="0" w:color="auto"/>
              </w:divBdr>
            </w:div>
          </w:divsChild>
        </w:div>
        <w:div w:id="1053774390">
          <w:marLeft w:val="0"/>
          <w:marRight w:val="0"/>
          <w:marTop w:val="0"/>
          <w:marBottom w:val="150"/>
          <w:divBdr>
            <w:top w:val="none" w:sz="0" w:space="0" w:color="auto"/>
            <w:left w:val="none" w:sz="0" w:space="0" w:color="auto"/>
            <w:bottom w:val="none" w:sz="0" w:space="0" w:color="auto"/>
            <w:right w:val="none" w:sz="0" w:space="0" w:color="auto"/>
          </w:divBdr>
        </w:div>
        <w:div w:id="1414356125">
          <w:marLeft w:val="0"/>
          <w:marRight w:val="0"/>
          <w:marTop w:val="0"/>
          <w:marBottom w:val="0"/>
          <w:divBdr>
            <w:top w:val="none" w:sz="0" w:space="0" w:color="auto"/>
            <w:left w:val="none" w:sz="0" w:space="0" w:color="auto"/>
            <w:bottom w:val="none" w:sz="0" w:space="0" w:color="auto"/>
            <w:right w:val="none" w:sz="0" w:space="0" w:color="auto"/>
          </w:divBdr>
        </w:div>
      </w:divsChild>
    </w:div>
    <w:div w:id="48264384">
      <w:bodyDiv w:val="1"/>
      <w:marLeft w:val="0"/>
      <w:marRight w:val="0"/>
      <w:marTop w:val="0"/>
      <w:marBottom w:val="0"/>
      <w:divBdr>
        <w:top w:val="none" w:sz="0" w:space="0" w:color="auto"/>
        <w:left w:val="none" w:sz="0" w:space="0" w:color="auto"/>
        <w:bottom w:val="none" w:sz="0" w:space="0" w:color="auto"/>
        <w:right w:val="none" w:sz="0" w:space="0" w:color="auto"/>
      </w:divBdr>
    </w:div>
    <w:div w:id="48964887">
      <w:bodyDiv w:val="1"/>
      <w:marLeft w:val="0"/>
      <w:marRight w:val="0"/>
      <w:marTop w:val="0"/>
      <w:marBottom w:val="0"/>
      <w:divBdr>
        <w:top w:val="none" w:sz="0" w:space="0" w:color="auto"/>
        <w:left w:val="none" w:sz="0" w:space="0" w:color="auto"/>
        <w:bottom w:val="none" w:sz="0" w:space="0" w:color="auto"/>
        <w:right w:val="none" w:sz="0" w:space="0" w:color="auto"/>
      </w:divBdr>
      <w:divsChild>
        <w:div w:id="36929224">
          <w:marLeft w:val="0"/>
          <w:marRight w:val="0"/>
          <w:marTop w:val="0"/>
          <w:marBottom w:val="0"/>
          <w:divBdr>
            <w:top w:val="none" w:sz="0" w:space="0" w:color="auto"/>
            <w:left w:val="none" w:sz="0" w:space="0" w:color="auto"/>
            <w:bottom w:val="none" w:sz="0" w:space="0" w:color="auto"/>
            <w:right w:val="none" w:sz="0" w:space="0" w:color="auto"/>
          </w:divBdr>
        </w:div>
        <w:div w:id="104273531">
          <w:marLeft w:val="0"/>
          <w:marRight w:val="0"/>
          <w:marTop w:val="0"/>
          <w:marBottom w:val="0"/>
          <w:divBdr>
            <w:top w:val="none" w:sz="0" w:space="0" w:color="auto"/>
            <w:left w:val="none" w:sz="0" w:space="0" w:color="auto"/>
            <w:bottom w:val="none" w:sz="0" w:space="0" w:color="auto"/>
            <w:right w:val="none" w:sz="0" w:space="0" w:color="auto"/>
          </w:divBdr>
          <w:divsChild>
            <w:div w:id="1776828347">
              <w:marLeft w:val="0"/>
              <w:marRight w:val="0"/>
              <w:marTop w:val="0"/>
              <w:marBottom w:val="0"/>
              <w:divBdr>
                <w:top w:val="none" w:sz="0" w:space="0" w:color="auto"/>
                <w:left w:val="none" w:sz="0" w:space="0" w:color="auto"/>
                <w:bottom w:val="none" w:sz="0" w:space="0" w:color="auto"/>
                <w:right w:val="none" w:sz="0" w:space="0" w:color="auto"/>
              </w:divBdr>
              <w:divsChild>
                <w:div w:id="365645605">
                  <w:marLeft w:val="0"/>
                  <w:marRight w:val="0"/>
                  <w:marTop w:val="0"/>
                  <w:marBottom w:val="0"/>
                  <w:divBdr>
                    <w:top w:val="none" w:sz="0" w:space="0" w:color="auto"/>
                    <w:left w:val="none" w:sz="0" w:space="0" w:color="auto"/>
                    <w:bottom w:val="none" w:sz="0" w:space="0" w:color="auto"/>
                    <w:right w:val="none" w:sz="0" w:space="0" w:color="auto"/>
                  </w:divBdr>
                  <w:divsChild>
                    <w:div w:id="389427184">
                      <w:marLeft w:val="0"/>
                      <w:marRight w:val="0"/>
                      <w:marTop w:val="0"/>
                      <w:marBottom w:val="0"/>
                      <w:divBdr>
                        <w:top w:val="none" w:sz="0" w:space="0" w:color="auto"/>
                        <w:left w:val="none" w:sz="0" w:space="0" w:color="auto"/>
                        <w:bottom w:val="none" w:sz="0" w:space="0" w:color="auto"/>
                        <w:right w:val="none" w:sz="0" w:space="0" w:color="auto"/>
                      </w:divBdr>
                      <w:divsChild>
                        <w:div w:id="1771198404">
                          <w:marLeft w:val="0"/>
                          <w:marRight w:val="0"/>
                          <w:marTop w:val="0"/>
                          <w:marBottom w:val="0"/>
                          <w:divBdr>
                            <w:top w:val="none" w:sz="0" w:space="0" w:color="auto"/>
                            <w:left w:val="none" w:sz="0" w:space="0" w:color="auto"/>
                            <w:bottom w:val="none" w:sz="0" w:space="0" w:color="auto"/>
                            <w:right w:val="none" w:sz="0" w:space="0" w:color="auto"/>
                          </w:divBdr>
                          <w:divsChild>
                            <w:div w:id="1477600893">
                              <w:marLeft w:val="0"/>
                              <w:marRight w:val="0"/>
                              <w:marTop w:val="75"/>
                              <w:marBottom w:val="0"/>
                              <w:divBdr>
                                <w:top w:val="none" w:sz="0" w:space="0" w:color="auto"/>
                                <w:left w:val="none" w:sz="0" w:space="0" w:color="auto"/>
                                <w:bottom w:val="none" w:sz="0" w:space="0" w:color="auto"/>
                                <w:right w:val="none" w:sz="0" w:space="0" w:color="auto"/>
                              </w:divBdr>
                              <w:divsChild>
                                <w:div w:id="7104632">
                                  <w:marLeft w:val="0"/>
                                  <w:marRight w:val="0"/>
                                  <w:marTop w:val="45"/>
                                  <w:marBottom w:val="0"/>
                                  <w:divBdr>
                                    <w:top w:val="none" w:sz="0" w:space="0" w:color="auto"/>
                                    <w:left w:val="none" w:sz="0" w:space="0" w:color="auto"/>
                                    <w:bottom w:val="none" w:sz="0" w:space="0" w:color="auto"/>
                                    <w:right w:val="none" w:sz="0" w:space="0" w:color="auto"/>
                                  </w:divBdr>
                                </w:div>
                                <w:div w:id="1887371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13716">
              <w:marLeft w:val="0"/>
              <w:marRight w:val="0"/>
              <w:marTop w:val="0"/>
              <w:marBottom w:val="0"/>
              <w:divBdr>
                <w:top w:val="none" w:sz="0" w:space="0" w:color="auto"/>
                <w:left w:val="none" w:sz="0" w:space="0" w:color="auto"/>
                <w:bottom w:val="none" w:sz="0" w:space="0" w:color="auto"/>
                <w:right w:val="none" w:sz="0" w:space="0" w:color="auto"/>
              </w:divBdr>
              <w:divsChild>
                <w:div w:id="1321815365">
                  <w:marLeft w:val="0"/>
                  <w:marRight w:val="0"/>
                  <w:marTop w:val="0"/>
                  <w:marBottom w:val="0"/>
                  <w:divBdr>
                    <w:top w:val="none" w:sz="0" w:space="0" w:color="auto"/>
                    <w:left w:val="none" w:sz="0" w:space="0" w:color="auto"/>
                    <w:bottom w:val="none" w:sz="0" w:space="0" w:color="auto"/>
                    <w:right w:val="none" w:sz="0" w:space="0" w:color="auto"/>
                  </w:divBdr>
                </w:div>
                <w:div w:id="1579365632">
                  <w:marLeft w:val="0"/>
                  <w:marRight w:val="0"/>
                  <w:marTop w:val="0"/>
                  <w:marBottom w:val="0"/>
                  <w:divBdr>
                    <w:top w:val="none" w:sz="0" w:space="0" w:color="auto"/>
                    <w:left w:val="none" w:sz="0" w:space="0" w:color="auto"/>
                    <w:bottom w:val="none" w:sz="0" w:space="0" w:color="auto"/>
                    <w:right w:val="none" w:sz="0" w:space="0" w:color="auto"/>
                  </w:divBdr>
                </w:div>
                <w:div w:id="19351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1820">
      <w:bodyDiv w:val="1"/>
      <w:marLeft w:val="0"/>
      <w:marRight w:val="0"/>
      <w:marTop w:val="0"/>
      <w:marBottom w:val="0"/>
      <w:divBdr>
        <w:top w:val="none" w:sz="0" w:space="0" w:color="auto"/>
        <w:left w:val="none" w:sz="0" w:space="0" w:color="auto"/>
        <w:bottom w:val="none" w:sz="0" w:space="0" w:color="auto"/>
        <w:right w:val="none" w:sz="0" w:space="0" w:color="auto"/>
      </w:divBdr>
    </w:div>
    <w:div w:id="50007605">
      <w:bodyDiv w:val="1"/>
      <w:marLeft w:val="0"/>
      <w:marRight w:val="0"/>
      <w:marTop w:val="0"/>
      <w:marBottom w:val="0"/>
      <w:divBdr>
        <w:top w:val="none" w:sz="0" w:space="0" w:color="auto"/>
        <w:left w:val="none" w:sz="0" w:space="0" w:color="auto"/>
        <w:bottom w:val="none" w:sz="0" w:space="0" w:color="auto"/>
        <w:right w:val="none" w:sz="0" w:space="0" w:color="auto"/>
      </w:divBdr>
    </w:div>
    <w:div w:id="50275031">
      <w:bodyDiv w:val="1"/>
      <w:marLeft w:val="0"/>
      <w:marRight w:val="0"/>
      <w:marTop w:val="0"/>
      <w:marBottom w:val="0"/>
      <w:divBdr>
        <w:top w:val="none" w:sz="0" w:space="0" w:color="auto"/>
        <w:left w:val="none" w:sz="0" w:space="0" w:color="auto"/>
        <w:bottom w:val="none" w:sz="0" w:space="0" w:color="auto"/>
        <w:right w:val="none" w:sz="0" w:space="0" w:color="auto"/>
      </w:divBdr>
    </w:div>
    <w:div w:id="50857618">
      <w:bodyDiv w:val="1"/>
      <w:marLeft w:val="0"/>
      <w:marRight w:val="0"/>
      <w:marTop w:val="0"/>
      <w:marBottom w:val="0"/>
      <w:divBdr>
        <w:top w:val="none" w:sz="0" w:space="0" w:color="auto"/>
        <w:left w:val="none" w:sz="0" w:space="0" w:color="auto"/>
        <w:bottom w:val="none" w:sz="0" w:space="0" w:color="auto"/>
        <w:right w:val="none" w:sz="0" w:space="0" w:color="auto"/>
      </w:divBdr>
    </w:div>
    <w:div w:id="51005174">
      <w:bodyDiv w:val="1"/>
      <w:marLeft w:val="0"/>
      <w:marRight w:val="0"/>
      <w:marTop w:val="0"/>
      <w:marBottom w:val="0"/>
      <w:divBdr>
        <w:top w:val="none" w:sz="0" w:space="0" w:color="auto"/>
        <w:left w:val="none" w:sz="0" w:space="0" w:color="auto"/>
        <w:bottom w:val="none" w:sz="0" w:space="0" w:color="auto"/>
        <w:right w:val="none" w:sz="0" w:space="0" w:color="auto"/>
      </w:divBdr>
    </w:div>
    <w:div w:id="51199973">
      <w:bodyDiv w:val="1"/>
      <w:marLeft w:val="0"/>
      <w:marRight w:val="0"/>
      <w:marTop w:val="0"/>
      <w:marBottom w:val="0"/>
      <w:divBdr>
        <w:top w:val="none" w:sz="0" w:space="0" w:color="auto"/>
        <w:left w:val="none" w:sz="0" w:space="0" w:color="auto"/>
        <w:bottom w:val="none" w:sz="0" w:space="0" w:color="auto"/>
        <w:right w:val="none" w:sz="0" w:space="0" w:color="auto"/>
      </w:divBdr>
      <w:divsChild>
        <w:div w:id="583342163">
          <w:marLeft w:val="0"/>
          <w:marRight w:val="0"/>
          <w:marTop w:val="0"/>
          <w:marBottom w:val="0"/>
          <w:divBdr>
            <w:top w:val="none" w:sz="0" w:space="0" w:color="auto"/>
            <w:left w:val="none" w:sz="0" w:space="0" w:color="auto"/>
            <w:bottom w:val="none" w:sz="0" w:space="0" w:color="auto"/>
            <w:right w:val="none" w:sz="0" w:space="0" w:color="auto"/>
          </w:divBdr>
        </w:div>
        <w:div w:id="1150168525">
          <w:marLeft w:val="0"/>
          <w:marRight w:val="0"/>
          <w:marTop w:val="0"/>
          <w:marBottom w:val="300"/>
          <w:divBdr>
            <w:top w:val="none" w:sz="0" w:space="0" w:color="auto"/>
            <w:left w:val="none" w:sz="0" w:space="0" w:color="auto"/>
            <w:bottom w:val="none" w:sz="0" w:space="0" w:color="auto"/>
            <w:right w:val="none" w:sz="0" w:space="0" w:color="auto"/>
          </w:divBdr>
        </w:div>
        <w:div w:id="1453479233">
          <w:marLeft w:val="0"/>
          <w:marRight w:val="0"/>
          <w:marTop w:val="0"/>
          <w:marBottom w:val="0"/>
          <w:divBdr>
            <w:top w:val="none" w:sz="0" w:space="0" w:color="auto"/>
            <w:left w:val="none" w:sz="0" w:space="0" w:color="auto"/>
            <w:bottom w:val="none" w:sz="0" w:space="0" w:color="auto"/>
            <w:right w:val="none" w:sz="0" w:space="0" w:color="auto"/>
          </w:divBdr>
        </w:div>
        <w:div w:id="1750349391">
          <w:marLeft w:val="0"/>
          <w:marRight w:val="0"/>
          <w:marTop w:val="150"/>
          <w:marBottom w:val="0"/>
          <w:divBdr>
            <w:top w:val="none" w:sz="0" w:space="0" w:color="auto"/>
            <w:left w:val="none" w:sz="0" w:space="0" w:color="auto"/>
            <w:bottom w:val="none" w:sz="0" w:space="0" w:color="auto"/>
            <w:right w:val="none" w:sz="0" w:space="0" w:color="auto"/>
          </w:divBdr>
        </w:div>
      </w:divsChild>
    </w:div>
    <w:div w:id="51318070">
      <w:bodyDiv w:val="1"/>
      <w:marLeft w:val="0"/>
      <w:marRight w:val="0"/>
      <w:marTop w:val="0"/>
      <w:marBottom w:val="0"/>
      <w:divBdr>
        <w:top w:val="none" w:sz="0" w:space="0" w:color="auto"/>
        <w:left w:val="none" w:sz="0" w:space="0" w:color="auto"/>
        <w:bottom w:val="none" w:sz="0" w:space="0" w:color="auto"/>
        <w:right w:val="none" w:sz="0" w:space="0" w:color="auto"/>
      </w:divBdr>
    </w:div>
    <w:div w:id="51777845">
      <w:bodyDiv w:val="1"/>
      <w:marLeft w:val="0"/>
      <w:marRight w:val="0"/>
      <w:marTop w:val="0"/>
      <w:marBottom w:val="0"/>
      <w:divBdr>
        <w:top w:val="none" w:sz="0" w:space="0" w:color="auto"/>
        <w:left w:val="none" w:sz="0" w:space="0" w:color="auto"/>
        <w:bottom w:val="none" w:sz="0" w:space="0" w:color="auto"/>
        <w:right w:val="none" w:sz="0" w:space="0" w:color="auto"/>
      </w:divBdr>
      <w:divsChild>
        <w:div w:id="133622">
          <w:marLeft w:val="0"/>
          <w:marRight w:val="0"/>
          <w:marTop w:val="0"/>
          <w:marBottom w:val="0"/>
          <w:divBdr>
            <w:top w:val="none" w:sz="0" w:space="0" w:color="auto"/>
            <w:left w:val="none" w:sz="0" w:space="0" w:color="auto"/>
            <w:bottom w:val="none" w:sz="0" w:space="0" w:color="auto"/>
            <w:right w:val="none" w:sz="0" w:space="0" w:color="auto"/>
          </w:divBdr>
        </w:div>
        <w:div w:id="84689444">
          <w:marLeft w:val="0"/>
          <w:marRight w:val="0"/>
          <w:marTop w:val="0"/>
          <w:marBottom w:val="0"/>
          <w:divBdr>
            <w:top w:val="none" w:sz="0" w:space="0" w:color="auto"/>
            <w:left w:val="none" w:sz="0" w:space="0" w:color="auto"/>
            <w:bottom w:val="none" w:sz="0" w:space="0" w:color="auto"/>
            <w:right w:val="none" w:sz="0" w:space="0" w:color="auto"/>
          </w:divBdr>
          <w:divsChild>
            <w:div w:id="988172631">
              <w:marLeft w:val="0"/>
              <w:marRight w:val="0"/>
              <w:marTop w:val="0"/>
              <w:marBottom w:val="0"/>
              <w:divBdr>
                <w:top w:val="none" w:sz="0" w:space="0" w:color="auto"/>
                <w:left w:val="none" w:sz="0" w:space="0" w:color="auto"/>
                <w:bottom w:val="none" w:sz="0" w:space="0" w:color="auto"/>
                <w:right w:val="none" w:sz="0" w:space="0" w:color="auto"/>
              </w:divBdr>
            </w:div>
          </w:divsChild>
        </w:div>
        <w:div w:id="2009014578">
          <w:marLeft w:val="0"/>
          <w:marRight w:val="0"/>
          <w:marTop w:val="0"/>
          <w:marBottom w:val="150"/>
          <w:divBdr>
            <w:top w:val="none" w:sz="0" w:space="0" w:color="auto"/>
            <w:left w:val="none" w:sz="0" w:space="0" w:color="auto"/>
            <w:bottom w:val="none" w:sz="0" w:space="0" w:color="auto"/>
            <w:right w:val="none" w:sz="0" w:space="0" w:color="auto"/>
          </w:divBdr>
        </w:div>
      </w:divsChild>
    </w:div>
    <w:div w:id="51857983">
      <w:bodyDiv w:val="1"/>
      <w:marLeft w:val="0"/>
      <w:marRight w:val="0"/>
      <w:marTop w:val="0"/>
      <w:marBottom w:val="0"/>
      <w:divBdr>
        <w:top w:val="none" w:sz="0" w:space="0" w:color="auto"/>
        <w:left w:val="none" w:sz="0" w:space="0" w:color="auto"/>
        <w:bottom w:val="none" w:sz="0" w:space="0" w:color="auto"/>
        <w:right w:val="none" w:sz="0" w:space="0" w:color="auto"/>
      </w:divBdr>
      <w:divsChild>
        <w:div w:id="1313756811">
          <w:marLeft w:val="0"/>
          <w:marRight w:val="0"/>
          <w:marTop w:val="0"/>
          <w:marBottom w:val="0"/>
          <w:divBdr>
            <w:top w:val="none" w:sz="0" w:space="0" w:color="auto"/>
            <w:left w:val="none" w:sz="0" w:space="0" w:color="auto"/>
            <w:bottom w:val="none" w:sz="0" w:space="0" w:color="auto"/>
            <w:right w:val="none" w:sz="0" w:space="0" w:color="auto"/>
          </w:divBdr>
        </w:div>
        <w:div w:id="1327972166">
          <w:marLeft w:val="0"/>
          <w:marRight w:val="0"/>
          <w:marTop w:val="0"/>
          <w:marBottom w:val="150"/>
          <w:divBdr>
            <w:top w:val="none" w:sz="0" w:space="0" w:color="auto"/>
            <w:left w:val="none" w:sz="0" w:space="0" w:color="auto"/>
            <w:bottom w:val="none" w:sz="0" w:space="0" w:color="auto"/>
            <w:right w:val="none" w:sz="0" w:space="0" w:color="auto"/>
          </w:divBdr>
        </w:div>
        <w:div w:id="1390180129">
          <w:marLeft w:val="0"/>
          <w:marRight w:val="0"/>
          <w:marTop w:val="0"/>
          <w:marBottom w:val="0"/>
          <w:divBdr>
            <w:top w:val="none" w:sz="0" w:space="0" w:color="auto"/>
            <w:left w:val="none" w:sz="0" w:space="0" w:color="auto"/>
            <w:bottom w:val="none" w:sz="0" w:space="0" w:color="auto"/>
            <w:right w:val="none" w:sz="0" w:space="0" w:color="auto"/>
          </w:divBdr>
          <w:divsChild>
            <w:div w:id="11167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8617">
      <w:bodyDiv w:val="1"/>
      <w:marLeft w:val="0"/>
      <w:marRight w:val="0"/>
      <w:marTop w:val="0"/>
      <w:marBottom w:val="0"/>
      <w:divBdr>
        <w:top w:val="none" w:sz="0" w:space="0" w:color="auto"/>
        <w:left w:val="none" w:sz="0" w:space="0" w:color="auto"/>
        <w:bottom w:val="none" w:sz="0" w:space="0" w:color="auto"/>
        <w:right w:val="none" w:sz="0" w:space="0" w:color="auto"/>
      </w:divBdr>
    </w:div>
    <w:div w:id="52703273">
      <w:bodyDiv w:val="1"/>
      <w:marLeft w:val="0"/>
      <w:marRight w:val="0"/>
      <w:marTop w:val="0"/>
      <w:marBottom w:val="0"/>
      <w:divBdr>
        <w:top w:val="none" w:sz="0" w:space="0" w:color="auto"/>
        <w:left w:val="none" w:sz="0" w:space="0" w:color="auto"/>
        <w:bottom w:val="none" w:sz="0" w:space="0" w:color="auto"/>
        <w:right w:val="none" w:sz="0" w:space="0" w:color="auto"/>
      </w:divBdr>
      <w:divsChild>
        <w:div w:id="1281839660">
          <w:marLeft w:val="-208"/>
          <w:marRight w:val="-208"/>
          <w:marTop w:val="0"/>
          <w:marBottom w:val="0"/>
          <w:divBdr>
            <w:top w:val="none" w:sz="0" w:space="0" w:color="auto"/>
            <w:left w:val="none" w:sz="0" w:space="0" w:color="auto"/>
            <w:bottom w:val="none" w:sz="0" w:space="0" w:color="auto"/>
            <w:right w:val="none" w:sz="0" w:space="0" w:color="auto"/>
          </w:divBdr>
          <w:divsChild>
            <w:div w:id="293293981">
              <w:marLeft w:val="0"/>
              <w:marRight w:val="0"/>
              <w:marTop w:val="0"/>
              <w:marBottom w:val="0"/>
              <w:divBdr>
                <w:top w:val="none" w:sz="0" w:space="0" w:color="auto"/>
                <w:left w:val="none" w:sz="0" w:space="0" w:color="auto"/>
                <w:bottom w:val="none" w:sz="0" w:space="0" w:color="auto"/>
                <w:right w:val="none" w:sz="0" w:space="0" w:color="auto"/>
              </w:divBdr>
              <w:divsChild>
                <w:div w:id="603540529">
                  <w:marLeft w:val="0"/>
                  <w:marRight w:val="0"/>
                  <w:marTop w:val="0"/>
                  <w:marBottom w:val="0"/>
                  <w:divBdr>
                    <w:top w:val="none" w:sz="0" w:space="0" w:color="auto"/>
                    <w:left w:val="none" w:sz="0" w:space="0" w:color="auto"/>
                    <w:bottom w:val="none" w:sz="0" w:space="0" w:color="auto"/>
                    <w:right w:val="none" w:sz="0" w:space="0" w:color="auto"/>
                  </w:divBdr>
                  <w:divsChild>
                    <w:div w:id="1656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665">
          <w:marLeft w:val="0"/>
          <w:marRight w:val="0"/>
          <w:marTop w:val="0"/>
          <w:marBottom w:val="208"/>
          <w:divBdr>
            <w:top w:val="none" w:sz="0" w:space="0" w:color="auto"/>
            <w:left w:val="none" w:sz="0" w:space="0" w:color="auto"/>
            <w:bottom w:val="none" w:sz="0" w:space="0" w:color="auto"/>
            <w:right w:val="none" w:sz="0" w:space="0" w:color="auto"/>
          </w:divBdr>
        </w:div>
        <w:div w:id="2129274809">
          <w:marLeft w:val="0"/>
          <w:marRight w:val="0"/>
          <w:marTop w:val="138"/>
          <w:marBottom w:val="138"/>
          <w:divBdr>
            <w:top w:val="single" w:sz="6" w:space="7" w:color="EEEEEE"/>
            <w:left w:val="none" w:sz="0" w:space="0" w:color="auto"/>
            <w:bottom w:val="single" w:sz="6" w:space="7" w:color="EEEEEE"/>
            <w:right w:val="none" w:sz="0" w:space="0" w:color="auto"/>
          </w:divBdr>
        </w:div>
      </w:divsChild>
    </w:div>
    <w:div w:id="53698398">
      <w:bodyDiv w:val="1"/>
      <w:marLeft w:val="0"/>
      <w:marRight w:val="0"/>
      <w:marTop w:val="0"/>
      <w:marBottom w:val="0"/>
      <w:divBdr>
        <w:top w:val="none" w:sz="0" w:space="0" w:color="auto"/>
        <w:left w:val="none" w:sz="0" w:space="0" w:color="auto"/>
        <w:bottom w:val="none" w:sz="0" w:space="0" w:color="auto"/>
        <w:right w:val="none" w:sz="0" w:space="0" w:color="auto"/>
      </w:divBdr>
    </w:div>
    <w:div w:id="53744082">
      <w:bodyDiv w:val="1"/>
      <w:marLeft w:val="0"/>
      <w:marRight w:val="0"/>
      <w:marTop w:val="0"/>
      <w:marBottom w:val="0"/>
      <w:divBdr>
        <w:top w:val="none" w:sz="0" w:space="0" w:color="auto"/>
        <w:left w:val="none" w:sz="0" w:space="0" w:color="auto"/>
        <w:bottom w:val="none" w:sz="0" w:space="0" w:color="auto"/>
        <w:right w:val="none" w:sz="0" w:space="0" w:color="auto"/>
      </w:divBdr>
      <w:divsChild>
        <w:div w:id="476264559">
          <w:marLeft w:val="0"/>
          <w:marRight w:val="0"/>
          <w:marTop w:val="0"/>
          <w:marBottom w:val="150"/>
          <w:divBdr>
            <w:top w:val="none" w:sz="0" w:space="0" w:color="auto"/>
            <w:left w:val="none" w:sz="0" w:space="0" w:color="auto"/>
            <w:bottom w:val="none" w:sz="0" w:space="0" w:color="auto"/>
            <w:right w:val="none" w:sz="0" w:space="0" w:color="auto"/>
          </w:divBdr>
        </w:div>
        <w:div w:id="970019479">
          <w:marLeft w:val="0"/>
          <w:marRight w:val="0"/>
          <w:marTop w:val="0"/>
          <w:marBottom w:val="0"/>
          <w:divBdr>
            <w:top w:val="none" w:sz="0" w:space="0" w:color="auto"/>
            <w:left w:val="none" w:sz="0" w:space="0" w:color="auto"/>
            <w:bottom w:val="none" w:sz="0" w:space="0" w:color="auto"/>
            <w:right w:val="none" w:sz="0" w:space="0" w:color="auto"/>
          </w:divBdr>
          <w:divsChild>
            <w:div w:id="2075083879">
              <w:marLeft w:val="0"/>
              <w:marRight w:val="0"/>
              <w:marTop w:val="0"/>
              <w:marBottom w:val="0"/>
              <w:divBdr>
                <w:top w:val="none" w:sz="0" w:space="0" w:color="auto"/>
                <w:left w:val="none" w:sz="0" w:space="0" w:color="auto"/>
                <w:bottom w:val="none" w:sz="0" w:space="0" w:color="auto"/>
                <w:right w:val="none" w:sz="0" w:space="0" w:color="auto"/>
              </w:divBdr>
            </w:div>
          </w:divsChild>
        </w:div>
        <w:div w:id="1904171955">
          <w:marLeft w:val="0"/>
          <w:marRight w:val="0"/>
          <w:marTop w:val="0"/>
          <w:marBottom w:val="0"/>
          <w:divBdr>
            <w:top w:val="none" w:sz="0" w:space="0" w:color="auto"/>
            <w:left w:val="none" w:sz="0" w:space="0" w:color="auto"/>
            <w:bottom w:val="none" w:sz="0" w:space="0" w:color="auto"/>
            <w:right w:val="none" w:sz="0" w:space="0" w:color="auto"/>
          </w:divBdr>
        </w:div>
      </w:divsChild>
    </w:div>
    <w:div w:id="53937351">
      <w:bodyDiv w:val="1"/>
      <w:marLeft w:val="0"/>
      <w:marRight w:val="0"/>
      <w:marTop w:val="0"/>
      <w:marBottom w:val="0"/>
      <w:divBdr>
        <w:top w:val="none" w:sz="0" w:space="0" w:color="auto"/>
        <w:left w:val="none" w:sz="0" w:space="0" w:color="auto"/>
        <w:bottom w:val="none" w:sz="0" w:space="0" w:color="auto"/>
        <w:right w:val="none" w:sz="0" w:space="0" w:color="auto"/>
      </w:divBdr>
    </w:div>
    <w:div w:id="54009714">
      <w:bodyDiv w:val="1"/>
      <w:marLeft w:val="0"/>
      <w:marRight w:val="0"/>
      <w:marTop w:val="0"/>
      <w:marBottom w:val="0"/>
      <w:divBdr>
        <w:top w:val="none" w:sz="0" w:space="0" w:color="auto"/>
        <w:left w:val="none" w:sz="0" w:space="0" w:color="auto"/>
        <w:bottom w:val="none" w:sz="0" w:space="0" w:color="auto"/>
        <w:right w:val="none" w:sz="0" w:space="0" w:color="auto"/>
      </w:divBdr>
    </w:div>
    <w:div w:id="54667043">
      <w:bodyDiv w:val="1"/>
      <w:marLeft w:val="0"/>
      <w:marRight w:val="0"/>
      <w:marTop w:val="0"/>
      <w:marBottom w:val="0"/>
      <w:divBdr>
        <w:top w:val="none" w:sz="0" w:space="0" w:color="auto"/>
        <w:left w:val="none" w:sz="0" w:space="0" w:color="auto"/>
        <w:bottom w:val="none" w:sz="0" w:space="0" w:color="auto"/>
        <w:right w:val="none" w:sz="0" w:space="0" w:color="auto"/>
      </w:divBdr>
    </w:div>
    <w:div w:id="54858250">
      <w:bodyDiv w:val="1"/>
      <w:marLeft w:val="0"/>
      <w:marRight w:val="0"/>
      <w:marTop w:val="0"/>
      <w:marBottom w:val="0"/>
      <w:divBdr>
        <w:top w:val="none" w:sz="0" w:space="0" w:color="auto"/>
        <w:left w:val="none" w:sz="0" w:space="0" w:color="auto"/>
        <w:bottom w:val="none" w:sz="0" w:space="0" w:color="auto"/>
        <w:right w:val="none" w:sz="0" w:space="0" w:color="auto"/>
      </w:divBdr>
    </w:div>
    <w:div w:id="55126081">
      <w:bodyDiv w:val="1"/>
      <w:marLeft w:val="0"/>
      <w:marRight w:val="0"/>
      <w:marTop w:val="0"/>
      <w:marBottom w:val="0"/>
      <w:divBdr>
        <w:top w:val="none" w:sz="0" w:space="0" w:color="auto"/>
        <w:left w:val="none" w:sz="0" w:space="0" w:color="auto"/>
        <w:bottom w:val="none" w:sz="0" w:space="0" w:color="auto"/>
        <w:right w:val="none" w:sz="0" w:space="0" w:color="auto"/>
      </w:divBdr>
      <w:divsChild>
        <w:div w:id="1653026402">
          <w:marLeft w:val="-225"/>
          <w:marRight w:val="-225"/>
          <w:marTop w:val="0"/>
          <w:marBottom w:val="0"/>
          <w:divBdr>
            <w:top w:val="none" w:sz="0" w:space="0" w:color="auto"/>
            <w:left w:val="none" w:sz="0" w:space="0" w:color="auto"/>
            <w:bottom w:val="none" w:sz="0" w:space="0" w:color="auto"/>
            <w:right w:val="none" w:sz="0" w:space="0" w:color="auto"/>
          </w:divBdr>
          <w:divsChild>
            <w:div w:id="1395347344">
              <w:marLeft w:val="0"/>
              <w:marRight w:val="0"/>
              <w:marTop w:val="0"/>
              <w:marBottom w:val="0"/>
              <w:divBdr>
                <w:top w:val="none" w:sz="0" w:space="0" w:color="auto"/>
                <w:left w:val="none" w:sz="0" w:space="0" w:color="auto"/>
                <w:bottom w:val="none" w:sz="0" w:space="0" w:color="auto"/>
                <w:right w:val="none" w:sz="0" w:space="0" w:color="auto"/>
              </w:divBdr>
              <w:divsChild>
                <w:div w:id="650251113">
                  <w:marLeft w:val="0"/>
                  <w:marRight w:val="0"/>
                  <w:marTop w:val="0"/>
                  <w:marBottom w:val="0"/>
                  <w:divBdr>
                    <w:top w:val="none" w:sz="0" w:space="0" w:color="auto"/>
                    <w:left w:val="none" w:sz="0" w:space="0" w:color="auto"/>
                    <w:bottom w:val="none" w:sz="0" w:space="0" w:color="auto"/>
                    <w:right w:val="none" w:sz="0" w:space="0" w:color="auto"/>
                  </w:divBdr>
                  <w:divsChild>
                    <w:div w:id="8796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800">
          <w:marLeft w:val="0"/>
          <w:marRight w:val="0"/>
          <w:marTop w:val="0"/>
          <w:marBottom w:val="225"/>
          <w:divBdr>
            <w:top w:val="none" w:sz="0" w:space="0" w:color="auto"/>
            <w:left w:val="none" w:sz="0" w:space="0" w:color="auto"/>
            <w:bottom w:val="none" w:sz="0" w:space="0" w:color="auto"/>
            <w:right w:val="none" w:sz="0" w:space="0" w:color="auto"/>
          </w:divBdr>
        </w:div>
        <w:div w:id="21425755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247952">
      <w:bodyDiv w:val="1"/>
      <w:marLeft w:val="0"/>
      <w:marRight w:val="0"/>
      <w:marTop w:val="0"/>
      <w:marBottom w:val="0"/>
      <w:divBdr>
        <w:top w:val="none" w:sz="0" w:space="0" w:color="auto"/>
        <w:left w:val="none" w:sz="0" w:space="0" w:color="auto"/>
        <w:bottom w:val="none" w:sz="0" w:space="0" w:color="auto"/>
        <w:right w:val="none" w:sz="0" w:space="0" w:color="auto"/>
      </w:divBdr>
    </w:div>
    <w:div w:id="55277051">
      <w:bodyDiv w:val="1"/>
      <w:marLeft w:val="0"/>
      <w:marRight w:val="0"/>
      <w:marTop w:val="0"/>
      <w:marBottom w:val="0"/>
      <w:divBdr>
        <w:top w:val="none" w:sz="0" w:space="0" w:color="auto"/>
        <w:left w:val="none" w:sz="0" w:space="0" w:color="auto"/>
        <w:bottom w:val="none" w:sz="0" w:space="0" w:color="auto"/>
        <w:right w:val="none" w:sz="0" w:space="0" w:color="auto"/>
      </w:divBdr>
      <w:divsChild>
        <w:div w:id="1692729934">
          <w:marLeft w:val="0"/>
          <w:marRight w:val="0"/>
          <w:marTop w:val="0"/>
          <w:marBottom w:val="300"/>
          <w:divBdr>
            <w:top w:val="none" w:sz="0" w:space="0" w:color="auto"/>
            <w:left w:val="none" w:sz="0" w:space="0" w:color="auto"/>
            <w:bottom w:val="none" w:sz="0" w:space="0" w:color="auto"/>
            <w:right w:val="none" w:sz="0" w:space="0" w:color="auto"/>
          </w:divBdr>
        </w:div>
        <w:div w:id="1719275667">
          <w:marLeft w:val="0"/>
          <w:marRight w:val="0"/>
          <w:marTop w:val="0"/>
          <w:marBottom w:val="300"/>
          <w:divBdr>
            <w:top w:val="none" w:sz="0" w:space="0" w:color="auto"/>
            <w:left w:val="none" w:sz="0" w:space="0" w:color="auto"/>
            <w:bottom w:val="none" w:sz="0" w:space="0" w:color="auto"/>
            <w:right w:val="none" w:sz="0" w:space="0" w:color="auto"/>
          </w:divBdr>
        </w:div>
      </w:divsChild>
    </w:div>
    <w:div w:id="55277183">
      <w:bodyDiv w:val="1"/>
      <w:marLeft w:val="0"/>
      <w:marRight w:val="0"/>
      <w:marTop w:val="0"/>
      <w:marBottom w:val="0"/>
      <w:divBdr>
        <w:top w:val="none" w:sz="0" w:space="0" w:color="auto"/>
        <w:left w:val="none" w:sz="0" w:space="0" w:color="auto"/>
        <w:bottom w:val="none" w:sz="0" w:space="0" w:color="auto"/>
        <w:right w:val="none" w:sz="0" w:space="0" w:color="auto"/>
      </w:divBdr>
    </w:div>
    <w:div w:id="55931801">
      <w:bodyDiv w:val="1"/>
      <w:marLeft w:val="0"/>
      <w:marRight w:val="0"/>
      <w:marTop w:val="0"/>
      <w:marBottom w:val="0"/>
      <w:divBdr>
        <w:top w:val="none" w:sz="0" w:space="0" w:color="auto"/>
        <w:left w:val="none" w:sz="0" w:space="0" w:color="auto"/>
        <w:bottom w:val="none" w:sz="0" w:space="0" w:color="auto"/>
        <w:right w:val="none" w:sz="0" w:space="0" w:color="auto"/>
      </w:divBdr>
    </w:div>
    <w:div w:id="56435952">
      <w:bodyDiv w:val="1"/>
      <w:marLeft w:val="0"/>
      <w:marRight w:val="0"/>
      <w:marTop w:val="0"/>
      <w:marBottom w:val="0"/>
      <w:divBdr>
        <w:top w:val="none" w:sz="0" w:space="0" w:color="auto"/>
        <w:left w:val="none" w:sz="0" w:space="0" w:color="auto"/>
        <w:bottom w:val="none" w:sz="0" w:space="0" w:color="auto"/>
        <w:right w:val="none" w:sz="0" w:space="0" w:color="auto"/>
      </w:divBdr>
    </w:div>
    <w:div w:id="56436007">
      <w:bodyDiv w:val="1"/>
      <w:marLeft w:val="0"/>
      <w:marRight w:val="0"/>
      <w:marTop w:val="0"/>
      <w:marBottom w:val="0"/>
      <w:divBdr>
        <w:top w:val="none" w:sz="0" w:space="0" w:color="auto"/>
        <w:left w:val="none" w:sz="0" w:space="0" w:color="auto"/>
        <w:bottom w:val="none" w:sz="0" w:space="0" w:color="auto"/>
        <w:right w:val="none" w:sz="0" w:space="0" w:color="auto"/>
      </w:divBdr>
    </w:div>
    <w:div w:id="56519132">
      <w:bodyDiv w:val="1"/>
      <w:marLeft w:val="0"/>
      <w:marRight w:val="0"/>
      <w:marTop w:val="0"/>
      <w:marBottom w:val="0"/>
      <w:divBdr>
        <w:top w:val="none" w:sz="0" w:space="0" w:color="auto"/>
        <w:left w:val="none" w:sz="0" w:space="0" w:color="auto"/>
        <w:bottom w:val="none" w:sz="0" w:space="0" w:color="auto"/>
        <w:right w:val="none" w:sz="0" w:space="0" w:color="auto"/>
      </w:divBdr>
    </w:div>
    <w:div w:id="56830617">
      <w:bodyDiv w:val="1"/>
      <w:marLeft w:val="0"/>
      <w:marRight w:val="0"/>
      <w:marTop w:val="0"/>
      <w:marBottom w:val="0"/>
      <w:divBdr>
        <w:top w:val="none" w:sz="0" w:space="0" w:color="auto"/>
        <w:left w:val="none" w:sz="0" w:space="0" w:color="auto"/>
        <w:bottom w:val="none" w:sz="0" w:space="0" w:color="auto"/>
        <w:right w:val="none" w:sz="0" w:space="0" w:color="auto"/>
      </w:divBdr>
      <w:divsChild>
        <w:div w:id="1137138734">
          <w:marLeft w:val="0"/>
          <w:marRight w:val="150"/>
          <w:marTop w:val="225"/>
          <w:marBottom w:val="141"/>
          <w:divBdr>
            <w:top w:val="none" w:sz="0" w:space="0" w:color="auto"/>
            <w:left w:val="none" w:sz="0" w:space="0" w:color="auto"/>
            <w:bottom w:val="none" w:sz="0" w:space="0" w:color="auto"/>
            <w:right w:val="none" w:sz="0" w:space="0" w:color="auto"/>
          </w:divBdr>
        </w:div>
        <w:div w:id="1933128686">
          <w:marLeft w:val="0"/>
          <w:marRight w:val="0"/>
          <w:marTop w:val="0"/>
          <w:marBottom w:val="0"/>
          <w:divBdr>
            <w:top w:val="none" w:sz="0" w:space="0" w:color="auto"/>
            <w:left w:val="none" w:sz="0" w:space="0" w:color="auto"/>
            <w:bottom w:val="none" w:sz="0" w:space="0" w:color="auto"/>
            <w:right w:val="none" w:sz="0" w:space="0" w:color="auto"/>
          </w:divBdr>
          <w:divsChild>
            <w:div w:id="1763527114">
              <w:marLeft w:val="0"/>
              <w:marRight w:val="0"/>
              <w:marTop w:val="0"/>
              <w:marBottom w:val="0"/>
              <w:divBdr>
                <w:top w:val="none" w:sz="0" w:space="0" w:color="auto"/>
                <w:left w:val="none" w:sz="0" w:space="0" w:color="auto"/>
                <w:bottom w:val="none" w:sz="0" w:space="0" w:color="auto"/>
                <w:right w:val="none" w:sz="0" w:space="0" w:color="auto"/>
              </w:divBdr>
              <w:divsChild>
                <w:div w:id="1752508088">
                  <w:marLeft w:val="0"/>
                  <w:marRight w:val="150"/>
                  <w:marTop w:val="0"/>
                  <w:marBottom w:val="0"/>
                  <w:divBdr>
                    <w:top w:val="none" w:sz="0" w:space="0" w:color="auto"/>
                    <w:left w:val="none" w:sz="0" w:space="0" w:color="auto"/>
                    <w:bottom w:val="none" w:sz="0" w:space="0" w:color="auto"/>
                    <w:right w:val="none" w:sz="0" w:space="0" w:color="auto"/>
                  </w:divBdr>
                  <w:divsChild>
                    <w:div w:id="1552885895">
                      <w:marLeft w:val="0"/>
                      <w:marRight w:val="0"/>
                      <w:marTop w:val="0"/>
                      <w:marBottom w:val="0"/>
                      <w:divBdr>
                        <w:top w:val="none" w:sz="0" w:space="0" w:color="auto"/>
                        <w:left w:val="none" w:sz="0" w:space="0" w:color="auto"/>
                        <w:bottom w:val="none" w:sz="0" w:space="0" w:color="auto"/>
                        <w:right w:val="none" w:sz="0" w:space="0" w:color="auto"/>
                      </w:divBdr>
                    </w:div>
                  </w:divsChild>
                </w:div>
                <w:div w:id="1789928319">
                  <w:marLeft w:val="0"/>
                  <w:marRight w:val="0"/>
                  <w:marTop w:val="0"/>
                  <w:marBottom w:val="0"/>
                  <w:divBdr>
                    <w:top w:val="none" w:sz="0" w:space="0" w:color="auto"/>
                    <w:left w:val="none" w:sz="0" w:space="0" w:color="auto"/>
                    <w:bottom w:val="none" w:sz="0" w:space="0" w:color="auto"/>
                    <w:right w:val="none" w:sz="0" w:space="0" w:color="auto"/>
                  </w:divBdr>
                  <w:divsChild>
                    <w:div w:id="759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46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57020123">
      <w:bodyDiv w:val="1"/>
      <w:marLeft w:val="0"/>
      <w:marRight w:val="0"/>
      <w:marTop w:val="0"/>
      <w:marBottom w:val="0"/>
      <w:divBdr>
        <w:top w:val="none" w:sz="0" w:space="0" w:color="auto"/>
        <w:left w:val="none" w:sz="0" w:space="0" w:color="auto"/>
        <w:bottom w:val="none" w:sz="0" w:space="0" w:color="auto"/>
        <w:right w:val="none" w:sz="0" w:space="0" w:color="auto"/>
      </w:divBdr>
    </w:div>
    <w:div w:id="57214287">
      <w:bodyDiv w:val="1"/>
      <w:marLeft w:val="0"/>
      <w:marRight w:val="0"/>
      <w:marTop w:val="0"/>
      <w:marBottom w:val="0"/>
      <w:divBdr>
        <w:top w:val="none" w:sz="0" w:space="0" w:color="auto"/>
        <w:left w:val="none" w:sz="0" w:space="0" w:color="auto"/>
        <w:bottom w:val="none" w:sz="0" w:space="0" w:color="auto"/>
        <w:right w:val="none" w:sz="0" w:space="0" w:color="auto"/>
      </w:divBdr>
    </w:div>
    <w:div w:id="57943804">
      <w:bodyDiv w:val="1"/>
      <w:marLeft w:val="0"/>
      <w:marRight w:val="0"/>
      <w:marTop w:val="0"/>
      <w:marBottom w:val="0"/>
      <w:divBdr>
        <w:top w:val="none" w:sz="0" w:space="0" w:color="auto"/>
        <w:left w:val="none" w:sz="0" w:space="0" w:color="auto"/>
        <w:bottom w:val="none" w:sz="0" w:space="0" w:color="auto"/>
        <w:right w:val="none" w:sz="0" w:space="0" w:color="auto"/>
      </w:divBdr>
    </w:div>
    <w:div w:id="58094504">
      <w:bodyDiv w:val="1"/>
      <w:marLeft w:val="0"/>
      <w:marRight w:val="0"/>
      <w:marTop w:val="0"/>
      <w:marBottom w:val="0"/>
      <w:divBdr>
        <w:top w:val="none" w:sz="0" w:space="0" w:color="auto"/>
        <w:left w:val="none" w:sz="0" w:space="0" w:color="auto"/>
        <w:bottom w:val="none" w:sz="0" w:space="0" w:color="auto"/>
        <w:right w:val="none" w:sz="0" w:space="0" w:color="auto"/>
      </w:divBdr>
    </w:div>
    <w:div w:id="58358742">
      <w:bodyDiv w:val="1"/>
      <w:marLeft w:val="0"/>
      <w:marRight w:val="0"/>
      <w:marTop w:val="0"/>
      <w:marBottom w:val="0"/>
      <w:divBdr>
        <w:top w:val="none" w:sz="0" w:space="0" w:color="auto"/>
        <w:left w:val="none" w:sz="0" w:space="0" w:color="auto"/>
        <w:bottom w:val="none" w:sz="0" w:space="0" w:color="auto"/>
        <w:right w:val="none" w:sz="0" w:space="0" w:color="auto"/>
      </w:divBdr>
      <w:divsChild>
        <w:div w:id="1650790284">
          <w:marLeft w:val="0"/>
          <w:marRight w:val="0"/>
          <w:marTop w:val="0"/>
          <w:marBottom w:val="0"/>
          <w:divBdr>
            <w:top w:val="none" w:sz="0" w:space="0" w:color="auto"/>
            <w:left w:val="none" w:sz="0" w:space="0" w:color="auto"/>
            <w:bottom w:val="none" w:sz="0" w:space="0" w:color="auto"/>
            <w:right w:val="none" w:sz="0" w:space="0" w:color="auto"/>
          </w:divBdr>
          <w:divsChild>
            <w:div w:id="674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154">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59989375">
      <w:bodyDiv w:val="1"/>
      <w:marLeft w:val="0"/>
      <w:marRight w:val="0"/>
      <w:marTop w:val="0"/>
      <w:marBottom w:val="0"/>
      <w:divBdr>
        <w:top w:val="none" w:sz="0" w:space="0" w:color="auto"/>
        <w:left w:val="none" w:sz="0" w:space="0" w:color="auto"/>
        <w:bottom w:val="none" w:sz="0" w:space="0" w:color="auto"/>
        <w:right w:val="none" w:sz="0" w:space="0" w:color="auto"/>
      </w:divBdr>
      <w:divsChild>
        <w:div w:id="441917756">
          <w:marLeft w:val="0"/>
          <w:marRight w:val="0"/>
          <w:marTop w:val="0"/>
          <w:marBottom w:val="0"/>
          <w:divBdr>
            <w:top w:val="none" w:sz="0" w:space="0" w:color="auto"/>
            <w:left w:val="none" w:sz="0" w:space="0" w:color="auto"/>
            <w:bottom w:val="none" w:sz="0" w:space="0" w:color="auto"/>
            <w:right w:val="none" w:sz="0" w:space="0" w:color="auto"/>
          </w:divBdr>
          <w:divsChild>
            <w:div w:id="1729567773">
              <w:marLeft w:val="0"/>
              <w:marRight w:val="0"/>
              <w:marTop w:val="0"/>
              <w:marBottom w:val="0"/>
              <w:divBdr>
                <w:top w:val="none" w:sz="0" w:space="0" w:color="auto"/>
                <w:left w:val="none" w:sz="0" w:space="0" w:color="auto"/>
                <w:bottom w:val="none" w:sz="0" w:space="0" w:color="auto"/>
                <w:right w:val="none" w:sz="0" w:space="0" w:color="auto"/>
              </w:divBdr>
            </w:div>
            <w:div w:id="2137094118">
              <w:marLeft w:val="0"/>
              <w:marRight w:val="0"/>
              <w:marTop w:val="0"/>
              <w:marBottom w:val="0"/>
              <w:divBdr>
                <w:top w:val="none" w:sz="0" w:space="0" w:color="auto"/>
                <w:left w:val="none" w:sz="0" w:space="0" w:color="auto"/>
                <w:bottom w:val="none" w:sz="0" w:space="0" w:color="auto"/>
                <w:right w:val="none" w:sz="0" w:space="0" w:color="auto"/>
              </w:divBdr>
            </w:div>
          </w:divsChild>
        </w:div>
        <w:div w:id="1652563022">
          <w:marLeft w:val="0"/>
          <w:marRight w:val="0"/>
          <w:marTop w:val="0"/>
          <w:marBottom w:val="0"/>
          <w:divBdr>
            <w:top w:val="none" w:sz="0" w:space="0" w:color="auto"/>
            <w:left w:val="none" w:sz="0" w:space="0" w:color="auto"/>
            <w:bottom w:val="none" w:sz="0" w:space="0" w:color="auto"/>
            <w:right w:val="none" w:sz="0" w:space="0" w:color="auto"/>
          </w:divBdr>
        </w:div>
      </w:divsChild>
    </w:div>
    <w:div w:id="60102699">
      <w:bodyDiv w:val="1"/>
      <w:marLeft w:val="0"/>
      <w:marRight w:val="0"/>
      <w:marTop w:val="0"/>
      <w:marBottom w:val="0"/>
      <w:divBdr>
        <w:top w:val="none" w:sz="0" w:space="0" w:color="auto"/>
        <w:left w:val="none" w:sz="0" w:space="0" w:color="auto"/>
        <w:bottom w:val="none" w:sz="0" w:space="0" w:color="auto"/>
        <w:right w:val="none" w:sz="0" w:space="0" w:color="auto"/>
      </w:divBdr>
      <w:divsChild>
        <w:div w:id="183519142">
          <w:marLeft w:val="0"/>
          <w:marRight w:val="0"/>
          <w:marTop w:val="0"/>
          <w:marBottom w:val="0"/>
          <w:divBdr>
            <w:top w:val="none" w:sz="0" w:space="0" w:color="auto"/>
            <w:left w:val="none" w:sz="0" w:space="0" w:color="auto"/>
            <w:bottom w:val="none" w:sz="0" w:space="0" w:color="auto"/>
            <w:right w:val="none" w:sz="0" w:space="0" w:color="auto"/>
          </w:divBdr>
          <w:divsChild>
            <w:div w:id="72513117">
              <w:marLeft w:val="0"/>
              <w:marRight w:val="0"/>
              <w:marTop w:val="0"/>
              <w:marBottom w:val="0"/>
              <w:divBdr>
                <w:top w:val="none" w:sz="0" w:space="0" w:color="auto"/>
                <w:left w:val="none" w:sz="0" w:space="0" w:color="auto"/>
                <w:bottom w:val="none" w:sz="0" w:space="0" w:color="auto"/>
                <w:right w:val="none" w:sz="0" w:space="0" w:color="auto"/>
              </w:divBdr>
            </w:div>
          </w:divsChild>
        </w:div>
        <w:div w:id="808596113">
          <w:marLeft w:val="0"/>
          <w:marRight w:val="0"/>
          <w:marTop w:val="0"/>
          <w:marBottom w:val="0"/>
          <w:divBdr>
            <w:top w:val="none" w:sz="0" w:space="0" w:color="auto"/>
            <w:left w:val="none" w:sz="0" w:space="0" w:color="auto"/>
            <w:bottom w:val="none" w:sz="0" w:space="0" w:color="auto"/>
            <w:right w:val="none" w:sz="0" w:space="0" w:color="auto"/>
          </w:divBdr>
        </w:div>
        <w:div w:id="1132751543">
          <w:marLeft w:val="0"/>
          <w:marRight w:val="0"/>
          <w:marTop w:val="0"/>
          <w:marBottom w:val="150"/>
          <w:divBdr>
            <w:top w:val="none" w:sz="0" w:space="0" w:color="auto"/>
            <w:left w:val="none" w:sz="0" w:space="0" w:color="auto"/>
            <w:bottom w:val="none" w:sz="0" w:space="0" w:color="auto"/>
            <w:right w:val="none" w:sz="0" w:space="0" w:color="auto"/>
          </w:divBdr>
        </w:div>
      </w:divsChild>
    </w:div>
    <w:div w:id="60250976">
      <w:bodyDiv w:val="1"/>
      <w:marLeft w:val="0"/>
      <w:marRight w:val="0"/>
      <w:marTop w:val="0"/>
      <w:marBottom w:val="0"/>
      <w:divBdr>
        <w:top w:val="none" w:sz="0" w:space="0" w:color="auto"/>
        <w:left w:val="none" w:sz="0" w:space="0" w:color="auto"/>
        <w:bottom w:val="none" w:sz="0" w:space="0" w:color="auto"/>
        <w:right w:val="none" w:sz="0" w:space="0" w:color="auto"/>
      </w:divBdr>
    </w:div>
    <w:div w:id="61410972">
      <w:bodyDiv w:val="1"/>
      <w:marLeft w:val="0"/>
      <w:marRight w:val="0"/>
      <w:marTop w:val="0"/>
      <w:marBottom w:val="0"/>
      <w:divBdr>
        <w:top w:val="none" w:sz="0" w:space="0" w:color="auto"/>
        <w:left w:val="none" w:sz="0" w:space="0" w:color="auto"/>
        <w:bottom w:val="none" w:sz="0" w:space="0" w:color="auto"/>
        <w:right w:val="none" w:sz="0" w:space="0" w:color="auto"/>
      </w:divBdr>
    </w:div>
    <w:div w:id="61875861">
      <w:bodyDiv w:val="1"/>
      <w:marLeft w:val="0"/>
      <w:marRight w:val="0"/>
      <w:marTop w:val="0"/>
      <w:marBottom w:val="0"/>
      <w:divBdr>
        <w:top w:val="none" w:sz="0" w:space="0" w:color="auto"/>
        <w:left w:val="none" w:sz="0" w:space="0" w:color="auto"/>
        <w:bottom w:val="none" w:sz="0" w:space="0" w:color="auto"/>
        <w:right w:val="none" w:sz="0" w:space="0" w:color="auto"/>
      </w:divBdr>
    </w:div>
    <w:div w:id="62215734">
      <w:bodyDiv w:val="1"/>
      <w:marLeft w:val="0"/>
      <w:marRight w:val="0"/>
      <w:marTop w:val="0"/>
      <w:marBottom w:val="0"/>
      <w:divBdr>
        <w:top w:val="none" w:sz="0" w:space="0" w:color="auto"/>
        <w:left w:val="none" w:sz="0" w:space="0" w:color="auto"/>
        <w:bottom w:val="none" w:sz="0" w:space="0" w:color="auto"/>
        <w:right w:val="none" w:sz="0" w:space="0" w:color="auto"/>
      </w:divBdr>
    </w:div>
    <w:div w:id="62266762">
      <w:bodyDiv w:val="1"/>
      <w:marLeft w:val="0"/>
      <w:marRight w:val="0"/>
      <w:marTop w:val="0"/>
      <w:marBottom w:val="0"/>
      <w:divBdr>
        <w:top w:val="none" w:sz="0" w:space="0" w:color="auto"/>
        <w:left w:val="none" w:sz="0" w:space="0" w:color="auto"/>
        <w:bottom w:val="none" w:sz="0" w:space="0" w:color="auto"/>
        <w:right w:val="none" w:sz="0" w:space="0" w:color="auto"/>
      </w:divBdr>
    </w:div>
    <w:div w:id="62412178">
      <w:bodyDiv w:val="1"/>
      <w:marLeft w:val="0"/>
      <w:marRight w:val="0"/>
      <w:marTop w:val="0"/>
      <w:marBottom w:val="0"/>
      <w:divBdr>
        <w:top w:val="none" w:sz="0" w:space="0" w:color="auto"/>
        <w:left w:val="none" w:sz="0" w:space="0" w:color="auto"/>
        <w:bottom w:val="none" w:sz="0" w:space="0" w:color="auto"/>
        <w:right w:val="none" w:sz="0" w:space="0" w:color="auto"/>
      </w:divBdr>
    </w:div>
    <w:div w:id="62917777">
      <w:bodyDiv w:val="1"/>
      <w:marLeft w:val="0"/>
      <w:marRight w:val="0"/>
      <w:marTop w:val="0"/>
      <w:marBottom w:val="0"/>
      <w:divBdr>
        <w:top w:val="none" w:sz="0" w:space="0" w:color="auto"/>
        <w:left w:val="none" w:sz="0" w:space="0" w:color="auto"/>
        <w:bottom w:val="none" w:sz="0" w:space="0" w:color="auto"/>
        <w:right w:val="none" w:sz="0" w:space="0" w:color="auto"/>
      </w:divBdr>
    </w:div>
    <w:div w:id="62989008">
      <w:bodyDiv w:val="1"/>
      <w:marLeft w:val="0"/>
      <w:marRight w:val="0"/>
      <w:marTop w:val="0"/>
      <w:marBottom w:val="0"/>
      <w:divBdr>
        <w:top w:val="none" w:sz="0" w:space="0" w:color="auto"/>
        <w:left w:val="none" w:sz="0" w:space="0" w:color="auto"/>
        <w:bottom w:val="none" w:sz="0" w:space="0" w:color="auto"/>
        <w:right w:val="none" w:sz="0" w:space="0" w:color="auto"/>
      </w:divBdr>
    </w:div>
    <w:div w:id="62994792">
      <w:bodyDiv w:val="1"/>
      <w:marLeft w:val="0"/>
      <w:marRight w:val="0"/>
      <w:marTop w:val="0"/>
      <w:marBottom w:val="0"/>
      <w:divBdr>
        <w:top w:val="none" w:sz="0" w:space="0" w:color="auto"/>
        <w:left w:val="none" w:sz="0" w:space="0" w:color="auto"/>
        <w:bottom w:val="none" w:sz="0" w:space="0" w:color="auto"/>
        <w:right w:val="none" w:sz="0" w:space="0" w:color="auto"/>
      </w:divBdr>
    </w:div>
    <w:div w:id="63141899">
      <w:bodyDiv w:val="1"/>
      <w:marLeft w:val="0"/>
      <w:marRight w:val="0"/>
      <w:marTop w:val="0"/>
      <w:marBottom w:val="0"/>
      <w:divBdr>
        <w:top w:val="none" w:sz="0" w:space="0" w:color="auto"/>
        <w:left w:val="none" w:sz="0" w:space="0" w:color="auto"/>
        <w:bottom w:val="none" w:sz="0" w:space="0" w:color="auto"/>
        <w:right w:val="none" w:sz="0" w:space="0" w:color="auto"/>
      </w:divBdr>
    </w:div>
    <w:div w:id="63532956">
      <w:bodyDiv w:val="1"/>
      <w:marLeft w:val="0"/>
      <w:marRight w:val="0"/>
      <w:marTop w:val="0"/>
      <w:marBottom w:val="0"/>
      <w:divBdr>
        <w:top w:val="none" w:sz="0" w:space="0" w:color="auto"/>
        <w:left w:val="none" w:sz="0" w:space="0" w:color="auto"/>
        <w:bottom w:val="none" w:sz="0" w:space="0" w:color="auto"/>
        <w:right w:val="none" w:sz="0" w:space="0" w:color="auto"/>
      </w:divBdr>
    </w:div>
    <w:div w:id="64226469">
      <w:bodyDiv w:val="1"/>
      <w:marLeft w:val="0"/>
      <w:marRight w:val="0"/>
      <w:marTop w:val="0"/>
      <w:marBottom w:val="0"/>
      <w:divBdr>
        <w:top w:val="none" w:sz="0" w:space="0" w:color="auto"/>
        <w:left w:val="none" w:sz="0" w:space="0" w:color="auto"/>
        <w:bottom w:val="none" w:sz="0" w:space="0" w:color="auto"/>
        <w:right w:val="none" w:sz="0" w:space="0" w:color="auto"/>
      </w:divBdr>
    </w:div>
    <w:div w:id="64376676">
      <w:bodyDiv w:val="1"/>
      <w:marLeft w:val="0"/>
      <w:marRight w:val="0"/>
      <w:marTop w:val="0"/>
      <w:marBottom w:val="0"/>
      <w:divBdr>
        <w:top w:val="none" w:sz="0" w:space="0" w:color="auto"/>
        <w:left w:val="none" w:sz="0" w:space="0" w:color="auto"/>
        <w:bottom w:val="none" w:sz="0" w:space="0" w:color="auto"/>
        <w:right w:val="none" w:sz="0" w:space="0" w:color="auto"/>
      </w:divBdr>
    </w:div>
    <w:div w:id="65302774">
      <w:bodyDiv w:val="1"/>
      <w:marLeft w:val="0"/>
      <w:marRight w:val="0"/>
      <w:marTop w:val="0"/>
      <w:marBottom w:val="0"/>
      <w:divBdr>
        <w:top w:val="none" w:sz="0" w:space="0" w:color="auto"/>
        <w:left w:val="none" w:sz="0" w:space="0" w:color="auto"/>
        <w:bottom w:val="none" w:sz="0" w:space="0" w:color="auto"/>
        <w:right w:val="none" w:sz="0" w:space="0" w:color="auto"/>
      </w:divBdr>
      <w:divsChild>
        <w:div w:id="336663824">
          <w:marLeft w:val="0"/>
          <w:marRight w:val="0"/>
          <w:marTop w:val="0"/>
          <w:marBottom w:val="0"/>
          <w:divBdr>
            <w:top w:val="none" w:sz="0" w:space="0" w:color="auto"/>
            <w:left w:val="none" w:sz="0" w:space="0" w:color="auto"/>
            <w:bottom w:val="none" w:sz="0" w:space="0" w:color="auto"/>
            <w:right w:val="none" w:sz="0" w:space="0" w:color="auto"/>
          </w:divBdr>
        </w:div>
        <w:div w:id="501044690">
          <w:marLeft w:val="0"/>
          <w:marRight w:val="0"/>
          <w:marTop w:val="0"/>
          <w:marBottom w:val="0"/>
          <w:divBdr>
            <w:top w:val="none" w:sz="0" w:space="0" w:color="auto"/>
            <w:left w:val="none" w:sz="0" w:space="0" w:color="auto"/>
            <w:bottom w:val="none" w:sz="0" w:space="0" w:color="auto"/>
            <w:right w:val="none" w:sz="0" w:space="0" w:color="auto"/>
          </w:divBdr>
        </w:div>
      </w:divsChild>
    </w:div>
    <w:div w:id="66149652">
      <w:bodyDiv w:val="1"/>
      <w:marLeft w:val="0"/>
      <w:marRight w:val="0"/>
      <w:marTop w:val="0"/>
      <w:marBottom w:val="0"/>
      <w:divBdr>
        <w:top w:val="none" w:sz="0" w:space="0" w:color="auto"/>
        <w:left w:val="none" w:sz="0" w:space="0" w:color="auto"/>
        <w:bottom w:val="none" w:sz="0" w:space="0" w:color="auto"/>
        <w:right w:val="none" w:sz="0" w:space="0" w:color="auto"/>
      </w:divBdr>
    </w:div>
    <w:div w:id="66155591">
      <w:bodyDiv w:val="1"/>
      <w:marLeft w:val="0"/>
      <w:marRight w:val="0"/>
      <w:marTop w:val="0"/>
      <w:marBottom w:val="0"/>
      <w:divBdr>
        <w:top w:val="none" w:sz="0" w:space="0" w:color="auto"/>
        <w:left w:val="none" w:sz="0" w:space="0" w:color="auto"/>
        <w:bottom w:val="none" w:sz="0" w:space="0" w:color="auto"/>
        <w:right w:val="none" w:sz="0" w:space="0" w:color="auto"/>
      </w:divBdr>
    </w:div>
    <w:div w:id="66223560">
      <w:bodyDiv w:val="1"/>
      <w:marLeft w:val="0"/>
      <w:marRight w:val="0"/>
      <w:marTop w:val="0"/>
      <w:marBottom w:val="0"/>
      <w:divBdr>
        <w:top w:val="none" w:sz="0" w:space="0" w:color="auto"/>
        <w:left w:val="none" w:sz="0" w:space="0" w:color="auto"/>
        <w:bottom w:val="none" w:sz="0" w:space="0" w:color="auto"/>
        <w:right w:val="none" w:sz="0" w:space="0" w:color="auto"/>
      </w:divBdr>
    </w:div>
    <w:div w:id="66921300">
      <w:bodyDiv w:val="1"/>
      <w:marLeft w:val="0"/>
      <w:marRight w:val="0"/>
      <w:marTop w:val="0"/>
      <w:marBottom w:val="0"/>
      <w:divBdr>
        <w:top w:val="none" w:sz="0" w:space="0" w:color="auto"/>
        <w:left w:val="none" w:sz="0" w:space="0" w:color="auto"/>
        <w:bottom w:val="none" w:sz="0" w:space="0" w:color="auto"/>
        <w:right w:val="none" w:sz="0" w:space="0" w:color="auto"/>
      </w:divBdr>
    </w:div>
    <w:div w:id="66997764">
      <w:bodyDiv w:val="1"/>
      <w:marLeft w:val="0"/>
      <w:marRight w:val="0"/>
      <w:marTop w:val="0"/>
      <w:marBottom w:val="0"/>
      <w:divBdr>
        <w:top w:val="none" w:sz="0" w:space="0" w:color="auto"/>
        <w:left w:val="none" w:sz="0" w:space="0" w:color="auto"/>
        <w:bottom w:val="none" w:sz="0" w:space="0" w:color="auto"/>
        <w:right w:val="none" w:sz="0" w:space="0" w:color="auto"/>
      </w:divBdr>
      <w:divsChild>
        <w:div w:id="970329677">
          <w:marLeft w:val="0"/>
          <w:marRight w:val="0"/>
          <w:marTop w:val="0"/>
          <w:marBottom w:val="0"/>
          <w:divBdr>
            <w:top w:val="none" w:sz="0" w:space="0" w:color="auto"/>
            <w:left w:val="none" w:sz="0" w:space="0" w:color="auto"/>
            <w:bottom w:val="none" w:sz="0" w:space="0" w:color="auto"/>
            <w:right w:val="none" w:sz="0" w:space="0" w:color="auto"/>
          </w:divBdr>
        </w:div>
        <w:div w:id="1040595699">
          <w:marLeft w:val="0"/>
          <w:marRight w:val="0"/>
          <w:marTop w:val="0"/>
          <w:marBottom w:val="0"/>
          <w:divBdr>
            <w:top w:val="none" w:sz="0" w:space="0" w:color="auto"/>
            <w:left w:val="none" w:sz="0" w:space="0" w:color="auto"/>
            <w:bottom w:val="none" w:sz="0" w:space="0" w:color="auto"/>
            <w:right w:val="none" w:sz="0" w:space="0" w:color="auto"/>
          </w:divBdr>
          <w:divsChild>
            <w:div w:id="1446272675">
              <w:marLeft w:val="0"/>
              <w:marRight w:val="0"/>
              <w:marTop w:val="0"/>
              <w:marBottom w:val="0"/>
              <w:divBdr>
                <w:top w:val="none" w:sz="0" w:space="0" w:color="auto"/>
                <w:left w:val="none" w:sz="0" w:space="0" w:color="auto"/>
                <w:bottom w:val="none" w:sz="0" w:space="0" w:color="auto"/>
                <w:right w:val="none" w:sz="0" w:space="0" w:color="auto"/>
              </w:divBdr>
              <w:divsChild>
                <w:div w:id="535701359">
                  <w:marLeft w:val="0"/>
                  <w:marRight w:val="0"/>
                  <w:marTop w:val="0"/>
                  <w:marBottom w:val="0"/>
                  <w:divBdr>
                    <w:top w:val="none" w:sz="0" w:space="0" w:color="auto"/>
                    <w:left w:val="none" w:sz="0" w:space="0" w:color="auto"/>
                    <w:bottom w:val="none" w:sz="0" w:space="0" w:color="auto"/>
                    <w:right w:val="none" w:sz="0" w:space="0" w:color="auto"/>
                  </w:divBdr>
                </w:div>
                <w:div w:id="1332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3780">
      <w:bodyDiv w:val="1"/>
      <w:marLeft w:val="0"/>
      <w:marRight w:val="0"/>
      <w:marTop w:val="0"/>
      <w:marBottom w:val="0"/>
      <w:divBdr>
        <w:top w:val="none" w:sz="0" w:space="0" w:color="auto"/>
        <w:left w:val="none" w:sz="0" w:space="0" w:color="auto"/>
        <w:bottom w:val="none" w:sz="0" w:space="0" w:color="auto"/>
        <w:right w:val="none" w:sz="0" w:space="0" w:color="auto"/>
      </w:divBdr>
      <w:divsChild>
        <w:div w:id="135030628">
          <w:marLeft w:val="0"/>
          <w:marRight w:val="0"/>
          <w:marTop w:val="0"/>
          <w:marBottom w:val="150"/>
          <w:divBdr>
            <w:top w:val="none" w:sz="0" w:space="0" w:color="auto"/>
            <w:left w:val="none" w:sz="0" w:space="0" w:color="auto"/>
            <w:bottom w:val="none" w:sz="0" w:space="0" w:color="auto"/>
            <w:right w:val="none" w:sz="0" w:space="0" w:color="auto"/>
          </w:divBdr>
        </w:div>
        <w:div w:id="326442028">
          <w:marLeft w:val="0"/>
          <w:marRight w:val="0"/>
          <w:marTop w:val="0"/>
          <w:marBottom w:val="150"/>
          <w:divBdr>
            <w:top w:val="none" w:sz="0" w:space="0" w:color="auto"/>
            <w:left w:val="none" w:sz="0" w:space="0" w:color="auto"/>
            <w:bottom w:val="none" w:sz="0" w:space="0" w:color="auto"/>
            <w:right w:val="none" w:sz="0" w:space="0" w:color="auto"/>
          </w:divBdr>
        </w:div>
        <w:div w:id="342127344">
          <w:marLeft w:val="0"/>
          <w:marRight w:val="0"/>
          <w:marTop w:val="0"/>
          <w:marBottom w:val="150"/>
          <w:divBdr>
            <w:top w:val="none" w:sz="0" w:space="0" w:color="auto"/>
            <w:left w:val="none" w:sz="0" w:space="0" w:color="auto"/>
            <w:bottom w:val="none" w:sz="0" w:space="0" w:color="auto"/>
            <w:right w:val="none" w:sz="0" w:space="0" w:color="auto"/>
          </w:divBdr>
          <w:divsChild>
            <w:div w:id="571086977">
              <w:marLeft w:val="0"/>
              <w:marRight w:val="0"/>
              <w:marTop w:val="0"/>
              <w:marBottom w:val="150"/>
              <w:divBdr>
                <w:top w:val="none" w:sz="0" w:space="0" w:color="auto"/>
                <w:left w:val="none" w:sz="0" w:space="0" w:color="auto"/>
                <w:bottom w:val="none" w:sz="0" w:space="0" w:color="auto"/>
                <w:right w:val="none" w:sz="0" w:space="0" w:color="auto"/>
              </w:divBdr>
            </w:div>
          </w:divsChild>
        </w:div>
        <w:div w:id="728724485">
          <w:marLeft w:val="0"/>
          <w:marRight w:val="0"/>
          <w:marTop w:val="0"/>
          <w:marBottom w:val="150"/>
          <w:divBdr>
            <w:top w:val="none" w:sz="0" w:space="0" w:color="auto"/>
            <w:left w:val="none" w:sz="0" w:space="0" w:color="auto"/>
            <w:bottom w:val="none" w:sz="0" w:space="0" w:color="auto"/>
            <w:right w:val="none" w:sz="0" w:space="0" w:color="auto"/>
          </w:divBdr>
        </w:div>
        <w:div w:id="1526014727">
          <w:marLeft w:val="0"/>
          <w:marRight w:val="0"/>
          <w:marTop w:val="0"/>
          <w:marBottom w:val="150"/>
          <w:divBdr>
            <w:top w:val="none" w:sz="0" w:space="0" w:color="auto"/>
            <w:left w:val="none" w:sz="0" w:space="0" w:color="auto"/>
            <w:bottom w:val="none" w:sz="0" w:space="0" w:color="auto"/>
            <w:right w:val="none" w:sz="0" w:space="0" w:color="auto"/>
          </w:divBdr>
        </w:div>
        <w:div w:id="1608538903">
          <w:marLeft w:val="0"/>
          <w:marRight w:val="0"/>
          <w:marTop w:val="0"/>
          <w:marBottom w:val="150"/>
          <w:divBdr>
            <w:top w:val="none" w:sz="0" w:space="0" w:color="auto"/>
            <w:left w:val="none" w:sz="0" w:space="0" w:color="auto"/>
            <w:bottom w:val="none" w:sz="0" w:space="0" w:color="auto"/>
            <w:right w:val="none" w:sz="0" w:space="0" w:color="auto"/>
          </w:divBdr>
        </w:div>
      </w:divsChild>
    </w:div>
    <w:div w:id="67266547">
      <w:bodyDiv w:val="1"/>
      <w:marLeft w:val="0"/>
      <w:marRight w:val="0"/>
      <w:marTop w:val="0"/>
      <w:marBottom w:val="0"/>
      <w:divBdr>
        <w:top w:val="none" w:sz="0" w:space="0" w:color="auto"/>
        <w:left w:val="none" w:sz="0" w:space="0" w:color="auto"/>
        <w:bottom w:val="none" w:sz="0" w:space="0" w:color="auto"/>
        <w:right w:val="none" w:sz="0" w:space="0" w:color="auto"/>
      </w:divBdr>
    </w:div>
    <w:div w:id="67268512">
      <w:bodyDiv w:val="1"/>
      <w:marLeft w:val="0"/>
      <w:marRight w:val="0"/>
      <w:marTop w:val="0"/>
      <w:marBottom w:val="0"/>
      <w:divBdr>
        <w:top w:val="none" w:sz="0" w:space="0" w:color="auto"/>
        <w:left w:val="none" w:sz="0" w:space="0" w:color="auto"/>
        <w:bottom w:val="none" w:sz="0" w:space="0" w:color="auto"/>
        <w:right w:val="none" w:sz="0" w:space="0" w:color="auto"/>
      </w:divBdr>
    </w:div>
    <w:div w:id="67507717">
      <w:bodyDiv w:val="1"/>
      <w:marLeft w:val="0"/>
      <w:marRight w:val="0"/>
      <w:marTop w:val="0"/>
      <w:marBottom w:val="0"/>
      <w:divBdr>
        <w:top w:val="none" w:sz="0" w:space="0" w:color="auto"/>
        <w:left w:val="none" w:sz="0" w:space="0" w:color="auto"/>
        <w:bottom w:val="none" w:sz="0" w:space="0" w:color="auto"/>
        <w:right w:val="none" w:sz="0" w:space="0" w:color="auto"/>
      </w:divBdr>
      <w:divsChild>
        <w:div w:id="134952449">
          <w:marLeft w:val="0"/>
          <w:marRight w:val="0"/>
          <w:marTop w:val="0"/>
          <w:marBottom w:val="300"/>
          <w:divBdr>
            <w:top w:val="none" w:sz="0" w:space="0" w:color="auto"/>
            <w:left w:val="none" w:sz="0" w:space="0" w:color="auto"/>
            <w:bottom w:val="none" w:sz="0" w:space="0" w:color="auto"/>
            <w:right w:val="none" w:sz="0" w:space="0" w:color="auto"/>
          </w:divBdr>
        </w:div>
        <w:div w:id="682241580">
          <w:marLeft w:val="0"/>
          <w:marRight w:val="0"/>
          <w:marTop w:val="0"/>
          <w:marBottom w:val="300"/>
          <w:divBdr>
            <w:top w:val="none" w:sz="0" w:space="0" w:color="auto"/>
            <w:left w:val="none" w:sz="0" w:space="0" w:color="auto"/>
            <w:bottom w:val="none" w:sz="0" w:space="0" w:color="auto"/>
            <w:right w:val="none" w:sz="0" w:space="0" w:color="auto"/>
          </w:divBdr>
        </w:div>
        <w:div w:id="742290608">
          <w:marLeft w:val="0"/>
          <w:marRight w:val="0"/>
          <w:marTop w:val="0"/>
          <w:marBottom w:val="300"/>
          <w:divBdr>
            <w:top w:val="none" w:sz="0" w:space="0" w:color="auto"/>
            <w:left w:val="none" w:sz="0" w:space="0" w:color="auto"/>
            <w:bottom w:val="none" w:sz="0" w:space="0" w:color="auto"/>
            <w:right w:val="none" w:sz="0" w:space="0" w:color="auto"/>
          </w:divBdr>
        </w:div>
        <w:div w:id="806242901">
          <w:marLeft w:val="0"/>
          <w:marRight w:val="0"/>
          <w:marTop w:val="0"/>
          <w:marBottom w:val="300"/>
          <w:divBdr>
            <w:top w:val="none" w:sz="0" w:space="0" w:color="auto"/>
            <w:left w:val="none" w:sz="0" w:space="0" w:color="auto"/>
            <w:bottom w:val="none" w:sz="0" w:space="0" w:color="auto"/>
            <w:right w:val="none" w:sz="0" w:space="0" w:color="auto"/>
          </w:divBdr>
        </w:div>
        <w:div w:id="958611667">
          <w:marLeft w:val="0"/>
          <w:marRight w:val="0"/>
          <w:marTop w:val="0"/>
          <w:marBottom w:val="300"/>
          <w:divBdr>
            <w:top w:val="none" w:sz="0" w:space="0" w:color="auto"/>
            <w:left w:val="none" w:sz="0" w:space="0" w:color="auto"/>
            <w:bottom w:val="none" w:sz="0" w:space="0" w:color="auto"/>
            <w:right w:val="none" w:sz="0" w:space="0" w:color="auto"/>
          </w:divBdr>
        </w:div>
        <w:div w:id="1107891067">
          <w:marLeft w:val="0"/>
          <w:marRight w:val="0"/>
          <w:marTop w:val="0"/>
          <w:marBottom w:val="300"/>
          <w:divBdr>
            <w:top w:val="none" w:sz="0" w:space="0" w:color="auto"/>
            <w:left w:val="none" w:sz="0" w:space="0" w:color="auto"/>
            <w:bottom w:val="none" w:sz="0" w:space="0" w:color="auto"/>
            <w:right w:val="none" w:sz="0" w:space="0" w:color="auto"/>
          </w:divBdr>
        </w:div>
        <w:div w:id="1154839201">
          <w:marLeft w:val="0"/>
          <w:marRight w:val="0"/>
          <w:marTop w:val="0"/>
          <w:marBottom w:val="300"/>
          <w:divBdr>
            <w:top w:val="none" w:sz="0" w:space="0" w:color="auto"/>
            <w:left w:val="none" w:sz="0" w:space="0" w:color="auto"/>
            <w:bottom w:val="none" w:sz="0" w:space="0" w:color="auto"/>
            <w:right w:val="none" w:sz="0" w:space="0" w:color="auto"/>
          </w:divBdr>
        </w:div>
        <w:div w:id="1295792714">
          <w:marLeft w:val="0"/>
          <w:marRight w:val="0"/>
          <w:marTop w:val="0"/>
          <w:marBottom w:val="300"/>
          <w:divBdr>
            <w:top w:val="none" w:sz="0" w:space="0" w:color="auto"/>
            <w:left w:val="none" w:sz="0" w:space="0" w:color="auto"/>
            <w:bottom w:val="none" w:sz="0" w:space="0" w:color="auto"/>
            <w:right w:val="none" w:sz="0" w:space="0" w:color="auto"/>
          </w:divBdr>
        </w:div>
        <w:div w:id="1785148137">
          <w:marLeft w:val="0"/>
          <w:marRight w:val="0"/>
          <w:marTop w:val="0"/>
          <w:marBottom w:val="300"/>
          <w:divBdr>
            <w:top w:val="none" w:sz="0" w:space="0" w:color="auto"/>
            <w:left w:val="none" w:sz="0" w:space="0" w:color="auto"/>
            <w:bottom w:val="none" w:sz="0" w:space="0" w:color="auto"/>
            <w:right w:val="none" w:sz="0" w:space="0" w:color="auto"/>
          </w:divBdr>
        </w:div>
        <w:div w:id="1826780201">
          <w:marLeft w:val="0"/>
          <w:marRight w:val="0"/>
          <w:marTop w:val="0"/>
          <w:marBottom w:val="300"/>
          <w:divBdr>
            <w:top w:val="none" w:sz="0" w:space="0" w:color="auto"/>
            <w:left w:val="none" w:sz="0" w:space="0" w:color="auto"/>
            <w:bottom w:val="none" w:sz="0" w:space="0" w:color="auto"/>
            <w:right w:val="none" w:sz="0" w:space="0" w:color="auto"/>
          </w:divBdr>
        </w:div>
        <w:div w:id="1988511290">
          <w:marLeft w:val="0"/>
          <w:marRight w:val="0"/>
          <w:marTop w:val="0"/>
          <w:marBottom w:val="300"/>
          <w:divBdr>
            <w:top w:val="none" w:sz="0" w:space="0" w:color="auto"/>
            <w:left w:val="none" w:sz="0" w:space="0" w:color="auto"/>
            <w:bottom w:val="none" w:sz="0" w:space="0" w:color="auto"/>
            <w:right w:val="none" w:sz="0" w:space="0" w:color="auto"/>
          </w:divBdr>
        </w:div>
      </w:divsChild>
    </w:div>
    <w:div w:id="67654591">
      <w:bodyDiv w:val="1"/>
      <w:marLeft w:val="0"/>
      <w:marRight w:val="0"/>
      <w:marTop w:val="0"/>
      <w:marBottom w:val="0"/>
      <w:divBdr>
        <w:top w:val="none" w:sz="0" w:space="0" w:color="auto"/>
        <w:left w:val="none" w:sz="0" w:space="0" w:color="auto"/>
        <w:bottom w:val="none" w:sz="0" w:space="0" w:color="auto"/>
        <w:right w:val="none" w:sz="0" w:space="0" w:color="auto"/>
      </w:divBdr>
      <w:divsChild>
        <w:div w:id="1685325981">
          <w:marLeft w:val="0"/>
          <w:marRight w:val="0"/>
          <w:marTop w:val="0"/>
          <w:marBottom w:val="0"/>
          <w:divBdr>
            <w:top w:val="none" w:sz="0" w:space="0" w:color="auto"/>
            <w:left w:val="none" w:sz="0" w:space="0" w:color="auto"/>
            <w:bottom w:val="none" w:sz="0" w:space="0" w:color="auto"/>
            <w:right w:val="none" w:sz="0" w:space="0" w:color="auto"/>
          </w:divBdr>
        </w:div>
      </w:divsChild>
    </w:div>
    <w:div w:id="68117626">
      <w:bodyDiv w:val="1"/>
      <w:marLeft w:val="0"/>
      <w:marRight w:val="0"/>
      <w:marTop w:val="0"/>
      <w:marBottom w:val="0"/>
      <w:divBdr>
        <w:top w:val="none" w:sz="0" w:space="0" w:color="auto"/>
        <w:left w:val="none" w:sz="0" w:space="0" w:color="auto"/>
        <w:bottom w:val="none" w:sz="0" w:space="0" w:color="auto"/>
        <w:right w:val="none" w:sz="0" w:space="0" w:color="auto"/>
      </w:divBdr>
    </w:div>
    <w:div w:id="69280359">
      <w:bodyDiv w:val="1"/>
      <w:marLeft w:val="0"/>
      <w:marRight w:val="0"/>
      <w:marTop w:val="0"/>
      <w:marBottom w:val="0"/>
      <w:divBdr>
        <w:top w:val="none" w:sz="0" w:space="0" w:color="auto"/>
        <w:left w:val="none" w:sz="0" w:space="0" w:color="auto"/>
        <w:bottom w:val="none" w:sz="0" w:space="0" w:color="auto"/>
        <w:right w:val="none" w:sz="0" w:space="0" w:color="auto"/>
      </w:divBdr>
      <w:divsChild>
        <w:div w:id="664553318">
          <w:marLeft w:val="0"/>
          <w:marRight w:val="0"/>
          <w:marTop w:val="0"/>
          <w:marBottom w:val="0"/>
          <w:divBdr>
            <w:top w:val="none" w:sz="0" w:space="0" w:color="auto"/>
            <w:left w:val="none" w:sz="0" w:space="0" w:color="auto"/>
            <w:bottom w:val="none" w:sz="0" w:space="0" w:color="auto"/>
            <w:right w:val="none" w:sz="0" w:space="0" w:color="auto"/>
          </w:divBdr>
        </w:div>
        <w:div w:id="1262569029">
          <w:marLeft w:val="0"/>
          <w:marRight w:val="0"/>
          <w:marTop w:val="0"/>
          <w:marBottom w:val="0"/>
          <w:divBdr>
            <w:top w:val="none" w:sz="0" w:space="0" w:color="auto"/>
            <w:left w:val="none" w:sz="0" w:space="0" w:color="auto"/>
            <w:bottom w:val="none" w:sz="0" w:space="0" w:color="auto"/>
            <w:right w:val="none" w:sz="0" w:space="0" w:color="auto"/>
          </w:divBdr>
          <w:divsChild>
            <w:div w:id="922837031">
              <w:marLeft w:val="0"/>
              <w:marRight w:val="0"/>
              <w:marTop w:val="0"/>
              <w:marBottom w:val="0"/>
              <w:divBdr>
                <w:top w:val="none" w:sz="0" w:space="0" w:color="auto"/>
                <w:left w:val="none" w:sz="0" w:space="0" w:color="auto"/>
                <w:bottom w:val="none" w:sz="0" w:space="0" w:color="auto"/>
                <w:right w:val="none" w:sz="0" w:space="0" w:color="auto"/>
              </w:divBdr>
            </w:div>
          </w:divsChild>
        </w:div>
        <w:div w:id="1818763273">
          <w:marLeft w:val="0"/>
          <w:marRight w:val="0"/>
          <w:marTop w:val="0"/>
          <w:marBottom w:val="150"/>
          <w:divBdr>
            <w:top w:val="none" w:sz="0" w:space="0" w:color="auto"/>
            <w:left w:val="none" w:sz="0" w:space="0" w:color="auto"/>
            <w:bottom w:val="none" w:sz="0" w:space="0" w:color="auto"/>
            <w:right w:val="none" w:sz="0" w:space="0" w:color="auto"/>
          </w:divBdr>
        </w:div>
      </w:divsChild>
    </w:div>
    <w:div w:id="69540853">
      <w:bodyDiv w:val="1"/>
      <w:marLeft w:val="0"/>
      <w:marRight w:val="0"/>
      <w:marTop w:val="0"/>
      <w:marBottom w:val="0"/>
      <w:divBdr>
        <w:top w:val="none" w:sz="0" w:space="0" w:color="auto"/>
        <w:left w:val="none" w:sz="0" w:space="0" w:color="auto"/>
        <w:bottom w:val="none" w:sz="0" w:space="0" w:color="auto"/>
        <w:right w:val="none" w:sz="0" w:space="0" w:color="auto"/>
      </w:divBdr>
      <w:divsChild>
        <w:div w:id="183247070">
          <w:marLeft w:val="0"/>
          <w:marRight w:val="0"/>
          <w:marTop w:val="0"/>
          <w:marBottom w:val="150"/>
          <w:divBdr>
            <w:top w:val="none" w:sz="0" w:space="0" w:color="auto"/>
            <w:left w:val="none" w:sz="0" w:space="0" w:color="auto"/>
            <w:bottom w:val="none" w:sz="0" w:space="0" w:color="auto"/>
            <w:right w:val="none" w:sz="0" w:space="0" w:color="auto"/>
          </w:divBdr>
        </w:div>
        <w:div w:id="1288270836">
          <w:marLeft w:val="0"/>
          <w:marRight w:val="0"/>
          <w:marTop w:val="0"/>
          <w:marBottom w:val="0"/>
          <w:divBdr>
            <w:top w:val="none" w:sz="0" w:space="0" w:color="auto"/>
            <w:left w:val="none" w:sz="0" w:space="0" w:color="auto"/>
            <w:bottom w:val="none" w:sz="0" w:space="0" w:color="auto"/>
            <w:right w:val="none" w:sz="0" w:space="0" w:color="auto"/>
          </w:divBdr>
          <w:divsChild>
            <w:div w:id="155195509">
              <w:marLeft w:val="0"/>
              <w:marRight w:val="0"/>
              <w:marTop w:val="0"/>
              <w:marBottom w:val="0"/>
              <w:divBdr>
                <w:top w:val="none" w:sz="0" w:space="0" w:color="auto"/>
                <w:left w:val="none" w:sz="0" w:space="0" w:color="auto"/>
                <w:bottom w:val="none" w:sz="0" w:space="0" w:color="auto"/>
                <w:right w:val="none" w:sz="0" w:space="0" w:color="auto"/>
              </w:divBdr>
            </w:div>
          </w:divsChild>
        </w:div>
        <w:div w:id="1371760968">
          <w:marLeft w:val="0"/>
          <w:marRight w:val="0"/>
          <w:marTop w:val="0"/>
          <w:marBottom w:val="0"/>
          <w:divBdr>
            <w:top w:val="none" w:sz="0" w:space="0" w:color="auto"/>
            <w:left w:val="none" w:sz="0" w:space="0" w:color="auto"/>
            <w:bottom w:val="none" w:sz="0" w:space="0" w:color="auto"/>
            <w:right w:val="none" w:sz="0" w:space="0" w:color="auto"/>
          </w:divBdr>
        </w:div>
      </w:divsChild>
    </w:div>
    <w:div w:id="70006289">
      <w:bodyDiv w:val="1"/>
      <w:marLeft w:val="0"/>
      <w:marRight w:val="0"/>
      <w:marTop w:val="0"/>
      <w:marBottom w:val="0"/>
      <w:divBdr>
        <w:top w:val="none" w:sz="0" w:space="0" w:color="auto"/>
        <w:left w:val="none" w:sz="0" w:space="0" w:color="auto"/>
        <w:bottom w:val="none" w:sz="0" w:space="0" w:color="auto"/>
        <w:right w:val="none" w:sz="0" w:space="0" w:color="auto"/>
      </w:divBdr>
    </w:div>
    <w:div w:id="70126851">
      <w:bodyDiv w:val="1"/>
      <w:marLeft w:val="0"/>
      <w:marRight w:val="0"/>
      <w:marTop w:val="0"/>
      <w:marBottom w:val="0"/>
      <w:divBdr>
        <w:top w:val="none" w:sz="0" w:space="0" w:color="auto"/>
        <w:left w:val="none" w:sz="0" w:space="0" w:color="auto"/>
        <w:bottom w:val="none" w:sz="0" w:space="0" w:color="auto"/>
        <w:right w:val="none" w:sz="0" w:space="0" w:color="auto"/>
      </w:divBdr>
    </w:div>
    <w:div w:id="70540723">
      <w:bodyDiv w:val="1"/>
      <w:marLeft w:val="0"/>
      <w:marRight w:val="0"/>
      <w:marTop w:val="0"/>
      <w:marBottom w:val="0"/>
      <w:divBdr>
        <w:top w:val="none" w:sz="0" w:space="0" w:color="auto"/>
        <w:left w:val="none" w:sz="0" w:space="0" w:color="auto"/>
        <w:bottom w:val="none" w:sz="0" w:space="0" w:color="auto"/>
        <w:right w:val="none" w:sz="0" w:space="0" w:color="auto"/>
      </w:divBdr>
    </w:div>
    <w:div w:id="70935604">
      <w:bodyDiv w:val="1"/>
      <w:marLeft w:val="0"/>
      <w:marRight w:val="0"/>
      <w:marTop w:val="0"/>
      <w:marBottom w:val="0"/>
      <w:divBdr>
        <w:top w:val="none" w:sz="0" w:space="0" w:color="auto"/>
        <w:left w:val="none" w:sz="0" w:space="0" w:color="auto"/>
        <w:bottom w:val="none" w:sz="0" w:space="0" w:color="auto"/>
        <w:right w:val="none" w:sz="0" w:space="0" w:color="auto"/>
      </w:divBdr>
    </w:div>
    <w:div w:id="71512641">
      <w:bodyDiv w:val="1"/>
      <w:marLeft w:val="0"/>
      <w:marRight w:val="0"/>
      <w:marTop w:val="0"/>
      <w:marBottom w:val="0"/>
      <w:divBdr>
        <w:top w:val="none" w:sz="0" w:space="0" w:color="auto"/>
        <w:left w:val="none" w:sz="0" w:space="0" w:color="auto"/>
        <w:bottom w:val="none" w:sz="0" w:space="0" w:color="auto"/>
        <w:right w:val="none" w:sz="0" w:space="0" w:color="auto"/>
      </w:divBdr>
    </w:div>
    <w:div w:id="71586684">
      <w:bodyDiv w:val="1"/>
      <w:marLeft w:val="0"/>
      <w:marRight w:val="0"/>
      <w:marTop w:val="0"/>
      <w:marBottom w:val="0"/>
      <w:divBdr>
        <w:top w:val="none" w:sz="0" w:space="0" w:color="auto"/>
        <w:left w:val="none" w:sz="0" w:space="0" w:color="auto"/>
        <w:bottom w:val="none" w:sz="0" w:space="0" w:color="auto"/>
        <w:right w:val="none" w:sz="0" w:space="0" w:color="auto"/>
      </w:divBdr>
    </w:div>
    <w:div w:id="72555136">
      <w:bodyDiv w:val="1"/>
      <w:marLeft w:val="0"/>
      <w:marRight w:val="0"/>
      <w:marTop w:val="0"/>
      <w:marBottom w:val="0"/>
      <w:divBdr>
        <w:top w:val="none" w:sz="0" w:space="0" w:color="auto"/>
        <w:left w:val="none" w:sz="0" w:space="0" w:color="auto"/>
        <w:bottom w:val="none" w:sz="0" w:space="0" w:color="auto"/>
        <w:right w:val="none" w:sz="0" w:space="0" w:color="auto"/>
      </w:divBdr>
    </w:div>
    <w:div w:id="72748165">
      <w:bodyDiv w:val="1"/>
      <w:marLeft w:val="0"/>
      <w:marRight w:val="0"/>
      <w:marTop w:val="0"/>
      <w:marBottom w:val="0"/>
      <w:divBdr>
        <w:top w:val="none" w:sz="0" w:space="0" w:color="auto"/>
        <w:left w:val="none" w:sz="0" w:space="0" w:color="auto"/>
        <w:bottom w:val="none" w:sz="0" w:space="0" w:color="auto"/>
        <w:right w:val="none" w:sz="0" w:space="0" w:color="auto"/>
      </w:divBdr>
      <w:divsChild>
        <w:div w:id="576012431">
          <w:marLeft w:val="0"/>
          <w:marRight w:val="0"/>
          <w:marTop w:val="0"/>
          <w:marBottom w:val="0"/>
          <w:divBdr>
            <w:top w:val="none" w:sz="0" w:space="0" w:color="auto"/>
            <w:left w:val="none" w:sz="0" w:space="0" w:color="auto"/>
            <w:bottom w:val="none" w:sz="0" w:space="0" w:color="auto"/>
            <w:right w:val="none" w:sz="0" w:space="0" w:color="auto"/>
          </w:divBdr>
        </w:div>
        <w:div w:id="858928469">
          <w:marLeft w:val="0"/>
          <w:marRight w:val="0"/>
          <w:marTop w:val="0"/>
          <w:marBottom w:val="150"/>
          <w:divBdr>
            <w:top w:val="none" w:sz="0" w:space="0" w:color="auto"/>
            <w:left w:val="none" w:sz="0" w:space="0" w:color="auto"/>
            <w:bottom w:val="none" w:sz="0" w:space="0" w:color="auto"/>
            <w:right w:val="none" w:sz="0" w:space="0" w:color="auto"/>
          </w:divBdr>
        </w:div>
        <w:div w:id="1279529156">
          <w:marLeft w:val="0"/>
          <w:marRight w:val="0"/>
          <w:marTop w:val="0"/>
          <w:marBottom w:val="0"/>
          <w:divBdr>
            <w:top w:val="none" w:sz="0" w:space="0" w:color="auto"/>
            <w:left w:val="none" w:sz="0" w:space="0" w:color="auto"/>
            <w:bottom w:val="none" w:sz="0" w:space="0" w:color="auto"/>
            <w:right w:val="none" w:sz="0" w:space="0" w:color="auto"/>
          </w:divBdr>
          <w:divsChild>
            <w:div w:id="15285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4741">
      <w:bodyDiv w:val="1"/>
      <w:marLeft w:val="0"/>
      <w:marRight w:val="0"/>
      <w:marTop w:val="0"/>
      <w:marBottom w:val="0"/>
      <w:divBdr>
        <w:top w:val="none" w:sz="0" w:space="0" w:color="auto"/>
        <w:left w:val="none" w:sz="0" w:space="0" w:color="auto"/>
        <w:bottom w:val="none" w:sz="0" w:space="0" w:color="auto"/>
        <w:right w:val="none" w:sz="0" w:space="0" w:color="auto"/>
      </w:divBdr>
      <w:divsChild>
        <w:div w:id="156045834">
          <w:marLeft w:val="-225"/>
          <w:marRight w:val="-225"/>
          <w:marTop w:val="0"/>
          <w:marBottom w:val="0"/>
          <w:divBdr>
            <w:top w:val="none" w:sz="0" w:space="0" w:color="auto"/>
            <w:left w:val="none" w:sz="0" w:space="0" w:color="auto"/>
            <w:bottom w:val="none" w:sz="0" w:space="0" w:color="auto"/>
            <w:right w:val="none" w:sz="0" w:space="0" w:color="auto"/>
          </w:divBdr>
          <w:divsChild>
            <w:div w:id="1148018274">
              <w:marLeft w:val="0"/>
              <w:marRight w:val="0"/>
              <w:marTop w:val="0"/>
              <w:marBottom w:val="0"/>
              <w:divBdr>
                <w:top w:val="none" w:sz="0" w:space="0" w:color="auto"/>
                <w:left w:val="none" w:sz="0" w:space="0" w:color="auto"/>
                <w:bottom w:val="none" w:sz="0" w:space="0" w:color="auto"/>
                <w:right w:val="none" w:sz="0" w:space="0" w:color="auto"/>
              </w:divBdr>
              <w:divsChild>
                <w:div w:id="1262373334">
                  <w:marLeft w:val="0"/>
                  <w:marRight w:val="0"/>
                  <w:marTop w:val="0"/>
                  <w:marBottom w:val="0"/>
                  <w:divBdr>
                    <w:top w:val="none" w:sz="0" w:space="0" w:color="auto"/>
                    <w:left w:val="none" w:sz="0" w:space="0" w:color="auto"/>
                    <w:bottom w:val="none" w:sz="0" w:space="0" w:color="auto"/>
                    <w:right w:val="none" w:sz="0" w:space="0" w:color="auto"/>
                  </w:divBdr>
                  <w:divsChild>
                    <w:div w:id="1793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7777">
          <w:marLeft w:val="0"/>
          <w:marRight w:val="0"/>
          <w:marTop w:val="0"/>
          <w:marBottom w:val="225"/>
          <w:divBdr>
            <w:top w:val="none" w:sz="0" w:space="0" w:color="auto"/>
            <w:left w:val="none" w:sz="0" w:space="0" w:color="auto"/>
            <w:bottom w:val="none" w:sz="0" w:space="0" w:color="auto"/>
            <w:right w:val="none" w:sz="0" w:space="0" w:color="auto"/>
          </w:divBdr>
        </w:div>
        <w:div w:id="15124046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3549229">
      <w:bodyDiv w:val="1"/>
      <w:marLeft w:val="0"/>
      <w:marRight w:val="0"/>
      <w:marTop w:val="0"/>
      <w:marBottom w:val="0"/>
      <w:divBdr>
        <w:top w:val="none" w:sz="0" w:space="0" w:color="auto"/>
        <w:left w:val="none" w:sz="0" w:space="0" w:color="auto"/>
        <w:bottom w:val="none" w:sz="0" w:space="0" w:color="auto"/>
        <w:right w:val="none" w:sz="0" w:space="0" w:color="auto"/>
      </w:divBdr>
    </w:div>
    <w:div w:id="73747761">
      <w:bodyDiv w:val="1"/>
      <w:marLeft w:val="0"/>
      <w:marRight w:val="0"/>
      <w:marTop w:val="0"/>
      <w:marBottom w:val="0"/>
      <w:divBdr>
        <w:top w:val="none" w:sz="0" w:space="0" w:color="auto"/>
        <w:left w:val="none" w:sz="0" w:space="0" w:color="auto"/>
        <w:bottom w:val="none" w:sz="0" w:space="0" w:color="auto"/>
        <w:right w:val="none" w:sz="0" w:space="0" w:color="auto"/>
      </w:divBdr>
      <w:divsChild>
        <w:div w:id="719943712">
          <w:marLeft w:val="0"/>
          <w:marRight w:val="0"/>
          <w:marTop w:val="208"/>
          <w:marBottom w:val="0"/>
          <w:divBdr>
            <w:top w:val="none" w:sz="0" w:space="0" w:color="auto"/>
            <w:left w:val="none" w:sz="0" w:space="0" w:color="auto"/>
            <w:bottom w:val="none" w:sz="0" w:space="0" w:color="auto"/>
            <w:right w:val="none" w:sz="0" w:space="0" w:color="auto"/>
          </w:divBdr>
          <w:divsChild>
            <w:div w:id="863400285">
              <w:marLeft w:val="0"/>
              <w:marRight w:val="0"/>
              <w:marTop w:val="0"/>
              <w:marBottom w:val="0"/>
              <w:divBdr>
                <w:top w:val="none" w:sz="0" w:space="0" w:color="auto"/>
                <w:left w:val="none" w:sz="0" w:space="0" w:color="auto"/>
                <w:bottom w:val="none" w:sz="0" w:space="0" w:color="auto"/>
                <w:right w:val="none" w:sz="0" w:space="0" w:color="auto"/>
              </w:divBdr>
              <w:divsChild>
                <w:div w:id="421220766">
                  <w:marLeft w:val="0"/>
                  <w:marRight w:val="0"/>
                  <w:marTop w:val="0"/>
                  <w:marBottom w:val="138"/>
                  <w:divBdr>
                    <w:top w:val="none" w:sz="0" w:space="0" w:color="auto"/>
                    <w:left w:val="none" w:sz="0" w:space="0" w:color="auto"/>
                    <w:bottom w:val="none" w:sz="0" w:space="0" w:color="auto"/>
                    <w:right w:val="none" w:sz="0" w:space="0" w:color="auto"/>
                  </w:divBdr>
                  <w:divsChild>
                    <w:div w:id="785319633">
                      <w:marLeft w:val="0"/>
                      <w:marRight w:val="0"/>
                      <w:marTop w:val="0"/>
                      <w:marBottom w:val="0"/>
                      <w:divBdr>
                        <w:top w:val="none" w:sz="0" w:space="0" w:color="auto"/>
                        <w:left w:val="none" w:sz="0" w:space="0" w:color="auto"/>
                        <w:bottom w:val="none" w:sz="0" w:space="0" w:color="auto"/>
                        <w:right w:val="none" w:sz="0" w:space="0" w:color="auto"/>
                      </w:divBdr>
                    </w:div>
                  </w:divsChild>
                </w:div>
                <w:div w:id="2144928042">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 w:id="74861382">
      <w:bodyDiv w:val="1"/>
      <w:marLeft w:val="0"/>
      <w:marRight w:val="0"/>
      <w:marTop w:val="0"/>
      <w:marBottom w:val="0"/>
      <w:divBdr>
        <w:top w:val="none" w:sz="0" w:space="0" w:color="auto"/>
        <w:left w:val="none" w:sz="0" w:space="0" w:color="auto"/>
        <w:bottom w:val="none" w:sz="0" w:space="0" w:color="auto"/>
        <w:right w:val="none" w:sz="0" w:space="0" w:color="auto"/>
      </w:divBdr>
    </w:div>
    <w:div w:id="75052423">
      <w:bodyDiv w:val="1"/>
      <w:marLeft w:val="0"/>
      <w:marRight w:val="0"/>
      <w:marTop w:val="0"/>
      <w:marBottom w:val="0"/>
      <w:divBdr>
        <w:top w:val="none" w:sz="0" w:space="0" w:color="auto"/>
        <w:left w:val="none" w:sz="0" w:space="0" w:color="auto"/>
        <w:bottom w:val="none" w:sz="0" w:space="0" w:color="auto"/>
        <w:right w:val="none" w:sz="0" w:space="0" w:color="auto"/>
      </w:divBdr>
    </w:div>
    <w:div w:id="75565548">
      <w:bodyDiv w:val="1"/>
      <w:marLeft w:val="0"/>
      <w:marRight w:val="0"/>
      <w:marTop w:val="0"/>
      <w:marBottom w:val="0"/>
      <w:divBdr>
        <w:top w:val="none" w:sz="0" w:space="0" w:color="auto"/>
        <w:left w:val="none" w:sz="0" w:space="0" w:color="auto"/>
        <w:bottom w:val="none" w:sz="0" w:space="0" w:color="auto"/>
        <w:right w:val="none" w:sz="0" w:space="0" w:color="auto"/>
      </w:divBdr>
    </w:div>
    <w:div w:id="75826576">
      <w:bodyDiv w:val="1"/>
      <w:marLeft w:val="0"/>
      <w:marRight w:val="0"/>
      <w:marTop w:val="0"/>
      <w:marBottom w:val="0"/>
      <w:divBdr>
        <w:top w:val="none" w:sz="0" w:space="0" w:color="auto"/>
        <w:left w:val="none" w:sz="0" w:space="0" w:color="auto"/>
        <w:bottom w:val="none" w:sz="0" w:space="0" w:color="auto"/>
        <w:right w:val="none" w:sz="0" w:space="0" w:color="auto"/>
      </w:divBdr>
    </w:div>
    <w:div w:id="76027324">
      <w:bodyDiv w:val="1"/>
      <w:marLeft w:val="0"/>
      <w:marRight w:val="0"/>
      <w:marTop w:val="0"/>
      <w:marBottom w:val="0"/>
      <w:divBdr>
        <w:top w:val="none" w:sz="0" w:space="0" w:color="auto"/>
        <w:left w:val="none" w:sz="0" w:space="0" w:color="auto"/>
        <w:bottom w:val="none" w:sz="0" w:space="0" w:color="auto"/>
        <w:right w:val="none" w:sz="0" w:space="0" w:color="auto"/>
      </w:divBdr>
      <w:divsChild>
        <w:div w:id="88552118">
          <w:marLeft w:val="0"/>
          <w:marRight w:val="0"/>
          <w:marTop w:val="150"/>
          <w:marBottom w:val="150"/>
          <w:divBdr>
            <w:top w:val="single" w:sz="6" w:space="8" w:color="EEEEEE"/>
            <w:left w:val="none" w:sz="0" w:space="0" w:color="auto"/>
            <w:bottom w:val="single" w:sz="6" w:space="8" w:color="EEEEEE"/>
            <w:right w:val="none" w:sz="0" w:space="0" w:color="auto"/>
          </w:divBdr>
        </w:div>
        <w:div w:id="108815954">
          <w:marLeft w:val="0"/>
          <w:marRight w:val="0"/>
          <w:marTop w:val="0"/>
          <w:marBottom w:val="225"/>
          <w:divBdr>
            <w:top w:val="none" w:sz="0" w:space="0" w:color="auto"/>
            <w:left w:val="none" w:sz="0" w:space="0" w:color="auto"/>
            <w:bottom w:val="none" w:sz="0" w:space="0" w:color="auto"/>
            <w:right w:val="none" w:sz="0" w:space="0" w:color="auto"/>
          </w:divBdr>
        </w:div>
      </w:divsChild>
    </w:div>
    <w:div w:id="76098461">
      <w:bodyDiv w:val="1"/>
      <w:marLeft w:val="0"/>
      <w:marRight w:val="0"/>
      <w:marTop w:val="0"/>
      <w:marBottom w:val="0"/>
      <w:divBdr>
        <w:top w:val="none" w:sz="0" w:space="0" w:color="auto"/>
        <w:left w:val="none" w:sz="0" w:space="0" w:color="auto"/>
        <w:bottom w:val="none" w:sz="0" w:space="0" w:color="auto"/>
        <w:right w:val="none" w:sz="0" w:space="0" w:color="auto"/>
      </w:divBdr>
    </w:div>
    <w:div w:id="76825489">
      <w:bodyDiv w:val="1"/>
      <w:marLeft w:val="0"/>
      <w:marRight w:val="0"/>
      <w:marTop w:val="0"/>
      <w:marBottom w:val="0"/>
      <w:divBdr>
        <w:top w:val="none" w:sz="0" w:space="0" w:color="auto"/>
        <w:left w:val="none" w:sz="0" w:space="0" w:color="auto"/>
        <w:bottom w:val="none" w:sz="0" w:space="0" w:color="auto"/>
        <w:right w:val="none" w:sz="0" w:space="0" w:color="auto"/>
      </w:divBdr>
    </w:div>
    <w:div w:id="76876256">
      <w:bodyDiv w:val="1"/>
      <w:marLeft w:val="0"/>
      <w:marRight w:val="0"/>
      <w:marTop w:val="0"/>
      <w:marBottom w:val="0"/>
      <w:divBdr>
        <w:top w:val="none" w:sz="0" w:space="0" w:color="auto"/>
        <w:left w:val="none" w:sz="0" w:space="0" w:color="auto"/>
        <w:bottom w:val="none" w:sz="0" w:space="0" w:color="auto"/>
        <w:right w:val="none" w:sz="0" w:space="0" w:color="auto"/>
      </w:divBdr>
    </w:div>
    <w:div w:id="76903700">
      <w:bodyDiv w:val="1"/>
      <w:marLeft w:val="0"/>
      <w:marRight w:val="0"/>
      <w:marTop w:val="0"/>
      <w:marBottom w:val="0"/>
      <w:divBdr>
        <w:top w:val="none" w:sz="0" w:space="0" w:color="auto"/>
        <w:left w:val="none" w:sz="0" w:space="0" w:color="auto"/>
        <w:bottom w:val="none" w:sz="0" w:space="0" w:color="auto"/>
        <w:right w:val="none" w:sz="0" w:space="0" w:color="auto"/>
      </w:divBdr>
    </w:div>
    <w:div w:id="76945925">
      <w:bodyDiv w:val="1"/>
      <w:marLeft w:val="0"/>
      <w:marRight w:val="0"/>
      <w:marTop w:val="0"/>
      <w:marBottom w:val="0"/>
      <w:divBdr>
        <w:top w:val="none" w:sz="0" w:space="0" w:color="auto"/>
        <w:left w:val="none" w:sz="0" w:space="0" w:color="auto"/>
        <w:bottom w:val="none" w:sz="0" w:space="0" w:color="auto"/>
        <w:right w:val="none" w:sz="0" w:space="0" w:color="auto"/>
      </w:divBdr>
      <w:divsChild>
        <w:div w:id="121198208">
          <w:marLeft w:val="0"/>
          <w:marRight w:val="0"/>
          <w:marTop w:val="0"/>
          <w:marBottom w:val="0"/>
          <w:divBdr>
            <w:top w:val="none" w:sz="0" w:space="0" w:color="auto"/>
            <w:left w:val="none" w:sz="0" w:space="0" w:color="auto"/>
            <w:bottom w:val="none" w:sz="0" w:space="0" w:color="auto"/>
            <w:right w:val="none" w:sz="0" w:space="0" w:color="auto"/>
          </w:divBdr>
        </w:div>
        <w:div w:id="781342956">
          <w:marLeft w:val="0"/>
          <w:marRight w:val="0"/>
          <w:marTop w:val="0"/>
          <w:marBottom w:val="0"/>
          <w:divBdr>
            <w:top w:val="none" w:sz="0" w:space="0" w:color="auto"/>
            <w:left w:val="none" w:sz="0" w:space="0" w:color="auto"/>
            <w:bottom w:val="none" w:sz="0" w:space="0" w:color="auto"/>
            <w:right w:val="none" w:sz="0" w:space="0" w:color="auto"/>
          </w:divBdr>
          <w:divsChild>
            <w:div w:id="1435321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7336516">
      <w:bodyDiv w:val="1"/>
      <w:marLeft w:val="0"/>
      <w:marRight w:val="0"/>
      <w:marTop w:val="0"/>
      <w:marBottom w:val="0"/>
      <w:divBdr>
        <w:top w:val="none" w:sz="0" w:space="0" w:color="auto"/>
        <w:left w:val="none" w:sz="0" w:space="0" w:color="auto"/>
        <w:bottom w:val="none" w:sz="0" w:space="0" w:color="auto"/>
        <w:right w:val="none" w:sz="0" w:space="0" w:color="auto"/>
      </w:divBdr>
      <w:divsChild>
        <w:div w:id="1266772516">
          <w:marLeft w:val="0"/>
          <w:marRight w:val="0"/>
          <w:marTop w:val="0"/>
          <w:marBottom w:val="0"/>
          <w:divBdr>
            <w:top w:val="none" w:sz="0" w:space="0" w:color="auto"/>
            <w:left w:val="none" w:sz="0" w:space="0" w:color="auto"/>
            <w:bottom w:val="none" w:sz="0" w:space="0" w:color="auto"/>
            <w:right w:val="none" w:sz="0" w:space="0" w:color="auto"/>
          </w:divBdr>
        </w:div>
      </w:divsChild>
    </w:div>
    <w:div w:id="77557751">
      <w:bodyDiv w:val="1"/>
      <w:marLeft w:val="0"/>
      <w:marRight w:val="0"/>
      <w:marTop w:val="0"/>
      <w:marBottom w:val="0"/>
      <w:divBdr>
        <w:top w:val="none" w:sz="0" w:space="0" w:color="auto"/>
        <w:left w:val="none" w:sz="0" w:space="0" w:color="auto"/>
        <w:bottom w:val="none" w:sz="0" w:space="0" w:color="auto"/>
        <w:right w:val="none" w:sz="0" w:space="0" w:color="auto"/>
      </w:divBdr>
      <w:divsChild>
        <w:div w:id="556086022">
          <w:marLeft w:val="0"/>
          <w:marRight w:val="0"/>
          <w:marTop w:val="0"/>
          <w:marBottom w:val="0"/>
          <w:divBdr>
            <w:top w:val="none" w:sz="0" w:space="0" w:color="auto"/>
            <w:left w:val="none" w:sz="0" w:space="0" w:color="auto"/>
            <w:bottom w:val="none" w:sz="0" w:space="0" w:color="auto"/>
            <w:right w:val="none" w:sz="0" w:space="0" w:color="auto"/>
          </w:divBdr>
        </w:div>
        <w:div w:id="865142749">
          <w:marLeft w:val="0"/>
          <w:marRight w:val="0"/>
          <w:marTop w:val="0"/>
          <w:marBottom w:val="127"/>
          <w:divBdr>
            <w:top w:val="none" w:sz="0" w:space="0" w:color="auto"/>
            <w:left w:val="none" w:sz="0" w:space="0" w:color="auto"/>
            <w:bottom w:val="single" w:sz="12" w:space="0" w:color="DAE8F4"/>
            <w:right w:val="none" w:sz="0" w:space="0" w:color="auto"/>
          </w:divBdr>
          <w:divsChild>
            <w:div w:id="8306768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77604276">
      <w:bodyDiv w:val="1"/>
      <w:marLeft w:val="0"/>
      <w:marRight w:val="0"/>
      <w:marTop w:val="0"/>
      <w:marBottom w:val="0"/>
      <w:divBdr>
        <w:top w:val="none" w:sz="0" w:space="0" w:color="auto"/>
        <w:left w:val="none" w:sz="0" w:space="0" w:color="auto"/>
        <w:bottom w:val="none" w:sz="0" w:space="0" w:color="auto"/>
        <w:right w:val="none" w:sz="0" w:space="0" w:color="auto"/>
      </w:divBdr>
      <w:divsChild>
        <w:div w:id="881400718">
          <w:marLeft w:val="0"/>
          <w:marRight w:val="0"/>
          <w:marTop w:val="0"/>
          <w:marBottom w:val="150"/>
          <w:divBdr>
            <w:top w:val="none" w:sz="0" w:space="0" w:color="auto"/>
            <w:left w:val="none" w:sz="0" w:space="0" w:color="auto"/>
            <w:bottom w:val="single" w:sz="12" w:space="0" w:color="DAE8F4"/>
            <w:right w:val="none" w:sz="0" w:space="0" w:color="auto"/>
          </w:divBdr>
          <w:divsChild>
            <w:div w:id="1181312095">
              <w:marLeft w:val="0"/>
              <w:marRight w:val="0"/>
              <w:marTop w:val="105"/>
              <w:marBottom w:val="0"/>
              <w:divBdr>
                <w:top w:val="none" w:sz="0" w:space="0" w:color="auto"/>
                <w:left w:val="none" w:sz="0" w:space="0" w:color="auto"/>
                <w:bottom w:val="none" w:sz="0" w:space="0" w:color="auto"/>
                <w:right w:val="none" w:sz="0" w:space="0" w:color="auto"/>
              </w:divBdr>
            </w:div>
          </w:divsChild>
        </w:div>
        <w:div w:id="2102602705">
          <w:marLeft w:val="0"/>
          <w:marRight w:val="0"/>
          <w:marTop w:val="0"/>
          <w:marBottom w:val="0"/>
          <w:divBdr>
            <w:top w:val="none" w:sz="0" w:space="0" w:color="auto"/>
            <w:left w:val="none" w:sz="0" w:space="0" w:color="auto"/>
            <w:bottom w:val="none" w:sz="0" w:space="0" w:color="auto"/>
            <w:right w:val="none" w:sz="0" w:space="0" w:color="auto"/>
          </w:divBdr>
        </w:div>
      </w:divsChild>
    </w:div>
    <w:div w:id="78332143">
      <w:bodyDiv w:val="1"/>
      <w:marLeft w:val="0"/>
      <w:marRight w:val="0"/>
      <w:marTop w:val="0"/>
      <w:marBottom w:val="0"/>
      <w:divBdr>
        <w:top w:val="none" w:sz="0" w:space="0" w:color="auto"/>
        <w:left w:val="none" w:sz="0" w:space="0" w:color="auto"/>
        <w:bottom w:val="none" w:sz="0" w:space="0" w:color="auto"/>
        <w:right w:val="none" w:sz="0" w:space="0" w:color="auto"/>
      </w:divBdr>
    </w:div>
    <w:div w:id="79060453">
      <w:bodyDiv w:val="1"/>
      <w:marLeft w:val="0"/>
      <w:marRight w:val="0"/>
      <w:marTop w:val="0"/>
      <w:marBottom w:val="0"/>
      <w:divBdr>
        <w:top w:val="none" w:sz="0" w:space="0" w:color="auto"/>
        <w:left w:val="none" w:sz="0" w:space="0" w:color="auto"/>
        <w:bottom w:val="none" w:sz="0" w:space="0" w:color="auto"/>
        <w:right w:val="none" w:sz="0" w:space="0" w:color="auto"/>
      </w:divBdr>
    </w:div>
    <w:div w:id="79445463">
      <w:bodyDiv w:val="1"/>
      <w:marLeft w:val="0"/>
      <w:marRight w:val="0"/>
      <w:marTop w:val="0"/>
      <w:marBottom w:val="0"/>
      <w:divBdr>
        <w:top w:val="none" w:sz="0" w:space="0" w:color="auto"/>
        <w:left w:val="none" w:sz="0" w:space="0" w:color="auto"/>
        <w:bottom w:val="none" w:sz="0" w:space="0" w:color="auto"/>
        <w:right w:val="none" w:sz="0" w:space="0" w:color="auto"/>
      </w:divBdr>
      <w:divsChild>
        <w:div w:id="1299795475">
          <w:marLeft w:val="0"/>
          <w:marRight w:val="0"/>
          <w:marTop w:val="150"/>
          <w:marBottom w:val="150"/>
          <w:divBdr>
            <w:top w:val="single" w:sz="6" w:space="8" w:color="EEEEEE"/>
            <w:left w:val="none" w:sz="0" w:space="0" w:color="auto"/>
            <w:bottom w:val="single" w:sz="6" w:space="8" w:color="EEEEEE"/>
            <w:right w:val="none" w:sz="0" w:space="0" w:color="auto"/>
          </w:divBdr>
        </w:div>
        <w:div w:id="1486975354">
          <w:marLeft w:val="-225"/>
          <w:marRight w:val="-225"/>
          <w:marTop w:val="0"/>
          <w:marBottom w:val="0"/>
          <w:divBdr>
            <w:top w:val="none" w:sz="0" w:space="0" w:color="auto"/>
            <w:left w:val="none" w:sz="0" w:space="0" w:color="auto"/>
            <w:bottom w:val="none" w:sz="0" w:space="0" w:color="auto"/>
            <w:right w:val="none" w:sz="0" w:space="0" w:color="auto"/>
          </w:divBdr>
          <w:divsChild>
            <w:div w:id="1645162648">
              <w:marLeft w:val="0"/>
              <w:marRight w:val="0"/>
              <w:marTop w:val="0"/>
              <w:marBottom w:val="0"/>
              <w:divBdr>
                <w:top w:val="none" w:sz="0" w:space="0" w:color="auto"/>
                <w:left w:val="none" w:sz="0" w:space="0" w:color="auto"/>
                <w:bottom w:val="none" w:sz="0" w:space="0" w:color="auto"/>
                <w:right w:val="none" w:sz="0" w:space="0" w:color="auto"/>
              </w:divBdr>
              <w:divsChild>
                <w:div w:id="1023436896">
                  <w:marLeft w:val="0"/>
                  <w:marRight w:val="0"/>
                  <w:marTop w:val="0"/>
                  <w:marBottom w:val="0"/>
                  <w:divBdr>
                    <w:top w:val="none" w:sz="0" w:space="0" w:color="auto"/>
                    <w:left w:val="none" w:sz="0" w:space="0" w:color="auto"/>
                    <w:bottom w:val="none" w:sz="0" w:space="0" w:color="auto"/>
                    <w:right w:val="none" w:sz="0" w:space="0" w:color="auto"/>
                  </w:divBdr>
                  <w:divsChild>
                    <w:div w:id="12599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5593">
          <w:marLeft w:val="0"/>
          <w:marRight w:val="0"/>
          <w:marTop w:val="0"/>
          <w:marBottom w:val="225"/>
          <w:divBdr>
            <w:top w:val="none" w:sz="0" w:space="0" w:color="auto"/>
            <w:left w:val="none" w:sz="0" w:space="0" w:color="auto"/>
            <w:bottom w:val="none" w:sz="0" w:space="0" w:color="auto"/>
            <w:right w:val="none" w:sz="0" w:space="0" w:color="auto"/>
          </w:divBdr>
        </w:div>
      </w:divsChild>
    </w:div>
    <w:div w:id="79760868">
      <w:bodyDiv w:val="1"/>
      <w:marLeft w:val="0"/>
      <w:marRight w:val="0"/>
      <w:marTop w:val="0"/>
      <w:marBottom w:val="0"/>
      <w:divBdr>
        <w:top w:val="none" w:sz="0" w:space="0" w:color="auto"/>
        <w:left w:val="none" w:sz="0" w:space="0" w:color="auto"/>
        <w:bottom w:val="none" w:sz="0" w:space="0" w:color="auto"/>
        <w:right w:val="none" w:sz="0" w:space="0" w:color="auto"/>
      </w:divBdr>
    </w:div>
    <w:div w:id="79915098">
      <w:bodyDiv w:val="1"/>
      <w:marLeft w:val="0"/>
      <w:marRight w:val="0"/>
      <w:marTop w:val="0"/>
      <w:marBottom w:val="0"/>
      <w:divBdr>
        <w:top w:val="none" w:sz="0" w:space="0" w:color="auto"/>
        <w:left w:val="none" w:sz="0" w:space="0" w:color="auto"/>
        <w:bottom w:val="none" w:sz="0" w:space="0" w:color="auto"/>
        <w:right w:val="none" w:sz="0" w:space="0" w:color="auto"/>
      </w:divBdr>
      <w:divsChild>
        <w:div w:id="325672062">
          <w:marLeft w:val="0"/>
          <w:marRight w:val="0"/>
          <w:marTop w:val="0"/>
          <w:marBottom w:val="0"/>
          <w:divBdr>
            <w:top w:val="none" w:sz="0" w:space="0" w:color="auto"/>
            <w:left w:val="none" w:sz="0" w:space="0" w:color="auto"/>
            <w:bottom w:val="none" w:sz="0" w:space="0" w:color="auto"/>
            <w:right w:val="none" w:sz="0" w:space="0" w:color="auto"/>
          </w:divBdr>
          <w:divsChild>
            <w:div w:id="1948267087">
              <w:marLeft w:val="0"/>
              <w:marRight w:val="0"/>
              <w:marTop w:val="0"/>
              <w:marBottom w:val="0"/>
              <w:divBdr>
                <w:top w:val="none" w:sz="0" w:space="0" w:color="auto"/>
                <w:left w:val="none" w:sz="0" w:space="0" w:color="auto"/>
                <w:bottom w:val="none" w:sz="0" w:space="0" w:color="auto"/>
                <w:right w:val="none" w:sz="0" w:space="0" w:color="auto"/>
              </w:divBdr>
            </w:div>
          </w:divsChild>
        </w:div>
        <w:div w:id="915628505">
          <w:marLeft w:val="0"/>
          <w:marRight w:val="0"/>
          <w:marTop w:val="0"/>
          <w:marBottom w:val="0"/>
          <w:divBdr>
            <w:top w:val="none" w:sz="0" w:space="0" w:color="auto"/>
            <w:left w:val="none" w:sz="0" w:space="0" w:color="auto"/>
            <w:bottom w:val="none" w:sz="0" w:space="0" w:color="auto"/>
            <w:right w:val="none" w:sz="0" w:space="0" w:color="auto"/>
          </w:divBdr>
        </w:div>
        <w:div w:id="2080209211">
          <w:marLeft w:val="0"/>
          <w:marRight w:val="0"/>
          <w:marTop w:val="0"/>
          <w:marBottom w:val="150"/>
          <w:divBdr>
            <w:top w:val="none" w:sz="0" w:space="0" w:color="auto"/>
            <w:left w:val="none" w:sz="0" w:space="0" w:color="auto"/>
            <w:bottom w:val="none" w:sz="0" w:space="0" w:color="auto"/>
            <w:right w:val="none" w:sz="0" w:space="0" w:color="auto"/>
          </w:divBdr>
        </w:div>
      </w:divsChild>
    </w:div>
    <w:div w:id="80377061">
      <w:bodyDiv w:val="1"/>
      <w:marLeft w:val="0"/>
      <w:marRight w:val="0"/>
      <w:marTop w:val="0"/>
      <w:marBottom w:val="0"/>
      <w:divBdr>
        <w:top w:val="none" w:sz="0" w:space="0" w:color="auto"/>
        <w:left w:val="none" w:sz="0" w:space="0" w:color="auto"/>
        <w:bottom w:val="none" w:sz="0" w:space="0" w:color="auto"/>
        <w:right w:val="none" w:sz="0" w:space="0" w:color="auto"/>
      </w:divBdr>
    </w:div>
    <w:div w:id="80445346">
      <w:bodyDiv w:val="1"/>
      <w:marLeft w:val="0"/>
      <w:marRight w:val="0"/>
      <w:marTop w:val="0"/>
      <w:marBottom w:val="0"/>
      <w:divBdr>
        <w:top w:val="none" w:sz="0" w:space="0" w:color="auto"/>
        <w:left w:val="none" w:sz="0" w:space="0" w:color="auto"/>
        <w:bottom w:val="none" w:sz="0" w:space="0" w:color="auto"/>
        <w:right w:val="none" w:sz="0" w:space="0" w:color="auto"/>
      </w:divBdr>
    </w:div>
    <w:div w:id="80567401">
      <w:bodyDiv w:val="1"/>
      <w:marLeft w:val="0"/>
      <w:marRight w:val="0"/>
      <w:marTop w:val="0"/>
      <w:marBottom w:val="0"/>
      <w:divBdr>
        <w:top w:val="none" w:sz="0" w:space="0" w:color="auto"/>
        <w:left w:val="none" w:sz="0" w:space="0" w:color="auto"/>
        <w:bottom w:val="none" w:sz="0" w:space="0" w:color="auto"/>
        <w:right w:val="none" w:sz="0" w:space="0" w:color="auto"/>
      </w:divBdr>
      <w:divsChild>
        <w:div w:id="12075700">
          <w:marLeft w:val="0"/>
          <w:marRight w:val="0"/>
          <w:marTop w:val="0"/>
          <w:marBottom w:val="150"/>
          <w:divBdr>
            <w:top w:val="none" w:sz="0" w:space="0" w:color="auto"/>
            <w:left w:val="none" w:sz="0" w:space="0" w:color="auto"/>
            <w:bottom w:val="none" w:sz="0" w:space="0" w:color="auto"/>
            <w:right w:val="none" w:sz="0" w:space="0" w:color="auto"/>
          </w:divBdr>
        </w:div>
        <w:div w:id="742415796">
          <w:marLeft w:val="0"/>
          <w:marRight w:val="0"/>
          <w:marTop w:val="0"/>
          <w:marBottom w:val="0"/>
          <w:divBdr>
            <w:top w:val="none" w:sz="0" w:space="0" w:color="auto"/>
            <w:left w:val="none" w:sz="0" w:space="0" w:color="auto"/>
            <w:bottom w:val="none" w:sz="0" w:space="0" w:color="auto"/>
            <w:right w:val="none" w:sz="0" w:space="0" w:color="auto"/>
          </w:divBdr>
        </w:div>
        <w:div w:id="830487429">
          <w:marLeft w:val="0"/>
          <w:marRight w:val="0"/>
          <w:marTop w:val="0"/>
          <w:marBottom w:val="0"/>
          <w:divBdr>
            <w:top w:val="none" w:sz="0" w:space="0" w:color="auto"/>
            <w:left w:val="none" w:sz="0" w:space="0" w:color="auto"/>
            <w:bottom w:val="none" w:sz="0" w:space="0" w:color="auto"/>
            <w:right w:val="none" w:sz="0" w:space="0" w:color="auto"/>
          </w:divBdr>
          <w:divsChild>
            <w:div w:id="16053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217">
      <w:bodyDiv w:val="1"/>
      <w:marLeft w:val="0"/>
      <w:marRight w:val="0"/>
      <w:marTop w:val="0"/>
      <w:marBottom w:val="0"/>
      <w:divBdr>
        <w:top w:val="none" w:sz="0" w:space="0" w:color="auto"/>
        <w:left w:val="none" w:sz="0" w:space="0" w:color="auto"/>
        <w:bottom w:val="none" w:sz="0" w:space="0" w:color="auto"/>
        <w:right w:val="none" w:sz="0" w:space="0" w:color="auto"/>
      </w:divBdr>
    </w:div>
    <w:div w:id="82149359">
      <w:bodyDiv w:val="1"/>
      <w:marLeft w:val="0"/>
      <w:marRight w:val="0"/>
      <w:marTop w:val="0"/>
      <w:marBottom w:val="0"/>
      <w:divBdr>
        <w:top w:val="none" w:sz="0" w:space="0" w:color="auto"/>
        <w:left w:val="none" w:sz="0" w:space="0" w:color="auto"/>
        <w:bottom w:val="none" w:sz="0" w:space="0" w:color="auto"/>
        <w:right w:val="none" w:sz="0" w:space="0" w:color="auto"/>
      </w:divBdr>
      <w:divsChild>
        <w:div w:id="120343822">
          <w:marLeft w:val="0"/>
          <w:marRight w:val="0"/>
          <w:marTop w:val="0"/>
          <w:marBottom w:val="225"/>
          <w:divBdr>
            <w:top w:val="none" w:sz="0" w:space="0" w:color="auto"/>
            <w:left w:val="none" w:sz="0" w:space="0" w:color="auto"/>
            <w:bottom w:val="none" w:sz="0" w:space="0" w:color="auto"/>
            <w:right w:val="none" w:sz="0" w:space="0" w:color="auto"/>
          </w:divBdr>
        </w:div>
        <w:div w:id="332491627">
          <w:marLeft w:val="-225"/>
          <w:marRight w:val="-225"/>
          <w:marTop w:val="0"/>
          <w:marBottom w:val="0"/>
          <w:divBdr>
            <w:top w:val="none" w:sz="0" w:space="0" w:color="auto"/>
            <w:left w:val="none" w:sz="0" w:space="0" w:color="auto"/>
            <w:bottom w:val="none" w:sz="0" w:space="0" w:color="auto"/>
            <w:right w:val="none" w:sz="0" w:space="0" w:color="auto"/>
          </w:divBdr>
          <w:divsChild>
            <w:div w:id="469401456">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642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26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455186">
      <w:bodyDiv w:val="1"/>
      <w:marLeft w:val="0"/>
      <w:marRight w:val="0"/>
      <w:marTop w:val="0"/>
      <w:marBottom w:val="0"/>
      <w:divBdr>
        <w:top w:val="none" w:sz="0" w:space="0" w:color="auto"/>
        <w:left w:val="none" w:sz="0" w:space="0" w:color="auto"/>
        <w:bottom w:val="none" w:sz="0" w:space="0" w:color="auto"/>
        <w:right w:val="none" w:sz="0" w:space="0" w:color="auto"/>
      </w:divBdr>
      <w:divsChild>
        <w:div w:id="1010332041">
          <w:marLeft w:val="0"/>
          <w:marRight w:val="0"/>
          <w:marTop w:val="0"/>
          <w:marBottom w:val="0"/>
          <w:divBdr>
            <w:top w:val="none" w:sz="0" w:space="0" w:color="auto"/>
            <w:left w:val="none" w:sz="0" w:space="0" w:color="auto"/>
            <w:bottom w:val="none" w:sz="0" w:space="0" w:color="auto"/>
            <w:right w:val="none" w:sz="0" w:space="0" w:color="auto"/>
          </w:divBdr>
        </w:div>
        <w:div w:id="1100023417">
          <w:marLeft w:val="0"/>
          <w:marRight w:val="0"/>
          <w:marTop w:val="0"/>
          <w:marBottom w:val="0"/>
          <w:divBdr>
            <w:top w:val="none" w:sz="0" w:space="0" w:color="auto"/>
            <w:left w:val="none" w:sz="0" w:space="0" w:color="auto"/>
            <w:bottom w:val="none" w:sz="0" w:space="0" w:color="auto"/>
            <w:right w:val="none" w:sz="0" w:space="0" w:color="auto"/>
          </w:divBdr>
          <w:divsChild>
            <w:div w:id="1285038774">
              <w:marLeft w:val="0"/>
              <w:marRight w:val="0"/>
              <w:marTop w:val="0"/>
              <w:marBottom w:val="0"/>
              <w:divBdr>
                <w:top w:val="none" w:sz="0" w:space="0" w:color="auto"/>
                <w:left w:val="none" w:sz="0" w:space="0" w:color="auto"/>
                <w:bottom w:val="none" w:sz="0" w:space="0" w:color="auto"/>
                <w:right w:val="none" w:sz="0" w:space="0" w:color="auto"/>
              </w:divBdr>
            </w:div>
          </w:divsChild>
        </w:div>
        <w:div w:id="1260600044">
          <w:marLeft w:val="0"/>
          <w:marRight w:val="0"/>
          <w:marTop w:val="0"/>
          <w:marBottom w:val="150"/>
          <w:divBdr>
            <w:top w:val="none" w:sz="0" w:space="0" w:color="auto"/>
            <w:left w:val="none" w:sz="0" w:space="0" w:color="auto"/>
            <w:bottom w:val="none" w:sz="0" w:space="0" w:color="auto"/>
            <w:right w:val="none" w:sz="0" w:space="0" w:color="auto"/>
          </w:divBdr>
        </w:div>
      </w:divsChild>
    </w:div>
    <w:div w:id="82728211">
      <w:bodyDiv w:val="1"/>
      <w:marLeft w:val="0"/>
      <w:marRight w:val="0"/>
      <w:marTop w:val="0"/>
      <w:marBottom w:val="0"/>
      <w:divBdr>
        <w:top w:val="none" w:sz="0" w:space="0" w:color="auto"/>
        <w:left w:val="none" w:sz="0" w:space="0" w:color="auto"/>
        <w:bottom w:val="none" w:sz="0" w:space="0" w:color="auto"/>
        <w:right w:val="none" w:sz="0" w:space="0" w:color="auto"/>
      </w:divBdr>
    </w:div>
    <w:div w:id="83498197">
      <w:bodyDiv w:val="1"/>
      <w:marLeft w:val="0"/>
      <w:marRight w:val="0"/>
      <w:marTop w:val="0"/>
      <w:marBottom w:val="0"/>
      <w:divBdr>
        <w:top w:val="none" w:sz="0" w:space="0" w:color="auto"/>
        <w:left w:val="none" w:sz="0" w:space="0" w:color="auto"/>
        <w:bottom w:val="none" w:sz="0" w:space="0" w:color="auto"/>
        <w:right w:val="none" w:sz="0" w:space="0" w:color="auto"/>
      </w:divBdr>
      <w:divsChild>
        <w:div w:id="290867794">
          <w:marLeft w:val="0"/>
          <w:marRight w:val="0"/>
          <w:marTop w:val="0"/>
          <w:marBottom w:val="150"/>
          <w:divBdr>
            <w:top w:val="none" w:sz="0" w:space="0" w:color="auto"/>
            <w:left w:val="none" w:sz="0" w:space="0" w:color="auto"/>
            <w:bottom w:val="none" w:sz="0" w:space="0" w:color="auto"/>
            <w:right w:val="none" w:sz="0" w:space="0" w:color="auto"/>
          </w:divBdr>
        </w:div>
        <w:div w:id="484324710">
          <w:marLeft w:val="0"/>
          <w:marRight w:val="0"/>
          <w:marTop w:val="0"/>
          <w:marBottom w:val="150"/>
          <w:divBdr>
            <w:top w:val="none" w:sz="0" w:space="0" w:color="auto"/>
            <w:left w:val="none" w:sz="0" w:space="0" w:color="auto"/>
            <w:bottom w:val="none" w:sz="0" w:space="0" w:color="auto"/>
            <w:right w:val="none" w:sz="0" w:space="0" w:color="auto"/>
          </w:divBdr>
        </w:div>
        <w:div w:id="1540702139">
          <w:marLeft w:val="0"/>
          <w:marRight w:val="0"/>
          <w:marTop w:val="0"/>
          <w:marBottom w:val="0"/>
          <w:divBdr>
            <w:top w:val="none" w:sz="0" w:space="0" w:color="auto"/>
            <w:left w:val="none" w:sz="0" w:space="0" w:color="auto"/>
            <w:bottom w:val="none" w:sz="0" w:space="0" w:color="auto"/>
            <w:right w:val="none" w:sz="0" w:space="0" w:color="auto"/>
          </w:divBdr>
          <w:divsChild>
            <w:div w:id="1877038035">
              <w:marLeft w:val="0"/>
              <w:marRight w:val="0"/>
              <w:marTop w:val="0"/>
              <w:marBottom w:val="225"/>
              <w:divBdr>
                <w:top w:val="none" w:sz="0" w:space="0" w:color="auto"/>
                <w:left w:val="none" w:sz="0" w:space="0" w:color="auto"/>
                <w:bottom w:val="none" w:sz="0" w:space="0" w:color="auto"/>
                <w:right w:val="none" w:sz="0" w:space="0" w:color="auto"/>
              </w:divBdr>
              <w:divsChild>
                <w:div w:id="1998149454">
                  <w:marLeft w:val="0"/>
                  <w:marRight w:val="0"/>
                  <w:marTop w:val="0"/>
                  <w:marBottom w:val="225"/>
                  <w:divBdr>
                    <w:top w:val="none" w:sz="0" w:space="0" w:color="auto"/>
                    <w:left w:val="none" w:sz="0" w:space="0" w:color="auto"/>
                    <w:bottom w:val="none" w:sz="0" w:space="0" w:color="auto"/>
                    <w:right w:val="none" w:sz="0" w:space="0" w:color="auto"/>
                  </w:divBdr>
                  <w:divsChild>
                    <w:div w:id="74357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3962157">
      <w:bodyDiv w:val="1"/>
      <w:marLeft w:val="0"/>
      <w:marRight w:val="0"/>
      <w:marTop w:val="0"/>
      <w:marBottom w:val="0"/>
      <w:divBdr>
        <w:top w:val="none" w:sz="0" w:space="0" w:color="auto"/>
        <w:left w:val="none" w:sz="0" w:space="0" w:color="auto"/>
        <w:bottom w:val="none" w:sz="0" w:space="0" w:color="auto"/>
        <w:right w:val="none" w:sz="0" w:space="0" w:color="auto"/>
      </w:divBdr>
    </w:div>
    <w:div w:id="84304100">
      <w:bodyDiv w:val="1"/>
      <w:marLeft w:val="0"/>
      <w:marRight w:val="0"/>
      <w:marTop w:val="0"/>
      <w:marBottom w:val="0"/>
      <w:divBdr>
        <w:top w:val="none" w:sz="0" w:space="0" w:color="auto"/>
        <w:left w:val="none" w:sz="0" w:space="0" w:color="auto"/>
        <w:bottom w:val="none" w:sz="0" w:space="0" w:color="auto"/>
        <w:right w:val="none" w:sz="0" w:space="0" w:color="auto"/>
      </w:divBdr>
      <w:divsChild>
        <w:div w:id="1041829083">
          <w:marLeft w:val="0"/>
          <w:marRight w:val="0"/>
          <w:marTop w:val="0"/>
          <w:marBottom w:val="0"/>
          <w:divBdr>
            <w:top w:val="none" w:sz="0" w:space="0" w:color="auto"/>
            <w:left w:val="none" w:sz="0" w:space="0" w:color="auto"/>
            <w:bottom w:val="none" w:sz="0" w:space="0" w:color="auto"/>
            <w:right w:val="none" w:sz="0" w:space="0" w:color="auto"/>
          </w:divBdr>
        </w:div>
        <w:div w:id="1205173560">
          <w:marLeft w:val="0"/>
          <w:marRight w:val="0"/>
          <w:marTop w:val="0"/>
          <w:marBottom w:val="0"/>
          <w:divBdr>
            <w:top w:val="none" w:sz="0" w:space="0" w:color="auto"/>
            <w:left w:val="none" w:sz="0" w:space="0" w:color="auto"/>
            <w:bottom w:val="none" w:sz="0" w:space="0" w:color="auto"/>
            <w:right w:val="none" w:sz="0" w:space="0" w:color="auto"/>
          </w:divBdr>
          <w:divsChild>
            <w:div w:id="1384448515">
              <w:marLeft w:val="0"/>
              <w:marRight w:val="0"/>
              <w:marTop w:val="0"/>
              <w:marBottom w:val="0"/>
              <w:divBdr>
                <w:top w:val="none" w:sz="0" w:space="0" w:color="auto"/>
                <w:left w:val="none" w:sz="0" w:space="0" w:color="auto"/>
                <w:bottom w:val="none" w:sz="0" w:space="0" w:color="auto"/>
                <w:right w:val="none" w:sz="0" w:space="0" w:color="auto"/>
              </w:divBdr>
              <w:divsChild>
                <w:div w:id="1748265450">
                  <w:marLeft w:val="0"/>
                  <w:marRight w:val="0"/>
                  <w:marTop w:val="0"/>
                  <w:marBottom w:val="0"/>
                  <w:divBdr>
                    <w:top w:val="none" w:sz="0" w:space="0" w:color="auto"/>
                    <w:left w:val="none" w:sz="0" w:space="0" w:color="auto"/>
                    <w:bottom w:val="none" w:sz="0" w:space="0" w:color="auto"/>
                    <w:right w:val="none" w:sz="0" w:space="0" w:color="auto"/>
                  </w:divBdr>
                  <w:divsChild>
                    <w:div w:id="5643922">
                      <w:marLeft w:val="0"/>
                      <w:marRight w:val="0"/>
                      <w:marTop w:val="0"/>
                      <w:marBottom w:val="0"/>
                      <w:divBdr>
                        <w:top w:val="none" w:sz="0" w:space="0" w:color="auto"/>
                        <w:left w:val="none" w:sz="0" w:space="0" w:color="auto"/>
                        <w:bottom w:val="none" w:sz="0" w:space="0" w:color="auto"/>
                        <w:right w:val="none" w:sz="0" w:space="0" w:color="auto"/>
                      </w:divBdr>
                      <w:divsChild>
                        <w:div w:id="1860462389">
                          <w:marLeft w:val="0"/>
                          <w:marRight w:val="0"/>
                          <w:marTop w:val="0"/>
                          <w:marBottom w:val="0"/>
                          <w:divBdr>
                            <w:top w:val="none" w:sz="0" w:space="0" w:color="auto"/>
                            <w:left w:val="none" w:sz="0" w:space="0" w:color="auto"/>
                            <w:bottom w:val="none" w:sz="0" w:space="0" w:color="auto"/>
                            <w:right w:val="none" w:sz="0" w:space="0" w:color="auto"/>
                          </w:divBdr>
                          <w:divsChild>
                            <w:div w:id="1252277732">
                              <w:marLeft w:val="0"/>
                              <w:marRight w:val="0"/>
                              <w:marTop w:val="75"/>
                              <w:marBottom w:val="0"/>
                              <w:divBdr>
                                <w:top w:val="none" w:sz="0" w:space="0" w:color="auto"/>
                                <w:left w:val="none" w:sz="0" w:space="0" w:color="auto"/>
                                <w:bottom w:val="none" w:sz="0" w:space="0" w:color="auto"/>
                                <w:right w:val="none" w:sz="0" w:space="0" w:color="auto"/>
                              </w:divBdr>
                              <w:divsChild>
                                <w:div w:id="723454795">
                                  <w:marLeft w:val="0"/>
                                  <w:marRight w:val="135"/>
                                  <w:marTop w:val="0"/>
                                  <w:marBottom w:val="0"/>
                                  <w:divBdr>
                                    <w:top w:val="none" w:sz="0" w:space="0" w:color="auto"/>
                                    <w:left w:val="none" w:sz="0" w:space="0" w:color="auto"/>
                                    <w:bottom w:val="none" w:sz="0" w:space="0" w:color="auto"/>
                                    <w:right w:val="none" w:sz="0" w:space="0" w:color="auto"/>
                                  </w:divBdr>
                                </w:div>
                                <w:div w:id="1275094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6845">
              <w:marLeft w:val="0"/>
              <w:marRight w:val="0"/>
              <w:marTop w:val="0"/>
              <w:marBottom w:val="0"/>
              <w:divBdr>
                <w:top w:val="none" w:sz="0" w:space="0" w:color="auto"/>
                <w:left w:val="none" w:sz="0" w:space="0" w:color="auto"/>
                <w:bottom w:val="none" w:sz="0" w:space="0" w:color="auto"/>
                <w:right w:val="none" w:sz="0" w:space="0" w:color="auto"/>
              </w:divBdr>
              <w:divsChild>
                <w:div w:id="872153534">
                  <w:marLeft w:val="0"/>
                  <w:marRight w:val="0"/>
                  <w:marTop w:val="0"/>
                  <w:marBottom w:val="0"/>
                  <w:divBdr>
                    <w:top w:val="none" w:sz="0" w:space="0" w:color="auto"/>
                    <w:left w:val="none" w:sz="0" w:space="0" w:color="auto"/>
                    <w:bottom w:val="none" w:sz="0" w:space="0" w:color="auto"/>
                    <w:right w:val="none" w:sz="0" w:space="0" w:color="auto"/>
                  </w:divBdr>
                  <w:divsChild>
                    <w:div w:id="1018385685">
                      <w:marLeft w:val="0"/>
                      <w:marRight w:val="0"/>
                      <w:marTop w:val="0"/>
                      <w:marBottom w:val="0"/>
                      <w:divBdr>
                        <w:top w:val="none" w:sz="0" w:space="0" w:color="auto"/>
                        <w:left w:val="none" w:sz="0" w:space="0" w:color="auto"/>
                        <w:bottom w:val="none" w:sz="0" w:space="0" w:color="auto"/>
                        <w:right w:val="none" w:sz="0" w:space="0" w:color="auto"/>
                      </w:divBdr>
                      <w:divsChild>
                        <w:div w:id="592199893">
                          <w:marLeft w:val="0"/>
                          <w:marRight w:val="0"/>
                          <w:marTop w:val="0"/>
                          <w:marBottom w:val="0"/>
                          <w:divBdr>
                            <w:top w:val="none" w:sz="0" w:space="0" w:color="auto"/>
                            <w:left w:val="none" w:sz="0" w:space="0" w:color="auto"/>
                            <w:bottom w:val="none" w:sz="0" w:space="0" w:color="auto"/>
                            <w:right w:val="none" w:sz="0" w:space="0" w:color="auto"/>
                          </w:divBdr>
                        </w:div>
                        <w:div w:id="902258641">
                          <w:marLeft w:val="0"/>
                          <w:marRight w:val="0"/>
                          <w:marTop w:val="0"/>
                          <w:marBottom w:val="0"/>
                          <w:divBdr>
                            <w:top w:val="none" w:sz="0" w:space="0" w:color="auto"/>
                            <w:left w:val="none" w:sz="0" w:space="0" w:color="auto"/>
                            <w:bottom w:val="none" w:sz="0" w:space="0" w:color="auto"/>
                            <w:right w:val="none" w:sz="0" w:space="0" w:color="auto"/>
                          </w:divBdr>
                        </w:div>
                        <w:div w:id="17405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2911">
      <w:bodyDiv w:val="1"/>
      <w:marLeft w:val="0"/>
      <w:marRight w:val="0"/>
      <w:marTop w:val="0"/>
      <w:marBottom w:val="0"/>
      <w:divBdr>
        <w:top w:val="none" w:sz="0" w:space="0" w:color="auto"/>
        <w:left w:val="none" w:sz="0" w:space="0" w:color="auto"/>
        <w:bottom w:val="none" w:sz="0" w:space="0" w:color="auto"/>
        <w:right w:val="none" w:sz="0" w:space="0" w:color="auto"/>
      </w:divBdr>
      <w:divsChild>
        <w:div w:id="979463369">
          <w:marLeft w:val="0"/>
          <w:marRight w:val="0"/>
          <w:marTop w:val="0"/>
          <w:marBottom w:val="225"/>
          <w:divBdr>
            <w:top w:val="none" w:sz="0" w:space="0" w:color="auto"/>
            <w:left w:val="none" w:sz="0" w:space="0" w:color="auto"/>
            <w:bottom w:val="none" w:sz="0" w:space="0" w:color="auto"/>
            <w:right w:val="none" w:sz="0" w:space="0" w:color="auto"/>
          </w:divBdr>
        </w:div>
      </w:divsChild>
    </w:div>
    <w:div w:id="85544060">
      <w:bodyDiv w:val="1"/>
      <w:marLeft w:val="0"/>
      <w:marRight w:val="0"/>
      <w:marTop w:val="0"/>
      <w:marBottom w:val="0"/>
      <w:divBdr>
        <w:top w:val="none" w:sz="0" w:space="0" w:color="auto"/>
        <w:left w:val="none" w:sz="0" w:space="0" w:color="auto"/>
        <w:bottom w:val="none" w:sz="0" w:space="0" w:color="auto"/>
        <w:right w:val="none" w:sz="0" w:space="0" w:color="auto"/>
      </w:divBdr>
    </w:div>
    <w:div w:id="86581095">
      <w:bodyDiv w:val="1"/>
      <w:marLeft w:val="0"/>
      <w:marRight w:val="0"/>
      <w:marTop w:val="0"/>
      <w:marBottom w:val="0"/>
      <w:divBdr>
        <w:top w:val="none" w:sz="0" w:space="0" w:color="auto"/>
        <w:left w:val="none" w:sz="0" w:space="0" w:color="auto"/>
        <w:bottom w:val="none" w:sz="0" w:space="0" w:color="auto"/>
        <w:right w:val="none" w:sz="0" w:space="0" w:color="auto"/>
      </w:divBdr>
      <w:divsChild>
        <w:div w:id="555967562">
          <w:marLeft w:val="0"/>
          <w:marRight w:val="0"/>
          <w:marTop w:val="0"/>
          <w:marBottom w:val="0"/>
          <w:divBdr>
            <w:top w:val="none" w:sz="0" w:space="0" w:color="auto"/>
            <w:left w:val="none" w:sz="0" w:space="0" w:color="auto"/>
            <w:bottom w:val="none" w:sz="0" w:space="0" w:color="auto"/>
            <w:right w:val="none" w:sz="0" w:space="0" w:color="auto"/>
          </w:divBdr>
          <w:divsChild>
            <w:div w:id="69187816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9476794">
                  <w:marLeft w:val="0"/>
                  <w:marRight w:val="0"/>
                  <w:marTop w:val="0"/>
                  <w:marBottom w:val="90"/>
                  <w:divBdr>
                    <w:top w:val="none" w:sz="0" w:space="0" w:color="auto"/>
                    <w:left w:val="none" w:sz="0" w:space="0" w:color="auto"/>
                    <w:bottom w:val="none" w:sz="0" w:space="0" w:color="auto"/>
                    <w:right w:val="none" w:sz="0" w:space="0" w:color="auto"/>
                  </w:divBdr>
                  <w:divsChild>
                    <w:div w:id="883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7899">
      <w:bodyDiv w:val="1"/>
      <w:marLeft w:val="0"/>
      <w:marRight w:val="0"/>
      <w:marTop w:val="0"/>
      <w:marBottom w:val="0"/>
      <w:divBdr>
        <w:top w:val="none" w:sz="0" w:space="0" w:color="auto"/>
        <w:left w:val="none" w:sz="0" w:space="0" w:color="auto"/>
        <w:bottom w:val="none" w:sz="0" w:space="0" w:color="auto"/>
        <w:right w:val="none" w:sz="0" w:space="0" w:color="auto"/>
      </w:divBdr>
    </w:div>
    <w:div w:id="87315217">
      <w:bodyDiv w:val="1"/>
      <w:marLeft w:val="0"/>
      <w:marRight w:val="0"/>
      <w:marTop w:val="0"/>
      <w:marBottom w:val="0"/>
      <w:divBdr>
        <w:top w:val="none" w:sz="0" w:space="0" w:color="auto"/>
        <w:left w:val="none" w:sz="0" w:space="0" w:color="auto"/>
        <w:bottom w:val="none" w:sz="0" w:space="0" w:color="auto"/>
        <w:right w:val="none" w:sz="0" w:space="0" w:color="auto"/>
      </w:divBdr>
    </w:div>
    <w:div w:id="87893028">
      <w:bodyDiv w:val="1"/>
      <w:marLeft w:val="0"/>
      <w:marRight w:val="0"/>
      <w:marTop w:val="0"/>
      <w:marBottom w:val="0"/>
      <w:divBdr>
        <w:top w:val="none" w:sz="0" w:space="0" w:color="auto"/>
        <w:left w:val="none" w:sz="0" w:space="0" w:color="auto"/>
        <w:bottom w:val="none" w:sz="0" w:space="0" w:color="auto"/>
        <w:right w:val="none" w:sz="0" w:space="0" w:color="auto"/>
      </w:divBdr>
    </w:div>
    <w:div w:id="88015824">
      <w:bodyDiv w:val="1"/>
      <w:marLeft w:val="0"/>
      <w:marRight w:val="0"/>
      <w:marTop w:val="0"/>
      <w:marBottom w:val="0"/>
      <w:divBdr>
        <w:top w:val="none" w:sz="0" w:space="0" w:color="auto"/>
        <w:left w:val="none" w:sz="0" w:space="0" w:color="auto"/>
        <w:bottom w:val="none" w:sz="0" w:space="0" w:color="auto"/>
        <w:right w:val="none" w:sz="0" w:space="0" w:color="auto"/>
      </w:divBdr>
    </w:div>
    <w:div w:id="88089194">
      <w:bodyDiv w:val="1"/>
      <w:marLeft w:val="0"/>
      <w:marRight w:val="0"/>
      <w:marTop w:val="0"/>
      <w:marBottom w:val="0"/>
      <w:divBdr>
        <w:top w:val="none" w:sz="0" w:space="0" w:color="auto"/>
        <w:left w:val="none" w:sz="0" w:space="0" w:color="auto"/>
        <w:bottom w:val="none" w:sz="0" w:space="0" w:color="auto"/>
        <w:right w:val="none" w:sz="0" w:space="0" w:color="auto"/>
      </w:divBdr>
    </w:div>
    <w:div w:id="88159369">
      <w:bodyDiv w:val="1"/>
      <w:marLeft w:val="0"/>
      <w:marRight w:val="0"/>
      <w:marTop w:val="0"/>
      <w:marBottom w:val="0"/>
      <w:divBdr>
        <w:top w:val="none" w:sz="0" w:space="0" w:color="auto"/>
        <w:left w:val="none" w:sz="0" w:space="0" w:color="auto"/>
        <w:bottom w:val="none" w:sz="0" w:space="0" w:color="auto"/>
        <w:right w:val="none" w:sz="0" w:space="0" w:color="auto"/>
      </w:divBdr>
    </w:div>
    <w:div w:id="88622157">
      <w:bodyDiv w:val="1"/>
      <w:marLeft w:val="0"/>
      <w:marRight w:val="0"/>
      <w:marTop w:val="0"/>
      <w:marBottom w:val="0"/>
      <w:divBdr>
        <w:top w:val="none" w:sz="0" w:space="0" w:color="auto"/>
        <w:left w:val="none" w:sz="0" w:space="0" w:color="auto"/>
        <w:bottom w:val="none" w:sz="0" w:space="0" w:color="auto"/>
        <w:right w:val="none" w:sz="0" w:space="0" w:color="auto"/>
      </w:divBdr>
      <w:divsChild>
        <w:div w:id="10764986">
          <w:marLeft w:val="0"/>
          <w:marRight w:val="0"/>
          <w:marTop w:val="0"/>
          <w:marBottom w:val="150"/>
          <w:divBdr>
            <w:top w:val="none" w:sz="0" w:space="0" w:color="auto"/>
            <w:left w:val="none" w:sz="0" w:space="0" w:color="auto"/>
            <w:bottom w:val="none" w:sz="0" w:space="0" w:color="auto"/>
            <w:right w:val="none" w:sz="0" w:space="0" w:color="auto"/>
          </w:divBdr>
        </w:div>
        <w:div w:id="180096134">
          <w:marLeft w:val="0"/>
          <w:marRight w:val="0"/>
          <w:marTop w:val="0"/>
          <w:marBottom w:val="0"/>
          <w:divBdr>
            <w:top w:val="none" w:sz="0" w:space="0" w:color="auto"/>
            <w:left w:val="none" w:sz="0" w:space="0" w:color="auto"/>
            <w:bottom w:val="none" w:sz="0" w:space="0" w:color="auto"/>
            <w:right w:val="none" w:sz="0" w:space="0" w:color="auto"/>
          </w:divBdr>
          <w:divsChild>
            <w:div w:id="516122535">
              <w:marLeft w:val="0"/>
              <w:marRight w:val="0"/>
              <w:marTop w:val="0"/>
              <w:marBottom w:val="0"/>
              <w:divBdr>
                <w:top w:val="none" w:sz="0" w:space="0" w:color="auto"/>
                <w:left w:val="none" w:sz="0" w:space="0" w:color="auto"/>
                <w:bottom w:val="none" w:sz="0" w:space="0" w:color="auto"/>
                <w:right w:val="none" w:sz="0" w:space="0" w:color="auto"/>
              </w:divBdr>
            </w:div>
          </w:divsChild>
        </w:div>
        <w:div w:id="516848896">
          <w:marLeft w:val="0"/>
          <w:marRight w:val="0"/>
          <w:marTop w:val="0"/>
          <w:marBottom w:val="0"/>
          <w:divBdr>
            <w:top w:val="none" w:sz="0" w:space="0" w:color="auto"/>
            <w:left w:val="none" w:sz="0" w:space="0" w:color="auto"/>
            <w:bottom w:val="none" w:sz="0" w:space="0" w:color="auto"/>
            <w:right w:val="none" w:sz="0" w:space="0" w:color="auto"/>
          </w:divBdr>
        </w:div>
      </w:divsChild>
    </w:div>
    <w:div w:id="88738736">
      <w:bodyDiv w:val="1"/>
      <w:marLeft w:val="0"/>
      <w:marRight w:val="0"/>
      <w:marTop w:val="0"/>
      <w:marBottom w:val="0"/>
      <w:divBdr>
        <w:top w:val="none" w:sz="0" w:space="0" w:color="auto"/>
        <w:left w:val="none" w:sz="0" w:space="0" w:color="auto"/>
        <w:bottom w:val="none" w:sz="0" w:space="0" w:color="auto"/>
        <w:right w:val="none" w:sz="0" w:space="0" w:color="auto"/>
      </w:divBdr>
    </w:div>
    <w:div w:id="89474179">
      <w:bodyDiv w:val="1"/>
      <w:marLeft w:val="0"/>
      <w:marRight w:val="0"/>
      <w:marTop w:val="0"/>
      <w:marBottom w:val="0"/>
      <w:divBdr>
        <w:top w:val="none" w:sz="0" w:space="0" w:color="auto"/>
        <w:left w:val="none" w:sz="0" w:space="0" w:color="auto"/>
        <w:bottom w:val="none" w:sz="0" w:space="0" w:color="auto"/>
        <w:right w:val="none" w:sz="0" w:space="0" w:color="auto"/>
      </w:divBdr>
      <w:divsChild>
        <w:div w:id="130831126">
          <w:marLeft w:val="0"/>
          <w:marRight w:val="0"/>
          <w:marTop w:val="0"/>
          <w:marBottom w:val="0"/>
          <w:divBdr>
            <w:top w:val="none" w:sz="0" w:space="0" w:color="auto"/>
            <w:left w:val="none" w:sz="0" w:space="0" w:color="auto"/>
            <w:bottom w:val="none" w:sz="0" w:space="0" w:color="auto"/>
            <w:right w:val="none" w:sz="0" w:space="0" w:color="auto"/>
          </w:divBdr>
        </w:div>
        <w:div w:id="177503163">
          <w:marLeft w:val="0"/>
          <w:marRight w:val="0"/>
          <w:marTop w:val="0"/>
          <w:marBottom w:val="150"/>
          <w:divBdr>
            <w:top w:val="none" w:sz="0" w:space="0" w:color="auto"/>
            <w:left w:val="none" w:sz="0" w:space="0" w:color="auto"/>
            <w:bottom w:val="single" w:sz="12" w:space="0" w:color="DAE8F4"/>
            <w:right w:val="none" w:sz="0" w:space="0" w:color="auto"/>
          </w:divBdr>
          <w:divsChild>
            <w:div w:id="4350960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0244350">
      <w:bodyDiv w:val="1"/>
      <w:marLeft w:val="0"/>
      <w:marRight w:val="0"/>
      <w:marTop w:val="0"/>
      <w:marBottom w:val="0"/>
      <w:divBdr>
        <w:top w:val="none" w:sz="0" w:space="0" w:color="auto"/>
        <w:left w:val="none" w:sz="0" w:space="0" w:color="auto"/>
        <w:bottom w:val="none" w:sz="0" w:space="0" w:color="auto"/>
        <w:right w:val="none" w:sz="0" w:space="0" w:color="auto"/>
      </w:divBdr>
    </w:div>
    <w:div w:id="90317161">
      <w:bodyDiv w:val="1"/>
      <w:marLeft w:val="0"/>
      <w:marRight w:val="0"/>
      <w:marTop w:val="0"/>
      <w:marBottom w:val="0"/>
      <w:divBdr>
        <w:top w:val="none" w:sz="0" w:space="0" w:color="auto"/>
        <w:left w:val="none" w:sz="0" w:space="0" w:color="auto"/>
        <w:bottom w:val="none" w:sz="0" w:space="0" w:color="auto"/>
        <w:right w:val="none" w:sz="0" w:space="0" w:color="auto"/>
      </w:divBdr>
    </w:div>
    <w:div w:id="90857064">
      <w:bodyDiv w:val="1"/>
      <w:marLeft w:val="0"/>
      <w:marRight w:val="0"/>
      <w:marTop w:val="0"/>
      <w:marBottom w:val="0"/>
      <w:divBdr>
        <w:top w:val="none" w:sz="0" w:space="0" w:color="auto"/>
        <w:left w:val="none" w:sz="0" w:space="0" w:color="auto"/>
        <w:bottom w:val="none" w:sz="0" w:space="0" w:color="auto"/>
        <w:right w:val="none" w:sz="0" w:space="0" w:color="auto"/>
      </w:divBdr>
    </w:div>
    <w:div w:id="91319778">
      <w:bodyDiv w:val="1"/>
      <w:marLeft w:val="0"/>
      <w:marRight w:val="0"/>
      <w:marTop w:val="0"/>
      <w:marBottom w:val="0"/>
      <w:divBdr>
        <w:top w:val="none" w:sz="0" w:space="0" w:color="auto"/>
        <w:left w:val="none" w:sz="0" w:space="0" w:color="auto"/>
        <w:bottom w:val="none" w:sz="0" w:space="0" w:color="auto"/>
        <w:right w:val="none" w:sz="0" w:space="0" w:color="auto"/>
      </w:divBdr>
      <w:divsChild>
        <w:div w:id="224798920">
          <w:marLeft w:val="0"/>
          <w:marRight w:val="0"/>
          <w:marTop w:val="0"/>
          <w:marBottom w:val="150"/>
          <w:divBdr>
            <w:top w:val="none" w:sz="0" w:space="0" w:color="auto"/>
            <w:left w:val="none" w:sz="0" w:space="0" w:color="auto"/>
            <w:bottom w:val="none" w:sz="0" w:space="0" w:color="auto"/>
            <w:right w:val="none" w:sz="0" w:space="0" w:color="auto"/>
          </w:divBdr>
        </w:div>
        <w:div w:id="775295768">
          <w:marLeft w:val="0"/>
          <w:marRight w:val="0"/>
          <w:marTop w:val="0"/>
          <w:marBottom w:val="0"/>
          <w:divBdr>
            <w:top w:val="none" w:sz="0" w:space="0" w:color="auto"/>
            <w:left w:val="none" w:sz="0" w:space="0" w:color="auto"/>
            <w:bottom w:val="none" w:sz="0" w:space="0" w:color="auto"/>
            <w:right w:val="none" w:sz="0" w:space="0" w:color="auto"/>
          </w:divBdr>
          <w:divsChild>
            <w:div w:id="25642504">
              <w:marLeft w:val="0"/>
              <w:marRight w:val="0"/>
              <w:marTop w:val="0"/>
              <w:marBottom w:val="0"/>
              <w:divBdr>
                <w:top w:val="none" w:sz="0" w:space="0" w:color="auto"/>
                <w:left w:val="none" w:sz="0" w:space="0" w:color="auto"/>
                <w:bottom w:val="none" w:sz="0" w:space="0" w:color="auto"/>
                <w:right w:val="none" w:sz="0" w:space="0" w:color="auto"/>
              </w:divBdr>
            </w:div>
          </w:divsChild>
        </w:div>
        <w:div w:id="1602183488">
          <w:marLeft w:val="0"/>
          <w:marRight w:val="0"/>
          <w:marTop w:val="0"/>
          <w:marBottom w:val="0"/>
          <w:divBdr>
            <w:top w:val="none" w:sz="0" w:space="0" w:color="auto"/>
            <w:left w:val="none" w:sz="0" w:space="0" w:color="auto"/>
            <w:bottom w:val="none" w:sz="0" w:space="0" w:color="auto"/>
            <w:right w:val="none" w:sz="0" w:space="0" w:color="auto"/>
          </w:divBdr>
        </w:div>
      </w:divsChild>
    </w:div>
    <w:div w:id="91557396">
      <w:bodyDiv w:val="1"/>
      <w:marLeft w:val="0"/>
      <w:marRight w:val="0"/>
      <w:marTop w:val="0"/>
      <w:marBottom w:val="0"/>
      <w:divBdr>
        <w:top w:val="none" w:sz="0" w:space="0" w:color="auto"/>
        <w:left w:val="none" w:sz="0" w:space="0" w:color="auto"/>
        <w:bottom w:val="none" w:sz="0" w:space="0" w:color="auto"/>
        <w:right w:val="none" w:sz="0" w:space="0" w:color="auto"/>
      </w:divBdr>
    </w:div>
    <w:div w:id="92240696">
      <w:bodyDiv w:val="1"/>
      <w:marLeft w:val="0"/>
      <w:marRight w:val="0"/>
      <w:marTop w:val="0"/>
      <w:marBottom w:val="0"/>
      <w:divBdr>
        <w:top w:val="none" w:sz="0" w:space="0" w:color="auto"/>
        <w:left w:val="none" w:sz="0" w:space="0" w:color="auto"/>
        <w:bottom w:val="none" w:sz="0" w:space="0" w:color="auto"/>
        <w:right w:val="none" w:sz="0" w:space="0" w:color="auto"/>
      </w:divBdr>
    </w:div>
    <w:div w:id="92288767">
      <w:bodyDiv w:val="1"/>
      <w:marLeft w:val="0"/>
      <w:marRight w:val="0"/>
      <w:marTop w:val="0"/>
      <w:marBottom w:val="0"/>
      <w:divBdr>
        <w:top w:val="none" w:sz="0" w:space="0" w:color="auto"/>
        <w:left w:val="none" w:sz="0" w:space="0" w:color="auto"/>
        <w:bottom w:val="none" w:sz="0" w:space="0" w:color="auto"/>
        <w:right w:val="none" w:sz="0" w:space="0" w:color="auto"/>
      </w:divBdr>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92673109">
      <w:bodyDiv w:val="1"/>
      <w:marLeft w:val="0"/>
      <w:marRight w:val="0"/>
      <w:marTop w:val="0"/>
      <w:marBottom w:val="0"/>
      <w:divBdr>
        <w:top w:val="none" w:sz="0" w:space="0" w:color="auto"/>
        <w:left w:val="none" w:sz="0" w:space="0" w:color="auto"/>
        <w:bottom w:val="none" w:sz="0" w:space="0" w:color="auto"/>
        <w:right w:val="none" w:sz="0" w:space="0" w:color="auto"/>
      </w:divBdr>
    </w:div>
    <w:div w:id="92820681">
      <w:bodyDiv w:val="1"/>
      <w:marLeft w:val="0"/>
      <w:marRight w:val="0"/>
      <w:marTop w:val="0"/>
      <w:marBottom w:val="0"/>
      <w:divBdr>
        <w:top w:val="none" w:sz="0" w:space="0" w:color="auto"/>
        <w:left w:val="none" w:sz="0" w:space="0" w:color="auto"/>
        <w:bottom w:val="none" w:sz="0" w:space="0" w:color="auto"/>
        <w:right w:val="none" w:sz="0" w:space="0" w:color="auto"/>
      </w:divBdr>
    </w:div>
    <w:div w:id="93283745">
      <w:bodyDiv w:val="1"/>
      <w:marLeft w:val="0"/>
      <w:marRight w:val="0"/>
      <w:marTop w:val="0"/>
      <w:marBottom w:val="0"/>
      <w:divBdr>
        <w:top w:val="none" w:sz="0" w:space="0" w:color="auto"/>
        <w:left w:val="none" w:sz="0" w:space="0" w:color="auto"/>
        <w:bottom w:val="none" w:sz="0" w:space="0" w:color="auto"/>
        <w:right w:val="none" w:sz="0" w:space="0" w:color="auto"/>
      </w:divBdr>
    </w:div>
    <w:div w:id="94324940">
      <w:bodyDiv w:val="1"/>
      <w:marLeft w:val="0"/>
      <w:marRight w:val="0"/>
      <w:marTop w:val="0"/>
      <w:marBottom w:val="0"/>
      <w:divBdr>
        <w:top w:val="none" w:sz="0" w:space="0" w:color="auto"/>
        <w:left w:val="none" w:sz="0" w:space="0" w:color="auto"/>
        <w:bottom w:val="none" w:sz="0" w:space="0" w:color="auto"/>
        <w:right w:val="none" w:sz="0" w:space="0" w:color="auto"/>
      </w:divBdr>
    </w:div>
    <w:div w:id="94373116">
      <w:bodyDiv w:val="1"/>
      <w:marLeft w:val="0"/>
      <w:marRight w:val="0"/>
      <w:marTop w:val="0"/>
      <w:marBottom w:val="0"/>
      <w:divBdr>
        <w:top w:val="none" w:sz="0" w:space="0" w:color="auto"/>
        <w:left w:val="none" w:sz="0" w:space="0" w:color="auto"/>
        <w:bottom w:val="none" w:sz="0" w:space="0" w:color="auto"/>
        <w:right w:val="none" w:sz="0" w:space="0" w:color="auto"/>
      </w:divBdr>
    </w:div>
    <w:div w:id="94444536">
      <w:bodyDiv w:val="1"/>
      <w:marLeft w:val="0"/>
      <w:marRight w:val="0"/>
      <w:marTop w:val="0"/>
      <w:marBottom w:val="0"/>
      <w:divBdr>
        <w:top w:val="none" w:sz="0" w:space="0" w:color="auto"/>
        <w:left w:val="none" w:sz="0" w:space="0" w:color="auto"/>
        <w:bottom w:val="none" w:sz="0" w:space="0" w:color="auto"/>
        <w:right w:val="none" w:sz="0" w:space="0" w:color="auto"/>
      </w:divBdr>
    </w:div>
    <w:div w:id="94595993">
      <w:bodyDiv w:val="1"/>
      <w:marLeft w:val="0"/>
      <w:marRight w:val="0"/>
      <w:marTop w:val="0"/>
      <w:marBottom w:val="0"/>
      <w:divBdr>
        <w:top w:val="none" w:sz="0" w:space="0" w:color="auto"/>
        <w:left w:val="none" w:sz="0" w:space="0" w:color="auto"/>
        <w:bottom w:val="none" w:sz="0" w:space="0" w:color="auto"/>
        <w:right w:val="none" w:sz="0" w:space="0" w:color="auto"/>
      </w:divBdr>
      <w:divsChild>
        <w:div w:id="365184334">
          <w:marLeft w:val="0"/>
          <w:marRight w:val="0"/>
          <w:marTop w:val="0"/>
          <w:marBottom w:val="0"/>
          <w:divBdr>
            <w:top w:val="none" w:sz="0" w:space="0" w:color="auto"/>
            <w:left w:val="none" w:sz="0" w:space="0" w:color="auto"/>
            <w:bottom w:val="none" w:sz="0" w:space="0" w:color="auto"/>
            <w:right w:val="none" w:sz="0" w:space="0" w:color="auto"/>
          </w:divBdr>
        </w:div>
        <w:div w:id="742142562">
          <w:marLeft w:val="0"/>
          <w:marRight w:val="0"/>
          <w:marTop w:val="0"/>
          <w:marBottom w:val="0"/>
          <w:divBdr>
            <w:top w:val="none" w:sz="0" w:space="0" w:color="auto"/>
            <w:left w:val="none" w:sz="0" w:space="0" w:color="auto"/>
            <w:bottom w:val="none" w:sz="0" w:space="0" w:color="auto"/>
            <w:right w:val="none" w:sz="0" w:space="0" w:color="auto"/>
          </w:divBdr>
          <w:divsChild>
            <w:div w:id="1743529748">
              <w:marLeft w:val="0"/>
              <w:marRight w:val="0"/>
              <w:marTop w:val="0"/>
              <w:marBottom w:val="0"/>
              <w:divBdr>
                <w:top w:val="none" w:sz="0" w:space="0" w:color="auto"/>
                <w:left w:val="none" w:sz="0" w:space="0" w:color="auto"/>
                <w:bottom w:val="none" w:sz="0" w:space="0" w:color="auto"/>
                <w:right w:val="none" w:sz="0" w:space="0" w:color="auto"/>
              </w:divBdr>
            </w:div>
          </w:divsChild>
        </w:div>
        <w:div w:id="2134012275">
          <w:marLeft w:val="0"/>
          <w:marRight w:val="0"/>
          <w:marTop w:val="0"/>
          <w:marBottom w:val="150"/>
          <w:divBdr>
            <w:top w:val="none" w:sz="0" w:space="0" w:color="auto"/>
            <w:left w:val="none" w:sz="0" w:space="0" w:color="auto"/>
            <w:bottom w:val="none" w:sz="0" w:space="0" w:color="auto"/>
            <w:right w:val="none" w:sz="0" w:space="0" w:color="auto"/>
          </w:divBdr>
        </w:div>
      </w:divsChild>
    </w:div>
    <w:div w:id="95370460">
      <w:bodyDiv w:val="1"/>
      <w:marLeft w:val="0"/>
      <w:marRight w:val="0"/>
      <w:marTop w:val="0"/>
      <w:marBottom w:val="0"/>
      <w:divBdr>
        <w:top w:val="none" w:sz="0" w:space="0" w:color="auto"/>
        <w:left w:val="none" w:sz="0" w:space="0" w:color="auto"/>
        <w:bottom w:val="none" w:sz="0" w:space="0" w:color="auto"/>
        <w:right w:val="none" w:sz="0" w:space="0" w:color="auto"/>
      </w:divBdr>
      <w:divsChild>
        <w:div w:id="595016024">
          <w:marLeft w:val="0"/>
          <w:marRight w:val="0"/>
          <w:marTop w:val="0"/>
          <w:marBottom w:val="0"/>
          <w:divBdr>
            <w:top w:val="none" w:sz="0" w:space="0" w:color="auto"/>
            <w:left w:val="none" w:sz="0" w:space="0" w:color="auto"/>
            <w:bottom w:val="none" w:sz="0" w:space="0" w:color="auto"/>
            <w:right w:val="none" w:sz="0" w:space="0" w:color="auto"/>
          </w:divBdr>
          <w:divsChild>
            <w:div w:id="10920280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6362573">
                  <w:marLeft w:val="0"/>
                  <w:marRight w:val="0"/>
                  <w:marTop w:val="0"/>
                  <w:marBottom w:val="90"/>
                  <w:divBdr>
                    <w:top w:val="none" w:sz="0" w:space="0" w:color="auto"/>
                    <w:left w:val="none" w:sz="0" w:space="0" w:color="auto"/>
                    <w:bottom w:val="none" w:sz="0" w:space="0" w:color="auto"/>
                    <w:right w:val="none" w:sz="0" w:space="0" w:color="auto"/>
                  </w:divBdr>
                  <w:divsChild>
                    <w:div w:id="1858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4795">
      <w:bodyDiv w:val="1"/>
      <w:marLeft w:val="0"/>
      <w:marRight w:val="0"/>
      <w:marTop w:val="0"/>
      <w:marBottom w:val="0"/>
      <w:divBdr>
        <w:top w:val="none" w:sz="0" w:space="0" w:color="auto"/>
        <w:left w:val="none" w:sz="0" w:space="0" w:color="auto"/>
        <w:bottom w:val="none" w:sz="0" w:space="0" w:color="auto"/>
        <w:right w:val="none" w:sz="0" w:space="0" w:color="auto"/>
      </w:divBdr>
      <w:divsChild>
        <w:div w:id="893388434">
          <w:marLeft w:val="0"/>
          <w:marRight w:val="0"/>
          <w:marTop w:val="0"/>
          <w:marBottom w:val="150"/>
          <w:divBdr>
            <w:top w:val="none" w:sz="0" w:space="0" w:color="auto"/>
            <w:left w:val="none" w:sz="0" w:space="0" w:color="auto"/>
            <w:bottom w:val="none" w:sz="0" w:space="0" w:color="auto"/>
            <w:right w:val="none" w:sz="0" w:space="0" w:color="auto"/>
          </w:divBdr>
        </w:div>
        <w:div w:id="1674642597">
          <w:marLeft w:val="0"/>
          <w:marRight w:val="0"/>
          <w:marTop w:val="0"/>
          <w:marBottom w:val="0"/>
          <w:divBdr>
            <w:top w:val="none" w:sz="0" w:space="0" w:color="auto"/>
            <w:left w:val="none" w:sz="0" w:space="0" w:color="auto"/>
            <w:bottom w:val="none" w:sz="0" w:space="0" w:color="auto"/>
            <w:right w:val="none" w:sz="0" w:space="0" w:color="auto"/>
          </w:divBdr>
          <w:divsChild>
            <w:div w:id="272789418">
              <w:marLeft w:val="0"/>
              <w:marRight w:val="0"/>
              <w:marTop w:val="0"/>
              <w:marBottom w:val="0"/>
              <w:divBdr>
                <w:top w:val="none" w:sz="0" w:space="0" w:color="auto"/>
                <w:left w:val="none" w:sz="0" w:space="0" w:color="auto"/>
                <w:bottom w:val="none" w:sz="0" w:space="0" w:color="auto"/>
                <w:right w:val="none" w:sz="0" w:space="0" w:color="auto"/>
              </w:divBdr>
            </w:div>
          </w:divsChild>
        </w:div>
        <w:div w:id="1779715745">
          <w:marLeft w:val="0"/>
          <w:marRight w:val="0"/>
          <w:marTop w:val="0"/>
          <w:marBottom w:val="0"/>
          <w:divBdr>
            <w:top w:val="none" w:sz="0" w:space="0" w:color="auto"/>
            <w:left w:val="none" w:sz="0" w:space="0" w:color="auto"/>
            <w:bottom w:val="none" w:sz="0" w:space="0" w:color="auto"/>
            <w:right w:val="none" w:sz="0" w:space="0" w:color="auto"/>
          </w:divBdr>
        </w:div>
      </w:divsChild>
    </w:div>
    <w:div w:id="95714031">
      <w:bodyDiv w:val="1"/>
      <w:marLeft w:val="0"/>
      <w:marRight w:val="0"/>
      <w:marTop w:val="0"/>
      <w:marBottom w:val="0"/>
      <w:divBdr>
        <w:top w:val="none" w:sz="0" w:space="0" w:color="auto"/>
        <w:left w:val="none" w:sz="0" w:space="0" w:color="auto"/>
        <w:bottom w:val="none" w:sz="0" w:space="0" w:color="auto"/>
        <w:right w:val="none" w:sz="0" w:space="0" w:color="auto"/>
      </w:divBdr>
    </w:div>
    <w:div w:id="95904635">
      <w:bodyDiv w:val="1"/>
      <w:marLeft w:val="0"/>
      <w:marRight w:val="0"/>
      <w:marTop w:val="0"/>
      <w:marBottom w:val="0"/>
      <w:divBdr>
        <w:top w:val="none" w:sz="0" w:space="0" w:color="auto"/>
        <w:left w:val="none" w:sz="0" w:space="0" w:color="auto"/>
        <w:bottom w:val="none" w:sz="0" w:space="0" w:color="auto"/>
        <w:right w:val="none" w:sz="0" w:space="0" w:color="auto"/>
      </w:divBdr>
    </w:div>
    <w:div w:id="96683015">
      <w:bodyDiv w:val="1"/>
      <w:marLeft w:val="0"/>
      <w:marRight w:val="0"/>
      <w:marTop w:val="0"/>
      <w:marBottom w:val="0"/>
      <w:divBdr>
        <w:top w:val="none" w:sz="0" w:space="0" w:color="auto"/>
        <w:left w:val="none" w:sz="0" w:space="0" w:color="auto"/>
        <w:bottom w:val="none" w:sz="0" w:space="0" w:color="auto"/>
        <w:right w:val="none" w:sz="0" w:space="0" w:color="auto"/>
      </w:divBdr>
    </w:div>
    <w:div w:id="96752769">
      <w:bodyDiv w:val="1"/>
      <w:marLeft w:val="0"/>
      <w:marRight w:val="0"/>
      <w:marTop w:val="0"/>
      <w:marBottom w:val="0"/>
      <w:divBdr>
        <w:top w:val="none" w:sz="0" w:space="0" w:color="auto"/>
        <w:left w:val="none" w:sz="0" w:space="0" w:color="auto"/>
        <w:bottom w:val="none" w:sz="0" w:space="0" w:color="auto"/>
        <w:right w:val="none" w:sz="0" w:space="0" w:color="auto"/>
      </w:divBdr>
      <w:divsChild>
        <w:div w:id="1059595425">
          <w:marLeft w:val="0"/>
          <w:marRight w:val="0"/>
          <w:marTop w:val="0"/>
          <w:marBottom w:val="0"/>
          <w:divBdr>
            <w:top w:val="none" w:sz="0" w:space="0" w:color="auto"/>
            <w:left w:val="none" w:sz="0" w:space="0" w:color="auto"/>
            <w:bottom w:val="none" w:sz="0" w:space="0" w:color="auto"/>
            <w:right w:val="none" w:sz="0" w:space="0" w:color="auto"/>
          </w:divBdr>
          <w:divsChild>
            <w:div w:id="1847010972">
              <w:marLeft w:val="0"/>
              <w:marRight w:val="0"/>
              <w:marTop w:val="0"/>
              <w:marBottom w:val="0"/>
              <w:divBdr>
                <w:top w:val="none" w:sz="0" w:space="0" w:color="auto"/>
                <w:left w:val="none" w:sz="0" w:space="0" w:color="auto"/>
                <w:bottom w:val="none" w:sz="0" w:space="0" w:color="auto"/>
                <w:right w:val="none" w:sz="0" w:space="0" w:color="auto"/>
              </w:divBdr>
            </w:div>
          </w:divsChild>
        </w:div>
        <w:div w:id="1417022405">
          <w:marLeft w:val="0"/>
          <w:marRight w:val="0"/>
          <w:marTop w:val="0"/>
          <w:marBottom w:val="150"/>
          <w:divBdr>
            <w:top w:val="none" w:sz="0" w:space="0" w:color="auto"/>
            <w:left w:val="none" w:sz="0" w:space="0" w:color="auto"/>
            <w:bottom w:val="none" w:sz="0" w:space="0" w:color="auto"/>
            <w:right w:val="none" w:sz="0" w:space="0" w:color="auto"/>
          </w:divBdr>
        </w:div>
        <w:div w:id="1735398314">
          <w:marLeft w:val="0"/>
          <w:marRight w:val="0"/>
          <w:marTop w:val="0"/>
          <w:marBottom w:val="0"/>
          <w:divBdr>
            <w:top w:val="none" w:sz="0" w:space="0" w:color="auto"/>
            <w:left w:val="none" w:sz="0" w:space="0" w:color="auto"/>
            <w:bottom w:val="none" w:sz="0" w:space="0" w:color="auto"/>
            <w:right w:val="none" w:sz="0" w:space="0" w:color="auto"/>
          </w:divBdr>
        </w:div>
      </w:divsChild>
    </w:div>
    <w:div w:id="97219724">
      <w:bodyDiv w:val="1"/>
      <w:marLeft w:val="0"/>
      <w:marRight w:val="0"/>
      <w:marTop w:val="0"/>
      <w:marBottom w:val="0"/>
      <w:divBdr>
        <w:top w:val="none" w:sz="0" w:space="0" w:color="auto"/>
        <w:left w:val="none" w:sz="0" w:space="0" w:color="auto"/>
        <w:bottom w:val="none" w:sz="0" w:space="0" w:color="auto"/>
        <w:right w:val="none" w:sz="0" w:space="0" w:color="auto"/>
      </w:divBdr>
    </w:div>
    <w:div w:id="98763548">
      <w:bodyDiv w:val="1"/>
      <w:marLeft w:val="0"/>
      <w:marRight w:val="0"/>
      <w:marTop w:val="0"/>
      <w:marBottom w:val="0"/>
      <w:divBdr>
        <w:top w:val="none" w:sz="0" w:space="0" w:color="auto"/>
        <w:left w:val="none" w:sz="0" w:space="0" w:color="auto"/>
        <w:bottom w:val="none" w:sz="0" w:space="0" w:color="auto"/>
        <w:right w:val="none" w:sz="0" w:space="0" w:color="auto"/>
      </w:divBdr>
    </w:div>
    <w:div w:id="98837023">
      <w:bodyDiv w:val="1"/>
      <w:marLeft w:val="0"/>
      <w:marRight w:val="0"/>
      <w:marTop w:val="0"/>
      <w:marBottom w:val="0"/>
      <w:divBdr>
        <w:top w:val="none" w:sz="0" w:space="0" w:color="auto"/>
        <w:left w:val="none" w:sz="0" w:space="0" w:color="auto"/>
        <w:bottom w:val="none" w:sz="0" w:space="0" w:color="auto"/>
        <w:right w:val="none" w:sz="0" w:space="0" w:color="auto"/>
      </w:divBdr>
    </w:div>
    <w:div w:id="98917514">
      <w:bodyDiv w:val="1"/>
      <w:marLeft w:val="0"/>
      <w:marRight w:val="0"/>
      <w:marTop w:val="0"/>
      <w:marBottom w:val="0"/>
      <w:divBdr>
        <w:top w:val="none" w:sz="0" w:space="0" w:color="auto"/>
        <w:left w:val="none" w:sz="0" w:space="0" w:color="auto"/>
        <w:bottom w:val="none" w:sz="0" w:space="0" w:color="auto"/>
        <w:right w:val="none" w:sz="0" w:space="0" w:color="auto"/>
      </w:divBdr>
    </w:div>
    <w:div w:id="99226466">
      <w:bodyDiv w:val="1"/>
      <w:marLeft w:val="0"/>
      <w:marRight w:val="0"/>
      <w:marTop w:val="0"/>
      <w:marBottom w:val="0"/>
      <w:divBdr>
        <w:top w:val="none" w:sz="0" w:space="0" w:color="auto"/>
        <w:left w:val="none" w:sz="0" w:space="0" w:color="auto"/>
        <w:bottom w:val="none" w:sz="0" w:space="0" w:color="auto"/>
        <w:right w:val="none" w:sz="0" w:space="0" w:color="auto"/>
      </w:divBdr>
    </w:div>
    <w:div w:id="99301192">
      <w:bodyDiv w:val="1"/>
      <w:marLeft w:val="0"/>
      <w:marRight w:val="0"/>
      <w:marTop w:val="0"/>
      <w:marBottom w:val="0"/>
      <w:divBdr>
        <w:top w:val="none" w:sz="0" w:space="0" w:color="auto"/>
        <w:left w:val="none" w:sz="0" w:space="0" w:color="auto"/>
        <w:bottom w:val="none" w:sz="0" w:space="0" w:color="auto"/>
        <w:right w:val="none" w:sz="0" w:space="0" w:color="auto"/>
      </w:divBdr>
      <w:divsChild>
        <w:div w:id="383987822">
          <w:marLeft w:val="0"/>
          <w:marRight w:val="0"/>
          <w:marTop w:val="0"/>
          <w:marBottom w:val="0"/>
          <w:divBdr>
            <w:top w:val="none" w:sz="0" w:space="0" w:color="auto"/>
            <w:left w:val="none" w:sz="0" w:space="0" w:color="auto"/>
            <w:bottom w:val="none" w:sz="0" w:space="0" w:color="auto"/>
            <w:right w:val="none" w:sz="0" w:space="0" w:color="auto"/>
          </w:divBdr>
          <w:divsChild>
            <w:div w:id="5748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3225">
      <w:bodyDiv w:val="1"/>
      <w:marLeft w:val="0"/>
      <w:marRight w:val="0"/>
      <w:marTop w:val="0"/>
      <w:marBottom w:val="0"/>
      <w:divBdr>
        <w:top w:val="none" w:sz="0" w:space="0" w:color="auto"/>
        <w:left w:val="none" w:sz="0" w:space="0" w:color="auto"/>
        <w:bottom w:val="none" w:sz="0" w:space="0" w:color="auto"/>
        <w:right w:val="none" w:sz="0" w:space="0" w:color="auto"/>
      </w:divBdr>
    </w:div>
    <w:div w:id="100148961">
      <w:bodyDiv w:val="1"/>
      <w:marLeft w:val="0"/>
      <w:marRight w:val="0"/>
      <w:marTop w:val="0"/>
      <w:marBottom w:val="0"/>
      <w:divBdr>
        <w:top w:val="none" w:sz="0" w:space="0" w:color="auto"/>
        <w:left w:val="none" w:sz="0" w:space="0" w:color="auto"/>
        <w:bottom w:val="none" w:sz="0" w:space="0" w:color="auto"/>
        <w:right w:val="none" w:sz="0" w:space="0" w:color="auto"/>
      </w:divBdr>
    </w:div>
    <w:div w:id="100149147">
      <w:bodyDiv w:val="1"/>
      <w:marLeft w:val="0"/>
      <w:marRight w:val="0"/>
      <w:marTop w:val="0"/>
      <w:marBottom w:val="0"/>
      <w:divBdr>
        <w:top w:val="none" w:sz="0" w:space="0" w:color="auto"/>
        <w:left w:val="none" w:sz="0" w:space="0" w:color="auto"/>
        <w:bottom w:val="none" w:sz="0" w:space="0" w:color="auto"/>
        <w:right w:val="none" w:sz="0" w:space="0" w:color="auto"/>
      </w:divBdr>
    </w:div>
    <w:div w:id="100539040">
      <w:bodyDiv w:val="1"/>
      <w:marLeft w:val="0"/>
      <w:marRight w:val="0"/>
      <w:marTop w:val="0"/>
      <w:marBottom w:val="0"/>
      <w:divBdr>
        <w:top w:val="none" w:sz="0" w:space="0" w:color="auto"/>
        <w:left w:val="none" w:sz="0" w:space="0" w:color="auto"/>
        <w:bottom w:val="none" w:sz="0" w:space="0" w:color="auto"/>
        <w:right w:val="none" w:sz="0" w:space="0" w:color="auto"/>
      </w:divBdr>
    </w:div>
    <w:div w:id="101069957">
      <w:bodyDiv w:val="1"/>
      <w:marLeft w:val="0"/>
      <w:marRight w:val="0"/>
      <w:marTop w:val="0"/>
      <w:marBottom w:val="0"/>
      <w:divBdr>
        <w:top w:val="none" w:sz="0" w:space="0" w:color="auto"/>
        <w:left w:val="none" w:sz="0" w:space="0" w:color="auto"/>
        <w:bottom w:val="none" w:sz="0" w:space="0" w:color="auto"/>
        <w:right w:val="none" w:sz="0" w:space="0" w:color="auto"/>
      </w:divBdr>
    </w:div>
    <w:div w:id="101153855">
      <w:bodyDiv w:val="1"/>
      <w:marLeft w:val="0"/>
      <w:marRight w:val="0"/>
      <w:marTop w:val="0"/>
      <w:marBottom w:val="0"/>
      <w:divBdr>
        <w:top w:val="none" w:sz="0" w:space="0" w:color="auto"/>
        <w:left w:val="none" w:sz="0" w:space="0" w:color="auto"/>
        <w:bottom w:val="none" w:sz="0" w:space="0" w:color="auto"/>
        <w:right w:val="none" w:sz="0" w:space="0" w:color="auto"/>
      </w:divBdr>
    </w:div>
    <w:div w:id="102191495">
      <w:bodyDiv w:val="1"/>
      <w:marLeft w:val="0"/>
      <w:marRight w:val="0"/>
      <w:marTop w:val="0"/>
      <w:marBottom w:val="0"/>
      <w:divBdr>
        <w:top w:val="none" w:sz="0" w:space="0" w:color="auto"/>
        <w:left w:val="none" w:sz="0" w:space="0" w:color="auto"/>
        <w:bottom w:val="none" w:sz="0" w:space="0" w:color="auto"/>
        <w:right w:val="none" w:sz="0" w:space="0" w:color="auto"/>
      </w:divBdr>
    </w:div>
    <w:div w:id="102193043">
      <w:bodyDiv w:val="1"/>
      <w:marLeft w:val="0"/>
      <w:marRight w:val="0"/>
      <w:marTop w:val="0"/>
      <w:marBottom w:val="0"/>
      <w:divBdr>
        <w:top w:val="none" w:sz="0" w:space="0" w:color="auto"/>
        <w:left w:val="none" w:sz="0" w:space="0" w:color="auto"/>
        <w:bottom w:val="none" w:sz="0" w:space="0" w:color="auto"/>
        <w:right w:val="none" w:sz="0" w:space="0" w:color="auto"/>
      </w:divBdr>
    </w:div>
    <w:div w:id="102576257">
      <w:bodyDiv w:val="1"/>
      <w:marLeft w:val="0"/>
      <w:marRight w:val="0"/>
      <w:marTop w:val="0"/>
      <w:marBottom w:val="0"/>
      <w:divBdr>
        <w:top w:val="none" w:sz="0" w:space="0" w:color="auto"/>
        <w:left w:val="none" w:sz="0" w:space="0" w:color="auto"/>
        <w:bottom w:val="none" w:sz="0" w:space="0" w:color="auto"/>
        <w:right w:val="none" w:sz="0" w:space="0" w:color="auto"/>
      </w:divBdr>
      <w:divsChild>
        <w:div w:id="351684782">
          <w:marLeft w:val="0"/>
          <w:marRight w:val="0"/>
          <w:marTop w:val="0"/>
          <w:marBottom w:val="225"/>
          <w:divBdr>
            <w:top w:val="none" w:sz="0" w:space="0" w:color="auto"/>
            <w:left w:val="none" w:sz="0" w:space="0" w:color="auto"/>
            <w:bottom w:val="none" w:sz="0" w:space="0" w:color="auto"/>
            <w:right w:val="none" w:sz="0" w:space="0" w:color="auto"/>
          </w:divBdr>
        </w:div>
        <w:div w:id="1548224059">
          <w:marLeft w:val="-225"/>
          <w:marRight w:val="-225"/>
          <w:marTop w:val="0"/>
          <w:marBottom w:val="0"/>
          <w:divBdr>
            <w:top w:val="none" w:sz="0" w:space="0" w:color="auto"/>
            <w:left w:val="none" w:sz="0" w:space="0" w:color="auto"/>
            <w:bottom w:val="none" w:sz="0" w:space="0" w:color="auto"/>
            <w:right w:val="none" w:sz="0" w:space="0" w:color="auto"/>
          </w:divBdr>
          <w:divsChild>
            <w:div w:id="217277910">
              <w:marLeft w:val="0"/>
              <w:marRight w:val="0"/>
              <w:marTop w:val="0"/>
              <w:marBottom w:val="0"/>
              <w:divBdr>
                <w:top w:val="none" w:sz="0" w:space="0" w:color="auto"/>
                <w:left w:val="none" w:sz="0" w:space="0" w:color="auto"/>
                <w:bottom w:val="none" w:sz="0" w:space="0" w:color="auto"/>
                <w:right w:val="none" w:sz="0" w:space="0" w:color="auto"/>
              </w:divBdr>
              <w:divsChild>
                <w:div w:id="13275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1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352449">
      <w:bodyDiv w:val="1"/>
      <w:marLeft w:val="0"/>
      <w:marRight w:val="0"/>
      <w:marTop w:val="0"/>
      <w:marBottom w:val="0"/>
      <w:divBdr>
        <w:top w:val="none" w:sz="0" w:space="0" w:color="auto"/>
        <w:left w:val="none" w:sz="0" w:space="0" w:color="auto"/>
        <w:bottom w:val="none" w:sz="0" w:space="0" w:color="auto"/>
        <w:right w:val="none" w:sz="0" w:space="0" w:color="auto"/>
      </w:divBdr>
    </w:div>
    <w:div w:id="103424553">
      <w:bodyDiv w:val="1"/>
      <w:marLeft w:val="0"/>
      <w:marRight w:val="0"/>
      <w:marTop w:val="0"/>
      <w:marBottom w:val="0"/>
      <w:divBdr>
        <w:top w:val="none" w:sz="0" w:space="0" w:color="auto"/>
        <w:left w:val="none" w:sz="0" w:space="0" w:color="auto"/>
        <w:bottom w:val="none" w:sz="0" w:space="0" w:color="auto"/>
        <w:right w:val="none" w:sz="0" w:space="0" w:color="auto"/>
      </w:divBdr>
    </w:div>
    <w:div w:id="103815912">
      <w:bodyDiv w:val="1"/>
      <w:marLeft w:val="0"/>
      <w:marRight w:val="0"/>
      <w:marTop w:val="0"/>
      <w:marBottom w:val="0"/>
      <w:divBdr>
        <w:top w:val="none" w:sz="0" w:space="0" w:color="auto"/>
        <w:left w:val="none" w:sz="0" w:space="0" w:color="auto"/>
        <w:bottom w:val="none" w:sz="0" w:space="0" w:color="auto"/>
        <w:right w:val="none" w:sz="0" w:space="0" w:color="auto"/>
      </w:divBdr>
    </w:div>
    <w:div w:id="104547541">
      <w:bodyDiv w:val="1"/>
      <w:marLeft w:val="0"/>
      <w:marRight w:val="0"/>
      <w:marTop w:val="0"/>
      <w:marBottom w:val="0"/>
      <w:divBdr>
        <w:top w:val="none" w:sz="0" w:space="0" w:color="auto"/>
        <w:left w:val="none" w:sz="0" w:space="0" w:color="auto"/>
        <w:bottom w:val="none" w:sz="0" w:space="0" w:color="auto"/>
        <w:right w:val="none" w:sz="0" w:space="0" w:color="auto"/>
      </w:divBdr>
    </w:div>
    <w:div w:id="104616298">
      <w:bodyDiv w:val="1"/>
      <w:marLeft w:val="0"/>
      <w:marRight w:val="0"/>
      <w:marTop w:val="0"/>
      <w:marBottom w:val="0"/>
      <w:divBdr>
        <w:top w:val="none" w:sz="0" w:space="0" w:color="auto"/>
        <w:left w:val="none" w:sz="0" w:space="0" w:color="auto"/>
        <w:bottom w:val="none" w:sz="0" w:space="0" w:color="auto"/>
        <w:right w:val="none" w:sz="0" w:space="0" w:color="auto"/>
      </w:divBdr>
      <w:divsChild>
        <w:div w:id="998844863">
          <w:marLeft w:val="0"/>
          <w:marRight w:val="0"/>
          <w:marTop w:val="0"/>
          <w:marBottom w:val="0"/>
          <w:divBdr>
            <w:top w:val="none" w:sz="0" w:space="0" w:color="auto"/>
            <w:left w:val="none" w:sz="0" w:space="0" w:color="auto"/>
            <w:bottom w:val="none" w:sz="0" w:space="0" w:color="auto"/>
            <w:right w:val="none" w:sz="0" w:space="0" w:color="auto"/>
          </w:divBdr>
          <w:divsChild>
            <w:div w:id="614291297">
              <w:marLeft w:val="0"/>
              <w:marRight w:val="0"/>
              <w:marTop w:val="0"/>
              <w:marBottom w:val="0"/>
              <w:divBdr>
                <w:top w:val="none" w:sz="0" w:space="0" w:color="auto"/>
                <w:left w:val="none" w:sz="0" w:space="0" w:color="auto"/>
                <w:bottom w:val="none" w:sz="0" w:space="0" w:color="auto"/>
                <w:right w:val="none" w:sz="0" w:space="0" w:color="auto"/>
              </w:divBdr>
            </w:div>
            <w:div w:id="1909685531">
              <w:marLeft w:val="30"/>
              <w:marRight w:val="180"/>
              <w:marTop w:val="30"/>
              <w:marBottom w:val="30"/>
              <w:divBdr>
                <w:top w:val="single" w:sz="6" w:space="2" w:color="CCCCCC"/>
                <w:left w:val="single" w:sz="6" w:space="2" w:color="CCCCCC"/>
                <w:bottom w:val="single" w:sz="6" w:space="2" w:color="CCCCCC"/>
                <w:right w:val="single" w:sz="6" w:space="2" w:color="CCCCCC"/>
              </w:divBdr>
              <w:divsChild>
                <w:div w:id="1763335531">
                  <w:marLeft w:val="0"/>
                  <w:marRight w:val="0"/>
                  <w:marTop w:val="0"/>
                  <w:marBottom w:val="90"/>
                  <w:divBdr>
                    <w:top w:val="none" w:sz="0" w:space="0" w:color="auto"/>
                    <w:left w:val="none" w:sz="0" w:space="0" w:color="auto"/>
                    <w:bottom w:val="none" w:sz="0" w:space="0" w:color="auto"/>
                    <w:right w:val="none" w:sz="0" w:space="0" w:color="auto"/>
                  </w:divBdr>
                  <w:divsChild>
                    <w:div w:id="13595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9992">
      <w:bodyDiv w:val="1"/>
      <w:marLeft w:val="0"/>
      <w:marRight w:val="0"/>
      <w:marTop w:val="0"/>
      <w:marBottom w:val="0"/>
      <w:divBdr>
        <w:top w:val="none" w:sz="0" w:space="0" w:color="auto"/>
        <w:left w:val="none" w:sz="0" w:space="0" w:color="auto"/>
        <w:bottom w:val="none" w:sz="0" w:space="0" w:color="auto"/>
        <w:right w:val="none" w:sz="0" w:space="0" w:color="auto"/>
      </w:divBdr>
    </w:div>
    <w:div w:id="105128427">
      <w:bodyDiv w:val="1"/>
      <w:marLeft w:val="0"/>
      <w:marRight w:val="0"/>
      <w:marTop w:val="0"/>
      <w:marBottom w:val="0"/>
      <w:divBdr>
        <w:top w:val="none" w:sz="0" w:space="0" w:color="auto"/>
        <w:left w:val="none" w:sz="0" w:space="0" w:color="auto"/>
        <w:bottom w:val="none" w:sz="0" w:space="0" w:color="auto"/>
        <w:right w:val="none" w:sz="0" w:space="0" w:color="auto"/>
      </w:divBdr>
    </w:div>
    <w:div w:id="105275853">
      <w:bodyDiv w:val="1"/>
      <w:marLeft w:val="0"/>
      <w:marRight w:val="0"/>
      <w:marTop w:val="0"/>
      <w:marBottom w:val="0"/>
      <w:divBdr>
        <w:top w:val="none" w:sz="0" w:space="0" w:color="auto"/>
        <w:left w:val="none" w:sz="0" w:space="0" w:color="auto"/>
        <w:bottom w:val="none" w:sz="0" w:space="0" w:color="auto"/>
        <w:right w:val="none" w:sz="0" w:space="0" w:color="auto"/>
      </w:divBdr>
      <w:divsChild>
        <w:div w:id="766578378">
          <w:marLeft w:val="0"/>
          <w:marRight w:val="0"/>
          <w:marTop w:val="0"/>
          <w:marBottom w:val="0"/>
          <w:divBdr>
            <w:top w:val="none" w:sz="0" w:space="0" w:color="auto"/>
            <w:left w:val="none" w:sz="0" w:space="0" w:color="auto"/>
            <w:bottom w:val="none" w:sz="0" w:space="0" w:color="auto"/>
            <w:right w:val="none" w:sz="0" w:space="0" w:color="auto"/>
          </w:divBdr>
          <w:divsChild>
            <w:div w:id="443228250">
              <w:marLeft w:val="0"/>
              <w:marRight w:val="0"/>
              <w:marTop w:val="0"/>
              <w:marBottom w:val="0"/>
              <w:divBdr>
                <w:top w:val="none" w:sz="0" w:space="0" w:color="auto"/>
                <w:left w:val="none" w:sz="0" w:space="0" w:color="auto"/>
                <w:bottom w:val="none" w:sz="0" w:space="0" w:color="auto"/>
                <w:right w:val="none" w:sz="0" w:space="0" w:color="auto"/>
              </w:divBdr>
            </w:div>
          </w:divsChild>
        </w:div>
        <w:div w:id="1021318049">
          <w:marLeft w:val="0"/>
          <w:marRight w:val="0"/>
          <w:marTop w:val="0"/>
          <w:marBottom w:val="0"/>
          <w:divBdr>
            <w:top w:val="none" w:sz="0" w:space="0" w:color="auto"/>
            <w:left w:val="none" w:sz="0" w:space="0" w:color="auto"/>
            <w:bottom w:val="none" w:sz="0" w:space="0" w:color="auto"/>
            <w:right w:val="none" w:sz="0" w:space="0" w:color="auto"/>
          </w:divBdr>
        </w:div>
        <w:div w:id="1604260525">
          <w:marLeft w:val="0"/>
          <w:marRight w:val="0"/>
          <w:marTop w:val="0"/>
          <w:marBottom w:val="150"/>
          <w:divBdr>
            <w:top w:val="none" w:sz="0" w:space="0" w:color="auto"/>
            <w:left w:val="none" w:sz="0" w:space="0" w:color="auto"/>
            <w:bottom w:val="none" w:sz="0" w:space="0" w:color="auto"/>
            <w:right w:val="none" w:sz="0" w:space="0" w:color="auto"/>
          </w:divBdr>
        </w:div>
      </w:divsChild>
    </w:div>
    <w:div w:id="105541057">
      <w:bodyDiv w:val="1"/>
      <w:marLeft w:val="0"/>
      <w:marRight w:val="0"/>
      <w:marTop w:val="0"/>
      <w:marBottom w:val="0"/>
      <w:divBdr>
        <w:top w:val="none" w:sz="0" w:space="0" w:color="auto"/>
        <w:left w:val="none" w:sz="0" w:space="0" w:color="auto"/>
        <w:bottom w:val="none" w:sz="0" w:space="0" w:color="auto"/>
        <w:right w:val="none" w:sz="0" w:space="0" w:color="auto"/>
      </w:divBdr>
    </w:div>
    <w:div w:id="105665123">
      <w:bodyDiv w:val="1"/>
      <w:marLeft w:val="0"/>
      <w:marRight w:val="0"/>
      <w:marTop w:val="0"/>
      <w:marBottom w:val="0"/>
      <w:divBdr>
        <w:top w:val="none" w:sz="0" w:space="0" w:color="auto"/>
        <w:left w:val="none" w:sz="0" w:space="0" w:color="auto"/>
        <w:bottom w:val="none" w:sz="0" w:space="0" w:color="auto"/>
        <w:right w:val="none" w:sz="0" w:space="0" w:color="auto"/>
      </w:divBdr>
    </w:div>
    <w:div w:id="106195222">
      <w:bodyDiv w:val="1"/>
      <w:marLeft w:val="0"/>
      <w:marRight w:val="0"/>
      <w:marTop w:val="0"/>
      <w:marBottom w:val="0"/>
      <w:divBdr>
        <w:top w:val="none" w:sz="0" w:space="0" w:color="auto"/>
        <w:left w:val="none" w:sz="0" w:space="0" w:color="auto"/>
        <w:bottom w:val="none" w:sz="0" w:space="0" w:color="auto"/>
        <w:right w:val="none" w:sz="0" w:space="0" w:color="auto"/>
      </w:divBdr>
    </w:div>
    <w:div w:id="106238417">
      <w:bodyDiv w:val="1"/>
      <w:marLeft w:val="0"/>
      <w:marRight w:val="0"/>
      <w:marTop w:val="0"/>
      <w:marBottom w:val="0"/>
      <w:divBdr>
        <w:top w:val="none" w:sz="0" w:space="0" w:color="auto"/>
        <w:left w:val="none" w:sz="0" w:space="0" w:color="auto"/>
        <w:bottom w:val="none" w:sz="0" w:space="0" w:color="auto"/>
        <w:right w:val="none" w:sz="0" w:space="0" w:color="auto"/>
      </w:divBdr>
    </w:div>
    <w:div w:id="106856085">
      <w:bodyDiv w:val="1"/>
      <w:marLeft w:val="0"/>
      <w:marRight w:val="0"/>
      <w:marTop w:val="0"/>
      <w:marBottom w:val="0"/>
      <w:divBdr>
        <w:top w:val="none" w:sz="0" w:space="0" w:color="auto"/>
        <w:left w:val="none" w:sz="0" w:space="0" w:color="auto"/>
        <w:bottom w:val="none" w:sz="0" w:space="0" w:color="auto"/>
        <w:right w:val="none" w:sz="0" w:space="0" w:color="auto"/>
      </w:divBdr>
    </w:div>
    <w:div w:id="107161146">
      <w:bodyDiv w:val="1"/>
      <w:marLeft w:val="0"/>
      <w:marRight w:val="0"/>
      <w:marTop w:val="0"/>
      <w:marBottom w:val="0"/>
      <w:divBdr>
        <w:top w:val="none" w:sz="0" w:space="0" w:color="auto"/>
        <w:left w:val="none" w:sz="0" w:space="0" w:color="auto"/>
        <w:bottom w:val="none" w:sz="0" w:space="0" w:color="auto"/>
        <w:right w:val="none" w:sz="0" w:space="0" w:color="auto"/>
      </w:divBdr>
      <w:divsChild>
        <w:div w:id="152525512">
          <w:marLeft w:val="0"/>
          <w:marRight w:val="0"/>
          <w:marTop w:val="0"/>
          <w:marBottom w:val="225"/>
          <w:divBdr>
            <w:top w:val="none" w:sz="0" w:space="0" w:color="auto"/>
            <w:left w:val="none" w:sz="0" w:space="0" w:color="auto"/>
            <w:bottom w:val="none" w:sz="0" w:space="0" w:color="auto"/>
            <w:right w:val="none" w:sz="0" w:space="0" w:color="auto"/>
          </w:divBdr>
        </w:div>
        <w:div w:id="1573733955">
          <w:marLeft w:val="-225"/>
          <w:marRight w:val="-225"/>
          <w:marTop w:val="0"/>
          <w:marBottom w:val="0"/>
          <w:divBdr>
            <w:top w:val="none" w:sz="0" w:space="0" w:color="auto"/>
            <w:left w:val="none" w:sz="0" w:space="0" w:color="auto"/>
            <w:bottom w:val="none" w:sz="0" w:space="0" w:color="auto"/>
            <w:right w:val="none" w:sz="0" w:space="0" w:color="auto"/>
          </w:divBdr>
          <w:divsChild>
            <w:div w:id="197355229">
              <w:marLeft w:val="0"/>
              <w:marRight w:val="0"/>
              <w:marTop w:val="0"/>
              <w:marBottom w:val="0"/>
              <w:divBdr>
                <w:top w:val="none" w:sz="0" w:space="0" w:color="auto"/>
                <w:left w:val="none" w:sz="0" w:space="0" w:color="auto"/>
                <w:bottom w:val="none" w:sz="0" w:space="0" w:color="auto"/>
                <w:right w:val="none" w:sz="0" w:space="0" w:color="auto"/>
              </w:divBdr>
              <w:divsChild>
                <w:div w:id="1159227112">
                  <w:marLeft w:val="0"/>
                  <w:marRight w:val="0"/>
                  <w:marTop w:val="0"/>
                  <w:marBottom w:val="0"/>
                  <w:divBdr>
                    <w:top w:val="none" w:sz="0" w:space="0" w:color="auto"/>
                    <w:left w:val="none" w:sz="0" w:space="0" w:color="auto"/>
                    <w:bottom w:val="none" w:sz="0" w:space="0" w:color="auto"/>
                    <w:right w:val="none" w:sz="0" w:space="0" w:color="auto"/>
                  </w:divBdr>
                  <w:divsChild>
                    <w:div w:id="1214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427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7547192">
      <w:bodyDiv w:val="1"/>
      <w:marLeft w:val="0"/>
      <w:marRight w:val="0"/>
      <w:marTop w:val="0"/>
      <w:marBottom w:val="0"/>
      <w:divBdr>
        <w:top w:val="none" w:sz="0" w:space="0" w:color="auto"/>
        <w:left w:val="none" w:sz="0" w:space="0" w:color="auto"/>
        <w:bottom w:val="none" w:sz="0" w:space="0" w:color="auto"/>
        <w:right w:val="none" w:sz="0" w:space="0" w:color="auto"/>
      </w:divBdr>
    </w:div>
    <w:div w:id="108281507">
      <w:bodyDiv w:val="1"/>
      <w:marLeft w:val="0"/>
      <w:marRight w:val="0"/>
      <w:marTop w:val="0"/>
      <w:marBottom w:val="0"/>
      <w:divBdr>
        <w:top w:val="none" w:sz="0" w:space="0" w:color="auto"/>
        <w:left w:val="none" w:sz="0" w:space="0" w:color="auto"/>
        <w:bottom w:val="none" w:sz="0" w:space="0" w:color="auto"/>
        <w:right w:val="none" w:sz="0" w:space="0" w:color="auto"/>
      </w:divBdr>
    </w:div>
    <w:div w:id="108789897">
      <w:bodyDiv w:val="1"/>
      <w:marLeft w:val="0"/>
      <w:marRight w:val="0"/>
      <w:marTop w:val="0"/>
      <w:marBottom w:val="0"/>
      <w:divBdr>
        <w:top w:val="none" w:sz="0" w:space="0" w:color="auto"/>
        <w:left w:val="none" w:sz="0" w:space="0" w:color="auto"/>
        <w:bottom w:val="none" w:sz="0" w:space="0" w:color="auto"/>
        <w:right w:val="none" w:sz="0" w:space="0" w:color="auto"/>
      </w:divBdr>
    </w:div>
    <w:div w:id="109131090">
      <w:bodyDiv w:val="1"/>
      <w:marLeft w:val="0"/>
      <w:marRight w:val="0"/>
      <w:marTop w:val="0"/>
      <w:marBottom w:val="0"/>
      <w:divBdr>
        <w:top w:val="none" w:sz="0" w:space="0" w:color="auto"/>
        <w:left w:val="none" w:sz="0" w:space="0" w:color="auto"/>
        <w:bottom w:val="none" w:sz="0" w:space="0" w:color="auto"/>
        <w:right w:val="none" w:sz="0" w:space="0" w:color="auto"/>
      </w:divBdr>
    </w:div>
    <w:div w:id="109904892">
      <w:bodyDiv w:val="1"/>
      <w:marLeft w:val="0"/>
      <w:marRight w:val="0"/>
      <w:marTop w:val="0"/>
      <w:marBottom w:val="0"/>
      <w:divBdr>
        <w:top w:val="none" w:sz="0" w:space="0" w:color="auto"/>
        <w:left w:val="none" w:sz="0" w:space="0" w:color="auto"/>
        <w:bottom w:val="none" w:sz="0" w:space="0" w:color="auto"/>
        <w:right w:val="none" w:sz="0" w:space="0" w:color="auto"/>
      </w:divBdr>
    </w:div>
    <w:div w:id="110053618">
      <w:bodyDiv w:val="1"/>
      <w:marLeft w:val="0"/>
      <w:marRight w:val="0"/>
      <w:marTop w:val="0"/>
      <w:marBottom w:val="0"/>
      <w:divBdr>
        <w:top w:val="none" w:sz="0" w:space="0" w:color="auto"/>
        <w:left w:val="none" w:sz="0" w:space="0" w:color="auto"/>
        <w:bottom w:val="none" w:sz="0" w:space="0" w:color="auto"/>
        <w:right w:val="none" w:sz="0" w:space="0" w:color="auto"/>
      </w:divBdr>
      <w:divsChild>
        <w:div w:id="896012543">
          <w:marLeft w:val="0"/>
          <w:marRight w:val="0"/>
          <w:marTop w:val="0"/>
          <w:marBottom w:val="0"/>
          <w:divBdr>
            <w:top w:val="none" w:sz="0" w:space="0" w:color="auto"/>
            <w:left w:val="none" w:sz="0" w:space="0" w:color="auto"/>
            <w:bottom w:val="none" w:sz="0" w:space="0" w:color="auto"/>
            <w:right w:val="none" w:sz="0" w:space="0" w:color="auto"/>
          </w:divBdr>
          <w:divsChild>
            <w:div w:id="386994545">
              <w:marLeft w:val="0"/>
              <w:marRight w:val="0"/>
              <w:marTop w:val="0"/>
              <w:marBottom w:val="0"/>
              <w:divBdr>
                <w:top w:val="none" w:sz="0" w:space="0" w:color="auto"/>
                <w:left w:val="none" w:sz="0" w:space="0" w:color="auto"/>
                <w:bottom w:val="none" w:sz="0" w:space="0" w:color="auto"/>
                <w:right w:val="none" w:sz="0" w:space="0" w:color="auto"/>
              </w:divBdr>
              <w:divsChild>
                <w:div w:id="247809249">
                  <w:marLeft w:val="0"/>
                  <w:marRight w:val="150"/>
                  <w:marTop w:val="0"/>
                  <w:marBottom w:val="0"/>
                  <w:divBdr>
                    <w:top w:val="none" w:sz="0" w:space="0" w:color="auto"/>
                    <w:left w:val="none" w:sz="0" w:space="0" w:color="auto"/>
                    <w:bottom w:val="none" w:sz="0" w:space="0" w:color="auto"/>
                    <w:right w:val="none" w:sz="0" w:space="0" w:color="auto"/>
                  </w:divBdr>
                  <w:divsChild>
                    <w:div w:id="1971283258">
                      <w:marLeft w:val="0"/>
                      <w:marRight w:val="0"/>
                      <w:marTop w:val="0"/>
                      <w:marBottom w:val="0"/>
                      <w:divBdr>
                        <w:top w:val="none" w:sz="0" w:space="0" w:color="auto"/>
                        <w:left w:val="none" w:sz="0" w:space="0" w:color="auto"/>
                        <w:bottom w:val="none" w:sz="0" w:space="0" w:color="auto"/>
                        <w:right w:val="none" w:sz="0" w:space="0" w:color="auto"/>
                      </w:divBdr>
                      <w:divsChild>
                        <w:div w:id="869030498">
                          <w:marLeft w:val="0"/>
                          <w:marRight w:val="0"/>
                          <w:marTop w:val="0"/>
                          <w:marBottom w:val="0"/>
                          <w:divBdr>
                            <w:top w:val="none" w:sz="0" w:space="0" w:color="auto"/>
                            <w:left w:val="none" w:sz="0" w:space="0" w:color="auto"/>
                            <w:bottom w:val="none" w:sz="0" w:space="0" w:color="auto"/>
                            <w:right w:val="none" w:sz="0" w:space="0" w:color="auto"/>
                          </w:divBdr>
                          <w:divsChild>
                            <w:div w:id="865673208">
                              <w:marLeft w:val="0"/>
                              <w:marRight w:val="0"/>
                              <w:marTop w:val="0"/>
                              <w:marBottom w:val="0"/>
                              <w:divBdr>
                                <w:top w:val="none" w:sz="0" w:space="0" w:color="auto"/>
                                <w:left w:val="none" w:sz="0" w:space="0" w:color="auto"/>
                                <w:bottom w:val="none" w:sz="0" w:space="0" w:color="auto"/>
                                <w:right w:val="none" w:sz="0" w:space="0" w:color="auto"/>
                              </w:divBdr>
                            </w:div>
                            <w:div w:id="1234244567">
                              <w:marLeft w:val="0"/>
                              <w:marRight w:val="0"/>
                              <w:marTop w:val="0"/>
                              <w:marBottom w:val="0"/>
                              <w:divBdr>
                                <w:top w:val="none" w:sz="0" w:space="0" w:color="auto"/>
                                <w:left w:val="none" w:sz="0" w:space="0" w:color="auto"/>
                                <w:bottom w:val="none" w:sz="0" w:space="0" w:color="auto"/>
                                <w:right w:val="none" w:sz="0" w:space="0" w:color="auto"/>
                              </w:divBdr>
                              <w:divsChild>
                                <w:div w:id="1747145959">
                                  <w:marLeft w:val="0"/>
                                  <w:marRight w:val="0"/>
                                  <w:marTop w:val="0"/>
                                  <w:marBottom w:val="0"/>
                                  <w:divBdr>
                                    <w:top w:val="none" w:sz="0" w:space="0" w:color="auto"/>
                                    <w:left w:val="none" w:sz="0" w:space="0" w:color="auto"/>
                                    <w:bottom w:val="none" w:sz="0" w:space="0" w:color="auto"/>
                                    <w:right w:val="none" w:sz="0" w:space="0" w:color="auto"/>
                                  </w:divBdr>
                                  <w:divsChild>
                                    <w:div w:id="1203442178">
                                      <w:marLeft w:val="0"/>
                                      <w:marRight w:val="0"/>
                                      <w:marTop w:val="0"/>
                                      <w:marBottom w:val="0"/>
                                      <w:divBdr>
                                        <w:top w:val="none" w:sz="0" w:space="0" w:color="auto"/>
                                        <w:left w:val="none" w:sz="0" w:space="0" w:color="auto"/>
                                        <w:bottom w:val="none" w:sz="0" w:space="0" w:color="auto"/>
                                        <w:right w:val="none" w:sz="0" w:space="0" w:color="auto"/>
                                      </w:divBdr>
                                    </w:div>
                                    <w:div w:id="1606187246">
                                      <w:marLeft w:val="0"/>
                                      <w:marRight w:val="0"/>
                                      <w:marTop w:val="0"/>
                                      <w:marBottom w:val="0"/>
                                      <w:divBdr>
                                        <w:top w:val="none" w:sz="0" w:space="0" w:color="auto"/>
                                        <w:left w:val="none" w:sz="0" w:space="0" w:color="auto"/>
                                        <w:bottom w:val="none" w:sz="0" w:space="0" w:color="auto"/>
                                        <w:right w:val="none" w:sz="0" w:space="0" w:color="auto"/>
                                      </w:divBdr>
                                    </w:div>
                                    <w:div w:id="1978297881">
                                      <w:marLeft w:val="0"/>
                                      <w:marRight w:val="0"/>
                                      <w:marTop w:val="0"/>
                                      <w:marBottom w:val="0"/>
                                      <w:divBdr>
                                        <w:top w:val="none" w:sz="0" w:space="0" w:color="auto"/>
                                        <w:left w:val="none" w:sz="0" w:space="0" w:color="auto"/>
                                        <w:bottom w:val="none" w:sz="0" w:space="0" w:color="auto"/>
                                        <w:right w:val="none" w:sz="0" w:space="0" w:color="auto"/>
                                      </w:divBdr>
                                    </w:div>
                                    <w:div w:id="2142914310">
                                      <w:marLeft w:val="0"/>
                                      <w:marRight w:val="0"/>
                                      <w:marTop w:val="0"/>
                                      <w:marBottom w:val="0"/>
                                      <w:divBdr>
                                        <w:top w:val="none" w:sz="0" w:space="0" w:color="auto"/>
                                        <w:left w:val="none" w:sz="0" w:space="0" w:color="auto"/>
                                        <w:bottom w:val="none" w:sz="0" w:space="0" w:color="auto"/>
                                        <w:right w:val="none" w:sz="0" w:space="0" w:color="auto"/>
                                      </w:divBdr>
                                    </w:div>
                                  </w:divsChild>
                                </w:div>
                                <w:div w:id="1776175494">
                                  <w:marLeft w:val="0"/>
                                  <w:marRight w:val="0"/>
                                  <w:marTop w:val="0"/>
                                  <w:marBottom w:val="0"/>
                                  <w:divBdr>
                                    <w:top w:val="none" w:sz="0" w:space="0" w:color="auto"/>
                                    <w:left w:val="none" w:sz="0" w:space="0" w:color="auto"/>
                                    <w:bottom w:val="none" w:sz="0" w:space="0" w:color="auto"/>
                                    <w:right w:val="none" w:sz="0" w:space="0" w:color="auto"/>
                                  </w:divBdr>
                                  <w:divsChild>
                                    <w:div w:id="39332823">
                                      <w:marLeft w:val="0"/>
                                      <w:marRight w:val="0"/>
                                      <w:marTop w:val="0"/>
                                      <w:marBottom w:val="0"/>
                                      <w:divBdr>
                                        <w:top w:val="none" w:sz="0" w:space="0" w:color="auto"/>
                                        <w:left w:val="none" w:sz="0" w:space="0" w:color="auto"/>
                                        <w:bottom w:val="none" w:sz="0" w:space="0" w:color="auto"/>
                                        <w:right w:val="none" w:sz="0" w:space="0" w:color="auto"/>
                                      </w:divBdr>
                                      <w:divsChild>
                                        <w:div w:id="868908791">
                                          <w:marLeft w:val="0"/>
                                          <w:marRight w:val="0"/>
                                          <w:marTop w:val="0"/>
                                          <w:marBottom w:val="0"/>
                                          <w:divBdr>
                                            <w:top w:val="none" w:sz="0" w:space="0" w:color="auto"/>
                                            <w:left w:val="none" w:sz="0" w:space="0" w:color="auto"/>
                                            <w:bottom w:val="none" w:sz="0" w:space="0" w:color="auto"/>
                                            <w:right w:val="none" w:sz="0" w:space="0" w:color="auto"/>
                                          </w:divBdr>
                                          <w:divsChild>
                                            <w:div w:id="1671180257">
                                              <w:marLeft w:val="0"/>
                                              <w:marRight w:val="0"/>
                                              <w:marTop w:val="0"/>
                                              <w:marBottom w:val="0"/>
                                              <w:divBdr>
                                                <w:top w:val="none" w:sz="0" w:space="0" w:color="auto"/>
                                                <w:left w:val="none" w:sz="0" w:space="0" w:color="auto"/>
                                                <w:bottom w:val="none" w:sz="0" w:space="0" w:color="auto"/>
                                                <w:right w:val="none" w:sz="0" w:space="0" w:color="auto"/>
                                              </w:divBdr>
                                              <w:divsChild>
                                                <w:div w:id="2141418436">
                                                  <w:marLeft w:val="0"/>
                                                  <w:marRight w:val="0"/>
                                                  <w:marTop w:val="75"/>
                                                  <w:marBottom w:val="0"/>
                                                  <w:divBdr>
                                                    <w:top w:val="none" w:sz="0" w:space="0" w:color="auto"/>
                                                    <w:left w:val="none" w:sz="0" w:space="0" w:color="auto"/>
                                                    <w:bottom w:val="none" w:sz="0" w:space="0" w:color="auto"/>
                                                    <w:right w:val="none" w:sz="0" w:space="0" w:color="auto"/>
                                                  </w:divBdr>
                                                  <w:divsChild>
                                                    <w:div w:id="1227912523">
                                                      <w:marLeft w:val="0"/>
                                                      <w:marRight w:val="135"/>
                                                      <w:marTop w:val="0"/>
                                                      <w:marBottom w:val="0"/>
                                                      <w:divBdr>
                                                        <w:top w:val="none" w:sz="0" w:space="0" w:color="auto"/>
                                                        <w:left w:val="none" w:sz="0" w:space="0" w:color="auto"/>
                                                        <w:bottom w:val="none" w:sz="0" w:space="0" w:color="auto"/>
                                                        <w:right w:val="none" w:sz="0" w:space="0" w:color="auto"/>
                                                      </w:divBdr>
                                                    </w:div>
                                                    <w:div w:id="1555122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7711206">
                                              <w:marLeft w:val="0"/>
                                              <w:marRight w:val="0"/>
                                              <w:marTop w:val="0"/>
                                              <w:marBottom w:val="0"/>
                                              <w:divBdr>
                                                <w:top w:val="none" w:sz="0" w:space="0" w:color="auto"/>
                                                <w:left w:val="none" w:sz="0" w:space="0" w:color="auto"/>
                                                <w:bottom w:val="none" w:sz="0" w:space="0" w:color="auto"/>
                                                <w:right w:val="none" w:sz="0" w:space="0" w:color="auto"/>
                                              </w:divBdr>
                                              <w:divsChild>
                                                <w:div w:id="1567376348">
                                                  <w:marLeft w:val="0"/>
                                                  <w:marRight w:val="0"/>
                                                  <w:marTop w:val="75"/>
                                                  <w:marBottom w:val="0"/>
                                                  <w:divBdr>
                                                    <w:top w:val="none" w:sz="0" w:space="0" w:color="auto"/>
                                                    <w:left w:val="none" w:sz="0" w:space="0" w:color="auto"/>
                                                    <w:bottom w:val="none" w:sz="0" w:space="0" w:color="auto"/>
                                                    <w:right w:val="none" w:sz="0" w:space="0" w:color="auto"/>
                                                  </w:divBdr>
                                                  <w:divsChild>
                                                    <w:div w:id="63651103">
                                                      <w:marLeft w:val="0"/>
                                                      <w:marRight w:val="0"/>
                                                      <w:marTop w:val="45"/>
                                                      <w:marBottom w:val="0"/>
                                                      <w:divBdr>
                                                        <w:top w:val="none" w:sz="0" w:space="0" w:color="auto"/>
                                                        <w:left w:val="none" w:sz="0" w:space="0" w:color="auto"/>
                                                        <w:bottom w:val="none" w:sz="0" w:space="0" w:color="auto"/>
                                                        <w:right w:val="none" w:sz="0" w:space="0" w:color="auto"/>
                                                      </w:divBdr>
                                                    </w:div>
                                                    <w:div w:id="18575716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04474">
                          <w:marLeft w:val="0"/>
                          <w:marRight w:val="0"/>
                          <w:marTop w:val="0"/>
                          <w:marBottom w:val="0"/>
                          <w:divBdr>
                            <w:top w:val="none" w:sz="0" w:space="0" w:color="auto"/>
                            <w:left w:val="none" w:sz="0" w:space="0" w:color="auto"/>
                            <w:bottom w:val="none" w:sz="0" w:space="0" w:color="auto"/>
                            <w:right w:val="none" w:sz="0" w:space="0" w:color="auto"/>
                          </w:divBdr>
                          <w:divsChild>
                            <w:div w:id="1084956320">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sChild>
                </w:div>
              </w:divsChild>
            </w:div>
          </w:divsChild>
        </w:div>
        <w:div w:id="1653833288">
          <w:marLeft w:val="0"/>
          <w:marRight w:val="0"/>
          <w:marTop w:val="15"/>
          <w:marBottom w:val="0"/>
          <w:divBdr>
            <w:top w:val="none" w:sz="0" w:space="0" w:color="auto"/>
            <w:left w:val="none" w:sz="0" w:space="0" w:color="auto"/>
            <w:bottom w:val="none" w:sz="0" w:space="0" w:color="auto"/>
            <w:right w:val="none" w:sz="0" w:space="0" w:color="auto"/>
          </w:divBdr>
          <w:divsChild>
            <w:div w:id="321274465">
              <w:marLeft w:val="0"/>
              <w:marRight w:val="0"/>
              <w:marTop w:val="0"/>
              <w:marBottom w:val="0"/>
              <w:divBdr>
                <w:top w:val="single" w:sz="6" w:space="0" w:color="DDDDDD"/>
                <w:left w:val="none" w:sz="0" w:space="0" w:color="auto"/>
                <w:bottom w:val="none" w:sz="0" w:space="0" w:color="auto"/>
                <w:right w:val="none" w:sz="0" w:space="0" w:color="auto"/>
              </w:divBdr>
              <w:divsChild>
                <w:div w:id="689525099">
                  <w:marLeft w:val="0"/>
                  <w:marRight w:val="0"/>
                  <w:marTop w:val="0"/>
                  <w:marBottom w:val="0"/>
                  <w:divBdr>
                    <w:top w:val="none" w:sz="0" w:space="0" w:color="auto"/>
                    <w:left w:val="none" w:sz="0" w:space="0" w:color="auto"/>
                    <w:bottom w:val="none" w:sz="0" w:space="0" w:color="auto"/>
                    <w:right w:val="none" w:sz="0" w:space="0" w:color="auto"/>
                  </w:divBdr>
                  <w:divsChild>
                    <w:div w:id="832335741">
                      <w:marLeft w:val="0"/>
                      <w:marRight w:val="0"/>
                      <w:marTop w:val="60"/>
                      <w:marBottom w:val="0"/>
                      <w:divBdr>
                        <w:top w:val="none" w:sz="0" w:space="0" w:color="auto"/>
                        <w:left w:val="none" w:sz="0" w:space="0" w:color="auto"/>
                        <w:bottom w:val="none" w:sz="0" w:space="0" w:color="auto"/>
                        <w:right w:val="none" w:sz="0" w:space="0" w:color="auto"/>
                      </w:divBdr>
                    </w:div>
                    <w:div w:id="19047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874">
              <w:marLeft w:val="0"/>
              <w:marRight w:val="0"/>
              <w:marTop w:val="60"/>
              <w:marBottom w:val="0"/>
              <w:divBdr>
                <w:top w:val="none" w:sz="0" w:space="0" w:color="auto"/>
                <w:left w:val="none" w:sz="0" w:space="0" w:color="auto"/>
                <w:bottom w:val="none" w:sz="0" w:space="0" w:color="auto"/>
                <w:right w:val="none" w:sz="0" w:space="0" w:color="auto"/>
              </w:divBdr>
              <w:divsChild>
                <w:div w:id="1931809978">
                  <w:marLeft w:val="0"/>
                  <w:marRight w:val="0"/>
                  <w:marTop w:val="100"/>
                  <w:marBottom w:val="100"/>
                  <w:divBdr>
                    <w:top w:val="none" w:sz="0" w:space="0" w:color="auto"/>
                    <w:left w:val="none" w:sz="0" w:space="0" w:color="auto"/>
                    <w:bottom w:val="none" w:sz="0" w:space="0" w:color="auto"/>
                    <w:right w:val="none" w:sz="0" w:space="0" w:color="auto"/>
                  </w:divBdr>
                  <w:divsChild>
                    <w:div w:id="1094281963">
                      <w:marLeft w:val="0"/>
                      <w:marRight w:val="0"/>
                      <w:marTop w:val="0"/>
                      <w:marBottom w:val="0"/>
                      <w:divBdr>
                        <w:top w:val="none" w:sz="0" w:space="0" w:color="auto"/>
                        <w:left w:val="none" w:sz="0" w:space="0" w:color="auto"/>
                        <w:bottom w:val="none" w:sz="0" w:space="0" w:color="auto"/>
                        <w:right w:val="none" w:sz="0" w:space="0" w:color="auto"/>
                      </w:divBdr>
                      <w:divsChild>
                        <w:div w:id="577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6370">
              <w:marLeft w:val="0"/>
              <w:marRight w:val="0"/>
              <w:marTop w:val="0"/>
              <w:marBottom w:val="0"/>
              <w:divBdr>
                <w:top w:val="none" w:sz="0" w:space="0" w:color="auto"/>
                <w:left w:val="none" w:sz="0" w:space="0" w:color="auto"/>
                <w:bottom w:val="single" w:sz="6" w:space="0" w:color="D5D5D5"/>
                <w:right w:val="none" w:sz="0" w:space="0" w:color="auto"/>
              </w:divBdr>
            </w:div>
            <w:div w:id="1330331338">
              <w:marLeft w:val="0"/>
              <w:marRight w:val="0"/>
              <w:marTop w:val="0"/>
              <w:marBottom w:val="0"/>
              <w:divBdr>
                <w:top w:val="none" w:sz="0" w:space="0" w:color="auto"/>
                <w:left w:val="none" w:sz="0" w:space="0" w:color="auto"/>
                <w:bottom w:val="none" w:sz="0" w:space="0" w:color="auto"/>
                <w:right w:val="none" w:sz="0" w:space="0" w:color="auto"/>
              </w:divBdr>
              <w:divsChild>
                <w:div w:id="788428553">
                  <w:marLeft w:val="0"/>
                  <w:marRight w:val="0"/>
                  <w:marTop w:val="0"/>
                  <w:marBottom w:val="0"/>
                  <w:divBdr>
                    <w:top w:val="none" w:sz="0" w:space="0" w:color="auto"/>
                    <w:left w:val="none" w:sz="0" w:space="0" w:color="auto"/>
                    <w:bottom w:val="none" w:sz="0" w:space="0" w:color="auto"/>
                    <w:right w:val="none" w:sz="0" w:space="0" w:color="auto"/>
                  </w:divBdr>
                  <w:divsChild>
                    <w:div w:id="1431588634">
                      <w:marLeft w:val="0"/>
                      <w:marRight w:val="0"/>
                      <w:marTop w:val="0"/>
                      <w:marBottom w:val="0"/>
                      <w:divBdr>
                        <w:top w:val="none" w:sz="0" w:space="0" w:color="auto"/>
                        <w:left w:val="none" w:sz="0" w:space="0" w:color="auto"/>
                        <w:bottom w:val="none" w:sz="0" w:space="0" w:color="auto"/>
                        <w:right w:val="none" w:sz="0" w:space="0" w:color="auto"/>
                      </w:divBdr>
                      <w:divsChild>
                        <w:div w:id="878590889">
                          <w:marLeft w:val="0"/>
                          <w:marRight w:val="0"/>
                          <w:marTop w:val="0"/>
                          <w:marBottom w:val="0"/>
                          <w:divBdr>
                            <w:top w:val="none" w:sz="0" w:space="0" w:color="auto"/>
                            <w:left w:val="none" w:sz="0" w:space="0" w:color="auto"/>
                            <w:bottom w:val="none" w:sz="0" w:space="0" w:color="auto"/>
                            <w:right w:val="none" w:sz="0" w:space="0" w:color="auto"/>
                          </w:divBdr>
                        </w:div>
                        <w:div w:id="1144467794">
                          <w:marLeft w:val="0"/>
                          <w:marRight w:val="0"/>
                          <w:marTop w:val="0"/>
                          <w:marBottom w:val="0"/>
                          <w:divBdr>
                            <w:top w:val="none" w:sz="0" w:space="0" w:color="auto"/>
                            <w:left w:val="none" w:sz="0" w:space="0" w:color="auto"/>
                            <w:bottom w:val="none" w:sz="0" w:space="0" w:color="auto"/>
                            <w:right w:val="none" w:sz="0" w:space="0" w:color="auto"/>
                          </w:divBdr>
                          <w:divsChild>
                            <w:div w:id="39208221">
                              <w:marLeft w:val="0"/>
                              <w:marRight w:val="0"/>
                              <w:marTop w:val="0"/>
                              <w:marBottom w:val="0"/>
                              <w:divBdr>
                                <w:top w:val="none" w:sz="0" w:space="0" w:color="auto"/>
                                <w:left w:val="none" w:sz="0" w:space="0" w:color="auto"/>
                                <w:bottom w:val="none" w:sz="0" w:space="0" w:color="auto"/>
                                <w:right w:val="none" w:sz="0" w:space="0" w:color="auto"/>
                              </w:divBdr>
                            </w:div>
                            <w:div w:id="175274404">
                              <w:marLeft w:val="0"/>
                              <w:marRight w:val="0"/>
                              <w:marTop w:val="0"/>
                              <w:marBottom w:val="0"/>
                              <w:divBdr>
                                <w:top w:val="none" w:sz="0" w:space="0" w:color="auto"/>
                                <w:left w:val="none" w:sz="0" w:space="0" w:color="auto"/>
                                <w:bottom w:val="none" w:sz="0" w:space="0" w:color="auto"/>
                                <w:right w:val="none" w:sz="0" w:space="0" w:color="auto"/>
                              </w:divBdr>
                            </w:div>
                            <w:div w:id="288708885">
                              <w:marLeft w:val="0"/>
                              <w:marRight w:val="0"/>
                              <w:marTop w:val="0"/>
                              <w:marBottom w:val="0"/>
                              <w:divBdr>
                                <w:top w:val="none" w:sz="0" w:space="0" w:color="auto"/>
                                <w:left w:val="none" w:sz="0" w:space="0" w:color="auto"/>
                                <w:bottom w:val="none" w:sz="0" w:space="0" w:color="auto"/>
                                <w:right w:val="none" w:sz="0" w:space="0" w:color="auto"/>
                              </w:divBdr>
                            </w:div>
                            <w:div w:id="519197115">
                              <w:marLeft w:val="0"/>
                              <w:marRight w:val="0"/>
                              <w:marTop w:val="0"/>
                              <w:marBottom w:val="0"/>
                              <w:divBdr>
                                <w:top w:val="none" w:sz="0" w:space="0" w:color="auto"/>
                                <w:left w:val="none" w:sz="0" w:space="0" w:color="auto"/>
                                <w:bottom w:val="none" w:sz="0" w:space="0" w:color="auto"/>
                                <w:right w:val="none" w:sz="0" w:space="0" w:color="auto"/>
                              </w:divBdr>
                            </w:div>
                            <w:div w:id="638803623">
                              <w:marLeft w:val="0"/>
                              <w:marRight w:val="0"/>
                              <w:marTop w:val="0"/>
                              <w:marBottom w:val="0"/>
                              <w:divBdr>
                                <w:top w:val="none" w:sz="0" w:space="0" w:color="auto"/>
                                <w:left w:val="none" w:sz="0" w:space="0" w:color="auto"/>
                                <w:bottom w:val="none" w:sz="0" w:space="0" w:color="auto"/>
                                <w:right w:val="none" w:sz="0" w:space="0" w:color="auto"/>
                              </w:divBdr>
                            </w:div>
                            <w:div w:id="729426171">
                              <w:marLeft w:val="0"/>
                              <w:marRight w:val="0"/>
                              <w:marTop w:val="0"/>
                              <w:marBottom w:val="0"/>
                              <w:divBdr>
                                <w:top w:val="none" w:sz="0" w:space="0" w:color="auto"/>
                                <w:left w:val="none" w:sz="0" w:space="0" w:color="auto"/>
                                <w:bottom w:val="none" w:sz="0" w:space="0" w:color="auto"/>
                                <w:right w:val="none" w:sz="0" w:space="0" w:color="auto"/>
                              </w:divBdr>
                            </w:div>
                            <w:div w:id="1120801704">
                              <w:marLeft w:val="0"/>
                              <w:marRight w:val="0"/>
                              <w:marTop w:val="0"/>
                              <w:marBottom w:val="0"/>
                              <w:divBdr>
                                <w:top w:val="none" w:sz="0" w:space="0" w:color="auto"/>
                                <w:left w:val="none" w:sz="0" w:space="0" w:color="auto"/>
                                <w:bottom w:val="none" w:sz="0" w:space="0" w:color="auto"/>
                                <w:right w:val="none" w:sz="0" w:space="0" w:color="auto"/>
                              </w:divBdr>
                            </w:div>
                            <w:div w:id="1423183775">
                              <w:marLeft w:val="0"/>
                              <w:marRight w:val="0"/>
                              <w:marTop w:val="0"/>
                              <w:marBottom w:val="0"/>
                              <w:divBdr>
                                <w:top w:val="none" w:sz="0" w:space="0" w:color="auto"/>
                                <w:left w:val="none" w:sz="0" w:space="0" w:color="auto"/>
                                <w:bottom w:val="none" w:sz="0" w:space="0" w:color="auto"/>
                                <w:right w:val="none" w:sz="0" w:space="0" w:color="auto"/>
                              </w:divBdr>
                            </w:div>
                            <w:div w:id="15367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038">
      <w:bodyDiv w:val="1"/>
      <w:marLeft w:val="0"/>
      <w:marRight w:val="0"/>
      <w:marTop w:val="0"/>
      <w:marBottom w:val="0"/>
      <w:divBdr>
        <w:top w:val="none" w:sz="0" w:space="0" w:color="auto"/>
        <w:left w:val="none" w:sz="0" w:space="0" w:color="auto"/>
        <w:bottom w:val="none" w:sz="0" w:space="0" w:color="auto"/>
        <w:right w:val="none" w:sz="0" w:space="0" w:color="auto"/>
      </w:divBdr>
    </w:div>
    <w:div w:id="110368896">
      <w:bodyDiv w:val="1"/>
      <w:marLeft w:val="0"/>
      <w:marRight w:val="0"/>
      <w:marTop w:val="0"/>
      <w:marBottom w:val="0"/>
      <w:divBdr>
        <w:top w:val="none" w:sz="0" w:space="0" w:color="auto"/>
        <w:left w:val="none" w:sz="0" w:space="0" w:color="auto"/>
        <w:bottom w:val="none" w:sz="0" w:space="0" w:color="auto"/>
        <w:right w:val="none" w:sz="0" w:space="0" w:color="auto"/>
      </w:divBdr>
    </w:div>
    <w:div w:id="111245193">
      <w:bodyDiv w:val="1"/>
      <w:marLeft w:val="0"/>
      <w:marRight w:val="0"/>
      <w:marTop w:val="0"/>
      <w:marBottom w:val="0"/>
      <w:divBdr>
        <w:top w:val="none" w:sz="0" w:space="0" w:color="auto"/>
        <w:left w:val="none" w:sz="0" w:space="0" w:color="auto"/>
        <w:bottom w:val="none" w:sz="0" w:space="0" w:color="auto"/>
        <w:right w:val="none" w:sz="0" w:space="0" w:color="auto"/>
      </w:divBdr>
      <w:divsChild>
        <w:div w:id="136535317">
          <w:marLeft w:val="0"/>
          <w:marRight w:val="0"/>
          <w:marTop w:val="0"/>
          <w:marBottom w:val="150"/>
          <w:divBdr>
            <w:top w:val="none" w:sz="0" w:space="0" w:color="auto"/>
            <w:left w:val="none" w:sz="0" w:space="0" w:color="auto"/>
            <w:bottom w:val="none" w:sz="0" w:space="0" w:color="auto"/>
            <w:right w:val="none" w:sz="0" w:space="0" w:color="auto"/>
          </w:divBdr>
        </w:div>
        <w:div w:id="178543986">
          <w:marLeft w:val="0"/>
          <w:marRight w:val="0"/>
          <w:marTop w:val="0"/>
          <w:marBottom w:val="150"/>
          <w:divBdr>
            <w:top w:val="none" w:sz="0" w:space="0" w:color="auto"/>
            <w:left w:val="none" w:sz="0" w:space="0" w:color="auto"/>
            <w:bottom w:val="none" w:sz="0" w:space="0" w:color="auto"/>
            <w:right w:val="none" w:sz="0" w:space="0" w:color="auto"/>
          </w:divBdr>
        </w:div>
      </w:divsChild>
    </w:div>
    <w:div w:id="111360156">
      <w:bodyDiv w:val="1"/>
      <w:marLeft w:val="0"/>
      <w:marRight w:val="0"/>
      <w:marTop w:val="0"/>
      <w:marBottom w:val="0"/>
      <w:divBdr>
        <w:top w:val="none" w:sz="0" w:space="0" w:color="auto"/>
        <w:left w:val="none" w:sz="0" w:space="0" w:color="auto"/>
        <w:bottom w:val="none" w:sz="0" w:space="0" w:color="auto"/>
        <w:right w:val="none" w:sz="0" w:space="0" w:color="auto"/>
      </w:divBdr>
      <w:divsChild>
        <w:div w:id="792209634">
          <w:marLeft w:val="0"/>
          <w:marRight w:val="0"/>
          <w:marTop w:val="0"/>
          <w:marBottom w:val="0"/>
          <w:divBdr>
            <w:top w:val="none" w:sz="0" w:space="0" w:color="auto"/>
            <w:left w:val="none" w:sz="0" w:space="0" w:color="auto"/>
            <w:bottom w:val="none" w:sz="0" w:space="0" w:color="auto"/>
            <w:right w:val="none" w:sz="0" w:space="0" w:color="auto"/>
          </w:divBdr>
        </w:div>
      </w:divsChild>
    </w:div>
    <w:div w:id="112021810">
      <w:bodyDiv w:val="1"/>
      <w:marLeft w:val="0"/>
      <w:marRight w:val="0"/>
      <w:marTop w:val="0"/>
      <w:marBottom w:val="0"/>
      <w:divBdr>
        <w:top w:val="none" w:sz="0" w:space="0" w:color="auto"/>
        <w:left w:val="none" w:sz="0" w:space="0" w:color="auto"/>
        <w:bottom w:val="none" w:sz="0" w:space="0" w:color="auto"/>
        <w:right w:val="none" w:sz="0" w:space="0" w:color="auto"/>
      </w:divBdr>
    </w:div>
    <w:div w:id="112404210">
      <w:bodyDiv w:val="1"/>
      <w:marLeft w:val="0"/>
      <w:marRight w:val="0"/>
      <w:marTop w:val="0"/>
      <w:marBottom w:val="0"/>
      <w:divBdr>
        <w:top w:val="none" w:sz="0" w:space="0" w:color="auto"/>
        <w:left w:val="none" w:sz="0" w:space="0" w:color="auto"/>
        <w:bottom w:val="none" w:sz="0" w:space="0" w:color="auto"/>
        <w:right w:val="none" w:sz="0" w:space="0" w:color="auto"/>
      </w:divBdr>
    </w:div>
    <w:div w:id="112482531">
      <w:bodyDiv w:val="1"/>
      <w:marLeft w:val="0"/>
      <w:marRight w:val="0"/>
      <w:marTop w:val="0"/>
      <w:marBottom w:val="0"/>
      <w:divBdr>
        <w:top w:val="none" w:sz="0" w:space="0" w:color="auto"/>
        <w:left w:val="none" w:sz="0" w:space="0" w:color="auto"/>
        <w:bottom w:val="none" w:sz="0" w:space="0" w:color="auto"/>
        <w:right w:val="none" w:sz="0" w:space="0" w:color="auto"/>
      </w:divBdr>
    </w:div>
    <w:div w:id="112556514">
      <w:bodyDiv w:val="1"/>
      <w:marLeft w:val="0"/>
      <w:marRight w:val="0"/>
      <w:marTop w:val="0"/>
      <w:marBottom w:val="0"/>
      <w:divBdr>
        <w:top w:val="none" w:sz="0" w:space="0" w:color="auto"/>
        <w:left w:val="none" w:sz="0" w:space="0" w:color="auto"/>
        <w:bottom w:val="none" w:sz="0" w:space="0" w:color="auto"/>
        <w:right w:val="none" w:sz="0" w:space="0" w:color="auto"/>
      </w:divBdr>
    </w:div>
    <w:div w:id="112674604">
      <w:bodyDiv w:val="1"/>
      <w:marLeft w:val="0"/>
      <w:marRight w:val="0"/>
      <w:marTop w:val="0"/>
      <w:marBottom w:val="0"/>
      <w:divBdr>
        <w:top w:val="none" w:sz="0" w:space="0" w:color="auto"/>
        <w:left w:val="none" w:sz="0" w:space="0" w:color="auto"/>
        <w:bottom w:val="none" w:sz="0" w:space="0" w:color="auto"/>
        <w:right w:val="none" w:sz="0" w:space="0" w:color="auto"/>
      </w:divBdr>
    </w:div>
    <w:div w:id="112748309">
      <w:bodyDiv w:val="1"/>
      <w:marLeft w:val="0"/>
      <w:marRight w:val="0"/>
      <w:marTop w:val="0"/>
      <w:marBottom w:val="0"/>
      <w:divBdr>
        <w:top w:val="none" w:sz="0" w:space="0" w:color="auto"/>
        <w:left w:val="none" w:sz="0" w:space="0" w:color="auto"/>
        <w:bottom w:val="none" w:sz="0" w:space="0" w:color="auto"/>
        <w:right w:val="none" w:sz="0" w:space="0" w:color="auto"/>
      </w:divBdr>
    </w:div>
    <w:div w:id="112750461">
      <w:bodyDiv w:val="1"/>
      <w:marLeft w:val="0"/>
      <w:marRight w:val="0"/>
      <w:marTop w:val="0"/>
      <w:marBottom w:val="0"/>
      <w:divBdr>
        <w:top w:val="none" w:sz="0" w:space="0" w:color="auto"/>
        <w:left w:val="none" w:sz="0" w:space="0" w:color="auto"/>
        <w:bottom w:val="none" w:sz="0" w:space="0" w:color="auto"/>
        <w:right w:val="none" w:sz="0" w:space="0" w:color="auto"/>
      </w:divBdr>
    </w:div>
    <w:div w:id="112752525">
      <w:bodyDiv w:val="1"/>
      <w:marLeft w:val="0"/>
      <w:marRight w:val="0"/>
      <w:marTop w:val="0"/>
      <w:marBottom w:val="0"/>
      <w:divBdr>
        <w:top w:val="none" w:sz="0" w:space="0" w:color="auto"/>
        <w:left w:val="none" w:sz="0" w:space="0" w:color="auto"/>
        <w:bottom w:val="none" w:sz="0" w:space="0" w:color="auto"/>
        <w:right w:val="none" w:sz="0" w:space="0" w:color="auto"/>
      </w:divBdr>
    </w:div>
    <w:div w:id="112792367">
      <w:bodyDiv w:val="1"/>
      <w:marLeft w:val="0"/>
      <w:marRight w:val="0"/>
      <w:marTop w:val="0"/>
      <w:marBottom w:val="0"/>
      <w:divBdr>
        <w:top w:val="none" w:sz="0" w:space="0" w:color="auto"/>
        <w:left w:val="none" w:sz="0" w:space="0" w:color="auto"/>
        <w:bottom w:val="none" w:sz="0" w:space="0" w:color="auto"/>
        <w:right w:val="none" w:sz="0" w:space="0" w:color="auto"/>
      </w:divBdr>
      <w:divsChild>
        <w:div w:id="692146972">
          <w:marLeft w:val="0"/>
          <w:marRight w:val="0"/>
          <w:marTop w:val="300"/>
          <w:marBottom w:val="300"/>
          <w:divBdr>
            <w:top w:val="none" w:sz="0" w:space="0" w:color="auto"/>
            <w:left w:val="none" w:sz="0" w:space="0" w:color="auto"/>
            <w:bottom w:val="none" w:sz="0" w:space="0" w:color="auto"/>
            <w:right w:val="none" w:sz="0" w:space="0" w:color="auto"/>
          </w:divBdr>
        </w:div>
      </w:divsChild>
    </w:div>
    <w:div w:id="113595376">
      <w:bodyDiv w:val="1"/>
      <w:marLeft w:val="0"/>
      <w:marRight w:val="0"/>
      <w:marTop w:val="0"/>
      <w:marBottom w:val="0"/>
      <w:divBdr>
        <w:top w:val="none" w:sz="0" w:space="0" w:color="auto"/>
        <w:left w:val="none" w:sz="0" w:space="0" w:color="auto"/>
        <w:bottom w:val="none" w:sz="0" w:space="0" w:color="auto"/>
        <w:right w:val="none" w:sz="0" w:space="0" w:color="auto"/>
      </w:divBdr>
    </w:div>
    <w:div w:id="114103988">
      <w:bodyDiv w:val="1"/>
      <w:marLeft w:val="0"/>
      <w:marRight w:val="0"/>
      <w:marTop w:val="0"/>
      <w:marBottom w:val="0"/>
      <w:divBdr>
        <w:top w:val="none" w:sz="0" w:space="0" w:color="auto"/>
        <w:left w:val="none" w:sz="0" w:space="0" w:color="auto"/>
        <w:bottom w:val="none" w:sz="0" w:space="0" w:color="auto"/>
        <w:right w:val="none" w:sz="0" w:space="0" w:color="auto"/>
      </w:divBdr>
    </w:div>
    <w:div w:id="114760084">
      <w:bodyDiv w:val="1"/>
      <w:marLeft w:val="0"/>
      <w:marRight w:val="0"/>
      <w:marTop w:val="0"/>
      <w:marBottom w:val="0"/>
      <w:divBdr>
        <w:top w:val="none" w:sz="0" w:space="0" w:color="auto"/>
        <w:left w:val="none" w:sz="0" w:space="0" w:color="auto"/>
        <w:bottom w:val="none" w:sz="0" w:space="0" w:color="auto"/>
        <w:right w:val="none" w:sz="0" w:space="0" w:color="auto"/>
      </w:divBdr>
    </w:div>
    <w:div w:id="115101002">
      <w:bodyDiv w:val="1"/>
      <w:marLeft w:val="0"/>
      <w:marRight w:val="0"/>
      <w:marTop w:val="0"/>
      <w:marBottom w:val="0"/>
      <w:divBdr>
        <w:top w:val="none" w:sz="0" w:space="0" w:color="auto"/>
        <w:left w:val="none" w:sz="0" w:space="0" w:color="auto"/>
        <w:bottom w:val="none" w:sz="0" w:space="0" w:color="auto"/>
        <w:right w:val="none" w:sz="0" w:space="0" w:color="auto"/>
      </w:divBdr>
      <w:divsChild>
        <w:div w:id="1336153199">
          <w:marLeft w:val="0"/>
          <w:marRight w:val="0"/>
          <w:marTop w:val="0"/>
          <w:marBottom w:val="225"/>
          <w:divBdr>
            <w:top w:val="none" w:sz="0" w:space="0" w:color="auto"/>
            <w:left w:val="none" w:sz="0" w:space="0" w:color="auto"/>
            <w:bottom w:val="none" w:sz="0" w:space="0" w:color="auto"/>
            <w:right w:val="none" w:sz="0" w:space="0" w:color="auto"/>
          </w:divBdr>
        </w:div>
      </w:divsChild>
    </w:div>
    <w:div w:id="115569752">
      <w:bodyDiv w:val="1"/>
      <w:marLeft w:val="0"/>
      <w:marRight w:val="0"/>
      <w:marTop w:val="0"/>
      <w:marBottom w:val="0"/>
      <w:divBdr>
        <w:top w:val="none" w:sz="0" w:space="0" w:color="auto"/>
        <w:left w:val="none" w:sz="0" w:space="0" w:color="auto"/>
        <w:bottom w:val="none" w:sz="0" w:space="0" w:color="auto"/>
        <w:right w:val="none" w:sz="0" w:space="0" w:color="auto"/>
      </w:divBdr>
    </w:div>
    <w:div w:id="115609655">
      <w:bodyDiv w:val="1"/>
      <w:marLeft w:val="0"/>
      <w:marRight w:val="0"/>
      <w:marTop w:val="0"/>
      <w:marBottom w:val="0"/>
      <w:divBdr>
        <w:top w:val="none" w:sz="0" w:space="0" w:color="auto"/>
        <w:left w:val="none" w:sz="0" w:space="0" w:color="auto"/>
        <w:bottom w:val="none" w:sz="0" w:space="0" w:color="auto"/>
        <w:right w:val="none" w:sz="0" w:space="0" w:color="auto"/>
      </w:divBdr>
    </w:div>
    <w:div w:id="115948647">
      <w:bodyDiv w:val="1"/>
      <w:marLeft w:val="0"/>
      <w:marRight w:val="0"/>
      <w:marTop w:val="0"/>
      <w:marBottom w:val="0"/>
      <w:divBdr>
        <w:top w:val="none" w:sz="0" w:space="0" w:color="auto"/>
        <w:left w:val="none" w:sz="0" w:space="0" w:color="auto"/>
        <w:bottom w:val="none" w:sz="0" w:space="0" w:color="auto"/>
        <w:right w:val="none" w:sz="0" w:space="0" w:color="auto"/>
      </w:divBdr>
    </w:div>
    <w:div w:id="116993155">
      <w:bodyDiv w:val="1"/>
      <w:marLeft w:val="0"/>
      <w:marRight w:val="0"/>
      <w:marTop w:val="0"/>
      <w:marBottom w:val="0"/>
      <w:divBdr>
        <w:top w:val="none" w:sz="0" w:space="0" w:color="auto"/>
        <w:left w:val="none" w:sz="0" w:space="0" w:color="auto"/>
        <w:bottom w:val="none" w:sz="0" w:space="0" w:color="auto"/>
        <w:right w:val="none" w:sz="0" w:space="0" w:color="auto"/>
      </w:divBdr>
    </w:div>
    <w:div w:id="117183287">
      <w:bodyDiv w:val="1"/>
      <w:marLeft w:val="0"/>
      <w:marRight w:val="0"/>
      <w:marTop w:val="0"/>
      <w:marBottom w:val="0"/>
      <w:divBdr>
        <w:top w:val="none" w:sz="0" w:space="0" w:color="auto"/>
        <w:left w:val="none" w:sz="0" w:space="0" w:color="auto"/>
        <w:bottom w:val="none" w:sz="0" w:space="0" w:color="auto"/>
        <w:right w:val="none" w:sz="0" w:space="0" w:color="auto"/>
      </w:divBdr>
    </w:div>
    <w:div w:id="117186209">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sChild>
        <w:div w:id="59790074">
          <w:marLeft w:val="0"/>
          <w:marRight w:val="0"/>
          <w:marTop w:val="150"/>
          <w:marBottom w:val="150"/>
          <w:divBdr>
            <w:top w:val="single" w:sz="6" w:space="8" w:color="EEEEEE"/>
            <w:left w:val="none" w:sz="0" w:space="0" w:color="auto"/>
            <w:bottom w:val="single" w:sz="6" w:space="8" w:color="EEEEEE"/>
            <w:right w:val="none" w:sz="0" w:space="0" w:color="auto"/>
          </w:divBdr>
        </w:div>
        <w:div w:id="873735748">
          <w:marLeft w:val="-225"/>
          <w:marRight w:val="-225"/>
          <w:marTop w:val="0"/>
          <w:marBottom w:val="0"/>
          <w:divBdr>
            <w:top w:val="none" w:sz="0" w:space="0" w:color="auto"/>
            <w:left w:val="none" w:sz="0" w:space="0" w:color="auto"/>
            <w:bottom w:val="none" w:sz="0" w:space="0" w:color="auto"/>
            <w:right w:val="none" w:sz="0" w:space="0" w:color="auto"/>
          </w:divBdr>
          <w:divsChild>
            <w:div w:id="461075972">
              <w:marLeft w:val="0"/>
              <w:marRight w:val="0"/>
              <w:marTop w:val="0"/>
              <w:marBottom w:val="0"/>
              <w:divBdr>
                <w:top w:val="none" w:sz="0" w:space="0" w:color="auto"/>
                <w:left w:val="none" w:sz="0" w:space="0" w:color="auto"/>
                <w:bottom w:val="none" w:sz="0" w:space="0" w:color="auto"/>
                <w:right w:val="none" w:sz="0" w:space="0" w:color="auto"/>
              </w:divBdr>
              <w:divsChild>
                <w:div w:id="67729223">
                  <w:marLeft w:val="0"/>
                  <w:marRight w:val="0"/>
                  <w:marTop w:val="0"/>
                  <w:marBottom w:val="0"/>
                  <w:divBdr>
                    <w:top w:val="none" w:sz="0" w:space="0" w:color="auto"/>
                    <w:left w:val="none" w:sz="0" w:space="0" w:color="auto"/>
                    <w:bottom w:val="none" w:sz="0" w:space="0" w:color="auto"/>
                    <w:right w:val="none" w:sz="0" w:space="0" w:color="auto"/>
                  </w:divBdr>
                  <w:divsChild>
                    <w:div w:id="2046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1561">
          <w:marLeft w:val="0"/>
          <w:marRight w:val="0"/>
          <w:marTop w:val="0"/>
          <w:marBottom w:val="225"/>
          <w:divBdr>
            <w:top w:val="none" w:sz="0" w:space="0" w:color="auto"/>
            <w:left w:val="none" w:sz="0" w:space="0" w:color="auto"/>
            <w:bottom w:val="none" w:sz="0" w:space="0" w:color="auto"/>
            <w:right w:val="none" w:sz="0" w:space="0" w:color="auto"/>
          </w:divBdr>
        </w:div>
      </w:divsChild>
    </w:div>
    <w:div w:id="117647139">
      <w:bodyDiv w:val="1"/>
      <w:marLeft w:val="0"/>
      <w:marRight w:val="0"/>
      <w:marTop w:val="0"/>
      <w:marBottom w:val="0"/>
      <w:divBdr>
        <w:top w:val="none" w:sz="0" w:space="0" w:color="auto"/>
        <w:left w:val="none" w:sz="0" w:space="0" w:color="auto"/>
        <w:bottom w:val="none" w:sz="0" w:space="0" w:color="auto"/>
        <w:right w:val="none" w:sz="0" w:space="0" w:color="auto"/>
      </w:divBdr>
    </w:div>
    <w:div w:id="117649496">
      <w:bodyDiv w:val="1"/>
      <w:marLeft w:val="0"/>
      <w:marRight w:val="0"/>
      <w:marTop w:val="0"/>
      <w:marBottom w:val="0"/>
      <w:divBdr>
        <w:top w:val="none" w:sz="0" w:space="0" w:color="auto"/>
        <w:left w:val="none" w:sz="0" w:space="0" w:color="auto"/>
        <w:bottom w:val="none" w:sz="0" w:space="0" w:color="auto"/>
        <w:right w:val="none" w:sz="0" w:space="0" w:color="auto"/>
      </w:divBdr>
    </w:div>
    <w:div w:id="117800611">
      <w:bodyDiv w:val="1"/>
      <w:marLeft w:val="0"/>
      <w:marRight w:val="0"/>
      <w:marTop w:val="0"/>
      <w:marBottom w:val="0"/>
      <w:divBdr>
        <w:top w:val="none" w:sz="0" w:space="0" w:color="auto"/>
        <w:left w:val="none" w:sz="0" w:space="0" w:color="auto"/>
        <w:bottom w:val="none" w:sz="0" w:space="0" w:color="auto"/>
        <w:right w:val="none" w:sz="0" w:space="0" w:color="auto"/>
      </w:divBdr>
    </w:div>
    <w:div w:id="117914960">
      <w:bodyDiv w:val="1"/>
      <w:marLeft w:val="0"/>
      <w:marRight w:val="0"/>
      <w:marTop w:val="0"/>
      <w:marBottom w:val="0"/>
      <w:divBdr>
        <w:top w:val="none" w:sz="0" w:space="0" w:color="auto"/>
        <w:left w:val="none" w:sz="0" w:space="0" w:color="auto"/>
        <w:bottom w:val="none" w:sz="0" w:space="0" w:color="auto"/>
        <w:right w:val="none" w:sz="0" w:space="0" w:color="auto"/>
      </w:divBdr>
    </w:div>
    <w:div w:id="118498374">
      <w:bodyDiv w:val="1"/>
      <w:marLeft w:val="0"/>
      <w:marRight w:val="0"/>
      <w:marTop w:val="0"/>
      <w:marBottom w:val="0"/>
      <w:divBdr>
        <w:top w:val="none" w:sz="0" w:space="0" w:color="auto"/>
        <w:left w:val="none" w:sz="0" w:space="0" w:color="auto"/>
        <w:bottom w:val="none" w:sz="0" w:space="0" w:color="auto"/>
        <w:right w:val="none" w:sz="0" w:space="0" w:color="auto"/>
      </w:divBdr>
    </w:div>
    <w:div w:id="118762633">
      <w:bodyDiv w:val="1"/>
      <w:marLeft w:val="0"/>
      <w:marRight w:val="0"/>
      <w:marTop w:val="0"/>
      <w:marBottom w:val="0"/>
      <w:divBdr>
        <w:top w:val="none" w:sz="0" w:space="0" w:color="auto"/>
        <w:left w:val="none" w:sz="0" w:space="0" w:color="auto"/>
        <w:bottom w:val="none" w:sz="0" w:space="0" w:color="auto"/>
        <w:right w:val="none" w:sz="0" w:space="0" w:color="auto"/>
      </w:divBdr>
    </w:div>
    <w:div w:id="119615400">
      <w:bodyDiv w:val="1"/>
      <w:marLeft w:val="0"/>
      <w:marRight w:val="0"/>
      <w:marTop w:val="0"/>
      <w:marBottom w:val="0"/>
      <w:divBdr>
        <w:top w:val="none" w:sz="0" w:space="0" w:color="auto"/>
        <w:left w:val="none" w:sz="0" w:space="0" w:color="auto"/>
        <w:bottom w:val="none" w:sz="0" w:space="0" w:color="auto"/>
        <w:right w:val="none" w:sz="0" w:space="0" w:color="auto"/>
      </w:divBdr>
    </w:div>
    <w:div w:id="120347020">
      <w:bodyDiv w:val="1"/>
      <w:marLeft w:val="0"/>
      <w:marRight w:val="0"/>
      <w:marTop w:val="0"/>
      <w:marBottom w:val="0"/>
      <w:divBdr>
        <w:top w:val="none" w:sz="0" w:space="0" w:color="auto"/>
        <w:left w:val="none" w:sz="0" w:space="0" w:color="auto"/>
        <w:bottom w:val="none" w:sz="0" w:space="0" w:color="auto"/>
        <w:right w:val="none" w:sz="0" w:space="0" w:color="auto"/>
      </w:divBdr>
    </w:div>
    <w:div w:id="120807647">
      <w:bodyDiv w:val="1"/>
      <w:marLeft w:val="0"/>
      <w:marRight w:val="0"/>
      <w:marTop w:val="0"/>
      <w:marBottom w:val="0"/>
      <w:divBdr>
        <w:top w:val="none" w:sz="0" w:space="0" w:color="auto"/>
        <w:left w:val="none" w:sz="0" w:space="0" w:color="auto"/>
        <w:bottom w:val="none" w:sz="0" w:space="0" w:color="auto"/>
        <w:right w:val="none" w:sz="0" w:space="0" w:color="auto"/>
      </w:divBdr>
      <w:divsChild>
        <w:div w:id="155077587">
          <w:marLeft w:val="0"/>
          <w:marRight w:val="0"/>
          <w:marTop w:val="0"/>
          <w:marBottom w:val="225"/>
          <w:divBdr>
            <w:top w:val="none" w:sz="0" w:space="0" w:color="auto"/>
            <w:left w:val="none" w:sz="0" w:space="0" w:color="auto"/>
            <w:bottom w:val="none" w:sz="0" w:space="0" w:color="auto"/>
            <w:right w:val="none" w:sz="0" w:space="0" w:color="auto"/>
          </w:divBdr>
        </w:div>
        <w:div w:id="1340348061">
          <w:marLeft w:val="-225"/>
          <w:marRight w:val="-225"/>
          <w:marTop w:val="0"/>
          <w:marBottom w:val="0"/>
          <w:divBdr>
            <w:top w:val="none" w:sz="0" w:space="0" w:color="auto"/>
            <w:left w:val="none" w:sz="0" w:space="0" w:color="auto"/>
            <w:bottom w:val="none" w:sz="0" w:space="0" w:color="auto"/>
            <w:right w:val="none" w:sz="0" w:space="0" w:color="auto"/>
          </w:divBdr>
          <w:divsChild>
            <w:div w:id="1337730596">
              <w:marLeft w:val="0"/>
              <w:marRight w:val="0"/>
              <w:marTop w:val="0"/>
              <w:marBottom w:val="0"/>
              <w:divBdr>
                <w:top w:val="none" w:sz="0" w:space="0" w:color="auto"/>
                <w:left w:val="none" w:sz="0" w:space="0" w:color="auto"/>
                <w:bottom w:val="none" w:sz="0" w:space="0" w:color="auto"/>
                <w:right w:val="none" w:sz="0" w:space="0" w:color="auto"/>
              </w:divBdr>
              <w:divsChild>
                <w:div w:id="1841308890">
                  <w:marLeft w:val="0"/>
                  <w:marRight w:val="0"/>
                  <w:marTop w:val="0"/>
                  <w:marBottom w:val="0"/>
                  <w:divBdr>
                    <w:top w:val="none" w:sz="0" w:space="0" w:color="auto"/>
                    <w:left w:val="none" w:sz="0" w:space="0" w:color="auto"/>
                    <w:bottom w:val="none" w:sz="0" w:space="0" w:color="auto"/>
                    <w:right w:val="none" w:sz="0" w:space="0" w:color="auto"/>
                  </w:divBdr>
                  <w:divsChild>
                    <w:div w:id="109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2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0878281">
      <w:bodyDiv w:val="1"/>
      <w:marLeft w:val="0"/>
      <w:marRight w:val="0"/>
      <w:marTop w:val="0"/>
      <w:marBottom w:val="0"/>
      <w:divBdr>
        <w:top w:val="none" w:sz="0" w:space="0" w:color="auto"/>
        <w:left w:val="none" w:sz="0" w:space="0" w:color="auto"/>
        <w:bottom w:val="none" w:sz="0" w:space="0" w:color="auto"/>
        <w:right w:val="none" w:sz="0" w:space="0" w:color="auto"/>
      </w:divBdr>
    </w:div>
    <w:div w:id="120929951">
      <w:bodyDiv w:val="1"/>
      <w:marLeft w:val="0"/>
      <w:marRight w:val="0"/>
      <w:marTop w:val="0"/>
      <w:marBottom w:val="0"/>
      <w:divBdr>
        <w:top w:val="none" w:sz="0" w:space="0" w:color="auto"/>
        <w:left w:val="none" w:sz="0" w:space="0" w:color="auto"/>
        <w:bottom w:val="none" w:sz="0" w:space="0" w:color="auto"/>
        <w:right w:val="none" w:sz="0" w:space="0" w:color="auto"/>
      </w:divBdr>
    </w:div>
    <w:div w:id="121190706">
      <w:bodyDiv w:val="1"/>
      <w:marLeft w:val="0"/>
      <w:marRight w:val="0"/>
      <w:marTop w:val="0"/>
      <w:marBottom w:val="0"/>
      <w:divBdr>
        <w:top w:val="none" w:sz="0" w:space="0" w:color="auto"/>
        <w:left w:val="none" w:sz="0" w:space="0" w:color="auto"/>
        <w:bottom w:val="none" w:sz="0" w:space="0" w:color="auto"/>
        <w:right w:val="none" w:sz="0" w:space="0" w:color="auto"/>
      </w:divBdr>
    </w:div>
    <w:div w:id="121271869">
      <w:bodyDiv w:val="1"/>
      <w:marLeft w:val="0"/>
      <w:marRight w:val="0"/>
      <w:marTop w:val="0"/>
      <w:marBottom w:val="0"/>
      <w:divBdr>
        <w:top w:val="none" w:sz="0" w:space="0" w:color="auto"/>
        <w:left w:val="none" w:sz="0" w:space="0" w:color="auto"/>
        <w:bottom w:val="none" w:sz="0" w:space="0" w:color="auto"/>
        <w:right w:val="none" w:sz="0" w:space="0" w:color="auto"/>
      </w:divBdr>
      <w:divsChild>
        <w:div w:id="166987028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57361839">
              <w:marLeft w:val="0"/>
              <w:marRight w:val="0"/>
              <w:marTop w:val="0"/>
              <w:marBottom w:val="225"/>
              <w:divBdr>
                <w:top w:val="none" w:sz="0" w:space="0" w:color="auto"/>
                <w:left w:val="none" w:sz="0" w:space="0" w:color="auto"/>
                <w:bottom w:val="none" w:sz="0" w:space="0" w:color="auto"/>
                <w:right w:val="none" w:sz="0" w:space="0" w:color="auto"/>
              </w:divBdr>
              <w:divsChild>
                <w:div w:id="424115578">
                  <w:marLeft w:val="0"/>
                  <w:marRight w:val="150"/>
                  <w:marTop w:val="0"/>
                  <w:marBottom w:val="0"/>
                  <w:divBdr>
                    <w:top w:val="none" w:sz="0" w:space="0" w:color="auto"/>
                    <w:left w:val="none" w:sz="0" w:space="0" w:color="auto"/>
                    <w:bottom w:val="none" w:sz="0" w:space="0" w:color="auto"/>
                    <w:right w:val="none" w:sz="0" w:space="0" w:color="auto"/>
                  </w:divBdr>
                </w:div>
                <w:div w:id="1446464571">
                  <w:marLeft w:val="0"/>
                  <w:marRight w:val="0"/>
                  <w:marTop w:val="0"/>
                  <w:marBottom w:val="0"/>
                  <w:divBdr>
                    <w:top w:val="none" w:sz="0" w:space="0" w:color="auto"/>
                    <w:left w:val="none" w:sz="0" w:space="0" w:color="auto"/>
                    <w:bottom w:val="none" w:sz="0" w:space="0" w:color="auto"/>
                    <w:right w:val="none" w:sz="0" w:space="0" w:color="auto"/>
                  </w:divBdr>
                </w:div>
              </w:divsChild>
            </w:div>
            <w:div w:id="514005451">
              <w:marLeft w:val="0"/>
              <w:marRight w:val="0"/>
              <w:marTop w:val="0"/>
              <w:marBottom w:val="150"/>
              <w:divBdr>
                <w:top w:val="none" w:sz="0" w:space="0" w:color="auto"/>
                <w:left w:val="none" w:sz="0" w:space="0" w:color="auto"/>
                <w:bottom w:val="none" w:sz="0" w:space="0" w:color="auto"/>
                <w:right w:val="none" w:sz="0" w:space="0" w:color="auto"/>
              </w:divBdr>
            </w:div>
            <w:div w:id="971906653">
              <w:marLeft w:val="0"/>
              <w:marRight w:val="0"/>
              <w:marTop w:val="0"/>
              <w:marBottom w:val="225"/>
              <w:divBdr>
                <w:top w:val="none" w:sz="0" w:space="0" w:color="auto"/>
                <w:left w:val="none" w:sz="0" w:space="0" w:color="auto"/>
                <w:bottom w:val="none" w:sz="0" w:space="0" w:color="auto"/>
                <w:right w:val="none" w:sz="0" w:space="0" w:color="auto"/>
              </w:divBdr>
              <w:divsChild>
                <w:div w:id="1703902483">
                  <w:marLeft w:val="0"/>
                  <w:marRight w:val="150"/>
                  <w:marTop w:val="0"/>
                  <w:marBottom w:val="0"/>
                  <w:divBdr>
                    <w:top w:val="none" w:sz="0" w:space="0" w:color="auto"/>
                    <w:left w:val="none" w:sz="0" w:space="0" w:color="auto"/>
                    <w:bottom w:val="none" w:sz="0" w:space="0" w:color="auto"/>
                    <w:right w:val="none" w:sz="0" w:space="0" w:color="auto"/>
                  </w:divBdr>
                </w:div>
                <w:div w:id="20820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993">
      <w:bodyDiv w:val="1"/>
      <w:marLeft w:val="0"/>
      <w:marRight w:val="0"/>
      <w:marTop w:val="0"/>
      <w:marBottom w:val="0"/>
      <w:divBdr>
        <w:top w:val="none" w:sz="0" w:space="0" w:color="auto"/>
        <w:left w:val="none" w:sz="0" w:space="0" w:color="auto"/>
        <w:bottom w:val="none" w:sz="0" w:space="0" w:color="auto"/>
        <w:right w:val="none" w:sz="0" w:space="0" w:color="auto"/>
      </w:divBdr>
    </w:div>
    <w:div w:id="122119128">
      <w:bodyDiv w:val="1"/>
      <w:marLeft w:val="0"/>
      <w:marRight w:val="0"/>
      <w:marTop w:val="0"/>
      <w:marBottom w:val="0"/>
      <w:divBdr>
        <w:top w:val="none" w:sz="0" w:space="0" w:color="auto"/>
        <w:left w:val="none" w:sz="0" w:space="0" w:color="auto"/>
        <w:bottom w:val="none" w:sz="0" w:space="0" w:color="auto"/>
        <w:right w:val="none" w:sz="0" w:space="0" w:color="auto"/>
      </w:divBdr>
    </w:div>
    <w:div w:id="122163970">
      <w:bodyDiv w:val="1"/>
      <w:marLeft w:val="0"/>
      <w:marRight w:val="0"/>
      <w:marTop w:val="0"/>
      <w:marBottom w:val="0"/>
      <w:divBdr>
        <w:top w:val="none" w:sz="0" w:space="0" w:color="auto"/>
        <w:left w:val="none" w:sz="0" w:space="0" w:color="auto"/>
        <w:bottom w:val="none" w:sz="0" w:space="0" w:color="auto"/>
        <w:right w:val="none" w:sz="0" w:space="0" w:color="auto"/>
      </w:divBdr>
    </w:div>
    <w:div w:id="122502101">
      <w:bodyDiv w:val="1"/>
      <w:marLeft w:val="0"/>
      <w:marRight w:val="0"/>
      <w:marTop w:val="0"/>
      <w:marBottom w:val="0"/>
      <w:divBdr>
        <w:top w:val="none" w:sz="0" w:space="0" w:color="auto"/>
        <w:left w:val="none" w:sz="0" w:space="0" w:color="auto"/>
        <w:bottom w:val="none" w:sz="0" w:space="0" w:color="auto"/>
        <w:right w:val="none" w:sz="0" w:space="0" w:color="auto"/>
      </w:divBdr>
    </w:div>
    <w:div w:id="122504238">
      <w:bodyDiv w:val="1"/>
      <w:marLeft w:val="0"/>
      <w:marRight w:val="0"/>
      <w:marTop w:val="0"/>
      <w:marBottom w:val="0"/>
      <w:divBdr>
        <w:top w:val="none" w:sz="0" w:space="0" w:color="auto"/>
        <w:left w:val="none" w:sz="0" w:space="0" w:color="auto"/>
        <w:bottom w:val="none" w:sz="0" w:space="0" w:color="auto"/>
        <w:right w:val="none" w:sz="0" w:space="0" w:color="auto"/>
      </w:divBdr>
    </w:div>
    <w:div w:id="125246162">
      <w:bodyDiv w:val="1"/>
      <w:marLeft w:val="0"/>
      <w:marRight w:val="0"/>
      <w:marTop w:val="0"/>
      <w:marBottom w:val="0"/>
      <w:divBdr>
        <w:top w:val="none" w:sz="0" w:space="0" w:color="auto"/>
        <w:left w:val="none" w:sz="0" w:space="0" w:color="auto"/>
        <w:bottom w:val="none" w:sz="0" w:space="0" w:color="auto"/>
        <w:right w:val="none" w:sz="0" w:space="0" w:color="auto"/>
      </w:divBdr>
      <w:divsChild>
        <w:div w:id="1036393200">
          <w:marLeft w:val="0"/>
          <w:marRight w:val="0"/>
          <w:marTop w:val="0"/>
          <w:marBottom w:val="0"/>
          <w:divBdr>
            <w:top w:val="none" w:sz="0" w:space="0" w:color="auto"/>
            <w:left w:val="none" w:sz="0" w:space="0" w:color="auto"/>
            <w:bottom w:val="none" w:sz="0" w:space="0" w:color="auto"/>
            <w:right w:val="none" w:sz="0" w:space="0" w:color="auto"/>
          </w:divBdr>
          <w:divsChild>
            <w:div w:id="97146671">
              <w:marLeft w:val="0"/>
              <w:marRight w:val="0"/>
              <w:marTop w:val="0"/>
              <w:marBottom w:val="0"/>
              <w:divBdr>
                <w:top w:val="none" w:sz="0" w:space="0" w:color="auto"/>
                <w:left w:val="none" w:sz="0" w:space="0" w:color="auto"/>
                <w:bottom w:val="none" w:sz="0" w:space="0" w:color="auto"/>
                <w:right w:val="none" w:sz="0" w:space="0" w:color="auto"/>
              </w:divBdr>
              <w:divsChild>
                <w:div w:id="4237666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2665450">
                      <w:marLeft w:val="0"/>
                      <w:marRight w:val="0"/>
                      <w:marTop w:val="0"/>
                      <w:marBottom w:val="90"/>
                      <w:divBdr>
                        <w:top w:val="none" w:sz="0" w:space="0" w:color="auto"/>
                        <w:left w:val="none" w:sz="0" w:space="0" w:color="auto"/>
                        <w:bottom w:val="none" w:sz="0" w:space="0" w:color="auto"/>
                        <w:right w:val="none" w:sz="0" w:space="0" w:color="auto"/>
                      </w:divBdr>
                      <w:divsChild>
                        <w:div w:id="345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5155">
      <w:bodyDiv w:val="1"/>
      <w:marLeft w:val="0"/>
      <w:marRight w:val="0"/>
      <w:marTop w:val="0"/>
      <w:marBottom w:val="0"/>
      <w:divBdr>
        <w:top w:val="none" w:sz="0" w:space="0" w:color="auto"/>
        <w:left w:val="none" w:sz="0" w:space="0" w:color="auto"/>
        <w:bottom w:val="none" w:sz="0" w:space="0" w:color="auto"/>
        <w:right w:val="none" w:sz="0" w:space="0" w:color="auto"/>
      </w:divBdr>
    </w:div>
    <w:div w:id="125700725">
      <w:bodyDiv w:val="1"/>
      <w:marLeft w:val="0"/>
      <w:marRight w:val="0"/>
      <w:marTop w:val="0"/>
      <w:marBottom w:val="0"/>
      <w:divBdr>
        <w:top w:val="none" w:sz="0" w:space="0" w:color="auto"/>
        <w:left w:val="none" w:sz="0" w:space="0" w:color="auto"/>
        <w:bottom w:val="none" w:sz="0" w:space="0" w:color="auto"/>
        <w:right w:val="none" w:sz="0" w:space="0" w:color="auto"/>
      </w:divBdr>
    </w:div>
    <w:div w:id="125704916">
      <w:bodyDiv w:val="1"/>
      <w:marLeft w:val="0"/>
      <w:marRight w:val="0"/>
      <w:marTop w:val="0"/>
      <w:marBottom w:val="0"/>
      <w:divBdr>
        <w:top w:val="none" w:sz="0" w:space="0" w:color="auto"/>
        <w:left w:val="none" w:sz="0" w:space="0" w:color="auto"/>
        <w:bottom w:val="none" w:sz="0" w:space="0" w:color="auto"/>
        <w:right w:val="none" w:sz="0" w:space="0" w:color="auto"/>
      </w:divBdr>
    </w:div>
    <w:div w:id="126359104">
      <w:bodyDiv w:val="1"/>
      <w:marLeft w:val="0"/>
      <w:marRight w:val="0"/>
      <w:marTop w:val="0"/>
      <w:marBottom w:val="0"/>
      <w:divBdr>
        <w:top w:val="none" w:sz="0" w:space="0" w:color="auto"/>
        <w:left w:val="none" w:sz="0" w:space="0" w:color="auto"/>
        <w:bottom w:val="none" w:sz="0" w:space="0" w:color="auto"/>
        <w:right w:val="none" w:sz="0" w:space="0" w:color="auto"/>
      </w:divBdr>
    </w:div>
    <w:div w:id="126750310">
      <w:bodyDiv w:val="1"/>
      <w:marLeft w:val="0"/>
      <w:marRight w:val="0"/>
      <w:marTop w:val="0"/>
      <w:marBottom w:val="0"/>
      <w:divBdr>
        <w:top w:val="none" w:sz="0" w:space="0" w:color="auto"/>
        <w:left w:val="none" w:sz="0" w:space="0" w:color="auto"/>
        <w:bottom w:val="none" w:sz="0" w:space="0" w:color="auto"/>
        <w:right w:val="none" w:sz="0" w:space="0" w:color="auto"/>
      </w:divBdr>
    </w:div>
    <w:div w:id="127088969">
      <w:bodyDiv w:val="1"/>
      <w:marLeft w:val="0"/>
      <w:marRight w:val="0"/>
      <w:marTop w:val="0"/>
      <w:marBottom w:val="0"/>
      <w:divBdr>
        <w:top w:val="none" w:sz="0" w:space="0" w:color="auto"/>
        <w:left w:val="none" w:sz="0" w:space="0" w:color="auto"/>
        <w:bottom w:val="none" w:sz="0" w:space="0" w:color="auto"/>
        <w:right w:val="none" w:sz="0" w:space="0" w:color="auto"/>
      </w:divBdr>
    </w:div>
    <w:div w:id="127362601">
      <w:bodyDiv w:val="1"/>
      <w:marLeft w:val="0"/>
      <w:marRight w:val="0"/>
      <w:marTop w:val="0"/>
      <w:marBottom w:val="0"/>
      <w:divBdr>
        <w:top w:val="none" w:sz="0" w:space="0" w:color="auto"/>
        <w:left w:val="none" w:sz="0" w:space="0" w:color="auto"/>
        <w:bottom w:val="none" w:sz="0" w:space="0" w:color="auto"/>
        <w:right w:val="none" w:sz="0" w:space="0" w:color="auto"/>
      </w:divBdr>
    </w:div>
    <w:div w:id="127676100">
      <w:bodyDiv w:val="1"/>
      <w:marLeft w:val="0"/>
      <w:marRight w:val="0"/>
      <w:marTop w:val="0"/>
      <w:marBottom w:val="0"/>
      <w:divBdr>
        <w:top w:val="none" w:sz="0" w:space="0" w:color="auto"/>
        <w:left w:val="none" w:sz="0" w:space="0" w:color="auto"/>
        <w:bottom w:val="none" w:sz="0" w:space="0" w:color="auto"/>
        <w:right w:val="none" w:sz="0" w:space="0" w:color="auto"/>
      </w:divBdr>
      <w:divsChild>
        <w:div w:id="1487864906">
          <w:marLeft w:val="0"/>
          <w:marRight w:val="0"/>
          <w:marTop w:val="0"/>
          <w:marBottom w:val="225"/>
          <w:divBdr>
            <w:top w:val="none" w:sz="0" w:space="0" w:color="auto"/>
            <w:left w:val="none" w:sz="0" w:space="0" w:color="auto"/>
            <w:bottom w:val="none" w:sz="0" w:space="0" w:color="auto"/>
            <w:right w:val="none" w:sz="0" w:space="0" w:color="auto"/>
          </w:divBdr>
        </w:div>
      </w:divsChild>
    </w:div>
    <w:div w:id="127864377">
      <w:bodyDiv w:val="1"/>
      <w:marLeft w:val="0"/>
      <w:marRight w:val="0"/>
      <w:marTop w:val="0"/>
      <w:marBottom w:val="0"/>
      <w:divBdr>
        <w:top w:val="none" w:sz="0" w:space="0" w:color="auto"/>
        <w:left w:val="none" w:sz="0" w:space="0" w:color="auto"/>
        <w:bottom w:val="none" w:sz="0" w:space="0" w:color="auto"/>
        <w:right w:val="none" w:sz="0" w:space="0" w:color="auto"/>
      </w:divBdr>
    </w:div>
    <w:div w:id="128592457">
      <w:bodyDiv w:val="1"/>
      <w:marLeft w:val="0"/>
      <w:marRight w:val="0"/>
      <w:marTop w:val="0"/>
      <w:marBottom w:val="0"/>
      <w:divBdr>
        <w:top w:val="none" w:sz="0" w:space="0" w:color="auto"/>
        <w:left w:val="none" w:sz="0" w:space="0" w:color="auto"/>
        <w:bottom w:val="none" w:sz="0" w:space="0" w:color="auto"/>
        <w:right w:val="none" w:sz="0" w:space="0" w:color="auto"/>
      </w:divBdr>
    </w:div>
    <w:div w:id="128674909">
      <w:bodyDiv w:val="1"/>
      <w:marLeft w:val="0"/>
      <w:marRight w:val="0"/>
      <w:marTop w:val="0"/>
      <w:marBottom w:val="0"/>
      <w:divBdr>
        <w:top w:val="none" w:sz="0" w:space="0" w:color="auto"/>
        <w:left w:val="none" w:sz="0" w:space="0" w:color="auto"/>
        <w:bottom w:val="none" w:sz="0" w:space="0" w:color="auto"/>
        <w:right w:val="none" w:sz="0" w:space="0" w:color="auto"/>
      </w:divBdr>
    </w:div>
    <w:div w:id="128859054">
      <w:bodyDiv w:val="1"/>
      <w:marLeft w:val="0"/>
      <w:marRight w:val="0"/>
      <w:marTop w:val="0"/>
      <w:marBottom w:val="0"/>
      <w:divBdr>
        <w:top w:val="none" w:sz="0" w:space="0" w:color="auto"/>
        <w:left w:val="none" w:sz="0" w:space="0" w:color="auto"/>
        <w:bottom w:val="none" w:sz="0" w:space="0" w:color="auto"/>
        <w:right w:val="none" w:sz="0" w:space="0" w:color="auto"/>
      </w:divBdr>
      <w:divsChild>
        <w:div w:id="130372517">
          <w:marLeft w:val="0"/>
          <w:marRight w:val="0"/>
          <w:marTop w:val="0"/>
          <w:marBottom w:val="150"/>
          <w:divBdr>
            <w:top w:val="none" w:sz="0" w:space="0" w:color="auto"/>
            <w:left w:val="none" w:sz="0" w:space="0" w:color="auto"/>
            <w:bottom w:val="none" w:sz="0" w:space="0" w:color="auto"/>
            <w:right w:val="none" w:sz="0" w:space="0" w:color="auto"/>
          </w:divBdr>
        </w:div>
        <w:div w:id="562716348">
          <w:marLeft w:val="0"/>
          <w:marRight w:val="0"/>
          <w:marTop w:val="0"/>
          <w:marBottom w:val="0"/>
          <w:divBdr>
            <w:top w:val="none" w:sz="0" w:space="0" w:color="auto"/>
            <w:left w:val="none" w:sz="0" w:space="0" w:color="auto"/>
            <w:bottom w:val="none" w:sz="0" w:space="0" w:color="auto"/>
            <w:right w:val="none" w:sz="0" w:space="0" w:color="auto"/>
          </w:divBdr>
          <w:divsChild>
            <w:div w:id="960454326">
              <w:marLeft w:val="0"/>
              <w:marRight w:val="0"/>
              <w:marTop w:val="0"/>
              <w:marBottom w:val="0"/>
              <w:divBdr>
                <w:top w:val="none" w:sz="0" w:space="0" w:color="auto"/>
                <w:left w:val="none" w:sz="0" w:space="0" w:color="auto"/>
                <w:bottom w:val="none" w:sz="0" w:space="0" w:color="auto"/>
                <w:right w:val="none" w:sz="0" w:space="0" w:color="auto"/>
              </w:divBdr>
            </w:div>
          </w:divsChild>
        </w:div>
        <w:div w:id="1566184354">
          <w:marLeft w:val="0"/>
          <w:marRight w:val="0"/>
          <w:marTop w:val="0"/>
          <w:marBottom w:val="0"/>
          <w:divBdr>
            <w:top w:val="none" w:sz="0" w:space="0" w:color="auto"/>
            <w:left w:val="none" w:sz="0" w:space="0" w:color="auto"/>
            <w:bottom w:val="none" w:sz="0" w:space="0" w:color="auto"/>
            <w:right w:val="none" w:sz="0" w:space="0" w:color="auto"/>
          </w:divBdr>
        </w:div>
      </w:divsChild>
    </w:div>
    <w:div w:id="128910727">
      <w:bodyDiv w:val="1"/>
      <w:marLeft w:val="0"/>
      <w:marRight w:val="0"/>
      <w:marTop w:val="0"/>
      <w:marBottom w:val="0"/>
      <w:divBdr>
        <w:top w:val="none" w:sz="0" w:space="0" w:color="auto"/>
        <w:left w:val="none" w:sz="0" w:space="0" w:color="auto"/>
        <w:bottom w:val="none" w:sz="0" w:space="0" w:color="auto"/>
        <w:right w:val="none" w:sz="0" w:space="0" w:color="auto"/>
      </w:divBdr>
    </w:div>
    <w:div w:id="129324900">
      <w:bodyDiv w:val="1"/>
      <w:marLeft w:val="0"/>
      <w:marRight w:val="0"/>
      <w:marTop w:val="0"/>
      <w:marBottom w:val="0"/>
      <w:divBdr>
        <w:top w:val="none" w:sz="0" w:space="0" w:color="auto"/>
        <w:left w:val="none" w:sz="0" w:space="0" w:color="auto"/>
        <w:bottom w:val="none" w:sz="0" w:space="0" w:color="auto"/>
        <w:right w:val="none" w:sz="0" w:space="0" w:color="auto"/>
      </w:divBdr>
    </w:div>
    <w:div w:id="129448630">
      <w:bodyDiv w:val="1"/>
      <w:marLeft w:val="0"/>
      <w:marRight w:val="0"/>
      <w:marTop w:val="0"/>
      <w:marBottom w:val="0"/>
      <w:divBdr>
        <w:top w:val="none" w:sz="0" w:space="0" w:color="auto"/>
        <w:left w:val="none" w:sz="0" w:space="0" w:color="auto"/>
        <w:bottom w:val="none" w:sz="0" w:space="0" w:color="auto"/>
        <w:right w:val="none" w:sz="0" w:space="0" w:color="auto"/>
      </w:divBdr>
      <w:divsChild>
        <w:div w:id="846554188">
          <w:marLeft w:val="0"/>
          <w:marRight w:val="0"/>
          <w:marTop w:val="0"/>
          <w:marBottom w:val="225"/>
          <w:divBdr>
            <w:top w:val="none" w:sz="0" w:space="0" w:color="auto"/>
            <w:left w:val="none" w:sz="0" w:space="0" w:color="auto"/>
            <w:bottom w:val="none" w:sz="0" w:space="0" w:color="auto"/>
            <w:right w:val="none" w:sz="0" w:space="0" w:color="auto"/>
          </w:divBdr>
        </w:div>
        <w:div w:id="1833715882">
          <w:marLeft w:val="0"/>
          <w:marRight w:val="0"/>
          <w:marTop w:val="150"/>
          <w:marBottom w:val="150"/>
          <w:divBdr>
            <w:top w:val="single" w:sz="6" w:space="8" w:color="EEEEEE"/>
            <w:left w:val="none" w:sz="0" w:space="0" w:color="auto"/>
            <w:bottom w:val="single" w:sz="6" w:space="8" w:color="EEEEEE"/>
            <w:right w:val="none" w:sz="0" w:space="0" w:color="auto"/>
          </w:divBdr>
        </w:div>
        <w:div w:id="2069111941">
          <w:marLeft w:val="-225"/>
          <w:marRight w:val="-225"/>
          <w:marTop w:val="0"/>
          <w:marBottom w:val="0"/>
          <w:divBdr>
            <w:top w:val="none" w:sz="0" w:space="0" w:color="auto"/>
            <w:left w:val="none" w:sz="0" w:space="0" w:color="auto"/>
            <w:bottom w:val="none" w:sz="0" w:space="0" w:color="auto"/>
            <w:right w:val="none" w:sz="0" w:space="0" w:color="auto"/>
          </w:divBdr>
          <w:divsChild>
            <w:div w:id="2037466300">
              <w:marLeft w:val="0"/>
              <w:marRight w:val="0"/>
              <w:marTop w:val="0"/>
              <w:marBottom w:val="0"/>
              <w:divBdr>
                <w:top w:val="none" w:sz="0" w:space="0" w:color="auto"/>
                <w:left w:val="none" w:sz="0" w:space="0" w:color="auto"/>
                <w:bottom w:val="none" w:sz="0" w:space="0" w:color="auto"/>
                <w:right w:val="none" w:sz="0" w:space="0" w:color="auto"/>
              </w:divBdr>
              <w:divsChild>
                <w:div w:id="1404139451">
                  <w:marLeft w:val="0"/>
                  <w:marRight w:val="0"/>
                  <w:marTop w:val="0"/>
                  <w:marBottom w:val="0"/>
                  <w:divBdr>
                    <w:top w:val="none" w:sz="0" w:space="0" w:color="auto"/>
                    <w:left w:val="none" w:sz="0" w:space="0" w:color="auto"/>
                    <w:bottom w:val="none" w:sz="0" w:space="0" w:color="auto"/>
                    <w:right w:val="none" w:sz="0" w:space="0" w:color="auto"/>
                  </w:divBdr>
                  <w:divsChild>
                    <w:div w:id="16938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8317">
      <w:bodyDiv w:val="1"/>
      <w:marLeft w:val="0"/>
      <w:marRight w:val="0"/>
      <w:marTop w:val="0"/>
      <w:marBottom w:val="0"/>
      <w:divBdr>
        <w:top w:val="none" w:sz="0" w:space="0" w:color="auto"/>
        <w:left w:val="none" w:sz="0" w:space="0" w:color="auto"/>
        <w:bottom w:val="none" w:sz="0" w:space="0" w:color="auto"/>
        <w:right w:val="none" w:sz="0" w:space="0" w:color="auto"/>
      </w:divBdr>
      <w:divsChild>
        <w:div w:id="1069422257">
          <w:marLeft w:val="0"/>
          <w:marRight w:val="0"/>
          <w:marTop w:val="0"/>
          <w:marBottom w:val="0"/>
          <w:divBdr>
            <w:top w:val="none" w:sz="0" w:space="0" w:color="auto"/>
            <w:left w:val="none" w:sz="0" w:space="0" w:color="auto"/>
            <w:bottom w:val="none" w:sz="0" w:space="0" w:color="auto"/>
            <w:right w:val="none" w:sz="0" w:space="0" w:color="auto"/>
          </w:divBdr>
          <w:divsChild>
            <w:div w:id="1276017277">
              <w:marLeft w:val="0"/>
              <w:marRight w:val="0"/>
              <w:marTop w:val="0"/>
              <w:marBottom w:val="0"/>
              <w:divBdr>
                <w:top w:val="none" w:sz="0" w:space="0" w:color="auto"/>
                <w:left w:val="none" w:sz="0" w:space="0" w:color="auto"/>
                <w:bottom w:val="none" w:sz="0" w:space="0" w:color="auto"/>
                <w:right w:val="none" w:sz="0" w:space="0" w:color="auto"/>
              </w:divBdr>
              <w:divsChild>
                <w:div w:id="1539582624">
                  <w:marLeft w:val="0"/>
                  <w:marRight w:val="0"/>
                  <w:marTop w:val="0"/>
                  <w:marBottom w:val="0"/>
                  <w:divBdr>
                    <w:top w:val="none" w:sz="0" w:space="0" w:color="auto"/>
                    <w:left w:val="none" w:sz="0" w:space="0" w:color="auto"/>
                    <w:bottom w:val="none" w:sz="0" w:space="0" w:color="auto"/>
                    <w:right w:val="none" w:sz="0" w:space="0" w:color="auto"/>
                  </w:divBdr>
                </w:div>
                <w:div w:id="1634796639">
                  <w:marLeft w:val="0"/>
                  <w:marRight w:val="0"/>
                  <w:marTop w:val="0"/>
                  <w:marBottom w:val="0"/>
                  <w:divBdr>
                    <w:top w:val="none" w:sz="0" w:space="0" w:color="auto"/>
                    <w:left w:val="none" w:sz="0" w:space="0" w:color="auto"/>
                    <w:bottom w:val="none" w:sz="0" w:space="0" w:color="auto"/>
                    <w:right w:val="none" w:sz="0" w:space="0" w:color="auto"/>
                  </w:divBdr>
                  <w:divsChild>
                    <w:div w:id="1596743793">
                      <w:marLeft w:val="0"/>
                      <w:marRight w:val="0"/>
                      <w:marTop w:val="0"/>
                      <w:marBottom w:val="0"/>
                      <w:divBdr>
                        <w:top w:val="none" w:sz="0" w:space="0" w:color="auto"/>
                        <w:left w:val="none" w:sz="0" w:space="0" w:color="auto"/>
                        <w:bottom w:val="none" w:sz="0" w:space="0" w:color="auto"/>
                        <w:right w:val="none" w:sz="0" w:space="0" w:color="auto"/>
                      </w:divBdr>
                      <w:divsChild>
                        <w:div w:id="1487433281">
                          <w:marLeft w:val="0"/>
                          <w:marRight w:val="0"/>
                          <w:marTop w:val="312"/>
                          <w:marBottom w:val="0"/>
                          <w:divBdr>
                            <w:top w:val="none" w:sz="0" w:space="0" w:color="auto"/>
                            <w:left w:val="none" w:sz="0" w:space="0" w:color="auto"/>
                            <w:bottom w:val="none" w:sz="0" w:space="0" w:color="auto"/>
                            <w:right w:val="none" w:sz="0" w:space="0" w:color="auto"/>
                          </w:divBdr>
                          <w:divsChild>
                            <w:div w:id="871067381">
                              <w:marLeft w:val="0"/>
                              <w:marRight w:val="0"/>
                              <w:marTop w:val="0"/>
                              <w:marBottom w:val="332"/>
                              <w:divBdr>
                                <w:top w:val="none" w:sz="0" w:space="0" w:color="auto"/>
                                <w:left w:val="none" w:sz="0" w:space="0" w:color="auto"/>
                                <w:bottom w:val="none" w:sz="0" w:space="0" w:color="auto"/>
                                <w:right w:val="none" w:sz="0" w:space="0" w:color="auto"/>
                              </w:divBdr>
                            </w:div>
                            <w:div w:id="12729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134">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 w:id="1781682244">
          <w:marLeft w:val="0"/>
          <w:marRight w:val="0"/>
          <w:marTop w:val="0"/>
          <w:marBottom w:val="0"/>
          <w:divBdr>
            <w:top w:val="none" w:sz="0" w:space="0" w:color="auto"/>
            <w:left w:val="none" w:sz="0" w:space="0" w:color="auto"/>
            <w:bottom w:val="none" w:sz="0" w:space="0" w:color="auto"/>
            <w:right w:val="none" w:sz="0" w:space="0" w:color="auto"/>
          </w:divBdr>
          <w:divsChild>
            <w:div w:id="1933472472">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30023830">
      <w:bodyDiv w:val="1"/>
      <w:marLeft w:val="0"/>
      <w:marRight w:val="0"/>
      <w:marTop w:val="0"/>
      <w:marBottom w:val="0"/>
      <w:divBdr>
        <w:top w:val="none" w:sz="0" w:space="0" w:color="auto"/>
        <w:left w:val="none" w:sz="0" w:space="0" w:color="auto"/>
        <w:bottom w:val="none" w:sz="0" w:space="0" w:color="auto"/>
        <w:right w:val="none" w:sz="0" w:space="0" w:color="auto"/>
      </w:divBdr>
      <w:divsChild>
        <w:div w:id="1430615125">
          <w:marLeft w:val="0"/>
          <w:marRight w:val="0"/>
          <w:marTop w:val="0"/>
          <w:marBottom w:val="0"/>
          <w:divBdr>
            <w:top w:val="none" w:sz="0" w:space="0" w:color="auto"/>
            <w:left w:val="none" w:sz="0" w:space="0" w:color="auto"/>
            <w:bottom w:val="none" w:sz="0" w:space="0" w:color="auto"/>
            <w:right w:val="none" w:sz="0" w:space="0" w:color="auto"/>
          </w:divBdr>
        </w:div>
      </w:divsChild>
    </w:div>
    <w:div w:id="130024795">
      <w:bodyDiv w:val="1"/>
      <w:marLeft w:val="0"/>
      <w:marRight w:val="0"/>
      <w:marTop w:val="0"/>
      <w:marBottom w:val="0"/>
      <w:divBdr>
        <w:top w:val="none" w:sz="0" w:space="0" w:color="auto"/>
        <w:left w:val="none" w:sz="0" w:space="0" w:color="auto"/>
        <w:bottom w:val="none" w:sz="0" w:space="0" w:color="auto"/>
        <w:right w:val="none" w:sz="0" w:space="0" w:color="auto"/>
      </w:divBdr>
    </w:div>
    <w:div w:id="131102398">
      <w:bodyDiv w:val="1"/>
      <w:marLeft w:val="0"/>
      <w:marRight w:val="0"/>
      <w:marTop w:val="0"/>
      <w:marBottom w:val="0"/>
      <w:divBdr>
        <w:top w:val="none" w:sz="0" w:space="0" w:color="auto"/>
        <w:left w:val="none" w:sz="0" w:space="0" w:color="auto"/>
        <w:bottom w:val="none" w:sz="0" w:space="0" w:color="auto"/>
        <w:right w:val="none" w:sz="0" w:space="0" w:color="auto"/>
      </w:divBdr>
    </w:div>
    <w:div w:id="131405093">
      <w:bodyDiv w:val="1"/>
      <w:marLeft w:val="0"/>
      <w:marRight w:val="0"/>
      <w:marTop w:val="0"/>
      <w:marBottom w:val="0"/>
      <w:divBdr>
        <w:top w:val="none" w:sz="0" w:space="0" w:color="auto"/>
        <w:left w:val="none" w:sz="0" w:space="0" w:color="auto"/>
        <w:bottom w:val="none" w:sz="0" w:space="0" w:color="auto"/>
        <w:right w:val="none" w:sz="0" w:space="0" w:color="auto"/>
      </w:divBdr>
    </w:div>
    <w:div w:id="131411943">
      <w:bodyDiv w:val="1"/>
      <w:marLeft w:val="0"/>
      <w:marRight w:val="0"/>
      <w:marTop w:val="0"/>
      <w:marBottom w:val="0"/>
      <w:divBdr>
        <w:top w:val="none" w:sz="0" w:space="0" w:color="auto"/>
        <w:left w:val="none" w:sz="0" w:space="0" w:color="auto"/>
        <w:bottom w:val="none" w:sz="0" w:space="0" w:color="auto"/>
        <w:right w:val="none" w:sz="0" w:space="0" w:color="auto"/>
      </w:divBdr>
    </w:div>
    <w:div w:id="131559277">
      <w:bodyDiv w:val="1"/>
      <w:marLeft w:val="0"/>
      <w:marRight w:val="0"/>
      <w:marTop w:val="0"/>
      <w:marBottom w:val="0"/>
      <w:divBdr>
        <w:top w:val="none" w:sz="0" w:space="0" w:color="auto"/>
        <w:left w:val="none" w:sz="0" w:space="0" w:color="auto"/>
        <w:bottom w:val="none" w:sz="0" w:space="0" w:color="auto"/>
        <w:right w:val="none" w:sz="0" w:space="0" w:color="auto"/>
      </w:divBdr>
    </w:div>
    <w:div w:id="131951060">
      <w:bodyDiv w:val="1"/>
      <w:marLeft w:val="0"/>
      <w:marRight w:val="0"/>
      <w:marTop w:val="0"/>
      <w:marBottom w:val="0"/>
      <w:divBdr>
        <w:top w:val="none" w:sz="0" w:space="0" w:color="auto"/>
        <w:left w:val="none" w:sz="0" w:space="0" w:color="auto"/>
        <w:bottom w:val="none" w:sz="0" w:space="0" w:color="auto"/>
        <w:right w:val="none" w:sz="0" w:space="0" w:color="auto"/>
      </w:divBdr>
      <w:divsChild>
        <w:div w:id="360401515">
          <w:marLeft w:val="0"/>
          <w:marRight w:val="0"/>
          <w:marTop w:val="0"/>
          <w:marBottom w:val="150"/>
          <w:divBdr>
            <w:top w:val="none" w:sz="0" w:space="0" w:color="auto"/>
            <w:left w:val="none" w:sz="0" w:space="0" w:color="auto"/>
            <w:bottom w:val="none" w:sz="0" w:space="0" w:color="auto"/>
            <w:right w:val="none" w:sz="0" w:space="0" w:color="auto"/>
          </w:divBdr>
        </w:div>
        <w:div w:id="805007522">
          <w:marLeft w:val="0"/>
          <w:marRight w:val="0"/>
          <w:marTop w:val="0"/>
          <w:marBottom w:val="0"/>
          <w:divBdr>
            <w:top w:val="none" w:sz="0" w:space="0" w:color="auto"/>
            <w:left w:val="none" w:sz="0" w:space="0" w:color="auto"/>
            <w:bottom w:val="none" w:sz="0" w:space="0" w:color="auto"/>
            <w:right w:val="none" w:sz="0" w:space="0" w:color="auto"/>
          </w:divBdr>
          <w:divsChild>
            <w:div w:id="616562696">
              <w:marLeft w:val="0"/>
              <w:marRight w:val="0"/>
              <w:marTop w:val="0"/>
              <w:marBottom w:val="0"/>
              <w:divBdr>
                <w:top w:val="none" w:sz="0" w:space="0" w:color="auto"/>
                <w:left w:val="none" w:sz="0" w:space="0" w:color="auto"/>
                <w:bottom w:val="none" w:sz="0" w:space="0" w:color="auto"/>
                <w:right w:val="none" w:sz="0" w:space="0" w:color="auto"/>
              </w:divBdr>
            </w:div>
          </w:divsChild>
        </w:div>
        <w:div w:id="872423727">
          <w:marLeft w:val="0"/>
          <w:marRight w:val="0"/>
          <w:marTop w:val="0"/>
          <w:marBottom w:val="0"/>
          <w:divBdr>
            <w:top w:val="none" w:sz="0" w:space="0" w:color="auto"/>
            <w:left w:val="none" w:sz="0" w:space="0" w:color="auto"/>
            <w:bottom w:val="none" w:sz="0" w:space="0" w:color="auto"/>
            <w:right w:val="none" w:sz="0" w:space="0" w:color="auto"/>
          </w:divBdr>
        </w:div>
      </w:divsChild>
    </w:div>
    <w:div w:id="132136773">
      <w:bodyDiv w:val="1"/>
      <w:marLeft w:val="0"/>
      <w:marRight w:val="0"/>
      <w:marTop w:val="0"/>
      <w:marBottom w:val="0"/>
      <w:divBdr>
        <w:top w:val="none" w:sz="0" w:space="0" w:color="auto"/>
        <w:left w:val="none" w:sz="0" w:space="0" w:color="auto"/>
        <w:bottom w:val="none" w:sz="0" w:space="0" w:color="auto"/>
        <w:right w:val="none" w:sz="0" w:space="0" w:color="auto"/>
      </w:divBdr>
    </w:div>
    <w:div w:id="132335987">
      <w:bodyDiv w:val="1"/>
      <w:marLeft w:val="0"/>
      <w:marRight w:val="0"/>
      <w:marTop w:val="0"/>
      <w:marBottom w:val="0"/>
      <w:divBdr>
        <w:top w:val="none" w:sz="0" w:space="0" w:color="auto"/>
        <w:left w:val="none" w:sz="0" w:space="0" w:color="auto"/>
        <w:bottom w:val="none" w:sz="0" w:space="0" w:color="auto"/>
        <w:right w:val="none" w:sz="0" w:space="0" w:color="auto"/>
      </w:divBdr>
      <w:divsChild>
        <w:div w:id="515996596">
          <w:marLeft w:val="0"/>
          <w:marRight w:val="0"/>
          <w:marTop w:val="150"/>
          <w:marBottom w:val="150"/>
          <w:divBdr>
            <w:top w:val="single" w:sz="6" w:space="8" w:color="EEEEEE"/>
            <w:left w:val="none" w:sz="0" w:space="0" w:color="auto"/>
            <w:bottom w:val="single" w:sz="6" w:space="8" w:color="EEEEEE"/>
            <w:right w:val="none" w:sz="0" w:space="0" w:color="auto"/>
          </w:divBdr>
        </w:div>
        <w:div w:id="635646019">
          <w:marLeft w:val="-225"/>
          <w:marRight w:val="-225"/>
          <w:marTop w:val="0"/>
          <w:marBottom w:val="0"/>
          <w:divBdr>
            <w:top w:val="none" w:sz="0" w:space="0" w:color="auto"/>
            <w:left w:val="none" w:sz="0" w:space="0" w:color="auto"/>
            <w:bottom w:val="none" w:sz="0" w:space="0" w:color="auto"/>
            <w:right w:val="none" w:sz="0" w:space="0" w:color="auto"/>
          </w:divBdr>
          <w:divsChild>
            <w:div w:id="876233934">
              <w:marLeft w:val="0"/>
              <w:marRight w:val="0"/>
              <w:marTop w:val="0"/>
              <w:marBottom w:val="0"/>
              <w:divBdr>
                <w:top w:val="none" w:sz="0" w:space="0" w:color="auto"/>
                <w:left w:val="none" w:sz="0" w:space="0" w:color="auto"/>
                <w:bottom w:val="none" w:sz="0" w:space="0" w:color="auto"/>
                <w:right w:val="none" w:sz="0" w:space="0" w:color="auto"/>
              </w:divBdr>
              <w:divsChild>
                <w:div w:id="1033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454">
          <w:marLeft w:val="0"/>
          <w:marRight w:val="0"/>
          <w:marTop w:val="0"/>
          <w:marBottom w:val="225"/>
          <w:divBdr>
            <w:top w:val="none" w:sz="0" w:space="0" w:color="auto"/>
            <w:left w:val="none" w:sz="0" w:space="0" w:color="auto"/>
            <w:bottom w:val="none" w:sz="0" w:space="0" w:color="auto"/>
            <w:right w:val="none" w:sz="0" w:space="0" w:color="auto"/>
          </w:divBdr>
        </w:div>
      </w:divsChild>
    </w:div>
    <w:div w:id="132406905">
      <w:bodyDiv w:val="1"/>
      <w:marLeft w:val="0"/>
      <w:marRight w:val="0"/>
      <w:marTop w:val="0"/>
      <w:marBottom w:val="0"/>
      <w:divBdr>
        <w:top w:val="none" w:sz="0" w:space="0" w:color="auto"/>
        <w:left w:val="none" w:sz="0" w:space="0" w:color="auto"/>
        <w:bottom w:val="none" w:sz="0" w:space="0" w:color="auto"/>
        <w:right w:val="none" w:sz="0" w:space="0" w:color="auto"/>
      </w:divBdr>
      <w:divsChild>
        <w:div w:id="105348255">
          <w:marLeft w:val="0"/>
          <w:marRight w:val="0"/>
          <w:marTop w:val="0"/>
          <w:marBottom w:val="150"/>
          <w:divBdr>
            <w:top w:val="none" w:sz="0" w:space="0" w:color="auto"/>
            <w:left w:val="none" w:sz="0" w:space="0" w:color="auto"/>
            <w:bottom w:val="none" w:sz="0" w:space="0" w:color="auto"/>
            <w:right w:val="none" w:sz="0" w:space="0" w:color="auto"/>
          </w:divBdr>
        </w:div>
        <w:div w:id="852112171">
          <w:marLeft w:val="0"/>
          <w:marRight w:val="0"/>
          <w:marTop w:val="0"/>
          <w:marBottom w:val="0"/>
          <w:divBdr>
            <w:top w:val="none" w:sz="0" w:space="0" w:color="auto"/>
            <w:left w:val="none" w:sz="0" w:space="0" w:color="auto"/>
            <w:bottom w:val="none" w:sz="0" w:space="0" w:color="auto"/>
            <w:right w:val="none" w:sz="0" w:space="0" w:color="auto"/>
          </w:divBdr>
          <w:divsChild>
            <w:div w:id="433017196">
              <w:marLeft w:val="0"/>
              <w:marRight w:val="0"/>
              <w:marTop w:val="0"/>
              <w:marBottom w:val="0"/>
              <w:divBdr>
                <w:top w:val="none" w:sz="0" w:space="0" w:color="auto"/>
                <w:left w:val="none" w:sz="0" w:space="0" w:color="auto"/>
                <w:bottom w:val="none" w:sz="0" w:space="0" w:color="auto"/>
                <w:right w:val="none" w:sz="0" w:space="0" w:color="auto"/>
              </w:divBdr>
            </w:div>
          </w:divsChild>
        </w:div>
        <w:div w:id="1723943008">
          <w:marLeft w:val="0"/>
          <w:marRight w:val="0"/>
          <w:marTop w:val="0"/>
          <w:marBottom w:val="0"/>
          <w:divBdr>
            <w:top w:val="none" w:sz="0" w:space="0" w:color="auto"/>
            <w:left w:val="none" w:sz="0" w:space="0" w:color="auto"/>
            <w:bottom w:val="none" w:sz="0" w:space="0" w:color="auto"/>
            <w:right w:val="none" w:sz="0" w:space="0" w:color="auto"/>
          </w:divBdr>
        </w:div>
      </w:divsChild>
    </w:div>
    <w:div w:id="132676635">
      <w:bodyDiv w:val="1"/>
      <w:marLeft w:val="0"/>
      <w:marRight w:val="0"/>
      <w:marTop w:val="0"/>
      <w:marBottom w:val="0"/>
      <w:divBdr>
        <w:top w:val="none" w:sz="0" w:space="0" w:color="auto"/>
        <w:left w:val="none" w:sz="0" w:space="0" w:color="auto"/>
        <w:bottom w:val="none" w:sz="0" w:space="0" w:color="auto"/>
        <w:right w:val="none" w:sz="0" w:space="0" w:color="auto"/>
      </w:divBdr>
    </w:div>
    <w:div w:id="132991962">
      <w:bodyDiv w:val="1"/>
      <w:marLeft w:val="0"/>
      <w:marRight w:val="0"/>
      <w:marTop w:val="0"/>
      <w:marBottom w:val="0"/>
      <w:divBdr>
        <w:top w:val="none" w:sz="0" w:space="0" w:color="auto"/>
        <w:left w:val="none" w:sz="0" w:space="0" w:color="auto"/>
        <w:bottom w:val="none" w:sz="0" w:space="0" w:color="auto"/>
        <w:right w:val="none" w:sz="0" w:space="0" w:color="auto"/>
      </w:divBdr>
    </w:div>
    <w:div w:id="133647844">
      <w:bodyDiv w:val="1"/>
      <w:marLeft w:val="0"/>
      <w:marRight w:val="0"/>
      <w:marTop w:val="0"/>
      <w:marBottom w:val="0"/>
      <w:divBdr>
        <w:top w:val="none" w:sz="0" w:space="0" w:color="auto"/>
        <w:left w:val="none" w:sz="0" w:space="0" w:color="auto"/>
        <w:bottom w:val="none" w:sz="0" w:space="0" w:color="auto"/>
        <w:right w:val="none" w:sz="0" w:space="0" w:color="auto"/>
      </w:divBdr>
    </w:div>
    <w:div w:id="133835096">
      <w:bodyDiv w:val="1"/>
      <w:marLeft w:val="0"/>
      <w:marRight w:val="0"/>
      <w:marTop w:val="0"/>
      <w:marBottom w:val="0"/>
      <w:divBdr>
        <w:top w:val="none" w:sz="0" w:space="0" w:color="auto"/>
        <w:left w:val="none" w:sz="0" w:space="0" w:color="auto"/>
        <w:bottom w:val="none" w:sz="0" w:space="0" w:color="auto"/>
        <w:right w:val="none" w:sz="0" w:space="0" w:color="auto"/>
      </w:divBdr>
      <w:divsChild>
        <w:div w:id="1249388360">
          <w:marLeft w:val="0"/>
          <w:marRight w:val="0"/>
          <w:marTop w:val="0"/>
          <w:marBottom w:val="0"/>
          <w:divBdr>
            <w:top w:val="none" w:sz="0" w:space="0" w:color="auto"/>
            <w:left w:val="none" w:sz="0" w:space="0" w:color="auto"/>
            <w:bottom w:val="none" w:sz="0" w:space="0" w:color="auto"/>
            <w:right w:val="none" w:sz="0" w:space="0" w:color="auto"/>
          </w:divBdr>
          <w:divsChild>
            <w:div w:id="1649438806">
              <w:marLeft w:val="0"/>
              <w:marRight w:val="0"/>
              <w:marTop w:val="0"/>
              <w:marBottom w:val="0"/>
              <w:divBdr>
                <w:top w:val="none" w:sz="0" w:space="0" w:color="auto"/>
                <w:left w:val="none" w:sz="0" w:space="0" w:color="auto"/>
                <w:bottom w:val="none" w:sz="0" w:space="0" w:color="auto"/>
                <w:right w:val="none" w:sz="0" w:space="0" w:color="auto"/>
              </w:divBdr>
            </w:div>
          </w:divsChild>
        </w:div>
        <w:div w:id="1461193708">
          <w:marLeft w:val="-675"/>
          <w:marRight w:val="0"/>
          <w:marTop w:val="0"/>
          <w:marBottom w:val="0"/>
          <w:divBdr>
            <w:top w:val="none" w:sz="0" w:space="0" w:color="auto"/>
            <w:left w:val="none" w:sz="0" w:space="0" w:color="auto"/>
            <w:bottom w:val="none" w:sz="0" w:space="0" w:color="auto"/>
            <w:right w:val="none" w:sz="0" w:space="0" w:color="auto"/>
          </w:divBdr>
        </w:div>
      </w:divsChild>
    </w:div>
    <w:div w:id="135143631">
      <w:bodyDiv w:val="1"/>
      <w:marLeft w:val="0"/>
      <w:marRight w:val="0"/>
      <w:marTop w:val="0"/>
      <w:marBottom w:val="0"/>
      <w:divBdr>
        <w:top w:val="none" w:sz="0" w:space="0" w:color="auto"/>
        <w:left w:val="none" w:sz="0" w:space="0" w:color="auto"/>
        <w:bottom w:val="none" w:sz="0" w:space="0" w:color="auto"/>
        <w:right w:val="none" w:sz="0" w:space="0" w:color="auto"/>
      </w:divBdr>
    </w:div>
    <w:div w:id="135414131">
      <w:bodyDiv w:val="1"/>
      <w:marLeft w:val="0"/>
      <w:marRight w:val="0"/>
      <w:marTop w:val="0"/>
      <w:marBottom w:val="0"/>
      <w:divBdr>
        <w:top w:val="none" w:sz="0" w:space="0" w:color="auto"/>
        <w:left w:val="none" w:sz="0" w:space="0" w:color="auto"/>
        <w:bottom w:val="none" w:sz="0" w:space="0" w:color="auto"/>
        <w:right w:val="none" w:sz="0" w:space="0" w:color="auto"/>
      </w:divBdr>
    </w:div>
    <w:div w:id="135537121">
      <w:bodyDiv w:val="1"/>
      <w:marLeft w:val="0"/>
      <w:marRight w:val="0"/>
      <w:marTop w:val="0"/>
      <w:marBottom w:val="0"/>
      <w:divBdr>
        <w:top w:val="none" w:sz="0" w:space="0" w:color="auto"/>
        <w:left w:val="none" w:sz="0" w:space="0" w:color="auto"/>
        <w:bottom w:val="none" w:sz="0" w:space="0" w:color="auto"/>
        <w:right w:val="none" w:sz="0" w:space="0" w:color="auto"/>
      </w:divBdr>
    </w:div>
    <w:div w:id="135681365">
      <w:bodyDiv w:val="1"/>
      <w:marLeft w:val="0"/>
      <w:marRight w:val="0"/>
      <w:marTop w:val="0"/>
      <w:marBottom w:val="0"/>
      <w:divBdr>
        <w:top w:val="none" w:sz="0" w:space="0" w:color="auto"/>
        <w:left w:val="none" w:sz="0" w:space="0" w:color="auto"/>
        <w:bottom w:val="none" w:sz="0" w:space="0" w:color="auto"/>
        <w:right w:val="none" w:sz="0" w:space="0" w:color="auto"/>
      </w:divBdr>
      <w:divsChild>
        <w:div w:id="1084837562">
          <w:marLeft w:val="0"/>
          <w:marRight w:val="0"/>
          <w:marTop w:val="0"/>
          <w:marBottom w:val="0"/>
          <w:divBdr>
            <w:top w:val="none" w:sz="0" w:space="0" w:color="auto"/>
            <w:left w:val="none" w:sz="0" w:space="0" w:color="auto"/>
            <w:bottom w:val="none" w:sz="0" w:space="0" w:color="auto"/>
            <w:right w:val="none" w:sz="0" w:space="0" w:color="auto"/>
          </w:divBdr>
          <w:divsChild>
            <w:div w:id="1893610411">
              <w:marLeft w:val="0"/>
              <w:marRight w:val="0"/>
              <w:marTop w:val="0"/>
              <w:marBottom w:val="0"/>
              <w:divBdr>
                <w:top w:val="none" w:sz="0" w:space="0" w:color="auto"/>
                <w:left w:val="none" w:sz="0" w:space="0" w:color="auto"/>
                <w:bottom w:val="none" w:sz="0" w:space="0" w:color="auto"/>
                <w:right w:val="none" w:sz="0" w:space="0" w:color="auto"/>
              </w:divBdr>
            </w:div>
          </w:divsChild>
        </w:div>
        <w:div w:id="1430201040">
          <w:marLeft w:val="0"/>
          <w:marRight w:val="0"/>
          <w:marTop w:val="0"/>
          <w:marBottom w:val="150"/>
          <w:divBdr>
            <w:top w:val="none" w:sz="0" w:space="0" w:color="auto"/>
            <w:left w:val="none" w:sz="0" w:space="0" w:color="auto"/>
            <w:bottom w:val="none" w:sz="0" w:space="0" w:color="auto"/>
            <w:right w:val="none" w:sz="0" w:space="0" w:color="auto"/>
          </w:divBdr>
        </w:div>
        <w:div w:id="2077625938">
          <w:marLeft w:val="0"/>
          <w:marRight w:val="0"/>
          <w:marTop w:val="0"/>
          <w:marBottom w:val="0"/>
          <w:divBdr>
            <w:top w:val="none" w:sz="0" w:space="0" w:color="auto"/>
            <w:left w:val="none" w:sz="0" w:space="0" w:color="auto"/>
            <w:bottom w:val="none" w:sz="0" w:space="0" w:color="auto"/>
            <w:right w:val="none" w:sz="0" w:space="0" w:color="auto"/>
          </w:divBdr>
        </w:div>
      </w:divsChild>
    </w:div>
    <w:div w:id="135799203">
      <w:bodyDiv w:val="1"/>
      <w:marLeft w:val="0"/>
      <w:marRight w:val="0"/>
      <w:marTop w:val="0"/>
      <w:marBottom w:val="0"/>
      <w:divBdr>
        <w:top w:val="none" w:sz="0" w:space="0" w:color="auto"/>
        <w:left w:val="none" w:sz="0" w:space="0" w:color="auto"/>
        <w:bottom w:val="none" w:sz="0" w:space="0" w:color="auto"/>
        <w:right w:val="none" w:sz="0" w:space="0" w:color="auto"/>
      </w:divBdr>
    </w:div>
    <w:div w:id="135804099">
      <w:bodyDiv w:val="1"/>
      <w:marLeft w:val="0"/>
      <w:marRight w:val="0"/>
      <w:marTop w:val="0"/>
      <w:marBottom w:val="0"/>
      <w:divBdr>
        <w:top w:val="none" w:sz="0" w:space="0" w:color="auto"/>
        <w:left w:val="none" w:sz="0" w:space="0" w:color="auto"/>
        <w:bottom w:val="none" w:sz="0" w:space="0" w:color="auto"/>
        <w:right w:val="none" w:sz="0" w:space="0" w:color="auto"/>
      </w:divBdr>
    </w:div>
    <w:div w:id="136384478">
      <w:bodyDiv w:val="1"/>
      <w:marLeft w:val="0"/>
      <w:marRight w:val="0"/>
      <w:marTop w:val="0"/>
      <w:marBottom w:val="0"/>
      <w:divBdr>
        <w:top w:val="none" w:sz="0" w:space="0" w:color="auto"/>
        <w:left w:val="none" w:sz="0" w:space="0" w:color="auto"/>
        <w:bottom w:val="none" w:sz="0" w:space="0" w:color="auto"/>
        <w:right w:val="none" w:sz="0" w:space="0" w:color="auto"/>
      </w:divBdr>
    </w:div>
    <w:div w:id="136534267">
      <w:bodyDiv w:val="1"/>
      <w:marLeft w:val="0"/>
      <w:marRight w:val="0"/>
      <w:marTop w:val="0"/>
      <w:marBottom w:val="0"/>
      <w:divBdr>
        <w:top w:val="none" w:sz="0" w:space="0" w:color="auto"/>
        <w:left w:val="none" w:sz="0" w:space="0" w:color="auto"/>
        <w:bottom w:val="none" w:sz="0" w:space="0" w:color="auto"/>
        <w:right w:val="none" w:sz="0" w:space="0" w:color="auto"/>
      </w:divBdr>
      <w:divsChild>
        <w:div w:id="1043213892">
          <w:marLeft w:val="0"/>
          <w:marRight w:val="0"/>
          <w:marTop w:val="0"/>
          <w:marBottom w:val="0"/>
          <w:divBdr>
            <w:top w:val="none" w:sz="0" w:space="0" w:color="auto"/>
            <w:left w:val="none" w:sz="0" w:space="0" w:color="auto"/>
            <w:bottom w:val="none" w:sz="0" w:space="0" w:color="auto"/>
            <w:right w:val="none" w:sz="0" w:space="0" w:color="auto"/>
          </w:divBdr>
        </w:div>
        <w:div w:id="1851873309">
          <w:marLeft w:val="0"/>
          <w:marRight w:val="0"/>
          <w:marTop w:val="0"/>
          <w:marBottom w:val="150"/>
          <w:divBdr>
            <w:top w:val="none" w:sz="0" w:space="0" w:color="auto"/>
            <w:left w:val="none" w:sz="0" w:space="0" w:color="auto"/>
            <w:bottom w:val="single" w:sz="12" w:space="0" w:color="DAE8F4"/>
            <w:right w:val="none" w:sz="0" w:space="0" w:color="auto"/>
          </w:divBdr>
          <w:divsChild>
            <w:div w:id="18489067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605897">
      <w:bodyDiv w:val="1"/>
      <w:marLeft w:val="0"/>
      <w:marRight w:val="0"/>
      <w:marTop w:val="0"/>
      <w:marBottom w:val="0"/>
      <w:divBdr>
        <w:top w:val="none" w:sz="0" w:space="0" w:color="auto"/>
        <w:left w:val="none" w:sz="0" w:space="0" w:color="auto"/>
        <w:bottom w:val="none" w:sz="0" w:space="0" w:color="auto"/>
        <w:right w:val="none" w:sz="0" w:space="0" w:color="auto"/>
      </w:divBdr>
      <w:divsChild>
        <w:div w:id="207134">
          <w:marLeft w:val="0"/>
          <w:marRight w:val="0"/>
          <w:marTop w:val="0"/>
          <w:marBottom w:val="0"/>
          <w:divBdr>
            <w:top w:val="none" w:sz="0" w:space="0" w:color="auto"/>
            <w:left w:val="none" w:sz="0" w:space="0" w:color="auto"/>
            <w:bottom w:val="none" w:sz="0" w:space="0" w:color="auto"/>
            <w:right w:val="none" w:sz="0" w:space="0" w:color="auto"/>
          </w:divBdr>
          <w:divsChild>
            <w:div w:id="2098822650">
              <w:marLeft w:val="0"/>
              <w:marRight w:val="0"/>
              <w:marTop w:val="0"/>
              <w:marBottom w:val="0"/>
              <w:divBdr>
                <w:top w:val="none" w:sz="0" w:space="0" w:color="auto"/>
                <w:left w:val="none" w:sz="0" w:space="0" w:color="auto"/>
                <w:bottom w:val="none" w:sz="0" w:space="0" w:color="auto"/>
                <w:right w:val="none" w:sz="0" w:space="0" w:color="auto"/>
              </w:divBdr>
              <w:divsChild>
                <w:div w:id="94636494">
                  <w:marLeft w:val="0"/>
                  <w:marRight w:val="0"/>
                  <w:marTop w:val="0"/>
                  <w:marBottom w:val="0"/>
                  <w:divBdr>
                    <w:top w:val="none" w:sz="0" w:space="0" w:color="auto"/>
                    <w:left w:val="none" w:sz="0" w:space="0" w:color="auto"/>
                    <w:bottom w:val="none" w:sz="0" w:space="0" w:color="auto"/>
                    <w:right w:val="none" w:sz="0" w:space="0" w:color="auto"/>
                  </w:divBdr>
                </w:div>
                <w:div w:id="237175281">
                  <w:marLeft w:val="0"/>
                  <w:marRight w:val="0"/>
                  <w:marTop w:val="0"/>
                  <w:marBottom w:val="0"/>
                  <w:divBdr>
                    <w:top w:val="none" w:sz="0" w:space="0" w:color="auto"/>
                    <w:left w:val="none" w:sz="0" w:space="0" w:color="auto"/>
                    <w:bottom w:val="none" w:sz="0" w:space="0" w:color="auto"/>
                    <w:right w:val="none" w:sz="0" w:space="0" w:color="auto"/>
                  </w:divBdr>
                </w:div>
                <w:div w:id="474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165">
          <w:marLeft w:val="0"/>
          <w:marRight w:val="0"/>
          <w:marTop w:val="0"/>
          <w:marBottom w:val="0"/>
          <w:divBdr>
            <w:top w:val="none" w:sz="0" w:space="0" w:color="auto"/>
            <w:left w:val="none" w:sz="0" w:space="0" w:color="auto"/>
            <w:bottom w:val="none" w:sz="0" w:space="0" w:color="auto"/>
            <w:right w:val="none" w:sz="0" w:space="0" w:color="auto"/>
          </w:divBdr>
        </w:div>
      </w:divsChild>
    </w:div>
    <w:div w:id="137650619">
      <w:bodyDiv w:val="1"/>
      <w:marLeft w:val="0"/>
      <w:marRight w:val="0"/>
      <w:marTop w:val="0"/>
      <w:marBottom w:val="0"/>
      <w:divBdr>
        <w:top w:val="none" w:sz="0" w:space="0" w:color="auto"/>
        <w:left w:val="none" w:sz="0" w:space="0" w:color="auto"/>
        <w:bottom w:val="none" w:sz="0" w:space="0" w:color="auto"/>
        <w:right w:val="none" w:sz="0" w:space="0" w:color="auto"/>
      </w:divBdr>
    </w:div>
    <w:div w:id="138499496">
      <w:bodyDiv w:val="1"/>
      <w:marLeft w:val="0"/>
      <w:marRight w:val="0"/>
      <w:marTop w:val="0"/>
      <w:marBottom w:val="0"/>
      <w:divBdr>
        <w:top w:val="none" w:sz="0" w:space="0" w:color="auto"/>
        <w:left w:val="none" w:sz="0" w:space="0" w:color="auto"/>
        <w:bottom w:val="none" w:sz="0" w:space="0" w:color="auto"/>
        <w:right w:val="none" w:sz="0" w:space="0" w:color="auto"/>
      </w:divBdr>
      <w:divsChild>
        <w:div w:id="1075859691">
          <w:marLeft w:val="0"/>
          <w:marRight w:val="0"/>
          <w:marTop w:val="150"/>
          <w:marBottom w:val="150"/>
          <w:divBdr>
            <w:top w:val="single" w:sz="6" w:space="8" w:color="EEEEEE"/>
            <w:left w:val="none" w:sz="0" w:space="0" w:color="auto"/>
            <w:bottom w:val="single" w:sz="6" w:space="8" w:color="EEEEEE"/>
            <w:right w:val="none" w:sz="0" w:space="0" w:color="auto"/>
          </w:divBdr>
        </w:div>
        <w:div w:id="1464301163">
          <w:marLeft w:val="-225"/>
          <w:marRight w:val="-225"/>
          <w:marTop w:val="0"/>
          <w:marBottom w:val="0"/>
          <w:divBdr>
            <w:top w:val="none" w:sz="0" w:space="0" w:color="auto"/>
            <w:left w:val="none" w:sz="0" w:space="0" w:color="auto"/>
            <w:bottom w:val="none" w:sz="0" w:space="0" w:color="auto"/>
            <w:right w:val="none" w:sz="0" w:space="0" w:color="auto"/>
          </w:divBdr>
          <w:divsChild>
            <w:div w:id="220792444">
              <w:marLeft w:val="0"/>
              <w:marRight w:val="0"/>
              <w:marTop w:val="0"/>
              <w:marBottom w:val="0"/>
              <w:divBdr>
                <w:top w:val="none" w:sz="0" w:space="0" w:color="auto"/>
                <w:left w:val="none" w:sz="0" w:space="0" w:color="auto"/>
                <w:bottom w:val="none" w:sz="0" w:space="0" w:color="auto"/>
                <w:right w:val="none" w:sz="0" w:space="0" w:color="auto"/>
              </w:divBdr>
              <w:divsChild>
                <w:div w:id="20404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674">
          <w:marLeft w:val="0"/>
          <w:marRight w:val="0"/>
          <w:marTop w:val="0"/>
          <w:marBottom w:val="225"/>
          <w:divBdr>
            <w:top w:val="none" w:sz="0" w:space="0" w:color="auto"/>
            <w:left w:val="none" w:sz="0" w:space="0" w:color="auto"/>
            <w:bottom w:val="none" w:sz="0" w:space="0" w:color="auto"/>
            <w:right w:val="none" w:sz="0" w:space="0" w:color="auto"/>
          </w:divBdr>
        </w:div>
      </w:divsChild>
    </w:div>
    <w:div w:id="139662523">
      <w:bodyDiv w:val="1"/>
      <w:marLeft w:val="0"/>
      <w:marRight w:val="0"/>
      <w:marTop w:val="0"/>
      <w:marBottom w:val="0"/>
      <w:divBdr>
        <w:top w:val="none" w:sz="0" w:space="0" w:color="auto"/>
        <w:left w:val="none" w:sz="0" w:space="0" w:color="auto"/>
        <w:bottom w:val="none" w:sz="0" w:space="0" w:color="auto"/>
        <w:right w:val="none" w:sz="0" w:space="0" w:color="auto"/>
      </w:divBdr>
      <w:divsChild>
        <w:div w:id="251355125">
          <w:marLeft w:val="-225"/>
          <w:marRight w:val="-225"/>
          <w:marTop w:val="0"/>
          <w:marBottom w:val="300"/>
          <w:divBdr>
            <w:top w:val="none" w:sz="0" w:space="0" w:color="auto"/>
            <w:left w:val="none" w:sz="0" w:space="0" w:color="auto"/>
            <w:bottom w:val="none" w:sz="0" w:space="0" w:color="auto"/>
            <w:right w:val="none" w:sz="0" w:space="0" w:color="auto"/>
          </w:divBdr>
          <w:divsChild>
            <w:div w:id="1296639159">
              <w:marLeft w:val="0"/>
              <w:marRight w:val="0"/>
              <w:marTop w:val="0"/>
              <w:marBottom w:val="0"/>
              <w:divBdr>
                <w:top w:val="none" w:sz="0" w:space="0" w:color="auto"/>
                <w:left w:val="none" w:sz="0" w:space="0" w:color="auto"/>
                <w:bottom w:val="none" w:sz="0" w:space="0" w:color="auto"/>
                <w:right w:val="none" w:sz="0" w:space="0" w:color="auto"/>
              </w:divBdr>
              <w:divsChild>
                <w:div w:id="2265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9838">
          <w:marLeft w:val="-225"/>
          <w:marRight w:val="-225"/>
          <w:marTop w:val="0"/>
          <w:marBottom w:val="0"/>
          <w:divBdr>
            <w:top w:val="none" w:sz="0" w:space="0" w:color="auto"/>
            <w:left w:val="none" w:sz="0" w:space="0" w:color="auto"/>
            <w:bottom w:val="none" w:sz="0" w:space="0" w:color="auto"/>
            <w:right w:val="none" w:sz="0" w:space="0" w:color="auto"/>
          </w:divBdr>
          <w:divsChild>
            <w:div w:id="257446353">
              <w:marLeft w:val="0"/>
              <w:marRight w:val="0"/>
              <w:marTop w:val="0"/>
              <w:marBottom w:val="0"/>
              <w:divBdr>
                <w:top w:val="none" w:sz="0" w:space="0" w:color="auto"/>
                <w:left w:val="none" w:sz="0" w:space="0" w:color="auto"/>
                <w:bottom w:val="none" w:sz="0" w:space="0" w:color="auto"/>
                <w:right w:val="none" w:sz="0" w:space="0" w:color="auto"/>
              </w:divBdr>
              <w:divsChild>
                <w:div w:id="17895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2834">
      <w:bodyDiv w:val="1"/>
      <w:marLeft w:val="0"/>
      <w:marRight w:val="0"/>
      <w:marTop w:val="0"/>
      <w:marBottom w:val="0"/>
      <w:divBdr>
        <w:top w:val="none" w:sz="0" w:space="0" w:color="auto"/>
        <w:left w:val="none" w:sz="0" w:space="0" w:color="auto"/>
        <w:bottom w:val="none" w:sz="0" w:space="0" w:color="auto"/>
        <w:right w:val="none" w:sz="0" w:space="0" w:color="auto"/>
      </w:divBdr>
    </w:div>
    <w:div w:id="141236654">
      <w:bodyDiv w:val="1"/>
      <w:marLeft w:val="0"/>
      <w:marRight w:val="0"/>
      <w:marTop w:val="0"/>
      <w:marBottom w:val="0"/>
      <w:divBdr>
        <w:top w:val="none" w:sz="0" w:space="0" w:color="auto"/>
        <w:left w:val="none" w:sz="0" w:space="0" w:color="auto"/>
        <w:bottom w:val="none" w:sz="0" w:space="0" w:color="auto"/>
        <w:right w:val="none" w:sz="0" w:space="0" w:color="auto"/>
      </w:divBdr>
      <w:divsChild>
        <w:div w:id="1386566141">
          <w:marLeft w:val="0"/>
          <w:marRight w:val="0"/>
          <w:marTop w:val="0"/>
          <w:marBottom w:val="150"/>
          <w:divBdr>
            <w:top w:val="none" w:sz="0" w:space="0" w:color="auto"/>
            <w:left w:val="none" w:sz="0" w:space="0" w:color="auto"/>
            <w:bottom w:val="none" w:sz="0" w:space="0" w:color="auto"/>
            <w:right w:val="none" w:sz="0" w:space="0" w:color="auto"/>
          </w:divBdr>
        </w:div>
        <w:div w:id="1752115911">
          <w:marLeft w:val="0"/>
          <w:marRight w:val="0"/>
          <w:marTop w:val="0"/>
          <w:marBottom w:val="0"/>
          <w:divBdr>
            <w:top w:val="none" w:sz="0" w:space="0" w:color="auto"/>
            <w:left w:val="none" w:sz="0" w:space="0" w:color="auto"/>
            <w:bottom w:val="none" w:sz="0" w:space="0" w:color="auto"/>
            <w:right w:val="none" w:sz="0" w:space="0" w:color="auto"/>
          </w:divBdr>
        </w:div>
        <w:div w:id="1924409025">
          <w:marLeft w:val="0"/>
          <w:marRight w:val="0"/>
          <w:marTop w:val="0"/>
          <w:marBottom w:val="0"/>
          <w:divBdr>
            <w:top w:val="none" w:sz="0" w:space="0" w:color="auto"/>
            <w:left w:val="none" w:sz="0" w:space="0" w:color="auto"/>
            <w:bottom w:val="none" w:sz="0" w:space="0" w:color="auto"/>
            <w:right w:val="none" w:sz="0" w:space="0" w:color="auto"/>
          </w:divBdr>
          <w:divsChild>
            <w:div w:id="993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2803">
      <w:bodyDiv w:val="1"/>
      <w:marLeft w:val="0"/>
      <w:marRight w:val="0"/>
      <w:marTop w:val="0"/>
      <w:marBottom w:val="0"/>
      <w:divBdr>
        <w:top w:val="none" w:sz="0" w:space="0" w:color="auto"/>
        <w:left w:val="none" w:sz="0" w:space="0" w:color="auto"/>
        <w:bottom w:val="none" w:sz="0" w:space="0" w:color="auto"/>
        <w:right w:val="none" w:sz="0" w:space="0" w:color="auto"/>
      </w:divBdr>
    </w:div>
    <w:div w:id="141431413">
      <w:bodyDiv w:val="1"/>
      <w:marLeft w:val="0"/>
      <w:marRight w:val="0"/>
      <w:marTop w:val="0"/>
      <w:marBottom w:val="0"/>
      <w:divBdr>
        <w:top w:val="none" w:sz="0" w:space="0" w:color="auto"/>
        <w:left w:val="none" w:sz="0" w:space="0" w:color="auto"/>
        <w:bottom w:val="none" w:sz="0" w:space="0" w:color="auto"/>
        <w:right w:val="none" w:sz="0" w:space="0" w:color="auto"/>
      </w:divBdr>
    </w:div>
    <w:div w:id="143085301">
      <w:bodyDiv w:val="1"/>
      <w:marLeft w:val="0"/>
      <w:marRight w:val="0"/>
      <w:marTop w:val="0"/>
      <w:marBottom w:val="0"/>
      <w:divBdr>
        <w:top w:val="none" w:sz="0" w:space="0" w:color="auto"/>
        <w:left w:val="none" w:sz="0" w:space="0" w:color="auto"/>
        <w:bottom w:val="none" w:sz="0" w:space="0" w:color="auto"/>
        <w:right w:val="none" w:sz="0" w:space="0" w:color="auto"/>
      </w:divBdr>
      <w:divsChild>
        <w:div w:id="572393254">
          <w:marLeft w:val="0"/>
          <w:marRight w:val="0"/>
          <w:marTop w:val="0"/>
          <w:marBottom w:val="150"/>
          <w:divBdr>
            <w:top w:val="none" w:sz="0" w:space="0" w:color="auto"/>
            <w:left w:val="none" w:sz="0" w:space="0" w:color="auto"/>
            <w:bottom w:val="single" w:sz="12" w:space="0" w:color="DAE8F4"/>
            <w:right w:val="none" w:sz="0" w:space="0" w:color="auto"/>
          </w:divBdr>
          <w:divsChild>
            <w:div w:id="482548645">
              <w:marLeft w:val="0"/>
              <w:marRight w:val="0"/>
              <w:marTop w:val="105"/>
              <w:marBottom w:val="0"/>
              <w:divBdr>
                <w:top w:val="none" w:sz="0" w:space="0" w:color="auto"/>
                <w:left w:val="none" w:sz="0" w:space="0" w:color="auto"/>
                <w:bottom w:val="none" w:sz="0" w:space="0" w:color="auto"/>
                <w:right w:val="none" w:sz="0" w:space="0" w:color="auto"/>
              </w:divBdr>
            </w:div>
          </w:divsChild>
        </w:div>
        <w:div w:id="724991045">
          <w:marLeft w:val="0"/>
          <w:marRight w:val="0"/>
          <w:marTop w:val="0"/>
          <w:marBottom w:val="0"/>
          <w:divBdr>
            <w:top w:val="none" w:sz="0" w:space="0" w:color="auto"/>
            <w:left w:val="none" w:sz="0" w:space="0" w:color="auto"/>
            <w:bottom w:val="none" w:sz="0" w:space="0" w:color="auto"/>
            <w:right w:val="none" w:sz="0" w:space="0" w:color="auto"/>
          </w:divBdr>
        </w:div>
      </w:divsChild>
    </w:div>
    <w:div w:id="143202541">
      <w:bodyDiv w:val="1"/>
      <w:marLeft w:val="0"/>
      <w:marRight w:val="0"/>
      <w:marTop w:val="0"/>
      <w:marBottom w:val="0"/>
      <w:divBdr>
        <w:top w:val="none" w:sz="0" w:space="0" w:color="auto"/>
        <w:left w:val="none" w:sz="0" w:space="0" w:color="auto"/>
        <w:bottom w:val="none" w:sz="0" w:space="0" w:color="auto"/>
        <w:right w:val="none" w:sz="0" w:space="0" w:color="auto"/>
      </w:divBdr>
    </w:div>
    <w:div w:id="143351168">
      <w:bodyDiv w:val="1"/>
      <w:marLeft w:val="0"/>
      <w:marRight w:val="0"/>
      <w:marTop w:val="0"/>
      <w:marBottom w:val="0"/>
      <w:divBdr>
        <w:top w:val="none" w:sz="0" w:space="0" w:color="auto"/>
        <w:left w:val="none" w:sz="0" w:space="0" w:color="auto"/>
        <w:bottom w:val="none" w:sz="0" w:space="0" w:color="auto"/>
        <w:right w:val="none" w:sz="0" w:space="0" w:color="auto"/>
      </w:divBdr>
    </w:div>
    <w:div w:id="143352024">
      <w:bodyDiv w:val="1"/>
      <w:marLeft w:val="0"/>
      <w:marRight w:val="0"/>
      <w:marTop w:val="0"/>
      <w:marBottom w:val="0"/>
      <w:divBdr>
        <w:top w:val="none" w:sz="0" w:space="0" w:color="auto"/>
        <w:left w:val="none" w:sz="0" w:space="0" w:color="auto"/>
        <w:bottom w:val="none" w:sz="0" w:space="0" w:color="auto"/>
        <w:right w:val="none" w:sz="0" w:space="0" w:color="auto"/>
      </w:divBdr>
      <w:divsChild>
        <w:div w:id="274753566">
          <w:marLeft w:val="0"/>
          <w:marRight w:val="0"/>
          <w:marTop w:val="0"/>
          <w:marBottom w:val="300"/>
          <w:divBdr>
            <w:top w:val="none" w:sz="0" w:space="0" w:color="auto"/>
            <w:left w:val="none" w:sz="0" w:space="0" w:color="auto"/>
            <w:bottom w:val="none" w:sz="0" w:space="0" w:color="auto"/>
            <w:right w:val="none" w:sz="0" w:space="0" w:color="auto"/>
          </w:divBdr>
        </w:div>
        <w:div w:id="672923814">
          <w:marLeft w:val="0"/>
          <w:marRight w:val="0"/>
          <w:marTop w:val="0"/>
          <w:marBottom w:val="0"/>
          <w:divBdr>
            <w:top w:val="none" w:sz="0" w:space="0" w:color="auto"/>
            <w:left w:val="none" w:sz="0" w:space="0" w:color="auto"/>
            <w:bottom w:val="none" w:sz="0" w:space="0" w:color="auto"/>
            <w:right w:val="none" w:sz="0" w:space="0" w:color="auto"/>
          </w:divBdr>
        </w:div>
        <w:div w:id="1759909179">
          <w:marLeft w:val="0"/>
          <w:marRight w:val="0"/>
          <w:marTop w:val="150"/>
          <w:marBottom w:val="0"/>
          <w:divBdr>
            <w:top w:val="none" w:sz="0" w:space="0" w:color="auto"/>
            <w:left w:val="none" w:sz="0" w:space="0" w:color="auto"/>
            <w:bottom w:val="none" w:sz="0" w:space="0" w:color="auto"/>
            <w:right w:val="none" w:sz="0" w:space="0" w:color="auto"/>
          </w:divBdr>
        </w:div>
        <w:div w:id="2008971937">
          <w:marLeft w:val="0"/>
          <w:marRight w:val="0"/>
          <w:marTop w:val="0"/>
          <w:marBottom w:val="150"/>
          <w:divBdr>
            <w:top w:val="none" w:sz="0" w:space="0" w:color="auto"/>
            <w:left w:val="none" w:sz="0" w:space="0" w:color="auto"/>
            <w:bottom w:val="none" w:sz="0" w:space="0" w:color="auto"/>
            <w:right w:val="none" w:sz="0" w:space="0" w:color="auto"/>
          </w:divBdr>
        </w:div>
        <w:div w:id="2037194622">
          <w:marLeft w:val="0"/>
          <w:marRight w:val="0"/>
          <w:marTop w:val="0"/>
          <w:marBottom w:val="0"/>
          <w:divBdr>
            <w:top w:val="none" w:sz="0" w:space="0" w:color="auto"/>
            <w:left w:val="none" w:sz="0" w:space="0" w:color="auto"/>
            <w:bottom w:val="none" w:sz="0" w:space="0" w:color="auto"/>
            <w:right w:val="none" w:sz="0" w:space="0" w:color="auto"/>
          </w:divBdr>
        </w:div>
      </w:divsChild>
    </w:div>
    <w:div w:id="143862895">
      <w:bodyDiv w:val="1"/>
      <w:marLeft w:val="0"/>
      <w:marRight w:val="0"/>
      <w:marTop w:val="0"/>
      <w:marBottom w:val="0"/>
      <w:divBdr>
        <w:top w:val="none" w:sz="0" w:space="0" w:color="auto"/>
        <w:left w:val="none" w:sz="0" w:space="0" w:color="auto"/>
        <w:bottom w:val="none" w:sz="0" w:space="0" w:color="auto"/>
        <w:right w:val="none" w:sz="0" w:space="0" w:color="auto"/>
      </w:divBdr>
    </w:div>
    <w:div w:id="143864204">
      <w:bodyDiv w:val="1"/>
      <w:marLeft w:val="0"/>
      <w:marRight w:val="0"/>
      <w:marTop w:val="0"/>
      <w:marBottom w:val="0"/>
      <w:divBdr>
        <w:top w:val="none" w:sz="0" w:space="0" w:color="auto"/>
        <w:left w:val="none" w:sz="0" w:space="0" w:color="auto"/>
        <w:bottom w:val="none" w:sz="0" w:space="0" w:color="auto"/>
        <w:right w:val="none" w:sz="0" w:space="0" w:color="auto"/>
      </w:divBdr>
    </w:div>
    <w:div w:id="144905666">
      <w:bodyDiv w:val="1"/>
      <w:marLeft w:val="0"/>
      <w:marRight w:val="0"/>
      <w:marTop w:val="0"/>
      <w:marBottom w:val="0"/>
      <w:divBdr>
        <w:top w:val="none" w:sz="0" w:space="0" w:color="auto"/>
        <w:left w:val="none" w:sz="0" w:space="0" w:color="auto"/>
        <w:bottom w:val="none" w:sz="0" w:space="0" w:color="auto"/>
        <w:right w:val="none" w:sz="0" w:space="0" w:color="auto"/>
      </w:divBdr>
    </w:div>
    <w:div w:id="144981630">
      <w:bodyDiv w:val="1"/>
      <w:marLeft w:val="0"/>
      <w:marRight w:val="0"/>
      <w:marTop w:val="0"/>
      <w:marBottom w:val="0"/>
      <w:divBdr>
        <w:top w:val="none" w:sz="0" w:space="0" w:color="auto"/>
        <w:left w:val="none" w:sz="0" w:space="0" w:color="auto"/>
        <w:bottom w:val="none" w:sz="0" w:space="0" w:color="auto"/>
        <w:right w:val="none" w:sz="0" w:space="0" w:color="auto"/>
      </w:divBdr>
    </w:div>
    <w:div w:id="145124746">
      <w:bodyDiv w:val="1"/>
      <w:marLeft w:val="0"/>
      <w:marRight w:val="0"/>
      <w:marTop w:val="0"/>
      <w:marBottom w:val="0"/>
      <w:divBdr>
        <w:top w:val="none" w:sz="0" w:space="0" w:color="auto"/>
        <w:left w:val="none" w:sz="0" w:space="0" w:color="auto"/>
        <w:bottom w:val="none" w:sz="0" w:space="0" w:color="auto"/>
        <w:right w:val="none" w:sz="0" w:space="0" w:color="auto"/>
      </w:divBdr>
    </w:div>
    <w:div w:id="145557995">
      <w:bodyDiv w:val="1"/>
      <w:marLeft w:val="0"/>
      <w:marRight w:val="0"/>
      <w:marTop w:val="0"/>
      <w:marBottom w:val="0"/>
      <w:divBdr>
        <w:top w:val="none" w:sz="0" w:space="0" w:color="auto"/>
        <w:left w:val="none" w:sz="0" w:space="0" w:color="auto"/>
        <w:bottom w:val="none" w:sz="0" w:space="0" w:color="auto"/>
        <w:right w:val="none" w:sz="0" w:space="0" w:color="auto"/>
      </w:divBdr>
    </w:div>
    <w:div w:id="145822036">
      <w:bodyDiv w:val="1"/>
      <w:marLeft w:val="0"/>
      <w:marRight w:val="0"/>
      <w:marTop w:val="0"/>
      <w:marBottom w:val="0"/>
      <w:divBdr>
        <w:top w:val="none" w:sz="0" w:space="0" w:color="auto"/>
        <w:left w:val="none" w:sz="0" w:space="0" w:color="auto"/>
        <w:bottom w:val="none" w:sz="0" w:space="0" w:color="auto"/>
        <w:right w:val="none" w:sz="0" w:space="0" w:color="auto"/>
      </w:divBdr>
      <w:divsChild>
        <w:div w:id="293830375">
          <w:marLeft w:val="-225"/>
          <w:marRight w:val="-225"/>
          <w:marTop w:val="0"/>
          <w:marBottom w:val="0"/>
          <w:divBdr>
            <w:top w:val="none" w:sz="0" w:space="0" w:color="auto"/>
            <w:left w:val="none" w:sz="0" w:space="0" w:color="auto"/>
            <w:bottom w:val="none" w:sz="0" w:space="0" w:color="auto"/>
            <w:right w:val="none" w:sz="0" w:space="0" w:color="auto"/>
          </w:divBdr>
          <w:divsChild>
            <w:div w:id="2061709406">
              <w:marLeft w:val="0"/>
              <w:marRight w:val="0"/>
              <w:marTop w:val="0"/>
              <w:marBottom w:val="0"/>
              <w:divBdr>
                <w:top w:val="none" w:sz="0" w:space="0" w:color="auto"/>
                <w:left w:val="none" w:sz="0" w:space="0" w:color="auto"/>
                <w:bottom w:val="none" w:sz="0" w:space="0" w:color="auto"/>
                <w:right w:val="none" w:sz="0" w:space="0" w:color="auto"/>
              </w:divBdr>
              <w:divsChild>
                <w:div w:id="3983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8197">
          <w:marLeft w:val="0"/>
          <w:marRight w:val="0"/>
          <w:marTop w:val="0"/>
          <w:marBottom w:val="225"/>
          <w:divBdr>
            <w:top w:val="none" w:sz="0" w:space="0" w:color="auto"/>
            <w:left w:val="none" w:sz="0" w:space="0" w:color="auto"/>
            <w:bottom w:val="none" w:sz="0" w:space="0" w:color="auto"/>
            <w:right w:val="none" w:sz="0" w:space="0" w:color="auto"/>
          </w:divBdr>
        </w:div>
      </w:divsChild>
    </w:div>
    <w:div w:id="146287508">
      <w:bodyDiv w:val="1"/>
      <w:marLeft w:val="0"/>
      <w:marRight w:val="0"/>
      <w:marTop w:val="0"/>
      <w:marBottom w:val="0"/>
      <w:divBdr>
        <w:top w:val="none" w:sz="0" w:space="0" w:color="auto"/>
        <w:left w:val="none" w:sz="0" w:space="0" w:color="auto"/>
        <w:bottom w:val="none" w:sz="0" w:space="0" w:color="auto"/>
        <w:right w:val="none" w:sz="0" w:space="0" w:color="auto"/>
      </w:divBdr>
    </w:div>
    <w:div w:id="147524314">
      <w:bodyDiv w:val="1"/>
      <w:marLeft w:val="0"/>
      <w:marRight w:val="0"/>
      <w:marTop w:val="0"/>
      <w:marBottom w:val="0"/>
      <w:divBdr>
        <w:top w:val="none" w:sz="0" w:space="0" w:color="auto"/>
        <w:left w:val="none" w:sz="0" w:space="0" w:color="auto"/>
        <w:bottom w:val="none" w:sz="0" w:space="0" w:color="auto"/>
        <w:right w:val="none" w:sz="0" w:space="0" w:color="auto"/>
      </w:divBdr>
    </w:div>
    <w:div w:id="147863012">
      <w:bodyDiv w:val="1"/>
      <w:marLeft w:val="0"/>
      <w:marRight w:val="0"/>
      <w:marTop w:val="0"/>
      <w:marBottom w:val="0"/>
      <w:divBdr>
        <w:top w:val="none" w:sz="0" w:space="0" w:color="auto"/>
        <w:left w:val="none" w:sz="0" w:space="0" w:color="auto"/>
        <w:bottom w:val="none" w:sz="0" w:space="0" w:color="auto"/>
        <w:right w:val="none" w:sz="0" w:space="0" w:color="auto"/>
      </w:divBdr>
    </w:div>
    <w:div w:id="148062023">
      <w:bodyDiv w:val="1"/>
      <w:marLeft w:val="0"/>
      <w:marRight w:val="0"/>
      <w:marTop w:val="0"/>
      <w:marBottom w:val="0"/>
      <w:divBdr>
        <w:top w:val="none" w:sz="0" w:space="0" w:color="auto"/>
        <w:left w:val="none" w:sz="0" w:space="0" w:color="auto"/>
        <w:bottom w:val="none" w:sz="0" w:space="0" w:color="auto"/>
        <w:right w:val="none" w:sz="0" w:space="0" w:color="auto"/>
      </w:divBdr>
    </w:div>
    <w:div w:id="148179379">
      <w:bodyDiv w:val="1"/>
      <w:marLeft w:val="0"/>
      <w:marRight w:val="0"/>
      <w:marTop w:val="0"/>
      <w:marBottom w:val="0"/>
      <w:divBdr>
        <w:top w:val="none" w:sz="0" w:space="0" w:color="auto"/>
        <w:left w:val="none" w:sz="0" w:space="0" w:color="auto"/>
        <w:bottom w:val="none" w:sz="0" w:space="0" w:color="auto"/>
        <w:right w:val="none" w:sz="0" w:space="0" w:color="auto"/>
      </w:divBdr>
    </w:div>
    <w:div w:id="148209417">
      <w:bodyDiv w:val="1"/>
      <w:marLeft w:val="0"/>
      <w:marRight w:val="0"/>
      <w:marTop w:val="0"/>
      <w:marBottom w:val="0"/>
      <w:divBdr>
        <w:top w:val="none" w:sz="0" w:space="0" w:color="auto"/>
        <w:left w:val="none" w:sz="0" w:space="0" w:color="auto"/>
        <w:bottom w:val="none" w:sz="0" w:space="0" w:color="auto"/>
        <w:right w:val="none" w:sz="0" w:space="0" w:color="auto"/>
      </w:divBdr>
    </w:div>
    <w:div w:id="148786158">
      <w:bodyDiv w:val="1"/>
      <w:marLeft w:val="0"/>
      <w:marRight w:val="0"/>
      <w:marTop w:val="0"/>
      <w:marBottom w:val="0"/>
      <w:divBdr>
        <w:top w:val="none" w:sz="0" w:space="0" w:color="auto"/>
        <w:left w:val="none" w:sz="0" w:space="0" w:color="auto"/>
        <w:bottom w:val="none" w:sz="0" w:space="0" w:color="auto"/>
        <w:right w:val="none" w:sz="0" w:space="0" w:color="auto"/>
      </w:divBdr>
      <w:divsChild>
        <w:div w:id="195773707">
          <w:marLeft w:val="0"/>
          <w:marRight w:val="0"/>
          <w:marTop w:val="0"/>
          <w:marBottom w:val="0"/>
          <w:divBdr>
            <w:top w:val="none" w:sz="0" w:space="0" w:color="auto"/>
            <w:left w:val="none" w:sz="0" w:space="0" w:color="auto"/>
            <w:bottom w:val="none" w:sz="0" w:space="0" w:color="auto"/>
            <w:right w:val="none" w:sz="0" w:space="0" w:color="auto"/>
          </w:divBdr>
        </w:div>
        <w:div w:id="520629985">
          <w:marLeft w:val="0"/>
          <w:marRight w:val="0"/>
          <w:marTop w:val="0"/>
          <w:marBottom w:val="0"/>
          <w:divBdr>
            <w:top w:val="none" w:sz="0" w:space="0" w:color="auto"/>
            <w:left w:val="none" w:sz="0" w:space="0" w:color="auto"/>
            <w:bottom w:val="none" w:sz="0" w:space="0" w:color="auto"/>
            <w:right w:val="none" w:sz="0" w:space="0" w:color="auto"/>
          </w:divBdr>
          <w:divsChild>
            <w:div w:id="116341721">
              <w:marLeft w:val="0"/>
              <w:marRight w:val="0"/>
              <w:marTop w:val="0"/>
              <w:marBottom w:val="0"/>
              <w:divBdr>
                <w:top w:val="none" w:sz="0" w:space="0" w:color="auto"/>
                <w:left w:val="none" w:sz="0" w:space="0" w:color="auto"/>
                <w:bottom w:val="none" w:sz="0" w:space="0" w:color="auto"/>
                <w:right w:val="none" w:sz="0" w:space="0" w:color="auto"/>
              </w:divBdr>
              <w:divsChild>
                <w:div w:id="1462309401">
                  <w:marLeft w:val="0"/>
                  <w:marRight w:val="0"/>
                  <w:marTop w:val="0"/>
                  <w:marBottom w:val="0"/>
                  <w:divBdr>
                    <w:top w:val="none" w:sz="0" w:space="0" w:color="auto"/>
                    <w:left w:val="none" w:sz="0" w:space="0" w:color="auto"/>
                    <w:bottom w:val="none" w:sz="0" w:space="0" w:color="auto"/>
                    <w:right w:val="none" w:sz="0" w:space="0" w:color="auto"/>
                  </w:divBdr>
                </w:div>
                <w:div w:id="1633948670">
                  <w:marLeft w:val="0"/>
                  <w:marRight w:val="0"/>
                  <w:marTop w:val="0"/>
                  <w:marBottom w:val="0"/>
                  <w:divBdr>
                    <w:top w:val="none" w:sz="0" w:space="0" w:color="auto"/>
                    <w:left w:val="none" w:sz="0" w:space="0" w:color="auto"/>
                    <w:bottom w:val="none" w:sz="0" w:space="0" w:color="auto"/>
                    <w:right w:val="none" w:sz="0" w:space="0" w:color="auto"/>
                  </w:divBdr>
                </w:div>
                <w:div w:id="1988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270">
      <w:bodyDiv w:val="1"/>
      <w:marLeft w:val="0"/>
      <w:marRight w:val="0"/>
      <w:marTop w:val="0"/>
      <w:marBottom w:val="0"/>
      <w:divBdr>
        <w:top w:val="none" w:sz="0" w:space="0" w:color="auto"/>
        <w:left w:val="none" w:sz="0" w:space="0" w:color="auto"/>
        <w:bottom w:val="none" w:sz="0" w:space="0" w:color="auto"/>
        <w:right w:val="none" w:sz="0" w:space="0" w:color="auto"/>
      </w:divBdr>
    </w:div>
    <w:div w:id="148906315">
      <w:bodyDiv w:val="1"/>
      <w:marLeft w:val="0"/>
      <w:marRight w:val="0"/>
      <w:marTop w:val="0"/>
      <w:marBottom w:val="0"/>
      <w:divBdr>
        <w:top w:val="none" w:sz="0" w:space="0" w:color="auto"/>
        <w:left w:val="none" w:sz="0" w:space="0" w:color="auto"/>
        <w:bottom w:val="none" w:sz="0" w:space="0" w:color="auto"/>
        <w:right w:val="none" w:sz="0" w:space="0" w:color="auto"/>
      </w:divBdr>
    </w:div>
    <w:div w:id="149753530">
      <w:bodyDiv w:val="1"/>
      <w:marLeft w:val="0"/>
      <w:marRight w:val="0"/>
      <w:marTop w:val="0"/>
      <w:marBottom w:val="0"/>
      <w:divBdr>
        <w:top w:val="none" w:sz="0" w:space="0" w:color="auto"/>
        <w:left w:val="none" w:sz="0" w:space="0" w:color="auto"/>
        <w:bottom w:val="none" w:sz="0" w:space="0" w:color="auto"/>
        <w:right w:val="none" w:sz="0" w:space="0" w:color="auto"/>
      </w:divBdr>
    </w:div>
    <w:div w:id="150026822">
      <w:bodyDiv w:val="1"/>
      <w:marLeft w:val="0"/>
      <w:marRight w:val="0"/>
      <w:marTop w:val="0"/>
      <w:marBottom w:val="0"/>
      <w:divBdr>
        <w:top w:val="none" w:sz="0" w:space="0" w:color="auto"/>
        <w:left w:val="none" w:sz="0" w:space="0" w:color="auto"/>
        <w:bottom w:val="none" w:sz="0" w:space="0" w:color="auto"/>
        <w:right w:val="none" w:sz="0" w:space="0" w:color="auto"/>
      </w:divBdr>
    </w:div>
    <w:div w:id="150871259">
      <w:bodyDiv w:val="1"/>
      <w:marLeft w:val="0"/>
      <w:marRight w:val="0"/>
      <w:marTop w:val="0"/>
      <w:marBottom w:val="0"/>
      <w:divBdr>
        <w:top w:val="none" w:sz="0" w:space="0" w:color="auto"/>
        <w:left w:val="none" w:sz="0" w:space="0" w:color="auto"/>
        <w:bottom w:val="none" w:sz="0" w:space="0" w:color="auto"/>
        <w:right w:val="none" w:sz="0" w:space="0" w:color="auto"/>
      </w:divBdr>
      <w:divsChild>
        <w:div w:id="703943884">
          <w:marLeft w:val="0"/>
          <w:marRight w:val="0"/>
          <w:marTop w:val="0"/>
          <w:marBottom w:val="225"/>
          <w:divBdr>
            <w:top w:val="none" w:sz="0" w:space="0" w:color="auto"/>
            <w:left w:val="none" w:sz="0" w:space="0" w:color="auto"/>
            <w:bottom w:val="none" w:sz="0" w:space="0" w:color="auto"/>
            <w:right w:val="none" w:sz="0" w:space="0" w:color="auto"/>
          </w:divBdr>
        </w:div>
        <w:div w:id="2044405643">
          <w:marLeft w:val="-225"/>
          <w:marRight w:val="-225"/>
          <w:marTop w:val="0"/>
          <w:marBottom w:val="0"/>
          <w:divBdr>
            <w:top w:val="none" w:sz="0" w:space="0" w:color="auto"/>
            <w:left w:val="none" w:sz="0" w:space="0" w:color="auto"/>
            <w:bottom w:val="none" w:sz="0" w:space="0" w:color="auto"/>
            <w:right w:val="none" w:sz="0" w:space="0" w:color="auto"/>
          </w:divBdr>
          <w:divsChild>
            <w:div w:id="936444721">
              <w:marLeft w:val="0"/>
              <w:marRight w:val="0"/>
              <w:marTop w:val="0"/>
              <w:marBottom w:val="0"/>
              <w:divBdr>
                <w:top w:val="none" w:sz="0" w:space="0" w:color="auto"/>
                <w:left w:val="none" w:sz="0" w:space="0" w:color="auto"/>
                <w:bottom w:val="none" w:sz="0" w:space="0" w:color="auto"/>
                <w:right w:val="none" w:sz="0" w:space="0" w:color="auto"/>
              </w:divBdr>
              <w:divsChild>
                <w:div w:id="8516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818">
      <w:bodyDiv w:val="1"/>
      <w:marLeft w:val="0"/>
      <w:marRight w:val="0"/>
      <w:marTop w:val="0"/>
      <w:marBottom w:val="0"/>
      <w:divBdr>
        <w:top w:val="none" w:sz="0" w:space="0" w:color="auto"/>
        <w:left w:val="none" w:sz="0" w:space="0" w:color="auto"/>
        <w:bottom w:val="none" w:sz="0" w:space="0" w:color="auto"/>
        <w:right w:val="none" w:sz="0" w:space="0" w:color="auto"/>
      </w:divBdr>
    </w:div>
    <w:div w:id="151408206">
      <w:bodyDiv w:val="1"/>
      <w:marLeft w:val="0"/>
      <w:marRight w:val="0"/>
      <w:marTop w:val="0"/>
      <w:marBottom w:val="0"/>
      <w:divBdr>
        <w:top w:val="none" w:sz="0" w:space="0" w:color="auto"/>
        <w:left w:val="none" w:sz="0" w:space="0" w:color="auto"/>
        <w:bottom w:val="none" w:sz="0" w:space="0" w:color="auto"/>
        <w:right w:val="none" w:sz="0" w:space="0" w:color="auto"/>
      </w:divBdr>
    </w:div>
    <w:div w:id="151794095">
      <w:bodyDiv w:val="1"/>
      <w:marLeft w:val="0"/>
      <w:marRight w:val="0"/>
      <w:marTop w:val="0"/>
      <w:marBottom w:val="0"/>
      <w:divBdr>
        <w:top w:val="none" w:sz="0" w:space="0" w:color="auto"/>
        <w:left w:val="none" w:sz="0" w:space="0" w:color="auto"/>
        <w:bottom w:val="none" w:sz="0" w:space="0" w:color="auto"/>
        <w:right w:val="none" w:sz="0" w:space="0" w:color="auto"/>
      </w:divBdr>
    </w:div>
    <w:div w:id="151995481">
      <w:bodyDiv w:val="1"/>
      <w:marLeft w:val="0"/>
      <w:marRight w:val="0"/>
      <w:marTop w:val="0"/>
      <w:marBottom w:val="0"/>
      <w:divBdr>
        <w:top w:val="none" w:sz="0" w:space="0" w:color="auto"/>
        <w:left w:val="none" w:sz="0" w:space="0" w:color="auto"/>
        <w:bottom w:val="none" w:sz="0" w:space="0" w:color="auto"/>
        <w:right w:val="none" w:sz="0" w:space="0" w:color="auto"/>
      </w:divBdr>
      <w:divsChild>
        <w:div w:id="1012342533">
          <w:marLeft w:val="0"/>
          <w:marRight w:val="0"/>
          <w:marTop w:val="0"/>
          <w:marBottom w:val="0"/>
          <w:divBdr>
            <w:top w:val="none" w:sz="0" w:space="0" w:color="auto"/>
            <w:left w:val="none" w:sz="0" w:space="0" w:color="auto"/>
            <w:bottom w:val="none" w:sz="0" w:space="0" w:color="auto"/>
            <w:right w:val="none" w:sz="0" w:space="0" w:color="auto"/>
          </w:divBdr>
          <w:divsChild>
            <w:div w:id="1484855739">
              <w:marLeft w:val="0"/>
              <w:marRight w:val="0"/>
              <w:marTop w:val="0"/>
              <w:marBottom w:val="0"/>
              <w:divBdr>
                <w:top w:val="none" w:sz="0" w:space="0" w:color="auto"/>
                <w:left w:val="none" w:sz="0" w:space="0" w:color="auto"/>
                <w:bottom w:val="none" w:sz="0" w:space="0" w:color="auto"/>
                <w:right w:val="none" w:sz="0" w:space="0" w:color="auto"/>
              </w:divBdr>
              <w:divsChild>
                <w:div w:id="291910081">
                  <w:marLeft w:val="0"/>
                  <w:marRight w:val="0"/>
                  <w:marTop w:val="0"/>
                  <w:marBottom w:val="0"/>
                  <w:divBdr>
                    <w:top w:val="none" w:sz="0" w:space="0" w:color="auto"/>
                    <w:left w:val="none" w:sz="0" w:space="0" w:color="auto"/>
                    <w:bottom w:val="none" w:sz="0" w:space="0" w:color="auto"/>
                    <w:right w:val="none" w:sz="0" w:space="0" w:color="auto"/>
                  </w:divBdr>
                  <w:divsChild>
                    <w:div w:id="1453478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2186393">
      <w:bodyDiv w:val="1"/>
      <w:marLeft w:val="0"/>
      <w:marRight w:val="0"/>
      <w:marTop w:val="0"/>
      <w:marBottom w:val="0"/>
      <w:divBdr>
        <w:top w:val="none" w:sz="0" w:space="0" w:color="auto"/>
        <w:left w:val="none" w:sz="0" w:space="0" w:color="auto"/>
        <w:bottom w:val="none" w:sz="0" w:space="0" w:color="auto"/>
        <w:right w:val="none" w:sz="0" w:space="0" w:color="auto"/>
      </w:divBdr>
    </w:div>
    <w:div w:id="152533665">
      <w:bodyDiv w:val="1"/>
      <w:marLeft w:val="0"/>
      <w:marRight w:val="0"/>
      <w:marTop w:val="0"/>
      <w:marBottom w:val="0"/>
      <w:divBdr>
        <w:top w:val="none" w:sz="0" w:space="0" w:color="auto"/>
        <w:left w:val="none" w:sz="0" w:space="0" w:color="auto"/>
        <w:bottom w:val="none" w:sz="0" w:space="0" w:color="auto"/>
        <w:right w:val="none" w:sz="0" w:space="0" w:color="auto"/>
      </w:divBdr>
      <w:divsChild>
        <w:div w:id="1365058292">
          <w:marLeft w:val="0"/>
          <w:marRight w:val="0"/>
          <w:marTop w:val="0"/>
          <w:marBottom w:val="0"/>
          <w:divBdr>
            <w:top w:val="none" w:sz="0" w:space="0" w:color="auto"/>
            <w:left w:val="none" w:sz="0" w:space="0" w:color="auto"/>
            <w:bottom w:val="none" w:sz="0" w:space="0" w:color="auto"/>
            <w:right w:val="none" w:sz="0" w:space="0" w:color="auto"/>
          </w:divBdr>
        </w:div>
      </w:divsChild>
    </w:div>
    <w:div w:id="152725608">
      <w:bodyDiv w:val="1"/>
      <w:marLeft w:val="0"/>
      <w:marRight w:val="0"/>
      <w:marTop w:val="0"/>
      <w:marBottom w:val="0"/>
      <w:divBdr>
        <w:top w:val="none" w:sz="0" w:space="0" w:color="auto"/>
        <w:left w:val="none" w:sz="0" w:space="0" w:color="auto"/>
        <w:bottom w:val="none" w:sz="0" w:space="0" w:color="auto"/>
        <w:right w:val="none" w:sz="0" w:space="0" w:color="auto"/>
      </w:divBdr>
      <w:divsChild>
        <w:div w:id="2030372204">
          <w:marLeft w:val="0"/>
          <w:marRight w:val="0"/>
          <w:marTop w:val="0"/>
          <w:marBottom w:val="0"/>
          <w:divBdr>
            <w:top w:val="none" w:sz="0" w:space="0" w:color="auto"/>
            <w:left w:val="none" w:sz="0" w:space="0" w:color="auto"/>
            <w:bottom w:val="none" w:sz="0" w:space="0" w:color="auto"/>
            <w:right w:val="none" w:sz="0" w:space="0" w:color="auto"/>
          </w:divBdr>
          <w:divsChild>
            <w:div w:id="1488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6687">
      <w:bodyDiv w:val="1"/>
      <w:marLeft w:val="0"/>
      <w:marRight w:val="0"/>
      <w:marTop w:val="0"/>
      <w:marBottom w:val="0"/>
      <w:divBdr>
        <w:top w:val="none" w:sz="0" w:space="0" w:color="auto"/>
        <w:left w:val="none" w:sz="0" w:space="0" w:color="auto"/>
        <w:bottom w:val="none" w:sz="0" w:space="0" w:color="auto"/>
        <w:right w:val="none" w:sz="0" w:space="0" w:color="auto"/>
      </w:divBdr>
    </w:div>
    <w:div w:id="154033658">
      <w:bodyDiv w:val="1"/>
      <w:marLeft w:val="0"/>
      <w:marRight w:val="0"/>
      <w:marTop w:val="0"/>
      <w:marBottom w:val="0"/>
      <w:divBdr>
        <w:top w:val="none" w:sz="0" w:space="0" w:color="auto"/>
        <w:left w:val="none" w:sz="0" w:space="0" w:color="auto"/>
        <w:bottom w:val="none" w:sz="0" w:space="0" w:color="auto"/>
        <w:right w:val="none" w:sz="0" w:space="0" w:color="auto"/>
      </w:divBdr>
      <w:divsChild>
        <w:div w:id="213198200">
          <w:marLeft w:val="0"/>
          <w:marRight w:val="0"/>
          <w:marTop w:val="0"/>
          <w:marBottom w:val="0"/>
          <w:divBdr>
            <w:top w:val="none" w:sz="0" w:space="0" w:color="auto"/>
            <w:left w:val="none" w:sz="0" w:space="0" w:color="auto"/>
            <w:bottom w:val="none" w:sz="0" w:space="0" w:color="auto"/>
            <w:right w:val="none" w:sz="0" w:space="0" w:color="auto"/>
          </w:divBdr>
          <w:divsChild>
            <w:div w:id="11936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1385">
      <w:bodyDiv w:val="1"/>
      <w:marLeft w:val="0"/>
      <w:marRight w:val="0"/>
      <w:marTop w:val="0"/>
      <w:marBottom w:val="0"/>
      <w:divBdr>
        <w:top w:val="none" w:sz="0" w:space="0" w:color="auto"/>
        <w:left w:val="none" w:sz="0" w:space="0" w:color="auto"/>
        <w:bottom w:val="none" w:sz="0" w:space="0" w:color="auto"/>
        <w:right w:val="none" w:sz="0" w:space="0" w:color="auto"/>
      </w:divBdr>
    </w:div>
    <w:div w:id="154759673">
      <w:bodyDiv w:val="1"/>
      <w:marLeft w:val="0"/>
      <w:marRight w:val="0"/>
      <w:marTop w:val="0"/>
      <w:marBottom w:val="0"/>
      <w:divBdr>
        <w:top w:val="none" w:sz="0" w:space="0" w:color="auto"/>
        <w:left w:val="none" w:sz="0" w:space="0" w:color="auto"/>
        <w:bottom w:val="none" w:sz="0" w:space="0" w:color="auto"/>
        <w:right w:val="none" w:sz="0" w:space="0" w:color="auto"/>
      </w:divBdr>
    </w:div>
    <w:div w:id="155148034">
      <w:bodyDiv w:val="1"/>
      <w:marLeft w:val="0"/>
      <w:marRight w:val="0"/>
      <w:marTop w:val="0"/>
      <w:marBottom w:val="0"/>
      <w:divBdr>
        <w:top w:val="none" w:sz="0" w:space="0" w:color="auto"/>
        <w:left w:val="none" w:sz="0" w:space="0" w:color="auto"/>
        <w:bottom w:val="none" w:sz="0" w:space="0" w:color="auto"/>
        <w:right w:val="none" w:sz="0" w:space="0" w:color="auto"/>
      </w:divBdr>
    </w:div>
    <w:div w:id="155263344">
      <w:bodyDiv w:val="1"/>
      <w:marLeft w:val="0"/>
      <w:marRight w:val="0"/>
      <w:marTop w:val="0"/>
      <w:marBottom w:val="0"/>
      <w:divBdr>
        <w:top w:val="none" w:sz="0" w:space="0" w:color="auto"/>
        <w:left w:val="none" w:sz="0" w:space="0" w:color="auto"/>
        <w:bottom w:val="none" w:sz="0" w:space="0" w:color="auto"/>
        <w:right w:val="none" w:sz="0" w:space="0" w:color="auto"/>
      </w:divBdr>
    </w:div>
    <w:div w:id="155268100">
      <w:bodyDiv w:val="1"/>
      <w:marLeft w:val="0"/>
      <w:marRight w:val="0"/>
      <w:marTop w:val="0"/>
      <w:marBottom w:val="0"/>
      <w:divBdr>
        <w:top w:val="none" w:sz="0" w:space="0" w:color="auto"/>
        <w:left w:val="none" w:sz="0" w:space="0" w:color="auto"/>
        <w:bottom w:val="none" w:sz="0" w:space="0" w:color="auto"/>
        <w:right w:val="none" w:sz="0" w:space="0" w:color="auto"/>
      </w:divBdr>
    </w:div>
    <w:div w:id="155345236">
      <w:bodyDiv w:val="1"/>
      <w:marLeft w:val="0"/>
      <w:marRight w:val="0"/>
      <w:marTop w:val="0"/>
      <w:marBottom w:val="0"/>
      <w:divBdr>
        <w:top w:val="none" w:sz="0" w:space="0" w:color="auto"/>
        <w:left w:val="none" w:sz="0" w:space="0" w:color="auto"/>
        <w:bottom w:val="none" w:sz="0" w:space="0" w:color="auto"/>
        <w:right w:val="none" w:sz="0" w:space="0" w:color="auto"/>
      </w:divBdr>
    </w:div>
    <w:div w:id="156118440">
      <w:bodyDiv w:val="1"/>
      <w:marLeft w:val="0"/>
      <w:marRight w:val="0"/>
      <w:marTop w:val="0"/>
      <w:marBottom w:val="0"/>
      <w:divBdr>
        <w:top w:val="none" w:sz="0" w:space="0" w:color="auto"/>
        <w:left w:val="none" w:sz="0" w:space="0" w:color="auto"/>
        <w:bottom w:val="none" w:sz="0" w:space="0" w:color="auto"/>
        <w:right w:val="none" w:sz="0" w:space="0" w:color="auto"/>
      </w:divBdr>
    </w:div>
    <w:div w:id="156381657">
      <w:bodyDiv w:val="1"/>
      <w:marLeft w:val="0"/>
      <w:marRight w:val="0"/>
      <w:marTop w:val="0"/>
      <w:marBottom w:val="0"/>
      <w:divBdr>
        <w:top w:val="none" w:sz="0" w:space="0" w:color="auto"/>
        <w:left w:val="none" w:sz="0" w:space="0" w:color="auto"/>
        <w:bottom w:val="none" w:sz="0" w:space="0" w:color="auto"/>
        <w:right w:val="none" w:sz="0" w:space="0" w:color="auto"/>
      </w:divBdr>
    </w:div>
    <w:div w:id="156456517">
      <w:bodyDiv w:val="1"/>
      <w:marLeft w:val="0"/>
      <w:marRight w:val="0"/>
      <w:marTop w:val="0"/>
      <w:marBottom w:val="0"/>
      <w:divBdr>
        <w:top w:val="none" w:sz="0" w:space="0" w:color="auto"/>
        <w:left w:val="none" w:sz="0" w:space="0" w:color="auto"/>
        <w:bottom w:val="none" w:sz="0" w:space="0" w:color="auto"/>
        <w:right w:val="none" w:sz="0" w:space="0" w:color="auto"/>
      </w:divBdr>
    </w:div>
    <w:div w:id="156581374">
      <w:bodyDiv w:val="1"/>
      <w:marLeft w:val="0"/>
      <w:marRight w:val="0"/>
      <w:marTop w:val="0"/>
      <w:marBottom w:val="0"/>
      <w:divBdr>
        <w:top w:val="none" w:sz="0" w:space="0" w:color="auto"/>
        <w:left w:val="none" w:sz="0" w:space="0" w:color="auto"/>
        <w:bottom w:val="none" w:sz="0" w:space="0" w:color="auto"/>
        <w:right w:val="none" w:sz="0" w:space="0" w:color="auto"/>
      </w:divBdr>
    </w:div>
    <w:div w:id="156657029">
      <w:bodyDiv w:val="1"/>
      <w:marLeft w:val="0"/>
      <w:marRight w:val="0"/>
      <w:marTop w:val="0"/>
      <w:marBottom w:val="0"/>
      <w:divBdr>
        <w:top w:val="none" w:sz="0" w:space="0" w:color="auto"/>
        <w:left w:val="none" w:sz="0" w:space="0" w:color="auto"/>
        <w:bottom w:val="none" w:sz="0" w:space="0" w:color="auto"/>
        <w:right w:val="none" w:sz="0" w:space="0" w:color="auto"/>
      </w:divBdr>
    </w:div>
    <w:div w:id="156697923">
      <w:bodyDiv w:val="1"/>
      <w:marLeft w:val="0"/>
      <w:marRight w:val="0"/>
      <w:marTop w:val="0"/>
      <w:marBottom w:val="0"/>
      <w:divBdr>
        <w:top w:val="none" w:sz="0" w:space="0" w:color="auto"/>
        <w:left w:val="none" w:sz="0" w:space="0" w:color="auto"/>
        <w:bottom w:val="none" w:sz="0" w:space="0" w:color="auto"/>
        <w:right w:val="none" w:sz="0" w:space="0" w:color="auto"/>
      </w:divBdr>
      <w:divsChild>
        <w:div w:id="727191857">
          <w:marLeft w:val="0"/>
          <w:marRight w:val="0"/>
          <w:marTop w:val="0"/>
          <w:marBottom w:val="0"/>
          <w:divBdr>
            <w:top w:val="none" w:sz="0" w:space="0" w:color="auto"/>
            <w:left w:val="none" w:sz="0" w:space="0" w:color="auto"/>
            <w:bottom w:val="none" w:sz="0" w:space="0" w:color="auto"/>
            <w:right w:val="none" w:sz="0" w:space="0" w:color="auto"/>
          </w:divBdr>
        </w:div>
        <w:div w:id="1332903676">
          <w:marLeft w:val="0"/>
          <w:marRight w:val="0"/>
          <w:marTop w:val="0"/>
          <w:marBottom w:val="150"/>
          <w:divBdr>
            <w:top w:val="none" w:sz="0" w:space="0" w:color="auto"/>
            <w:left w:val="none" w:sz="0" w:space="0" w:color="auto"/>
            <w:bottom w:val="single" w:sz="12" w:space="0" w:color="DAE8F4"/>
            <w:right w:val="none" w:sz="0" w:space="0" w:color="auto"/>
          </w:divBdr>
          <w:divsChild>
            <w:div w:id="17392807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037799">
      <w:bodyDiv w:val="1"/>
      <w:marLeft w:val="0"/>
      <w:marRight w:val="0"/>
      <w:marTop w:val="0"/>
      <w:marBottom w:val="0"/>
      <w:divBdr>
        <w:top w:val="none" w:sz="0" w:space="0" w:color="auto"/>
        <w:left w:val="none" w:sz="0" w:space="0" w:color="auto"/>
        <w:bottom w:val="none" w:sz="0" w:space="0" w:color="auto"/>
        <w:right w:val="none" w:sz="0" w:space="0" w:color="auto"/>
      </w:divBdr>
    </w:div>
    <w:div w:id="157111670">
      <w:bodyDiv w:val="1"/>
      <w:marLeft w:val="0"/>
      <w:marRight w:val="0"/>
      <w:marTop w:val="0"/>
      <w:marBottom w:val="0"/>
      <w:divBdr>
        <w:top w:val="none" w:sz="0" w:space="0" w:color="auto"/>
        <w:left w:val="none" w:sz="0" w:space="0" w:color="auto"/>
        <w:bottom w:val="none" w:sz="0" w:space="0" w:color="auto"/>
        <w:right w:val="none" w:sz="0" w:space="0" w:color="auto"/>
      </w:divBdr>
    </w:div>
    <w:div w:id="157616094">
      <w:bodyDiv w:val="1"/>
      <w:marLeft w:val="0"/>
      <w:marRight w:val="0"/>
      <w:marTop w:val="0"/>
      <w:marBottom w:val="0"/>
      <w:divBdr>
        <w:top w:val="none" w:sz="0" w:space="0" w:color="auto"/>
        <w:left w:val="none" w:sz="0" w:space="0" w:color="auto"/>
        <w:bottom w:val="none" w:sz="0" w:space="0" w:color="auto"/>
        <w:right w:val="none" w:sz="0" w:space="0" w:color="auto"/>
      </w:divBdr>
      <w:divsChild>
        <w:div w:id="763302573">
          <w:marLeft w:val="0"/>
          <w:marRight w:val="0"/>
          <w:marTop w:val="0"/>
          <w:marBottom w:val="225"/>
          <w:divBdr>
            <w:top w:val="none" w:sz="0" w:space="0" w:color="auto"/>
            <w:left w:val="none" w:sz="0" w:space="0" w:color="auto"/>
            <w:bottom w:val="none" w:sz="0" w:space="0" w:color="auto"/>
            <w:right w:val="none" w:sz="0" w:space="0" w:color="auto"/>
          </w:divBdr>
        </w:div>
        <w:div w:id="814759891">
          <w:marLeft w:val="0"/>
          <w:marRight w:val="0"/>
          <w:marTop w:val="150"/>
          <w:marBottom w:val="150"/>
          <w:divBdr>
            <w:top w:val="single" w:sz="6" w:space="8" w:color="EEEEEE"/>
            <w:left w:val="none" w:sz="0" w:space="0" w:color="auto"/>
            <w:bottom w:val="single" w:sz="6" w:space="8" w:color="EEEEEE"/>
            <w:right w:val="none" w:sz="0" w:space="0" w:color="auto"/>
          </w:divBdr>
        </w:div>
        <w:div w:id="1204906502">
          <w:marLeft w:val="-225"/>
          <w:marRight w:val="-225"/>
          <w:marTop w:val="0"/>
          <w:marBottom w:val="0"/>
          <w:divBdr>
            <w:top w:val="none" w:sz="0" w:space="0" w:color="auto"/>
            <w:left w:val="none" w:sz="0" w:space="0" w:color="auto"/>
            <w:bottom w:val="none" w:sz="0" w:space="0" w:color="auto"/>
            <w:right w:val="none" w:sz="0" w:space="0" w:color="auto"/>
          </w:divBdr>
          <w:divsChild>
            <w:div w:id="219682239">
              <w:marLeft w:val="0"/>
              <w:marRight w:val="0"/>
              <w:marTop w:val="0"/>
              <w:marBottom w:val="0"/>
              <w:divBdr>
                <w:top w:val="none" w:sz="0" w:space="0" w:color="auto"/>
                <w:left w:val="none" w:sz="0" w:space="0" w:color="auto"/>
                <w:bottom w:val="none" w:sz="0" w:space="0" w:color="auto"/>
                <w:right w:val="none" w:sz="0" w:space="0" w:color="auto"/>
              </w:divBdr>
              <w:divsChild>
                <w:div w:id="250240155">
                  <w:marLeft w:val="0"/>
                  <w:marRight w:val="0"/>
                  <w:marTop w:val="0"/>
                  <w:marBottom w:val="0"/>
                  <w:divBdr>
                    <w:top w:val="none" w:sz="0" w:space="0" w:color="auto"/>
                    <w:left w:val="none" w:sz="0" w:space="0" w:color="auto"/>
                    <w:bottom w:val="none" w:sz="0" w:space="0" w:color="auto"/>
                    <w:right w:val="none" w:sz="0" w:space="0" w:color="auto"/>
                  </w:divBdr>
                </w:div>
                <w:div w:id="683215566">
                  <w:marLeft w:val="0"/>
                  <w:marRight w:val="0"/>
                  <w:marTop w:val="0"/>
                  <w:marBottom w:val="0"/>
                  <w:divBdr>
                    <w:top w:val="none" w:sz="0" w:space="0" w:color="auto"/>
                    <w:left w:val="none" w:sz="0" w:space="0" w:color="auto"/>
                    <w:bottom w:val="none" w:sz="0" w:space="0" w:color="auto"/>
                    <w:right w:val="none" w:sz="0" w:space="0" w:color="auto"/>
                  </w:divBdr>
                  <w:divsChild>
                    <w:div w:id="1227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2521">
      <w:bodyDiv w:val="1"/>
      <w:marLeft w:val="0"/>
      <w:marRight w:val="0"/>
      <w:marTop w:val="0"/>
      <w:marBottom w:val="0"/>
      <w:divBdr>
        <w:top w:val="none" w:sz="0" w:space="0" w:color="auto"/>
        <w:left w:val="none" w:sz="0" w:space="0" w:color="auto"/>
        <w:bottom w:val="none" w:sz="0" w:space="0" w:color="auto"/>
        <w:right w:val="none" w:sz="0" w:space="0" w:color="auto"/>
      </w:divBdr>
    </w:div>
    <w:div w:id="157696109">
      <w:bodyDiv w:val="1"/>
      <w:marLeft w:val="0"/>
      <w:marRight w:val="0"/>
      <w:marTop w:val="0"/>
      <w:marBottom w:val="0"/>
      <w:divBdr>
        <w:top w:val="none" w:sz="0" w:space="0" w:color="auto"/>
        <w:left w:val="none" w:sz="0" w:space="0" w:color="auto"/>
        <w:bottom w:val="none" w:sz="0" w:space="0" w:color="auto"/>
        <w:right w:val="none" w:sz="0" w:space="0" w:color="auto"/>
      </w:divBdr>
    </w:div>
    <w:div w:id="157772195">
      <w:bodyDiv w:val="1"/>
      <w:marLeft w:val="0"/>
      <w:marRight w:val="0"/>
      <w:marTop w:val="0"/>
      <w:marBottom w:val="0"/>
      <w:divBdr>
        <w:top w:val="none" w:sz="0" w:space="0" w:color="auto"/>
        <w:left w:val="none" w:sz="0" w:space="0" w:color="auto"/>
        <w:bottom w:val="none" w:sz="0" w:space="0" w:color="auto"/>
        <w:right w:val="none" w:sz="0" w:space="0" w:color="auto"/>
      </w:divBdr>
    </w:div>
    <w:div w:id="157817124">
      <w:bodyDiv w:val="1"/>
      <w:marLeft w:val="0"/>
      <w:marRight w:val="0"/>
      <w:marTop w:val="0"/>
      <w:marBottom w:val="0"/>
      <w:divBdr>
        <w:top w:val="none" w:sz="0" w:space="0" w:color="auto"/>
        <w:left w:val="none" w:sz="0" w:space="0" w:color="auto"/>
        <w:bottom w:val="none" w:sz="0" w:space="0" w:color="auto"/>
        <w:right w:val="none" w:sz="0" w:space="0" w:color="auto"/>
      </w:divBdr>
    </w:div>
    <w:div w:id="157966130">
      <w:bodyDiv w:val="1"/>
      <w:marLeft w:val="0"/>
      <w:marRight w:val="0"/>
      <w:marTop w:val="0"/>
      <w:marBottom w:val="0"/>
      <w:divBdr>
        <w:top w:val="none" w:sz="0" w:space="0" w:color="auto"/>
        <w:left w:val="none" w:sz="0" w:space="0" w:color="auto"/>
        <w:bottom w:val="none" w:sz="0" w:space="0" w:color="auto"/>
        <w:right w:val="none" w:sz="0" w:space="0" w:color="auto"/>
      </w:divBdr>
    </w:div>
    <w:div w:id="158077612">
      <w:bodyDiv w:val="1"/>
      <w:marLeft w:val="0"/>
      <w:marRight w:val="0"/>
      <w:marTop w:val="0"/>
      <w:marBottom w:val="0"/>
      <w:divBdr>
        <w:top w:val="none" w:sz="0" w:space="0" w:color="auto"/>
        <w:left w:val="none" w:sz="0" w:space="0" w:color="auto"/>
        <w:bottom w:val="none" w:sz="0" w:space="0" w:color="auto"/>
        <w:right w:val="none" w:sz="0" w:space="0" w:color="auto"/>
      </w:divBdr>
    </w:div>
    <w:div w:id="158154801">
      <w:bodyDiv w:val="1"/>
      <w:marLeft w:val="0"/>
      <w:marRight w:val="0"/>
      <w:marTop w:val="0"/>
      <w:marBottom w:val="0"/>
      <w:divBdr>
        <w:top w:val="none" w:sz="0" w:space="0" w:color="auto"/>
        <w:left w:val="none" w:sz="0" w:space="0" w:color="auto"/>
        <w:bottom w:val="none" w:sz="0" w:space="0" w:color="auto"/>
        <w:right w:val="none" w:sz="0" w:space="0" w:color="auto"/>
      </w:divBdr>
    </w:div>
    <w:div w:id="159084772">
      <w:bodyDiv w:val="1"/>
      <w:marLeft w:val="0"/>
      <w:marRight w:val="0"/>
      <w:marTop w:val="0"/>
      <w:marBottom w:val="0"/>
      <w:divBdr>
        <w:top w:val="none" w:sz="0" w:space="0" w:color="auto"/>
        <w:left w:val="none" w:sz="0" w:space="0" w:color="auto"/>
        <w:bottom w:val="none" w:sz="0" w:space="0" w:color="auto"/>
        <w:right w:val="none" w:sz="0" w:space="0" w:color="auto"/>
      </w:divBdr>
    </w:div>
    <w:div w:id="159279263">
      <w:bodyDiv w:val="1"/>
      <w:marLeft w:val="0"/>
      <w:marRight w:val="0"/>
      <w:marTop w:val="0"/>
      <w:marBottom w:val="0"/>
      <w:divBdr>
        <w:top w:val="none" w:sz="0" w:space="0" w:color="auto"/>
        <w:left w:val="none" w:sz="0" w:space="0" w:color="auto"/>
        <w:bottom w:val="none" w:sz="0" w:space="0" w:color="auto"/>
        <w:right w:val="none" w:sz="0" w:space="0" w:color="auto"/>
      </w:divBdr>
    </w:div>
    <w:div w:id="160237018">
      <w:bodyDiv w:val="1"/>
      <w:marLeft w:val="0"/>
      <w:marRight w:val="0"/>
      <w:marTop w:val="0"/>
      <w:marBottom w:val="0"/>
      <w:divBdr>
        <w:top w:val="none" w:sz="0" w:space="0" w:color="auto"/>
        <w:left w:val="none" w:sz="0" w:space="0" w:color="auto"/>
        <w:bottom w:val="none" w:sz="0" w:space="0" w:color="auto"/>
        <w:right w:val="none" w:sz="0" w:space="0" w:color="auto"/>
      </w:divBdr>
    </w:div>
    <w:div w:id="160392987">
      <w:bodyDiv w:val="1"/>
      <w:marLeft w:val="0"/>
      <w:marRight w:val="0"/>
      <w:marTop w:val="0"/>
      <w:marBottom w:val="0"/>
      <w:divBdr>
        <w:top w:val="none" w:sz="0" w:space="0" w:color="auto"/>
        <w:left w:val="none" w:sz="0" w:space="0" w:color="auto"/>
        <w:bottom w:val="none" w:sz="0" w:space="0" w:color="auto"/>
        <w:right w:val="none" w:sz="0" w:space="0" w:color="auto"/>
      </w:divBdr>
    </w:div>
    <w:div w:id="160394385">
      <w:bodyDiv w:val="1"/>
      <w:marLeft w:val="0"/>
      <w:marRight w:val="0"/>
      <w:marTop w:val="0"/>
      <w:marBottom w:val="0"/>
      <w:divBdr>
        <w:top w:val="none" w:sz="0" w:space="0" w:color="auto"/>
        <w:left w:val="none" w:sz="0" w:space="0" w:color="auto"/>
        <w:bottom w:val="none" w:sz="0" w:space="0" w:color="auto"/>
        <w:right w:val="none" w:sz="0" w:space="0" w:color="auto"/>
      </w:divBdr>
      <w:divsChild>
        <w:div w:id="765854311">
          <w:marLeft w:val="0"/>
          <w:marRight w:val="0"/>
          <w:marTop w:val="0"/>
          <w:marBottom w:val="0"/>
          <w:divBdr>
            <w:top w:val="none" w:sz="0" w:space="0" w:color="auto"/>
            <w:left w:val="none" w:sz="0" w:space="0" w:color="auto"/>
            <w:bottom w:val="none" w:sz="0" w:space="0" w:color="auto"/>
            <w:right w:val="none" w:sz="0" w:space="0" w:color="auto"/>
          </w:divBdr>
          <w:divsChild>
            <w:div w:id="304817579">
              <w:marLeft w:val="0"/>
              <w:marRight w:val="0"/>
              <w:marTop w:val="0"/>
              <w:marBottom w:val="0"/>
              <w:divBdr>
                <w:top w:val="none" w:sz="0" w:space="0" w:color="auto"/>
                <w:left w:val="none" w:sz="0" w:space="0" w:color="auto"/>
                <w:bottom w:val="none" w:sz="0" w:space="0" w:color="auto"/>
                <w:right w:val="none" w:sz="0" w:space="0" w:color="auto"/>
              </w:divBdr>
            </w:div>
          </w:divsChild>
        </w:div>
        <w:div w:id="820465102">
          <w:marLeft w:val="0"/>
          <w:marRight w:val="0"/>
          <w:marTop w:val="0"/>
          <w:marBottom w:val="150"/>
          <w:divBdr>
            <w:top w:val="none" w:sz="0" w:space="0" w:color="auto"/>
            <w:left w:val="none" w:sz="0" w:space="0" w:color="auto"/>
            <w:bottom w:val="none" w:sz="0" w:space="0" w:color="auto"/>
            <w:right w:val="none" w:sz="0" w:space="0" w:color="auto"/>
          </w:divBdr>
        </w:div>
        <w:div w:id="1070885599">
          <w:marLeft w:val="0"/>
          <w:marRight w:val="0"/>
          <w:marTop w:val="0"/>
          <w:marBottom w:val="0"/>
          <w:divBdr>
            <w:top w:val="none" w:sz="0" w:space="0" w:color="auto"/>
            <w:left w:val="none" w:sz="0" w:space="0" w:color="auto"/>
            <w:bottom w:val="none" w:sz="0" w:space="0" w:color="auto"/>
            <w:right w:val="none" w:sz="0" w:space="0" w:color="auto"/>
          </w:divBdr>
        </w:div>
      </w:divsChild>
    </w:div>
    <w:div w:id="160969998">
      <w:bodyDiv w:val="1"/>
      <w:marLeft w:val="0"/>
      <w:marRight w:val="0"/>
      <w:marTop w:val="0"/>
      <w:marBottom w:val="0"/>
      <w:divBdr>
        <w:top w:val="none" w:sz="0" w:space="0" w:color="auto"/>
        <w:left w:val="none" w:sz="0" w:space="0" w:color="auto"/>
        <w:bottom w:val="none" w:sz="0" w:space="0" w:color="auto"/>
        <w:right w:val="none" w:sz="0" w:space="0" w:color="auto"/>
      </w:divBdr>
    </w:div>
    <w:div w:id="162011336">
      <w:bodyDiv w:val="1"/>
      <w:marLeft w:val="0"/>
      <w:marRight w:val="0"/>
      <w:marTop w:val="0"/>
      <w:marBottom w:val="0"/>
      <w:divBdr>
        <w:top w:val="none" w:sz="0" w:space="0" w:color="auto"/>
        <w:left w:val="none" w:sz="0" w:space="0" w:color="auto"/>
        <w:bottom w:val="none" w:sz="0" w:space="0" w:color="auto"/>
        <w:right w:val="none" w:sz="0" w:space="0" w:color="auto"/>
      </w:divBdr>
    </w:div>
    <w:div w:id="162740954">
      <w:bodyDiv w:val="1"/>
      <w:marLeft w:val="0"/>
      <w:marRight w:val="0"/>
      <w:marTop w:val="0"/>
      <w:marBottom w:val="0"/>
      <w:divBdr>
        <w:top w:val="none" w:sz="0" w:space="0" w:color="auto"/>
        <w:left w:val="none" w:sz="0" w:space="0" w:color="auto"/>
        <w:bottom w:val="none" w:sz="0" w:space="0" w:color="auto"/>
        <w:right w:val="none" w:sz="0" w:space="0" w:color="auto"/>
      </w:divBdr>
    </w:div>
    <w:div w:id="163472823">
      <w:bodyDiv w:val="1"/>
      <w:marLeft w:val="0"/>
      <w:marRight w:val="0"/>
      <w:marTop w:val="0"/>
      <w:marBottom w:val="0"/>
      <w:divBdr>
        <w:top w:val="none" w:sz="0" w:space="0" w:color="auto"/>
        <w:left w:val="none" w:sz="0" w:space="0" w:color="auto"/>
        <w:bottom w:val="none" w:sz="0" w:space="0" w:color="auto"/>
        <w:right w:val="none" w:sz="0" w:space="0" w:color="auto"/>
      </w:divBdr>
    </w:div>
    <w:div w:id="163710529">
      <w:bodyDiv w:val="1"/>
      <w:marLeft w:val="0"/>
      <w:marRight w:val="0"/>
      <w:marTop w:val="0"/>
      <w:marBottom w:val="0"/>
      <w:divBdr>
        <w:top w:val="none" w:sz="0" w:space="0" w:color="auto"/>
        <w:left w:val="none" w:sz="0" w:space="0" w:color="auto"/>
        <w:bottom w:val="none" w:sz="0" w:space="0" w:color="auto"/>
        <w:right w:val="none" w:sz="0" w:space="0" w:color="auto"/>
      </w:divBdr>
    </w:div>
    <w:div w:id="164060014">
      <w:bodyDiv w:val="1"/>
      <w:marLeft w:val="0"/>
      <w:marRight w:val="0"/>
      <w:marTop w:val="0"/>
      <w:marBottom w:val="0"/>
      <w:divBdr>
        <w:top w:val="none" w:sz="0" w:space="0" w:color="auto"/>
        <w:left w:val="none" w:sz="0" w:space="0" w:color="auto"/>
        <w:bottom w:val="none" w:sz="0" w:space="0" w:color="auto"/>
        <w:right w:val="none" w:sz="0" w:space="0" w:color="auto"/>
      </w:divBdr>
    </w:div>
    <w:div w:id="164634277">
      <w:bodyDiv w:val="1"/>
      <w:marLeft w:val="0"/>
      <w:marRight w:val="0"/>
      <w:marTop w:val="0"/>
      <w:marBottom w:val="0"/>
      <w:divBdr>
        <w:top w:val="none" w:sz="0" w:space="0" w:color="auto"/>
        <w:left w:val="none" w:sz="0" w:space="0" w:color="auto"/>
        <w:bottom w:val="none" w:sz="0" w:space="0" w:color="auto"/>
        <w:right w:val="none" w:sz="0" w:space="0" w:color="auto"/>
      </w:divBdr>
    </w:div>
    <w:div w:id="164782443">
      <w:bodyDiv w:val="1"/>
      <w:marLeft w:val="0"/>
      <w:marRight w:val="0"/>
      <w:marTop w:val="0"/>
      <w:marBottom w:val="0"/>
      <w:divBdr>
        <w:top w:val="none" w:sz="0" w:space="0" w:color="auto"/>
        <w:left w:val="none" w:sz="0" w:space="0" w:color="auto"/>
        <w:bottom w:val="none" w:sz="0" w:space="0" w:color="auto"/>
        <w:right w:val="none" w:sz="0" w:space="0" w:color="auto"/>
      </w:divBdr>
    </w:div>
    <w:div w:id="165554844">
      <w:bodyDiv w:val="1"/>
      <w:marLeft w:val="0"/>
      <w:marRight w:val="0"/>
      <w:marTop w:val="0"/>
      <w:marBottom w:val="0"/>
      <w:divBdr>
        <w:top w:val="none" w:sz="0" w:space="0" w:color="auto"/>
        <w:left w:val="none" w:sz="0" w:space="0" w:color="auto"/>
        <w:bottom w:val="none" w:sz="0" w:space="0" w:color="auto"/>
        <w:right w:val="none" w:sz="0" w:space="0" w:color="auto"/>
      </w:divBdr>
    </w:div>
    <w:div w:id="165555610">
      <w:bodyDiv w:val="1"/>
      <w:marLeft w:val="0"/>
      <w:marRight w:val="0"/>
      <w:marTop w:val="0"/>
      <w:marBottom w:val="0"/>
      <w:divBdr>
        <w:top w:val="none" w:sz="0" w:space="0" w:color="auto"/>
        <w:left w:val="none" w:sz="0" w:space="0" w:color="auto"/>
        <w:bottom w:val="none" w:sz="0" w:space="0" w:color="auto"/>
        <w:right w:val="none" w:sz="0" w:space="0" w:color="auto"/>
      </w:divBdr>
    </w:div>
    <w:div w:id="165631009">
      <w:bodyDiv w:val="1"/>
      <w:marLeft w:val="0"/>
      <w:marRight w:val="0"/>
      <w:marTop w:val="0"/>
      <w:marBottom w:val="0"/>
      <w:divBdr>
        <w:top w:val="none" w:sz="0" w:space="0" w:color="auto"/>
        <w:left w:val="none" w:sz="0" w:space="0" w:color="auto"/>
        <w:bottom w:val="none" w:sz="0" w:space="0" w:color="auto"/>
        <w:right w:val="none" w:sz="0" w:space="0" w:color="auto"/>
      </w:divBdr>
    </w:div>
    <w:div w:id="165677275">
      <w:bodyDiv w:val="1"/>
      <w:marLeft w:val="0"/>
      <w:marRight w:val="0"/>
      <w:marTop w:val="0"/>
      <w:marBottom w:val="0"/>
      <w:divBdr>
        <w:top w:val="none" w:sz="0" w:space="0" w:color="auto"/>
        <w:left w:val="none" w:sz="0" w:space="0" w:color="auto"/>
        <w:bottom w:val="none" w:sz="0" w:space="0" w:color="auto"/>
        <w:right w:val="none" w:sz="0" w:space="0" w:color="auto"/>
      </w:divBdr>
      <w:divsChild>
        <w:div w:id="204491373">
          <w:marLeft w:val="0"/>
          <w:marRight w:val="0"/>
          <w:marTop w:val="150"/>
          <w:marBottom w:val="150"/>
          <w:divBdr>
            <w:top w:val="single" w:sz="6" w:space="8" w:color="EEEEEE"/>
            <w:left w:val="none" w:sz="0" w:space="0" w:color="auto"/>
            <w:bottom w:val="single" w:sz="6" w:space="8" w:color="EEEEEE"/>
            <w:right w:val="none" w:sz="0" w:space="0" w:color="auto"/>
          </w:divBdr>
        </w:div>
        <w:div w:id="260842929">
          <w:marLeft w:val="-225"/>
          <w:marRight w:val="-225"/>
          <w:marTop w:val="0"/>
          <w:marBottom w:val="0"/>
          <w:divBdr>
            <w:top w:val="none" w:sz="0" w:space="0" w:color="auto"/>
            <w:left w:val="none" w:sz="0" w:space="0" w:color="auto"/>
            <w:bottom w:val="none" w:sz="0" w:space="0" w:color="auto"/>
            <w:right w:val="none" w:sz="0" w:space="0" w:color="auto"/>
          </w:divBdr>
          <w:divsChild>
            <w:div w:id="1790783291">
              <w:marLeft w:val="0"/>
              <w:marRight w:val="0"/>
              <w:marTop w:val="0"/>
              <w:marBottom w:val="0"/>
              <w:divBdr>
                <w:top w:val="none" w:sz="0" w:space="0" w:color="auto"/>
                <w:left w:val="none" w:sz="0" w:space="0" w:color="auto"/>
                <w:bottom w:val="none" w:sz="0" w:space="0" w:color="auto"/>
                <w:right w:val="none" w:sz="0" w:space="0" w:color="auto"/>
              </w:divBdr>
              <w:divsChild>
                <w:div w:id="15962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4957">
          <w:marLeft w:val="0"/>
          <w:marRight w:val="0"/>
          <w:marTop w:val="0"/>
          <w:marBottom w:val="225"/>
          <w:divBdr>
            <w:top w:val="none" w:sz="0" w:space="0" w:color="auto"/>
            <w:left w:val="none" w:sz="0" w:space="0" w:color="auto"/>
            <w:bottom w:val="none" w:sz="0" w:space="0" w:color="auto"/>
            <w:right w:val="none" w:sz="0" w:space="0" w:color="auto"/>
          </w:divBdr>
        </w:div>
      </w:divsChild>
    </w:div>
    <w:div w:id="165678303">
      <w:bodyDiv w:val="1"/>
      <w:marLeft w:val="0"/>
      <w:marRight w:val="0"/>
      <w:marTop w:val="0"/>
      <w:marBottom w:val="0"/>
      <w:divBdr>
        <w:top w:val="none" w:sz="0" w:space="0" w:color="auto"/>
        <w:left w:val="none" w:sz="0" w:space="0" w:color="auto"/>
        <w:bottom w:val="none" w:sz="0" w:space="0" w:color="auto"/>
        <w:right w:val="none" w:sz="0" w:space="0" w:color="auto"/>
      </w:divBdr>
    </w:div>
    <w:div w:id="165747932">
      <w:bodyDiv w:val="1"/>
      <w:marLeft w:val="0"/>
      <w:marRight w:val="0"/>
      <w:marTop w:val="0"/>
      <w:marBottom w:val="0"/>
      <w:divBdr>
        <w:top w:val="none" w:sz="0" w:space="0" w:color="auto"/>
        <w:left w:val="none" w:sz="0" w:space="0" w:color="auto"/>
        <w:bottom w:val="none" w:sz="0" w:space="0" w:color="auto"/>
        <w:right w:val="none" w:sz="0" w:space="0" w:color="auto"/>
      </w:divBdr>
    </w:div>
    <w:div w:id="167016405">
      <w:bodyDiv w:val="1"/>
      <w:marLeft w:val="0"/>
      <w:marRight w:val="0"/>
      <w:marTop w:val="0"/>
      <w:marBottom w:val="0"/>
      <w:divBdr>
        <w:top w:val="none" w:sz="0" w:space="0" w:color="auto"/>
        <w:left w:val="none" w:sz="0" w:space="0" w:color="auto"/>
        <w:bottom w:val="none" w:sz="0" w:space="0" w:color="auto"/>
        <w:right w:val="none" w:sz="0" w:space="0" w:color="auto"/>
      </w:divBdr>
      <w:divsChild>
        <w:div w:id="1621184955">
          <w:marLeft w:val="0"/>
          <w:marRight w:val="0"/>
          <w:marTop w:val="0"/>
          <w:marBottom w:val="0"/>
          <w:divBdr>
            <w:top w:val="none" w:sz="0" w:space="0" w:color="auto"/>
            <w:left w:val="none" w:sz="0" w:space="0" w:color="auto"/>
            <w:bottom w:val="none" w:sz="0" w:space="0" w:color="auto"/>
            <w:right w:val="none" w:sz="0" w:space="0" w:color="auto"/>
          </w:divBdr>
          <w:divsChild>
            <w:div w:id="1562867093">
              <w:marLeft w:val="30"/>
              <w:marRight w:val="180"/>
              <w:marTop w:val="30"/>
              <w:marBottom w:val="30"/>
              <w:divBdr>
                <w:top w:val="single" w:sz="6" w:space="2" w:color="CCCCCC"/>
                <w:left w:val="single" w:sz="6" w:space="2" w:color="CCCCCC"/>
                <w:bottom w:val="single" w:sz="6" w:space="2" w:color="CCCCCC"/>
                <w:right w:val="single" w:sz="6" w:space="2" w:color="CCCCCC"/>
              </w:divBdr>
              <w:divsChild>
                <w:div w:id="925580431">
                  <w:marLeft w:val="0"/>
                  <w:marRight w:val="0"/>
                  <w:marTop w:val="0"/>
                  <w:marBottom w:val="90"/>
                  <w:divBdr>
                    <w:top w:val="none" w:sz="0" w:space="0" w:color="auto"/>
                    <w:left w:val="none" w:sz="0" w:space="0" w:color="auto"/>
                    <w:bottom w:val="none" w:sz="0" w:space="0" w:color="auto"/>
                    <w:right w:val="none" w:sz="0" w:space="0" w:color="auto"/>
                  </w:divBdr>
                  <w:divsChild>
                    <w:div w:id="15384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2874">
      <w:bodyDiv w:val="1"/>
      <w:marLeft w:val="0"/>
      <w:marRight w:val="0"/>
      <w:marTop w:val="0"/>
      <w:marBottom w:val="0"/>
      <w:divBdr>
        <w:top w:val="none" w:sz="0" w:space="0" w:color="auto"/>
        <w:left w:val="none" w:sz="0" w:space="0" w:color="auto"/>
        <w:bottom w:val="none" w:sz="0" w:space="0" w:color="auto"/>
        <w:right w:val="none" w:sz="0" w:space="0" w:color="auto"/>
      </w:divBdr>
    </w:div>
    <w:div w:id="167331161">
      <w:bodyDiv w:val="1"/>
      <w:marLeft w:val="0"/>
      <w:marRight w:val="0"/>
      <w:marTop w:val="0"/>
      <w:marBottom w:val="0"/>
      <w:divBdr>
        <w:top w:val="none" w:sz="0" w:space="0" w:color="auto"/>
        <w:left w:val="none" w:sz="0" w:space="0" w:color="auto"/>
        <w:bottom w:val="none" w:sz="0" w:space="0" w:color="auto"/>
        <w:right w:val="none" w:sz="0" w:space="0" w:color="auto"/>
      </w:divBdr>
    </w:div>
    <w:div w:id="167334167">
      <w:bodyDiv w:val="1"/>
      <w:marLeft w:val="0"/>
      <w:marRight w:val="0"/>
      <w:marTop w:val="0"/>
      <w:marBottom w:val="0"/>
      <w:divBdr>
        <w:top w:val="none" w:sz="0" w:space="0" w:color="auto"/>
        <w:left w:val="none" w:sz="0" w:space="0" w:color="auto"/>
        <w:bottom w:val="none" w:sz="0" w:space="0" w:color="auto"/>
        <w:right w:val="none" w:sz="0" w:space="0" w:color="auto"/>
      </w:divBdr>
    </w:div>
    <w:div w:id="167522873">
      <w:bodyDiv w:val="1"/>
      <w:marLeft w:val="0"/>
      <w:marRight w:val="0"/>
      <w:marTop w:val="0"/>
      <w:marBottom w:val="0"/>
      <w:divBdr>
        <w:top w:val="none" w:sz="0" w:space="0" w:color="auto"/>
        <w:left w:val="none" w:sz="0" w:space="0" w:color="auto"/>
        <w:bottom w:val="none" w:sz="0" w:space="0" w:color="auto"/>
        <w:right w:val="none" w:sz="0" w:space="0" w:color="auto"/>
      </w:divBdr>
    </w:div>
    <w:div w:id="167795797">
      <w:bodyDiv w:val="1"/>
      <w:marLeft w:val="0"/>
      <w:marRight w:val="0"/>
      <w:marTop w:val="0"/>
      <w:marBottom w:val="0"/>
      <w:divBdr>
        <w:top w:val="none" w:sz="0" w:space="0" w:color="auto"/>
        <w:left w:val="none" w:sz="0" w:space="0" w:color="auto"/>
        <w:bottom w:val="none" w:sz="0" w:space="0" w:color="auto"/>
        <w:right w:val="none" w:sz="0" w:space="0" w:color="auto"/>
      </w:divBdr>
    </w:div>
    <w:div w:id="167912258">
      <w:bodyDiv w:val="1"/>
      <w:marLeft w:val="0"/>
      <w:marRight w:val="0"/>
      <w:marTop w:val="0"/>
      <w:marBottom w:val="0"/>
      <w:divBdr>
        <w:top w:val="none" w:sz="0" w:space="0" w:color="auto"/>
        <w:left w:val="none" w:sz="0" w:space="0" w:color="auto"/>
        <w:bottom w:val="none" w:sz="0" w:space="0" w:color="auto"/>
        <w:right w:val="none" w:sz="0" w:space="0" w:color="auto"/>
      </w:divBdr>
    </w:div>
    <w:div w:id="169027411">
      <w:bodyDiv w:val="1"/>
      <w:marLeft w:val="0"/>
      <w:marRight w:val="0"/>
      <w:marTop w:val="0"/>
      <w:marBottom w:val="0"/>
      <w:divBdr>
        <w:top w:val="none" w:sz="0" w:space="0" w:color="auto"/>
        <w:left w:val="none" w:sz="0" w:space="0" w:color="auto"/>
        <w:bottom w:val="none" w:sz="0" w:space="0" w:color="auto"/>
        <w:right w:val="none" w:sz="0" w:space="0" w:color="auto"/>
      </w:divBdr>
    </w:div>
    <w:div w:id="169219336">
      <w:bodyDiv w:val="1"/>
      <w:marLeft w:val="0"/>
      <w:marRight w:val="0"/>
      <w:marTop w:val="0"/>
      <w:marBottom w:val="0"/>
      <w:divBdr>
        <w:top w:val="none" w:sz="0" w:space="0" w:color="auto"/>
        <w:left w:val="none" w:sz="0" w:space="0" w:color="auto"/>
        <w:bottom w:val="none" w:sz="0" w:space="0" w:color="auto"/>
        <w:right w:val="none" w:sz="0" w:space="0" w:color="auto"/>
      </w:divBdr>
    </w:div>
    <w:div w:id="169878370">
      <w:bodyDiv w:val="1"/>
      <w:marLeft w:val="0"/>
      <w:marRight w:val="0"/>
      <w:marTop w:val="0"/>
      <w:marBottom w:val="0"/>
      <w:divBdr>
        <w:top w:val="none" w:sz="0" w:space="0" w:color="auto"/>
        <w:left w:val="none" w:sz="0" w:space="0" w:color="auto"/>
        <w:bottom w:val="none" w:sz="0" w:space="0" w:color="auto"/>
        <w:right w:val="none" w:sz="0" w:space="0" w:color="auto"/>
      </w:divBdr>
    </w:div>
    <w:div w:id="170459474">
      <w:bodyDiv w:val="1"/>
      <w:marLeft w:val="0"/>
      <w:marRight w:val="0"/>
      <w:marTop w:val="0"/>
      <w:marBottom w:val="0"/>
      <w:divBdr>
        <w:top w:val="none" w:sz="0" w:space="0" w:color="auto"/>
        <w:left w:val="none" w:sz="0" w:space="0" w:color="auto"/>
        <w:bottom w:val="none" w:sz="0" w:space="0" w:color="auto"/>
        <w:right w:val="none" w:sz="0" w:space="0" w:color="auto"/>
      </w:divBdr>
      <w:divsChild>
        <w:div w:id="616529305">
          <w:marLeft w:val="-225"/>
          <w:marRight w:val="-225"/>
          <w:marTop w:val="0"/>
          <w:marBottom w:val="0"/>
          <w:divBdr>
            <w:top w:val="none" w:sz="0" w:space="0" w:color="auto"/>
            <w:left w:val="none" w:sz="0" w:space="0" w:color="auto"/>
            <w:bottom w:val="none" w:sz="0" w:space="0" w:color="auto"/>
            <w:right w:val="none" w:sz="0" w:space="0" w:color="auto"/>
          </w:divBdr>
          <w:divsChild>
            <w:div w:id="1570073775">
              <w:marLeft w:val="0"/>
              <w:marRight w:val="0"/>
              <w:marTop w:val="0"/>
              <w:marBottom w:val="0"/>
              <w:divBdr>
                <w:top w:val="none" w:sz="0" w:space="0" w:color="auto"/>
                <w:left w:val="none" w:sz="0" w:space="0" w:color="auto"/>
                <w:bottom w:val="none" w:sz="0" w:space="0" w:color="auto"/>
                <w:right w:val="none" w:sz="0" w:space="0" w:color="auto"/>
              </w:divBdr>
              <w:divsChild>
                <w:div w:id="599458845">
                  <w:marLeft w:val="0"/>
                  <w:marRight w:val="0"/>
                  <w:marTop w:val="0"/>
                  <w:marBottom w:val="0"/>
                  <w:divBdr>
                    <w:top w:val="none" w:sz="0" w:space="0" w:color="auto"/>
                    <w:left w:val="none" w:sz="0" w:space="0" w:color="auto"/>
                    <w:bottom w:val="none" w:sz="0" w:space="0" w:color="auto"/>
                    <w:right w:val="none" w:sz="0" w:space="0" w:color="auto"/>
                  </w:divBdr>
                </w:div>
                <w:div w:id="938413518">
                  <w:marLeft w:val="0"/>
                  <w:marRight w:val="0"/>
                  <w:marTop w:val="0"/>
                  <w:marBottom w:val="0"/>
                  <w:divBdr>
                    <w:top w:val="none" w:sz="0" w:space="0" w:color="auto"/>
                    <w:left w:val="none" w:sz="0" w:space="0" w:color="auto"/>
                    <w:bottom w:val="none" w:sz="0" w:space="0" w:color="auto"/>
                    <w:right w:val="none" w:sz="0" w:space="0" w:color="auto"/>
                  </w:divBdr>
                  <w:divsChild>
                    <w:div w:id="18874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399">
          <w:marLeft w:val="0"/>
          <w:marRight w:val="0"/>
          <w:marTop w:val="0"/>
          <w:marBottom w:val="225"/>
          <w:divBdr>
            <w:top w:val="none" w:sz="0" w:space="0" w:color="auto"/>
            <w:left w:val="none" w:sz="0" w:space="0" w:color="auto"/>
            <w:bottom w:val="none" w:sz="0" w:space="0" w:color="auto"/>
            <w:right w:val="none" w:sz="0" w:space="0" w:color="auto"/>
          </w:divBdr>
        </w:div>
        <w:div w:id="15602425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0729920">
      <w:bodyDiv w:val="1"/>
      <w:marLeft w:val="0"/>
      <w:marRight w:val="0"/>
      <w:marTop w:val="0"/>
      <w:marBottom w:val="0"/>
      <w:divBdr>
        <w:top w:val="none" w:sz="0" w:space="0" w:color="auto"/>
        <w:left w:val="none" w:sz="0" w:space="0" w:color="auto"/>
        <w:bottom w:val="none" w:sz="0" w:space="0" w:color="auto"/>
        <w:right w:val="none" w:sz="0" w:space="0" w:color="auto"/>
      </w:divBdr>
    </w:div>
    <w:div w:id="171453699">
      <w:bodyDiv w:val="1"/>
      <w:marLeft w:val="0"/>
      <w:marRight w:val="0"/>
      <w:marTop w:val="0"/>
      <w:marBottom w:val="0"/>
      <w:divBdr>
        <w:top w:val="none" w:sz="0" w:space="0" w:color="auto"/>
        <w:left w:val="none" w:sz="0" w:space="0" w:color="auto"/>
        <w:bottom w:val="none" w:sz="0" w:space="0" w:color="auto"/>
        <w:right w:val="none" w:sz="0" w:space="0" w:color="auto"/>
      </w:divBdr>
    </w:div>
    <w:div w:id="171528752">
      <w:bodyDiv w:val="1"/>
      <w:marLeft w:val="0"/>
      <w:marRight w:val="0"/>
      <w:marTop w:val="0"/>
      <w:marBottom w:val="0"/>
      <w:divBdr>
        <w:top w:val="none" w:sz="0" w:space="0" w:color="auto"/>
        <w:left w:val="none" w:sz="0" w:space="0" w:color="auto"/>
        <w:bottom w:val="none" w:sz="0" w:space="0" w:color="auto"/>
        <w:right w:val="none" w:sz="0" w:space="0" w:color="auto"/>
      </w:divBdr>
    </w:div>
    <w:div w:id="171602698">
      <w:bodyDiv w:val="1"/>
      <w:marLeft w:val="0"/>
      <w:marRight w:val="0"/>
      <w:marTop w:val="0"/>
      <w:marBottom w:val="0"/>
      <w:divBdr>
        <w:top w:val="none" w:sz="0" w:space="0" w:color="auto"/>
        <w:left w:val="none" w:sz="0" w:space="0" w:color="auto"/>
        <w:bottom w:val="none" w:sz="0" w:space="0" w:color="auto"/>
        <w:right w:val="none" w:sz="0" w:space="0" w:color="auto"/>
      </w:divBdr>
    </w:div>
    <w:div w:id="171721801">
      <w:bodyDiv w:val="1"/>
      <w:marLeft w:val="0"/>
      <w:marRight w:val="0"/>
      <w:marTop w:val="0"/>
      <w:marBottom w:val="0"/>
      <w:divBdr>
        <w:top w:val="none" w:sz="0" w:space="0" w:color="auto"/>
        <w:left w:val="none" w:sz="0" w:space="0" w:color="auto"/>
        <w:bottom w:val="none" w:sz="0" w:space="0" w:color="auto"/>
        <w:right w:val="none" w:sz="0" w:space="0" w:color="auto"/>
      </w:divBdr>
    </w:div>
    <w:div w:id="173570662">
      <w:bodyDiv w:val="1"/>
      <w:marLeft w:val="0"/>
      <w:marRight w:val="0"/>
      <w:marTop w:val="0"/>
      <w:marBottom w:val="0"/>
      <w:divBdr>
        <w:top w:val="none" w:sz="0" w:space="0" w:color="auto"/>
        <w:left w:val="none" w:sz="0" w:space="0" w:color="auto"/>
        <w:bottom w:val="none" w:sz="0" w:space="0" w:color="auto"/>
        <w:right w:val="none" w:sz="0" w:space="0" w:color="auto"/>
      </w:divBdr>
      <w:divsChild>
        <w:div w:id="2781222">
          <w:marLeft w:val="0"/>
          <w:marRight w:val="0"/>
          <w:marTop w:val="0"/>
          <w:marBottom w:val="150"/>
          <w:divBdr>
            <w:top w:val="none" w:sz="0" w:space="0" w:color="auto"/>
            <w:left w:val="none" w:sz="0" w:space="0" w:color="auto"/>
            <w:bottom w:val="none" w:sz="0" w:space="0" w:color="auto"/>
            <w:right w:val="none" w:sz="0" w:space="0" w:color="auto"/>
          </w:divBdr>
        </w:div>
        <w:div w:id="104886163">
          <w:marLeft w:val="0"/>
          <w:marRight w:val="0"/>
          <w:marTop w:val="0"/>
          <w:marBottom w:val="0"/>
          <w:divBdr>
            <w:top w:val="none" w:sz="0" w:space="0" w:color="auto"/>
            <w:left w:val="none" w:sz="0" w:space="0" w:color="auto"/>
            <w:bottom w:val="none" w:sz="0" w:space="0" w:color="auto"/>
            <w:right w:val="none" w:sz="0" w:space="0" w:color="auto"/>
          </w:divBdr>
        </w:div>
        <w:div w:id="1892224408">
          <w:marLeft w:val="0"/>
          <w:marRight w:val="0"/>
          <w:marTop w:val="0"/>
          <w:marBottom w:val="0"/>
          <w:divBdr>
            <w:top w:val="none" w:sz="0" w:space="0" w:color="auto"/>
            <w:left w:val="none" w:sz="0" w:space="0" w:color="auto"/>
            <w:bottom w:val="none" w:sz="0" w:space="0" w:color="auto"/>
            <w:right w:val="none" w:sz="0" w:space="0" w:color="auto"/>
          </w:divBdr>
          <w:divsChild>
            <w:div w:id="204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731">
      <w:bodyDiv w:val="1"/>
      <w:marLeft w:val="0"/>
      <w:marRight w:val="0"/>
      <w:marTop w:val="0"/>
      <w:marBottom w:val="0"/>
      <w:divBdr>
        <w:top w:val="none" w:sz="0" w:space="0" w:color="auto"/>
        <w:left w:val="none" w:sz="0" w:space="0" w:color="auto"/>
        <w:bottom w:val="none" w:sz="0" w:space="0" w:color="auto"/>
        <w:right w:val="none" w:sz="0" w:space="0" w:color="auto"/>
      </w:divBdr>
      <w:divsChild>
        <w:div w:id="926620908">
          <w:marLeft w:val="0"/>
          <w:marRight w:val="0"/>
          <w:marTop w:val="0"/>
          <w:marBottom w:val="0"/>
          <w:divBdr>
            <w:top w:val="none" w:sz="0" w:space="0" w:color="auto"/>
            <w:left w:val="none" w:sz="0" w:space="0" w:color="auto"/>
            <w:bottom w:val="none" w:sz="0" w:space="0" w:color="auto"/>
            <w:right w:val="none" w:sz="0" w:space="0" w:color="auto"/>
          </w:divBdr>
          <w:divsChild>
            <w:div w:id="1525558076">
              <w:marLeft w:val="0"/>
              <w:marRight w:val="0"/>
              <w:marTop w:val="0"/>
              <w:marBottom w:val="0"/>
              <w:divBdr>
                <w:top w:val="none" w:sz="0" w:space="0" w:color="auto"/>
                <w:left w:val="none" w:sz="0" w:space="0" w:color="auto"/>
                <w:bottom w:val="none" w:sz="0" w:space="0" w:color="auto"/>
                <w:right w:val="none" w:sz="0" w:space="0" w:color="auto"/>
              </w:divBdr>
              <w:divsChild>
                <w:div w:id="132794388">
                  <w:marLeft w:val="0"/>
                  <w:marRight w:val="0"/>
                  <w:marTop w:val="0"/>
                  <w:marBottom w:val="0"/>
                  <w:divBdr>
                    <w:top w:val="none" w:sz="0" w:space="0" w:color="auto"/>
                    <w:left w:val="none" w:sz="0" w:space="0" w:color="auto"/>
                    <w:bottom w:val="none" w:sz="0" w:space="0" w:color="auto"/>
                    <w:right w:val="none" w:sz="0" w:space="0" w:color="auto"/>
                  </w:divBdr>
                </w:div>
                <w:div w:id="954869144">
                  <w:marLeft w:val="0"/>
                  <w:marRight w:val="0"/>
                  <w:marTop w:val="0"/>
                  <w:marBottom w:val="0"/>
                  <w:divBdr>
                    <w:top w:val="none" w:sz="0" w:space="0" w:color="auto"/>
                    <w:left w:val="none" w:sz="0" w:space="0" w:color="auto"/>
                    <w:bottom w:val="none" w:sz="0" w:space="0" w:color="auto"/>
                    <w:right w:val="none" w:sz="0" w:space="0" w:color="auto"/>
                  </w:divBdr>
                </w:div>
                <w:div w:id="1431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4995">
          <w:marLeft w:val="0"/>
          <w:marRight w:val="0"/>
          <w:marTop w:val="0"/>
          <w:marBottom w:val="0"/>
          <w:divBdr>
            <w:top w:val="none" w:sz="0" w:space="0" w:color="auto"/>
            <w:left w:val="none" w:sz="0" w:space="0" w:color="auto"/>
            <w:bottom w:val="none" w:sz="0" w:space="0" w:color="auto"/>
            <w:right w:val="none" w:sz="0" w:space="0" w:color="auto"/>
          </w:divBdr>
        </w:div>
      </w:divsChild>
    </w:div>
    <w:div w:id="174341777">
      <w:bodyDiv w:val="1"/>
      <w:marLeft w:val="0"/>
      <w:marRight w:val="0"/>
      <w:marTop w:val="0"/>
      <w:marBottom w:val="0"/>
      <w:divBdr>
        <w:top w:val="none" w:sz="0" w:space="0" w:color="auto"/>
        <w:left w:val="none" w:sz="0" w:space="0" w:color="auto"/>
        <w:bottom w:val="none" w:sz="0" w:space="0" w:color="auto"/>
        <w:right w:val="none" w:sz="0" w:space="0" w:color="auto"/>
      </w:divBdr>
      <w:divsChild>
        <w:div w:id="120076846">
          <w:marLeft w:val="0"/>
          <w:marRight w:val="0"/>
          <w:marTop w:val="0"/>
          <w:marBottom w:val="0"/>
          <w:divBdr>
            <w:top w:val="none" w:sz="0" w:space="0" w:color="auto"/>
            <w:left w:val="none" w:sz="0" w:space="0" w:color="auto"/>
            <w:bottom w:val="none" w:sz="0" w:space="0" w:color="auto"/>
            <w:right w:val="none" w:sz="0" w:space="0" w:color="auto"/>
          </w:divBdr>
          <w:divsChild>
            <w:div w:id="1626040764">
              <w:marLeft w:val="0"/>
              <w:marRight w:val="0"/>
              <w:marTop w:val="0"/>
              <w:marBottom w:val="0"/>
              <w:divBdr>
                <w:top w:val="none" w:sz="0" w:space="0" w:color="auto"/>
                <w:left w:val="none" w:sz="0" w:space="0" w:color="auto"/>
                <w:bottom w:val="none" w:sz="0" w:space="0" w:color="auto"/>
                <w:right w:val="none" w:sz="0" w:space="0" w:color="auto"/>
              </w:divBdr>
            </w:div>
          </w:divsChild>
        </w:div>
        <w:div w:id="164713110">
          <w:marLeft w:val="0"/>
          <w:marRight w:val="0"/>
          <w:marTop w:val="0"/>
          <w:marBottom w:val="0"/>
          <w:divBdr>
            <w:top w:val="none" w:sz="0" w:space="0" w:color="auto"/>
            <w:left w:val="none" w:sz="0" w:space="0" w:color="auto"/>
            <w:bottom w:val="none" w:sz="0" w:space="0" w:color="auto"/>
            <w:right w:val="none" w:sz="0" w:space="0" w:color="auto"/>
          </w:divBdr>
        </w:div>
        <w:div w:id="304626005">
          <w:marLeft w:val="0"/>
          <w:marRight w:val="0"/>
          <w:marTop w:val="0"/>
          <w:marBottom w:val="150"/>
          <w:divBdr>
            <w:top w:val="none" w:sz="0" w:space="0" w:color="auto"/>
            <w:left w:val="none" w:sz="0" w:space="0" w:color="auto"/>
            <w:bottom w:val="none" w:sz="0" w:space="0" w:color="auto"/>
            <w:right w:val="none" w:sz="0" w:space="0" w:color="auto"/>
          </w:divBdr>
        </w:div>
      </w:divsChild>
    </w:div>
    <w:div w:id="174345477">
      <w:bodyDiv w:val="1"/>
      <w:marLeft w:val="0"/>
      <w:marRight w:val="0"/>
      <w:marTop w:val="0"/>
      <w:marBottom w:val="0"/>
      <w:divBdr>
        <w:top w:val="none" w:sz="0" w:space="0" w:color="auto"/>
        <w:left w:val="none" w:sz="0" w:space="0" w:color="auto"/>
        <w:bottom w:val="none" w:sz="0" w:space="0" w:color="auto"/>
        <w:right w:val="none" w:sz="0" w:space="0" w:color="auto"/>
      </w:divBdr>
    </w:div>
    <w:div w:id="174461126">
      <w:bodyDiv w:val="1"/>
      <w:marLeft w:val="0"/>
      <w:marRight w:val="0"/>
      <w:marTop w:val="0"/>
      <w:marBottom w:val="0"/>
      <w:divBdr>
        <w:top w:val="none" w:sz="0" w:space="0" w:color="auto"/>
        <w:left w:val="none" w:sz="0" w:space="0" w:color="auto"/>
        <w:bottom w:val="none" w:sz="0" w:space="0" w:color="auto"/>
        <w:right w:val="none" w:sz="0" w:space="0" w:color="auto"/>
      </w:divBdr>
    </w:div>
    <w:div w:id="175003411">
      <w:bodyDiv w:val="1"/>
      <w:marLeft w:val="0"/>
      <w:marRight w:val="0"/>
      <w:marTop w:val="0"/>
      <w:marBottom w:val="0"/>
      <w:divBdr>
        <w:top w:val="none" w:sz="0" w:space="0" w:color="auto"/>
        <w:left w:val="none" w:sz="0" w:space="0" w:color="auto"/>
        <w:bottom w:val="none" w:sz="0" w:space="0" w:color="auto"/>
        <w:right w:val="none" w:sz="0" w:space="0" w:color="auto"/>
      </w:divBdr>
    </w:div>
    <w:div w:id="175116532">
      <w:bodyDiv w:val="1"/>
      <w:marLeft w:val="0"/>
      <w:marRight w:val="0"/>
      <w:marTop w:val="0"/>
      <w:marBottom w:val="0"/>
      <w:divBdr>
        <w:top w:val="none" w:sz="0" w:space="0" w:color="auto"/>
        <w:left w:val="none" w:sz="0" w:space="0" w:color="auto"/>
        <w:bottom w:val="none" w:sz="0" w:space="0" w:color="auto"/>
        <w:right w:val="none" w:sz="0" w:space="0" w:color="auto"/>
      </w:divBdr>
    </w:div>
    <w:div w:id="176117573">
      <w:bodyDiv w:val="1"/>
      <w:marLeft w:val="0"/>
      <w:marRight w:val="0"/>
      <w:marTop w:val="0"/>
      <w:marBottom w:val="0"/>
      <w:divBdr>
        <w:top w:val="none" w:sz="0" w:space="0" w:color="auto"/>
        <w:left w:val="none" w:sz="0" w:space="0" w:color="auto"/>
        <w:bottom w:val="none" w:sz="0" w:space="0" w:color="auto"/>
        <w:right w:val="none" w:sz="0" w:space="0" w:color="auto"/>
      </w:divBdr>
      <w:divsChild>
        <w:div w:id="522013738">
          <w:marLeft w:val="0"/>
          <w:marRight w:val="0"/>
          <w:marTop w:val="0"/>
          <w:marBottom w:val="225"/>
          <w:divBdr>
            <w:top w:val="none" w:sz="0" w:space="0" w:color="auto"/>
            <w:left w:val="none" w:sz="0" w:space="0" w:color="auto"/>
            <w:bottom w:val="none" w:sz="0" w:space="0" w:color="auto"/>
            <w:right w:val="none" w:sz="0" w:space="0" w:color="auto"/>
          </w:divBdr>
        </w:div>
      </w:divsChild>
    </w:div>
    <w:div w:id="177231134">
      <w:bodyDiv w:val="1"/>
      <w:marLeft w:val="0"/>
      <w:marRight w:val="0"/>
      <w:marTop w:val="0"/>
      <w:marBottom w:val="0"/>
      <w:divBdr>
        <w:top w:val="none" w:sz="0" w:space="0" w:color="auto"/>
        <w:left w:val="none" w:sz="0" w:space="0" w:color="auto"/>
        <w:bottom w:val="none" w:sz="0" w:space="0" w:color="auto"/>
        <w:right w:val="none" w:sz="0" w:space="0" w:color="auto"/>
      </w:divBdr>
    </w:div>
    <w:div w:id="177239818">
      <w:bodyDiv w:val="1"/>
      <w:marLeft w:val="0"/>
      <w:marRight w:val="0"/>
      <w:marTop w:val="0"/>
      <w:marBottom w:val="0"/>
      <w:divBdr>
        <w:top w:val="none" w:sz="0" w:space="0" w:color="auto"/>
        <w:left w:val="none" w:sz="0" w:space="0" w:color="auto"/>
        <w:bottom w:val="none" w:sz="0" w:space="0" w:color="auto"/>
        <w:right w:val="none" w:sz="0" w:space="0" w:color="auto"/>
      </w:divBdr>
    </w:div>
    <w:div w:id="177736351">
      <w:bodyDiv w:val="1"/>
      <w:marLeft w:val="0"/>
      <w:marRight w:val="0"/>
      <w:marTop w:val="0"/>
      <w:marBottom w:val="0"/>
      <w:divBdr>
        <w:top w:val="none" w:sz="0" w:space="0" w:color="auto"/>
        <w:left w:val="none" w:sz="0" w:space="0" w:color="auto"/>
        <w:bottom w:val="none" w:sz="0" w:space="0" w:color="auto"/>
        <w:right w:val="none" w:sz="0" w:space="0" w:color="auto"/>
      </w:divBdr>
    </w:div>
    <w:div w:id="177891016">
      <w:bodyDiv w:val="1"/>
      <w:marLeft w:val="0"/>
      <w:marRight w:val="0"/>
      <w:marTop w:val="0"/>
      <w:marBottom w:val="0"/>
      <w:divBdr>
        <w:top w:val="none" w:sz="0" w:space="0" w:color="auto"/>
        <w:left w:val="none" w:sz="0" w:space="0" w:color="auto"/>
        <w:bottom w:val="none" w:sz="0" w:space="0" w:color="auto"/>
        <w:right w:val="none" w:sz="0" w:space="0" w:color="auto"/>
      </w:divBdr>
    </w:div>
    <w:div w:id="179659182">
      <w:bodyDiv w:val="1"/>
      <w:marLeft w:val="0"/>
      <w:marRight w:val="0"/>
      <w:marTop w:val="0"/>
      <w:marBottom w:val="0"/>
      <w:divBdr>
        <w:top w:val="none" w:sz="0" w:space="0" w:color="auto"/>
        <w:left w:val="none" w:sz="0" w:space="0" w:color="auto"/>
        <w:bottom w:val="none" w:sz="0" w:space="0" w:color="auto"/>
        <w:right w:val="none" w:sz="0" w:space="0" w:color="auto"/>
      </w:divBdr>
    </w:div>
    <w:div w:id="179705179">
      <w:bodyDiv w:val="1"/>
      <w:marLeft w:val="0"/>
      <w:marRight w:val="0"/>
      <w:marTop w:val="0"/>
      <w:marBottom w:val="0"/>
      <w:divBdr>
        <w:top w:val="none" w:sz="0" w:space="0" w:color="auto"/>
        <w:left w:val="none" w:sz="0" w:space="0" w:color="auto"/>
        <w:bottom w:val="none" w:sz="0" w:space="0" w:color="auto"/>
        <w:right w:val="none" w:sz="0" w:space="0" w:color="auto"/>
      </w:divBdr>
      <w:divsChild>
        <w:div w:id="328215705">
          <w:marLeft w:val="0"/>
          <w:marRight w:val="0"/>
          <w:marTop w:val="0"/>
          <w:marBottom w:val="0"/>
          <w:divBdr>
            <w:top w:val="none" w:sz="0" w:space="0" w:color="auto"/>
            <w:left w:val="none" w:sz="0" w:space="0" w:color="auto"/>
            <w:bottom w:val="none" w:sz="0" w:space="0" w:color="auto"/>
            <w:right w:val="none" w:sz="0" w:space="0" w:color="auto"/>
          </w:divBdr>
        </w:div>
      </w:divsChild>
    </w:div>
    <w:div w:id="180512212">
      <w:bodyDiv w:val="1"/>
      <w:marLeft w:val="0"/>
      <w:marRight w:val="0"/>
      <w:marTop w:val="0"/>
      <w:marBottom w:val="0"/>
      <w:divBdr>
        <w:top w:val="none" w:sz="0" w:space="0" w:color="auto"/>
        <w:left w:val="none" w:sz="0" w:space="0" w:color="auto"/>
        <w:bottom w:val="none" w:sz="0" w:space="0" w:color="auto"/>
        <w:right w:val="none" w:sz="0" w:space="0" w:color="auto"/>
      </w:divBdr>
      <w:divsChild>
        <w:div w:id="65150915">
          <w:marLeft w:val="0"/>
          <w:marRight w:val="0"/>
          <w:marTop w:val="0"/>
          <w:marBottom w:val="150"/>
          <w:divBdr>
            <w:top w:val="none" w:sz="0" w:space="0" w:color="auto"/>
            <w:left w:val="none" w:sz="0" w:space="0" w:color="auto"/>
            <w:bottom w:val="none" w:sz="0" w:space="0" w:color="auto"/>
            <w:right w:val="none" w:sz="0" w:space="0" w:color="auto"/>
          </w:divBdr>
        </w:div>
        <w:div w:id="636224837">
          <w:marLeft w:val="0"/>
          <w:marRight w:val="0"/>
          <w:marTop w:val="0"/>
          <w:marBottom w:val="0"/>
          <w:divBdr>
            <w:top w:val="none" w:sz="0" w:space="0" w:color="auto"/>
            <w:left w:val="none" w:sz="0" w:space="0" w:color="auto"/>
            <w:bottom w:val="none" w:sz="0" w:space="0" w:color="auto"/>
            <w:right w:val="none" w:sz="0" w:space="0" w:color="auto"/>
          </w:divBdr>
        </w:div>
        <w:div w:id="948006246">
          <w:marLeft w:val="0"/>
          <w:marRight w:val="0"/>
          <w:marTop w:val="0"/>
          <w:marBottom w:val="0"/>
          <w:divBdr>
            <w:top w:val="none" w:sz="0" w:space="0" w:color="auto"/>
            <w:left w:val="none" w:sz="0" w:space="0" w:color="auto"/>
            <w:bottom w:val="none" w:sz="0" w:space="0" w:color="auto"/>
            <w:right w:val="none" w:sz="0" w:space="0" w:color="auto"/>
          </w:divBdr>
          <w:divsChild>
            <w:div w:id="1088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437">
      <w:bodyDiv w:val="1"/>
      <w:marLeft w:val="0"/>
      <w:marRight w:val="0"/>
      <w:marTop w:val="0"/>
      <w:marBottom w:val="0"/>
      <w:divBdr>
        <w:top w:val="none" w:sz="0" w:space="0" w:color="auto"/>
        <w:left w:val="none" w:sz="0" w:space="0" w:color="auto"/>
        <w:bottom w:val="none" w:sz="0" w:space="0" w:color="auto"/>
        <w:right w:val="none" w:sz="0" w:space="0" w:color="auto"/>
      </w:divBdr>
    </w:div>
    <w:div w:id="180776500">
      <w:bodyDiv w:val="1"/>
      <w:marLeft w:val="0"/>
      <w:marRight w:val="0"/>
      <w:marTop w:val="0"/>
      <w:marBottom w:val="0"/>
      <w:divBdr>
        <w:top w:val="none" w:sz="0" w:space="0" w:color="auto"/>
        <w:left w:val="none" w:sz="0" w:space="0" w:color="auto"/>
        <w:bottom w:val="none" w:sz="0" w:space="0" w:color="auto"/>
        <w:right w:val="none" w:sz="0" w:space="0" w:color="auto"/>
      </w:divBdr>
      <w:divsChild>
        <w:div w:id="1153373488">
          <w:marLeft w:val="0"/>
          <w:marRight w:val="0"/>
          <w:marTop w:val="0"/>
          <w:marBottom w:val="225"/>
          <w:divBdr>
            <w:top w:val="none" w:sz="0" w:space="0" w:color="auto"/>
            <w:left w:val="none" w:sz="0" w:space="0" w:color="auto"/>
            <w:bottom w:val="none" w:sz="0" w:space="0" w:color="auto"/>
            <w:right w:val="none" w:sz="0" w:space="0" w:color="auto"/>
          </w:divBdr>
        </w:div>
        <w:div w:id="1433010480">
          <w:marLeft w:val="-225"/>
          <w:marRight w:val="-225"/>
          <w:marTop w:val="0"/>
          <w:marBottom w:val="0"/>
          <w:divBdr>
            <w:top w:val="none" w:sz="0" w:space="0" w:color="auto"/>
            <w:left w:val="none" w:sz="0" w:space="0" w:color="auto"/>
            <w:bottom w:val="none" w:sz="0" w:space="0" w:color="auto"/>
            <w:right w:val="none" w:sz="0" w:space="0" w:color="auto"/>
          </w:divBdr>
          <w:divsChild>
            <w:div w:id="1374159547">
              <w:marLeft w:val="0"/>
              <w:marRight w:val="0"/>
              <w:marTop w:val="0"/>
              <w:marBottom w:val="0"/>
              <w:divBdr>
                <w:top w:val="none" w:sz="0" w:space="0" w:color="auto"/>
                <w:left w:val="none" w:sz="0" w:space="0" w:color="auto"/>
                <w:bottom w:val="none" w:sz="0" w:space="0" w:color="auto"/>
                <w:right w:val="none" w:sz="0" w:space="0" w:color="auto"/>
              </w:divBdr>
              <w:divsChild>
                <w:div w:id="1045527683">
                  <w:marLeft w:val="0"/>
                  <w:marRight w:val="0"/>
                  <w:marTop w:val="0"/>
                  <w:marBottom w:val="0"/>
                  <w:divBdr>
                    <w:top w:val="none" w:sz="0" w:space="0" w:color="auto"/>
                    <w:left w:val="none" w:sz="0" w:space="0" w:color="auto"/>
                    <w:bottom w:val="none" w:sz="0" w:space="0" w:color="auto"/>
                    <w:right w:val="none" w:sz="0" w:space="0" w:color="auto"/>
                  </w:divBdr>
                  <w:divsChild>
                    <w:div w:id="1867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48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1011991">
      <w:bodyDiv w:val="1"/>
      <w:marLeft w:val="0"/>
      <w:marRight w:val="0"/>
      <w:marTop w:val="0"/>
      <w:marBottom w:val="0"/>
      <w:divBdr>
        <w:top w:val="none" w:sz="0" w:space="0" w:color="auto"/>
        <w:left w:val="none" w:sz="0" w:space="0" w:color="auto"/>
        <w:bottom w:val="none" w:sz="0" w:space="0" w:color="auto"/>
        <w:right w:val="none" w:sz="0" w:space="0" w:color="auto"/>
      </w:divBdr>
    </w:div>
    <w:div w:id="181552693">
      <w:bodyDiv w:val="1"/>
      <w:marLeft w:val="0"/>
      <w:marRight w:val="0"/>
      <w:marTop w:val="0"/>
      <w:marBottom w:val="0"/>
      <w:divBdr>
        <w:top w:val="none" w:sz="0" w:space="0" w:color="auto"/>
        <w:left w:val="none" w:sz="0" w:space="0" w:color="auto"/>
        <w:bottom w:val="none" w:sz="0" w:space="0" w:color="auto"/>
        <w:right w:val="none" w:sz="0" w:space="0" w:color="auto"/>
      </w:divBdr>
    </w:div>
    <w:div w:id="181824037">
      <w:bodyDiv w:val="1"/>
      <w:marLeft w:val="0"/>
      <w:marRight w:val="0"/>
      <w:marTop w:val="0"/>
      <w:marBottom w:val="0"/>
      <w:divBdr>
        <w:top w:val="none" w:sz="0" w:space="0" w:color="auto"/>
        <w:left w:val="none" w:sz="0" w:space="0" w:color="auto"/>
        <w:bottom w:val="none" w:sz="0" w:space="0" w:color="auto"/>
        <w:right w:val="none" w:sz="0" w:space="0" w:color="auto"/>
      </w:divBdr>
      <w:divsChild>
        <w:div w:id="264464318">
          <w:marLeft w:val="0"/>
          <w:marRight w:val="0"/>
          <w:marTop w:val="0"/>
          <w:marBottom w:val="0"/>
          <w:divBdr>
            <w:top w:val="none" w:sz="0" w:space="0" w:color="auto"/>
            <w:left w:val="none" w:sz="0" w:space="0" w:color="auto"/>
            <w:bottom w:val="none" w:sz="0" w:space="0" w:color="auto"/>
            <w:right w:val="none" w:sz="0" w:space="0" w:color="auto"/>
          </w:divBdr>
          <w:divsChild>
            <w:div w:id="2514632">
              <w:marLeft w:val="0"/>
              <w:marRight w:val="0"/>
              <w:marTop w:val="150"/>
              <w:marBottom w:val="0"/>
              <w:divBdr>
                <w:top w:val="none" w:sz="0" w:space="0" w:color="auto"/>
                <w:left w:val="none" w:sz="0" w:space="0" w:color="auto"/>
                <w:bottom w:val="none" w:sz="0" w:space="0" w:color="auto"/>
                <w:right w:val="none" w:sz="0" w:space="0" w:color="auto"/>
              </w:divBdr>
            </w:div>
            <w:div w:id="247424568">
              <w:marLeft w:val="0"/>
              <w:marRight w:val="0"/>
              <w:marTop w:val="0"/>
              <w:marBottom w:val="225"/>
              <w:divBdr>
                <w:top w:val="none" w:sz="0" w:space="0" w:color="auto"/>
                <w:left w:val="none" w:sz="0" w:space="0" w:color="auto"/>
                <w:bottom w:val="none" w:sz="0" w:space="0" w:color="auto"/>
                <w:right w:val="none" w:sz="0" w:space="0" w:color="auto"/>
              </w:divBdr>
            </w:div>
            <w:div w:id="428937308">
              <w:marLeft w:val="0"/>
              <w:marRight w:val="0"/>
              <w:marTop w:val="0"/>
              <w:marBottom w:val="225"/>
              <w:divBdr>
                <w:top w:val="none" w:sz="0" w:space="0" w:color="auto"/>
                <w:left w:val="none" w:sz="0" w:space="0" w:color="auto"/>
                <w:bottom w:val="none" w:sz="0" w:space="0" w:color="auto"/>
                <w:right w:val="none" w:sz="0" w:space="0" w:color="auto"/>
              </w:divBdr>
            </w:div>
            <w:div w:id="1545435972">
              <w:marLeft w:val="0"/>
              <w:marRight w:val="0"/>
              <w:marTop w:val="0"/>
              <w:marBottom w:val="225"/>
              <w:divBdr>
                <w:top w:val="none" w:sz="0" w:space="0" w:color="auto"/>
                <w:left w:val="none" w:sz="0" w:space="0" w:color="auto"/>
                <w:bottom w:val="none" w:sz="0" w:space="0" w:color="auto"/>
                <w:right w:val="none" w:sz="0" w:space="0" w:color="auto"/>
              </w:divBdr>
            </w:div>
          </w:divsChild>
        </w:div>
        <w:div w:id="874195959">
          <w:marLeft w:val="0"/>
          <w:marRight w:val="0"/>
          <w:marTop w:val="0"/>
          <w:marBottom w:val="0"/>
          <w:divBdr>
            <w:top w:val="none" w:sz="0" w:space="0" w:color="auto"/>
            <w:left w:val="none" w:sz="0" w:space="0" w:color="auto"/>
            <w:bottom w:val="none" w:sz="0" w:space="0" w:color="auto"/>
            <w:right w:val="none" w:sz="0" w:space="0" w:color="auto"/>
          </w:divBdr>
          <w:divsChild>
            <w:div w:id="553809950">
              <w:marLeft w:val="0"/>
              <w:marRight w:val="0"/>
              <w:marTop w:val="0"/>
              <w:marBottom w:val="0"/>
              <w:divBdr>
                <w:top w:val="none" w:sz="0" w:space="0" w:color="auto"/>
                <w:left w:val="none" w:sz="0" w:space="0" w:color="auto"/>
                <w:bottom w:val="none" w:sz="0" w:space="0" w:color="auto"/>
                <w:right w:val="none" w:sz="0" w:space="0" w:color="auto"/>
              </w:divBdr>
              <w:divsChild>
                <w:div w:id="6256683">
                  <w:marLeft w:val="0"/>
                  <w:marRight w:val="0"/>
                  <w:marTop w:val="0"/>
                  <w:marBottom w:val="45"/>
                  <w:divBdr>
                    <w:top w:val="none" w:sz="0" w:space="0" w:color="auto"/>
                    <w:left w:val="none" w:sz="0" w:space="0" w:color="auto"/>
                    <w:bottom w:val="dashed" w:sz="12" w:space="15" w:color="DBDBDB"/>
                    <w:right w:val="none" w:sz="0" w:space="0" w:color="auto"/>
                  </w:divBdr>
                </w:div>
                <w:div w:id="347371039">
                  <w:marLeft w:val="0"/>
                  <w:marRight w:val="0"/>
                  <w:marTop w:val="0"/>
                  <w:marBottom w:val="0"/>
                  <w:divBdr>
                    <w:top w:val="none" w:sz="0" w:space="0" w:color="auto"/>
                    <w:left w:val="none" w:sz="0" w:space="0" w:color="auto"/>
                    <w:bottom w:val="none" w:sz="0" w:space="0" w:color="auto"/>
                    <w:right w:val="none" w:sz="0" w:space="0" w:color="auto"/>
                  </w:divBdr>
                  <w:divsChild>
                    <w:div w:id="677005091">
                      <w:marLeft w:val="0"/>
                      <w:marRight w:val="0"/>
                      <w:marTop w:val="0"/>
                      <w:marBottom w:val="0"/>
                      <w:divBdr>
                        <w:top w:val="none" w:sz="0" w:space="0" w:color="auto"/>
                        <w:left w:val="none" w:sz="0" w:space="0" w:color="auto"/>
                        <w:bottom w:val="none" w:sz="0" w:space="0" w:color="auto"/>
                        <w:right w:val="none" w:sz="0" w:space="0" w:color="auto"/>
                      </w:divBdr>
                      <w:divsChild>
                        <w:div w:id="318005029">
                          <w:marLeft w:val="300"/>
                          <w:marRight w:val="0"/>
                          <w:marTop w:val="0"/>
                          <w:marBottom w:val="600"/>
                          <w:divBdr>
                            <w:top w:val="none" w:sz="0" w:space="0" w:color="auto"/>
                            <w:left w:val="none" w:sz="0" w:space="0" w:color="auto"/>
                            <w:bottom w:val="none" w:sz="0" w:space="0" w:color="auto"/>
                            <w:right w:val="none" w:sz="0" w:space="0" w:color="auto"/>
                          </w:divBdr>
                          <w:divsChild>
                            <w:div w:id="1885943435">
                              <w:marLeft w:val="0"/>
                              <w:marRight w:val="0"/>
                              <w:marTop w:val="0"/>
                              <w:marBottom w:val="150"/>
                              <w:divBdr>
                                <w:top w:val="none" w:sz="0" w:space="0" w:color="auto"/>
                                <w:left w:val="none" w:sz="0" w:space="0" w:color="auto"/>
                                <w:bottom w:val="none" w:sz="0" w:space="0" w:color="auto"/>
                                <w:right w:val="none" w:sz="0" w:space="0" w:color="auto"/>
                              </w:divBdr>
                              <w:divsChild>
                                <w:div w:id="1004363332">
                                  <w:marLeft w:val="0"/>
                                  <w:marRight w:val="0"/>
                                  <w:marTop w:val="0"/>
                                  <w:marBottom w:val="150"/>
                                  <w:divBdr>
                                    <w:top w:val="none" w:sz="0" w:space="0" w:color="auto"/>
                                    <w:left w:val="none" w:sz="0" w:space="0" w:color="auto"/>
                                    <w:bottom w:val="none" w:sz="0" w:space="0" w:color="auto"/>
                                    <w:right w:val="none" w:sz="0" w:space="0" w:color="auto"/>
                                  </w:divBdr>
                                  <w:divsChild>
                                    <w:div w:id="84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0564">
                          <w:marLeft w:val="0"/>
                          <w:marRight w:val="0"/>
                          <w:marTop w:val="0"/>
                          <w:marBottom w:val="600"/>
                          <w:divBdr>
                            <w:top w:val="none" w:sz="0" w:space="0" w:color="auto"/>
                            <w:left w:val="none" w:sz="0" w:space="0" w:color="auto"/>
                            <w:bottom w:val="none" w:sz="0" w:space="0" w:color="auto"/>
                            <w:right w:val="none" w:sz="0" w:space="0" w:color="auto"/>
                          </w:divBdr>
                          <w:divsChild>
                            <w:div w:id="77483729">
                              <w:marLeft w:val="0"/>
                              <w:marRight w:val="0"/>
                              <w:marTop w:val="0"/>
                              <w:marBottom w:val="150"/>
                              <w:divBdr>
                                <w:top w:val="none" w:sz="0" w:space="0" w:color="auto"/>
                                <w:left w:val="none" w:sz="0" w:space="0" w:color="auto"/>
                                <w:bottom w:val="none" w:sz="0" w:space="0" w:color="auto"/>
                                <w:right w:val="none" w:sz="0" w:space="0" w:color="auto"/>
                              </w:divBdr>
                              <w:divsChild>
                                <w:div w:id="1899899654">
                                  <w:marLeft w:val="0"/>
                                  <w:marRight w:val="0"/>
                                  <w:marTop w:val="0"/>
                                  <w:marBottom w:val="150"/>
                                  <w:divBdr>
                                    <w:top w:val="none" w:sz="0" w:space="0" w:color="auto"/>
                                    <w:left w:val="none" w:sz="0" w:space="0" w:color="auto"/>
                                    <w:bottom w:val="none" w:sz="0" w:space="0" w:color="auto"/>
                                    <w:right w:val="none" w:sz="0" w:space="0" w:color="auto"/>
                                  </w:divBdr>
                                  <w:divsChild>
                                    <w:div w:id="1454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0678">
                      <w:marLeft w:val="0"/>
                      <w:marRight w:val="0"/>
                      <w:marTop w:val="0"/>
                      <w:marBottom w:val="600"/>
                      <w:divBdr>
                        <w:top w:val="none" w:sz="0" w:space="0" w:color="auto"/>
                        <w:left w:val="none" w:sz="0" w:space="0" w:color="auto"/>
                        <w:bottom w:val="none" w:sz="0" w:space="0" w:color="auto"/>
                        <w:right w:val="none" w:sz="0" w:space="0" w:color="auto"/>
                      </w:divBdr>
                      <w:divsChild>
                        <w:div w:id="360712059">
                          <w:marLeft w:val="0"/>
                          <w:marRight w:val="300"/>
                          <w:marTop w:val="0"/>
                          <w:marBottom w:val="0"/>
                          <w:divBdr>
                            <w:top w:val="none" w:sz="0" w:space="0" w:color="auto"/>
                            <w:left w:val="none" w:sz="0" w:space="0" w:color="auto"/>
                            <w:bottom w:val="none" w:sz="0" w:space="0" w:color="auto"/>
                            <w:right w:val="none" w:sz="0" w:space="0" w:color="auto"/>
                          </w:divBdr>
                          <w:divsChild>
                            <w:div w:id="766657358">
                              <w:marLeft w:val="0"/>
                              <w:marRight w:val="0"/>
                              <w:marTop w:val="0"/>
                              <w:marBottom w:val="0"/>
                              <w:divBdr>
                                <w:top w:val="none" w:sz="0" w:space="0" w:color="auto"/>
                                <w:left w:val="none" w:sz="0" w:space="0" w:color="auto"/>
                                <w:bottom w:val="none" w:sz="0" w:space="0" w:color="auto"/>
                                <w:right w:val="none" w:sz="0" w:space="0" w:color="auto"/>
                              </w:divBdr>
                            </w:div>
                          </w:divsChild>
                        </w:div>
                        <w:div w:id="2098015974">
                          <w:marLeft w:val="0"/>
                          <w:marRight w:val="0"/>
                          <w:marTop w:val="0"/>
                          <w:marBottom w:val="0"/>
                          <w:divBdr>
                            <w:top w:val="none" w:sz="0" w:space="0" w:color="auto"/>
                            <w:left w:val="none" w:sz="0" w:space="0" w:color="auto"/>
                            <w:bottom w:val="none" w:sz="0" w:space="0" w:color="auto"/>
                            <w:right w:val="none" w:sz="0" w:space="0" w:color="auto"/>
                          </w:divBdr>
                        </w:div>
                      </w:divsChild>
                    </w:div>
                    <w:div w:id="1733692275">
                      <w:marLeft w:val="0"/>
                      <w:marRight w:val="0"/>
                      <w:marTop w:val="0"/>
                      <w:marBottom w:val="600"/>
                      <w:divBdr>
                        <w:top w:val="none" w:sz="0" w:space="0" w:color="auto"/>
                        <w:left w:val="none" w:sz="0" w:space="0" w:color="auto"/>
                        <w:bottom w:val="none" w:sz="0" w:space="0" w:color="auto"/>
                        <w:right w:val="none" w:sz="0" w:space="0" w:color="auto"/>
                      </w:divBdr>
                    </w:div>
                  </w:divsChild>
                </w:div>
                <w:div w:id="1045983902">
                  <w:marLeft w:val="0"/>
                  <w:marRight w:val="0"/>
                  <w:marTop w:val="0"/>
                  <w:marBottom w:val="600"/>
                  <w:divBdr>
                    <w:top w:val="none" w:sz="0" w:space="0" w:color="auto"/>
                    <w:left w:val="none" w:sz="0" w:space="0" w:color="auto"/>
                    <w:bottom w:val="none" w:sz="0" w:space="0" w:color="auto"/>
                    <w:right w:val="none" w:sz="0" w:space="0" w:color="auto"/>
                  </w:divBdr>
                  <w:divsChild>
                    <w:div w:id="2045863654">
                      <w:marLeft w:val="150"/>
                      <w:marRight w:val="0"/>
                      <w:marTop w:val="0"/>
                      <w:marBottom w:val="0"/>
                      <w:divBdr>
                        <w:top w:val="none" w:sz="0" w:space="0" w:color="auto"/>
                        <w:left w:val="none" w:sz="0" w:space="0" w:color="auto"/>
                        <w:bottom w:val="none" w:sz="0" w:space="0" w:color="auto"/>
                        <w:right w:val="none" w:sz="0" w:space="0" w:color="auto"/>
                      </w:divBdr>
                      <w:divsChild>
                        <w:div w:id="586811753">
                          <w:marLeft w:val="0"/>
                          <w:marRight w:val="0"/>
                          <w:marTop w:val="0"/>
                          <w:marBottom w:val="225"/>
                          <w:divBdr>
                            <w:top w:val="none" w:sz="0" w:space="0" w:color="auto"/>
                            <w:left w:val="none" w:sz="0" w:space="0" w:color="auto"/>
                            <w:bottom w:val="none" w:sz="0" w:space="0" w:color="auto"/>
                            <w:right w:val="none" w:sz="0" w:space="0" w:color="auto"/>
                          </w:divBdr>
                        </w:div>
                        <w:div w:id="1077282443">
                          <w:marLeft w:val="0"/>
                          <w:marRight w:val="0"/>
                          <w:marTop w:val="0"/>
                          <w:marBottom w:val="225"/>
                          <w:divBdr>
                            <w:top w:val="none" w:sz="0" w:space="0" w:color="auto"/>
                            <w:left w:val="none" w:sz="0" w:space="0" w:color="auto"/>
                            <w:bottom w:val="none" w:sz="0" w:space="0" w:color="auto"/>
                            <w:right w:val="none" w:sz="0" w:space="0" w:color="auto"/>
                          </w:divBdr>
                        </w:div>
                        <w:div w:id="1600528733">
                          <w:marLeft w:val="0"/>
                          <w:marRight w:val="0"/>
                          <w:marTop w:val="0"/>
                          <w:marBottom w:val="0"/>
                          <w:divBdr>
                            <w:top w:val="single" w:sz="12" w:space="11" w:color="D21D21"/>
                            <w:left w:val="none" w:sz="0" w:space="0" w:color="auto"/>
                            <w:bottom w:val="single" w:sz="12" w:space="11" w:color="DBDBDB"/>
                            <w:right w:val="none" w:sz="0" w:space="0" w:color="auto"/>
                          </w:divBdr>
                          <w:divsChild>
                            <w:div w:id="363479901">
                              <w:marLeft w:val="0"/>
                              <w:marRight w:val="0"/>
                              <w:marTop w:val="0"/>
                              <w:marBottom w:val="0"/>
                              <w:divBdr>
                                <w:top w:val="none" w:sz="0" w:space="0" w:color="auto"/>
                                <w:left w:val="none" w:sz="0" w:space="0" w:color="auto"/>
                                <w:bottom w:val="none" w:sz="0" w:space="0" w:color="auto"/>
                                <w:right w:val="none" w:sz="0" w:space="0" w:color="auto"/>
                              </w:divBdr>
                            </w:div>
                          </w:divsChild>
                        </w:div>
                        <w:div w:id="2120447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85559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1936011">
      <w:bodyDiv w:val="1"/>
      <w:marLeft w:val="0"/>
      <w:marRight w:val="0"/>
      <w:marTop w:val="0"/>
      <w:marBottom w:val="0"/>
      <w:divBdr>
        <w:top w:val="none" w:sz="0" w:space="0" w:color="auto"/>
        <w:left w:val="none" w:sz="0" w:space="0" w:color="auto"/>
        <w:bottom w:val="none" w:sz="0" w:space="0" w:color="auto"/>
        <w:right w:val="none" w:sz="0" w:space="0" w:color="auto"/>
      </w:divBdr>
      <w:divsChild>
        <w:div w:id="188570774">
          <w:marLeft w:val="0"/>
          <w:marRight w:val="0"/>
          <w:marTop w:val="0"/>
          <w:marBottom w:val="0"/>
          <w:divBdr>
            <w:top w:val="none" w:sz="0" w:space="0" w:color="auto"/>
            <w:left w:val="none" w:sz="0" w:space="0" w:color="auto"/>
            <w:bottom w:val="none" w:sz="0" w:space="0" w:color="auto"/>
            <w:right w:val="none" w:sz="0" w:space="0" w:color="auto"/>
          </w:divBdr>
        </w:div>
        <w:div w:id="940138512">
          <w:marLeft w:val="0"/>
          <w:marRight w:val="0"/>
          <w:marTop w:val="0"/>
          <w:marBottom w:val="150"/>
          <w:divBdr>
            <w:top w:val="none" w:sz="0" w:space="0" w:color="auto"/>
            <w:left w:val="none" w:sz="0" w:space="0" w:color="auto"/>
            <w:bottom w:val="single" w:sz="12" w:space="0" w:color="DAE8F4"/>
            <w:right w:val="none" w:sz="0" w:space="0" w:color="auto"/>
          </w:divBdr>
          <w:divsChild>
            <w:div w:id="1226524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087592">
      <w:bodyDiv w:val="1"/>
      <w:marLeft w:val="0"/>
      <w:marRight w:val="0"/>
      <w:marTop w:val="0"/>
      <w:marBottom w:val="0"/>
      <w:divBdr>
        <w:top w:val="none" w:sz="0" w:space="0" w:color="auto"/>
        <w:left w:val="none" w:sz="0" w:space="0" w:color="auto"/>
        <w:bottom w:val="none" w:sz="0" w:space="0" w:color="auto"/>
        <w:right w:val="none" w:sz="0" w:space="0" w:color="auto"/>
      </w:divBdr>
    </w:div>
    <w:div w:id="182473644">
      <w:bodyDiv w:val="1"/>
      <w:marLeft w:val="0"/>
      <w:marRight w:val="0"/>
      <w:marTop w:val="0"/>
      <w:marBottom w:val="0"/>
      <w:divBdr>
        <w:top w:val="none" w:sz="0" w:space="0" w:color="auto"/>
        <w:left w:val="none" w:sz="0" w:space="0" w:color="auto"/>
        <w:bottom w:val="none" w:sz="0" w:space="0" w:color="auto"/>
        <w:right w:val="none" w:sz="0" w:space="0" w:color="auto"/>
      </w:divBdr>
      <w:divsChild>
        <w:div w:id="608439197">
          <w:marLeft w:val="0"/>
          <w:marRight w:val="0"/>
          <w:marTop w:val="300"/>
          <w:marBottom w:val="300"/>
          <w:divBdr>
            <w:top w:val="none" w:sz="0" w:space="0" w:color="auto"/>
            <w:left w:val="none" w:sz="0" w:space="0" w:color="auto"/>
            <w:bottom w:val="none" w:sz="0" w:space="0" w:color="auto"/>
            <w:right w:val="none" w:sz="0" w:space="0" w:color="auto"/>
          </w:divBdr>
        </w:div>
      </w:divsChild>
    </w:div>
    <w:div w:id="182715782">
      <w:bodyDiv w:val="1"/>
      <w:marLeft w:val="0"/>
      <w:marRight w:val="0"/>
      <w:marTop w:val="0"/>
      <w:marBottom w:val="0"/>
      <w:divBdr>
        <w:top w:val="none" w:sz="0" w:space="0" w:color="auto"/>
        <w:left w:val="none" w:sz="0" w:space="0" w:color="auto"/>
        <w:bottom w:val="none" w:sz="0" w:space="0" w:color="auto"/>
        <w:right w:val="none" w:sz="0" w:space="0" w:color="auto"/>
      </w:divBdr>
    </w:div>
    <w:div w:id="183322170">
      <w:bodyDiv w:val="1"/>
      <w:marLeft w:val="0"/>
      <w:marRight w:val="0"/>
      <w:marTop w:val="0"/>
      <w:marBottom w:val="0"/>
      <w:divBdr>
        <w:top w:val="none" w:sz="0" w:space="0" w:color="auto"/>
        <w:left w:val="none" w:sz="0" w:space="0" w:color="auto"/>
        <w:bottom w:val="none" w:sz="0" w:space="0" w:color="auto"/>
        <w:right w:val="none" w:sz="0" w:space="0" w:color="auto"/>
      </w:divBdr>
    </w:div>
    <w:div w:id="183401571">
      <w:bodyDiv w:val="1"/>
      <w:marLeft w:val="0"/>
      <w:marRight w:val="0"/>
      <w:marTop w:val="0"/>
      <w:marBottom w:val="0"/>
      <w:divBdr>
        <w:top w:val="none" w:sz="0" w:space="0" w:color="auto"/>
        <w:left w:val="none" w:sz="0" w:space="0" w:color="auto"/>
        <w:bottom w:val="none" w:sz="0" w:space="0" w:color="auto"/>
        <w:right w:val="none" w:sz="0" w:space="0" w:color="auto"/>
      </w:divBdr>
    </w:div>
    <w:div w:id="183909491">
      <w:bodyDiv w:val="1"/>
      <w:marLeft w:val="0"/>
      <w:marRight w:val="0"/>
      <w:marTop w:val="0"/>
      <w:marBottom w:val="0"/>
      <w:divBdr>
        <w:top w:val="none" w:sz="0" w:space="0" w:color="auto"/>
        <w:left w:val="none" w:sz="0" w:space="0" w:color="auto"/>
        <w:bottom w:val="none" w:sz="0" w:space="0" w:color="auto"/>
        <w:right w:val="none" w:sz="0" w:space="0" w:color="auto"/>
      </w:divBdr>
    </w:div>
    <w:div w:id="184295820">
      <w:bodyDiv w:val="1"/>
      <w:marLeft w:val="0"/>
      <w:marRight w:val="0"/>
      <w:marTop w:val="0"/>
      <w:marBottom w:val="0"/>
      <w:divBdr>
        <w:top w:val="none" w:sz="0" w:space="0" w:color="auto"/>
        <w:left w:val="none" w:sz="0" w:space="0" w:color="auto"/>
        <w:bottom w:val="none" w:sz="0" w:space="0" w:color="auto"/>
        <w:right w:val="none" w:sz="0" w:space="0" w:color="auto"/>
      </w:divBdr>
      <w:divsChild>
        <w:div w:id="1918318826">
          <w:marLeft w:val="0"/>
          <w:marRight w:val="0"/>
          <w:marTop w:val="0"/>
          <w:marBottom w:val="150"/>
          <w:divBdr>
            <w:top w:val="none" w:sz="0" w:space="0" w:color="auto"/>
            <w:left w:val="none" w:sz="0" w:space="0" w:color="auto"/>
            <w:bottom w:val="none" w:sz="0" w:space="0" w:color="auto"/>
            <w:right w:val="none" w:sz="0" w:space="0" w:color="auto"/>
          </w:divBdr>
        </w:div>
      </w:divsChild>
    </w:div>
    <w:div w:id="185562057">
      <w:bodyDiv w:val="1"/>
      <w:marLeft w:val="0"/>
      <w:marRight w:val="0"/>
      <w:marTop w:val="0"/>
      <w:marBottom w:val="0"/>
      <w:divBdr>
        <w:top w:val="none" w:sz="0" w:space="0" w:color="auto"/>
        <w:left w:val="none" w:sz="0" w:space="0" w:color="auto"/>
        <w:bottom w:val="none" w:sz="0" w:space="0" w:color="auto"/>
        <w:right w:val="none" w:sz="0" w:space="0" w:color="auto"/>
      </w:divBdr>
    </w:div>
    <w:div w:id="186067204">
      <w:bodyDiv w:val="1"/>
      <w:marLeft w:val="0"/>
      <w:marRight w:val="0"/>
      <w:marTop w:val="0"/>
      <w:marBottom w:val="0"/>
      <w:divBdr>
        <w:top w:val="none" w:sz="0" w:space="0" w:color="auto"/>
        <w:left w:val="none" w:sz="0" w:space="0" w:color="auto"/>
        <w:bottom w:val="none" w:sz="0" w:space="0" w:color="auto"/>
        <w:right w:val="none" w:sz="0" w:space="0" w:color="auto"/>
      </w:divBdr>
      <w:divsChild>
        <w:div w:id="954942456">
          <w:marLeft w:val="0"/>
          <w:marRight w:val="0"/>
          <w:marTop w:val="0"/>
          <w:marBottom w:val="300"/>
          <w:divBdr>
            <w:top w:val="none" w:sz="0" w:space="0" w:color="auto"/>
            <w:left w:val="none" w:sz="0" w:space="0" w:color="auto"/>
            <w:bottom w:val="none" w:sz="0" w:space="0" w:color="auto"/>
            <w:right w:val="none" w:sz="0" w:space="0" w:color="auto"/>
          </w:divBdr>
        </w:div>
        <w:div w:id="1528173711">
          <w:marLeft w:val="0"/>
          <w:marRight w:val="0"/>
          <w:marTop w:val="0"/>
          <w:marBottom w:val="150"/>
          <w:divBdr>
            <w:top w:val="none" w:sz="0" w:space="0" w:color="auto"/>
            <w:left w:val="none" w:sz="0" w:space="0" w:color="auto"/>
            <w:bottom w:val="none" w:sz="0" w:space="0" w:color="auto"/>
            <w:right w:val="none" w:sz="0" w:space="0" w:color="auto"/>
          </w:divBdr>
        </w:div>
        <w:div w:id="1914390325">
          <w:marLeft w:val="0"/>
          <w:marRight w:val="0"/>
          <w:marTop w:val="0"/>
          <w:marBottom w:val="0"/>
          <w:divBdr>
            <w:top w:val="none" w:sz="0" w:space="0" w:color="auto"/>
            <w:left w:val="none" w:sz="0" w:space="0" w:color="auto"/>
            <w:bottom w:val="none" w:sz="0" w:space="0" w:color="auto"/>
            <w:right w:val="none" w:sz="0" w:space="0" w:color="auto"/>
          </w:divBdr>
        </w:div>
      </w:divsChild>
    </w:div>
    <w:div w:id="186254195">
      <w:bodyDiv w:val="1"/>
      <w:marLeft w:val="0"/>
      <w:marRight w:val="0"/>
      <w:marTop w:val="0"/>
      <w:marBottom w:val="0"/>
      <w:divBdr>
        <w:top w:val="none" w:sz="0" w:space="0" w:color="auto"/>
        <w:left w:val="none" w:sz="0" w:space="0" w:color="auto"/>
        <w:bottom w:val="none" w:sz="0" w:space="0" w:color="auto"/>
        <w:right w:val="none" w:sz="0" w:space="0" w:color="auto"/>
      </w:divBdr>
    </w:div>
    <w:div w:id="186914890">
      <w:bodyDiv w:val="1"/>
      <w:marLeft w:val="0"/>
      <w:marRight w:val="0"/>
      <w:marTop w:val="0"/>
      <w:marBottom w:val="0"/>
      <w:divBdr>
        <w:top w:val="none" w:sz="0" w:space="0" w:color="auto"/>
        <w:left w:val="none" w:sz="0" w:space="0" w:color="auto"/>
        <w:bottom w:val="none" w:sz="0" w:space="0" w:color="auto"/>
        <w:right w:val="none" w:sz="0" w:space="0" w:color="auto"/>
      </w:divBdr>
    </w:div>
    <w:div w:id="187068359">
      <w:bodyDiv w:val="1"/>
      <w:marLeft w:val="0"/>
      <w:marRight w:val="0"/>
      <w:marTop w:val="0"/>
      <w:marBottom w:val="0"/>
      <w:divBdr>
        <w:top w:val="none" w:sz="0" w:space="0" w:color="auto"/>
        <w:left w:val="none" w:sz="0" w:space="0" w:color="auto"/>
        <w:bottom w:val="none" w:sz="0" w:space="0" w:color="auto"/>
        <w:right w:val="none" w:sz="0" w:space="0" w:color="auto"/>
      </w:divBdr>
    </w:div>
    <w:div w:id="187255492">
      <w:bodyDiv w:val="1"/>
      <w:marLeft w:val="0"/>
      <w:marRight w:val="0"/>
      <w:marTop w:val="0"/>
      <w:marBottom w:val="0"/>
      <w:divBdr>
        <w:top w:val="none" w:sz="0" w:space="0" w:color="auto"/>
        <w:left w:val="none" w:sz="0" w:space="0" w:color="auto"/>
        <w:bottom w:val="none" w:sz="0" w:space="0" w:color="auto"/>
        <w:right w:val="none" w:sz="0" w:space="0" w:color="auto"/>
      </w:divBdr>
    </w:div>
    <w:div w:id="188027259">
      <w:bodyDiv w:val="1"/>
      <w:marLeft w:val="0"/>
      <w:marRight w:val="0"/>
      <w:marTop w:val="0"/>
      <w:marBottom w:val="0"/>
      <w:divBdr>
        <w:top w:val="none" w:sz="0" w:space="0" w:color="auto"/>
        <w:left w:val="none" w:sz="0" w:space="0" w:color="auto"/>
        <w:bottom w:val="none" w:sz="0" w:space="0" w:color="auto"/>
        <w:right w:val="none" w:sz="0" w:space="0" w:color="auto"/>
      </w:divBdr>
    </w:div>
    <w:div w:id="188374234">
      <w:bodyDiv w:val="1"/>
      <w:marLeft w:val="0"/>
      <w:marRight w:val="0"/>
      <w:marTop w:val="0"/>
      <w:marBottom w:val="0"/>
      <w:divBdr>
        <w:top w:val="none" w:sz="0" w:space="0" w:color="auto"/>
        <w:left w:val="none" w:sz="0" w:space="0" w:color="auto"/>
        <w:bottom w:val="none" w:sz="0" w:space="0" w:color="auto"/>
        <w:right w:val="none" w:sz="0" w:space="0" w:color="auto"/>
      </w:divBdr>
    </w:div>
    <w:div w:id="188570287">
      <w:bodyDiv w:val="1"/>
      <w:marLeft w:val="0"/>
      <w:marRight w:val="0"/>
      <w:marTop w:val="0"/>
      <w:marBottom w:val="0"/>
      <w:divBdr>
        <w:top w:val="none" w:sz="0" w:space="0" w:color="auto"/>
        <w:left w:val="none" w:sz="0" w:space="0" w:color="auto"/>
        <w:bottom w:val="none" w:sz="0" w:space="0" w:color="auto"/>
        <w:right w:val="none" w:sz="0" w:space="0" w:color="auto"/>
      </w:divBdr>
    </w:div>
    <w:div w:id="188881565">
      <w:bodyDiv w:val="1"/>
      <w:marLeft w:val="0"/>
      <w:marRight w:val="0"/>
      <w:marTop w:val="0"/>
      <w:marBottom w:val="0"/>
      <w:divBdr>
        <w:top w:val="none" w:sz="0" w:space="0" w:color="auto"/>
        <w:left w:val="none" w:sz="0" w:space="0" w:color="auto"/>
        <w:bottom w:val="none" w:sz="0" w:space="0" w:color="auto"/>
        <w:right w:val="none" w:sz="0" w:space="0" w:color="auto"/>
      </w:divBdr>
    </w:div>
    <w:div w:id="189688321">
      <w:bodyDiv w:val="1"/>
      <w:marLeft w:val="0"/>
      <w:marRight w:val="0"/>
      <w:marTop w:val="0"/>
      <w:marBottom w:val="0"/>
      <w:divBdr>
        <w:top w:val="none" w:sz="0" w:space="0" w:color="auto"/>
        <w:left w:val="none" w:sz="0" w:space="0" w:color="auto"/>
        <w:bottom w:val="none" w:sz="0" w:space="0" w:color="auto"/>
        <w:right w:val="none" w:sz="0" w:space="0" w:color="auto"/>
      </w:divBdr>
    </w:div>
    <w:div w:id="189951554">
      <w:bodyDiv w:val="1"/>
      <w:marLeft w:val="0"/>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sChild>
        <w:div w:id="661201395">
          <w:marLeft w:val="0"/>
          <w:marRight w:val="0"/>
          <w:marTop w:val="0"/>
          <w:marBottom w:val="0"/>
          <w:divBdr>
            <w:top w:val="none" w:sz="0" w:space="0" w:color="auto"/>
            <w:left w:val="none" w:sz="0" w:space="0" w:color="auto"/>
            <w:bottom w:val="none" w:sz="0" w:space="0" w:color="auto"/>
            <w:right w:val="none" w:sz="0" w:space="0" w:color="auto"/>
          </w:divBdr>
          <w:divsChild>
            <w:div w:id="1494367958">
              <w:marLeft w:val="0"/>
              <w:marRight w:val="0"/>
              <w:marTop w:val="0"/>
              <w:marBottom w:val="0"/>
              <w:divBdr>
                <w:top w:val="none" w:sz="0" w:space="0" w:color="auto"/>
                <w:left w:val="none" w:sz="0" w:space="0" w:color="auto"/>
                <w:bottom w:val="none" w:sz="0" w:space="0" w:color="auto"/>
                <w:right w:val="none" w:sz="0" w:space="0" w:color="auto"/>
              </w:divBdr>
              <w:divsChild>
                <w:div w:id="251861827">
                  <w:marLeft w:val="0"/>
                  <w:marRight w:val="0"/>
                  <w:marTop w:val="0"/>
                  <w:marBottom w:val="0"/>
                  <w:divBdr>
                    <w:top w:val="none" w:sz="0" w:space="0" w:color="auto"/>
                    <w:left w:val="none" w:sz="0" w:space="0" w:color="auto"/>
                    <w:bottom w:val="none" w:sz="0" w:space="0" w:color="auto"/>
                    <w:right w:val="none" w:sz="0" w:space="0" w:color="auto"/>
                  </w:divBdr>
                  <w:divsChild>
                    <w:div w:id="112865554">
                      <w:marLeft w:val="0"/>
                      <w:marRight w:val="0"/>
                      <w:marTop w:val="0"/>
                      <w:marBottom w:val="0"/>
                      <w:divBdr>
                        <w:top w:val="none" w:sz="0" w:space="0" w:color="auto"/>
                        <w:left w:val="none" w:sz="0" w:space="0" w:color="auto"/>
                        <w:bottom w:val="none" w:sz="0" w:space="0" w:color="auto"/>
                        <w:right w:val="none" w:sz="0" w:space="0" w:color="auto"/>
                      </w:divBdr>
                      <w:divsChild>
                        <w:div w:id="288971543">
                          <w:marLeft w:val="0"/>
                          <w:marRight w:val="0"/>
                          <w:marTop w:val="0"/>
                          <w:marBottom w:val="0"/>
                          <w:divBdr>
                            <w:top w:val="none" w:sz="0" w:space="0" w:color="auto"/>
                            <w:left w:val="none" w:sz="0" w:space="0" w:color="auto"/>
                            <w:bottom w:val="none" w:sz="0" w:space="0" w:color="auto"/>
                            <w:right w:val="none" w:sz="0" w:space="0" w:color="auto"/>
                          </w:divBdr>
                          <w:divsChild>
                            <w:div w:id="362832266">
                              <w:marLeft w:val="0"/>
                              <w:marRight w:val="0"/>
                              <w:marTop w:val="75"/>
                              <w:marBottom w:val="0"/>
                              <w:divBdr>
                                <w:top w:val="none" w:sz="0" w:space="0" w:color="auto"/>
                                <w:left w:val="none" w:sz="0" w:space="0" w:color="auto"/>
                                <w:bottom w:val="none" w:sz="0" w:space="0" w:color="auto"/>
                                <w:right w:val="none" w:sz="0" w:space="0" w:color="auto"/>
                              </w:divBdr>
                              <w:divsChild>
                                <w:div w:id="388844802">
                                  <w:marLeft w:val="0"/>
                                  <w:marRight w:val="135"/>
                                  <w:marTop w:val="0"/>
                                  <w:marBottom w:val="0"/>
                                  <w:divBdr>
                                    <w:top w:val="none" w:sz="0" w:space="0" w:color="auto"/>
                                    <w:left w:val="none" w:sz="0" w:space="0" w:color="auto"/>
                                    <w:bottom w:val="none" w:sz="0" w:space="0" w:color="auto"/>
                                    <w:right w:val="none" w:sz="0" w:space="0" w:color="auto"/>
                                  </w:divBdr>
                                </w:div>
                                <w:div w:id="168940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70868351">
                          <w:marLeft w:val="0"/>
                          <w:marRight w:val="0"/>
                          <w:marTop w:val="0"/>
                          <w:marBottom w:val="0"/>
                          <w:divBdr>
                            <w:top w:val="none" w:sz="0" w:space="0" w:color="auto"/>
                            <w:left w:val="none" w:sz="0" w:space="0" w:color="auto"/>
                            <w:bottom w:val="none" w:sz="0" w:space="0" w:color="auto"/>
                            <w:right w:val="none" w:sz="0" w:space="0" w:color="auto"/>
                          </w:divBdr>
                          <w:divsChild>
                            <w:div w:id="547448213">
                              <w:marLeft w:val="0"/>
                              <w:marRight w:val="0"/>
                              <w:marTop w:val="75"/>
                              <w:marBottom w:val="0"/>
                              <w:divBdr>
                                <w:top w:val="none" w:sz="0" w:space="0" w:color="auto"/>
                                <w:left w:val="none" w:sz="0" w:space="0" w:color="auto"/>
                                <w:bottom w:val="none" w:sz="0" w:space="0" w:color="auto"/>
                                <w:right w:val="none" w:sz="0" w:space="0" w:color="auto"/>
                              </w:divBdr>
                              <w:divsChild>
                                <w:div w:id="455948686">
                                  <w:marLeft w:val="0"/>
                                  <w:marRight w:val="0"/>
                                  <w:marTop w:val="45"/>
                                  <w:marBottom w:val="0"/>
                                  <w:divBdr>
                                    <w:top w:val="none" w:sz="0" w:space="0" w:color="auto"/>
                                    <w:left w:val="none" w:sz="0" w:space="0" w:color="auto"/>
                                    <w:bottom w:val="none" w:sz="0" w:space="0" w:color="auto"/>
                                    <w:right w:val="none" w:sz="0" w:space="0" w:color="auto"/>
                                  </w:divBdr>
                                </w:div>
                                <w:div w:id="5249509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8901">
              <w:marLeft w:val="0"/>
              <w:marRight w:val="0"/>
              <w:marTop w:val="0"/>
              <w:marBottom w:val="0"/>
              <w:divBdr>
                <w:top w:val="none" w:sz="0" w:space="0" w:color="auto"/>
                <w:left w:val="none" w:sz="0" w:space="0" w:color="auto"/>
                <w:bottom w:val="none" w:sz="0" w:space="0" w:color="auto"/>
                <w:right w:val="none" w:sz="0" w:space="0" w:color="auto"/>
              </w:divBdr>
              <w:divsChild>
                <w:div w:id="53159845">
                  <w:marLeft w:val="0"/>
                  <w:marRight w:val="0"/>
                  <w:marTop w:val="0"/>
                  <w:marBottom w:val="0"/>
                  <w:divBdr>
                    <w:top w:val="none" w:sz="0" w:space="0" w:color="auto"/>
                    <w:left w:val="none" w:sz="0" w:space="0" w:color="auto"/>
                    <w:bottom w:val="none" w:sz="0" w:space="0" w:color="auto"/>
                    <w:right w:val="none" w:sz="0" w:space="0" w:color="auto"/>
                  </w:divBdr>
                </w:div>
                <w:div w:id="468204933">
                  <w:marLeft w:val="0"/>
                  <w:marRight w:val="0"/>
                  <w:marTop w:val="0"/>
                  <w:marBottom w:val="0"/>
                  <w:divBdr>
                    <w:top w:val="none" w:sz="0" w:space="0" w:color="auto"/>
                    <w:left w:val="none" w:sz="0" w:space="0" w:color="auto"/>
                    <w:bottom w:val="none" w:sz="0" w:space="0" w:color="auto"/>
                    <w:right w:val="none" w:sz="0" w:space="0" w:color="auto"/>
                  </w:divBdr>
                </w:div>
                <w:div w:id="716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843">
          <w:marLeft w:val="0"/>
          <w:marRight w:val="0"/>
          <w:marTop w:val="0"/>
          <w:marBottom w:val="0"/>
          <w:divBdr>
            <w:top w:val="none" w:sz="0" w:space="0" w:color="auto"/>
            <w:left w:val="none" w:sz="0" w:space="0" w:color="auto"/>
            <w:bottom w:val="none" w:sz="0" w:space="0" w:color="auto"/>
            <w:right w:val="none" w:sz="0" w:space="0" w:color="auto"/>
          </w:divBdr>
        </w:div>
      </w:divsChild>
    </w:div>
    <w:div w:id="190383643">
      <w:bodyDiv w:val="1"/>
      <w:marLeft w:val="0"/>
      <w:marRight w:val="0"/>
      <w:marTop w:val="0"/>
      <w:marBottom w:val="0"/>
      <w:divBdr>
        <w:top w:val="none" w:sz="0" w:space="0" w:color="auto"/>
        <w:left w:val="none" w:sz="0" w:space="0" w:color="auto"/>
        <w:bottom w:val="none" w:sz="0" w:space="0" w:color="auto"/>
        <w:right w:val="none" w:sz="0" w:space="0" w:color="auto"/>
      </w:divBdr>
      <w:divsChild>
        <w:div w:id="589698036">
          <w:marLeft w:val="0"/>
          <w:marRight w:val="0"/>
          <w:marTop w:val="0"/>
          <w:marBottom w:val="225"/>
          <w:divBdr>
            <w:top w:val="none" w:sz="0" w:space="0" w:color="auto"/>
            <w:left w:val="none" w:sz="0" w:space="0" w:color="auto"/>
            <w:bottom w:val="none" w:sz="0" w:space="0" w:color="auto"/>
            <w:right w:val="none" w:sz="0" w:space="0" w:color="auto"/>
          </w:divBdr>
        </w:div>
        <w:div w:id="832988928">
          <w:marLeft w:val="-225"/>
          <w:marRight w:val="-225"/>
          <w:marTop w:val="0"/>
          <w:marBottom w:val="0"/>
          <w:divBdr>
            <w:top w:val="none" w:sz="0" w:space="0" w:color="auto"/>
            <w:left w:val="none" w:sz="0" w:space="0" w:color="auto"/>
            <w:bottom w:val="none" w:sz="0" w:space="0" w:color="auto"/>
            <w:right w:val="none" w:sz="0" w:space="0" w:color="auto"/>
          </w:divBdr>
          <w:divsChild>
            <w:div w:id="377440532">
              <w:marLeft w:val="0"/>
              <w:marRight w:val="0"/>
              <w:marTop w:val="0"/>
              <w:marBottom w:val="0"/>
              <w:divBdr>
                <w:top w:val="none" w:sz="0" w:space="0" w:color="auto"/>
                <w:left w:val="none" w:sz="0" w:space="0" w:color="auto"/>
                <w:bottom w:val="none" w:sz="0" w:space="0" w:color="auto"/>
                <w:right w:val="none" w:sz="0" w:space="0" w:color="auto"/>
              </w:divBdr>
              <w:divsChild>
                <w:div w:id="391469943">
                  <w:marLeft w:val="0"/>
                  <w:marRight w:val="0"/>
                  <w:marTop w:val="0"/>
                  <w:marBottom w:val="0"/>
                  <w:divBdr>
                    <w:top w:val="none" w:sz="0" w:space="0" w:color="auto"/>
                    <w:left w:val="none" w:sz="0" w:space="0" w:color="auto"/>
                    <w:bottom w:val="none" w:sz="0" w:space="0" w:color="auto"/>
                    <w:right w:val="none" w:sz="0" w:space="0" w:color="auto"/>
                  </w:divBdr>
                  <w:divsChild>
                    <w:div w:id="1942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60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0457135">
      <w:bodyDiv w:val="1"/>
      <w:marLeft w:val="0"/>
      <w:marRight w:val="0"/>
      <w:marTop w:val="0"/>
      <w:marBottom w:val="0"/>
      <w:divBdr>
        <w:top w:val="none" w:sz="0" w:space="0" w:color="auto"/>
        <w:left w:val="none" w:sz="0" w:space="0" w:color="auto"/>
        <w:bottom w:val="none" w:sz="0" w:space="0" w:color="auto"/>
        <w:right w:val="none" w:sz="0" w:space="0" w:color="auto"/>
      </w:divBdr>
    </w:div>
    <w:div w:id="190653054">
      <w:bodyDiv w:val="1"/>
      <w:marLeft w:val="0"/>
      <w:marRight w:val="0"/>
      <w:marTop w:val="0"/>
      <w:marBottom w:val="0"/>
      <w:divBdr>
        <w:top w:val="none" w:sz="0" w:space="0" w:color="auto"/>
        <w:left w:val="none" w:sz="0" w:space="0" w:color="auto"/>
        <w:bottom w:val="none" w:sz="0" w:space="0" w:color="auto"/>
        <w:right w:val="none" w:sz="0" w:space="0" w:color="auto"/>
      </w:divBdr>
    </w:div>
    <w:div w:id="190843365">
      <w:bodyDiv w:val="1"/>
      <w:marLeft w:val="0"/>
      <w:marRight w:val="0"/>
      <w:marTop w:val="0"/>
      <w:marBottom w:val="0"/>
      <w:divBdr>
        <w:top w:val="none" w:sz="0" w:space="0" w:color="auto"/>
        <w:left w:val="none" w:sz="0" w:space="0" w:color="auto"/>
        <w:bottom w:val="none" w:sz="0" w:space="0" w:color="auto"/>
        <w:right w:val="none" w:sz="0" w:space="0" w:color="auto"/>
      </w:divBdr>
      <w:divsChild>
        <w:div w:id="312416218">
          <w:marLeft w:val="-225"/>
          <w:marRight w:val="-225"/>
          <w:marTop w:val="0"/>
          <w:marBottom w:val="0"/>
          <w:divBdr>
            <w:top w:val="none" w:sz="0" w:space="0" w:color="auto"/>
            <w:left w:val="none" w:sz="0" w:space="0" w:color="auto"/>
            <w:bottom w:val="none" w:sz="0" w:space="0" w:color="auto"/>
            <w:right w:val="none" w:sz="0" w:space="0" w:color="auto"/>
          </w:divBdr>
          <w:divsChild>
            <w:div w:id="330791364">
              <w:marLeft w:val="0"/>
              <w:marRight w:val="0"/>
              <w:marTop w:val="0"/>
              <w:marBottom w:val="0"/>
              <w:divBdr>
                <w:top w:val="none" w:sz="0" w:space="0" w:color="auto"/>
                <w:left w:val="none" w:sz="0" w:space="0" w:color="auto"/>
                <w:bottom w:val="none" w:sz="0" w:space="0" w:color="auto"/>
                <w:right w:val="none" w:sz="0" w:space="0" w:color="auto"/>
              </w:divBdr>
              <w:divsChild>
                <w:div w:id="1114321851">
                  <w:marLeft w:val="0"/>
                  <w:marRight w:val="0"/>
                  <w:marTop w:val="0"/>
                  <w:marBottom w:val="0"/>
                  <w:divBdr>
                    <w:top w:val="none" w:sz="0" w:space="0" w:color="auto"/>
                    <w:left w:val="none" w:sz="0" w:space="0" w:color="auto"/>
                    <w:bottom w:val="none" w:sz="0" w:space="0" w:color="auto"/>
                    <w:right w:val="none" w:sz="0" w:space="0" w:color="auto"/>
                  </w:divBdr>
                  <w:divsChild>
                    <w:div w:id="5093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1380">
          <w:marLeft w:val="0"/>
          <w:marRight w:val="0"/>
          <w:marTop w:val="0"/>
          <w:marBottom w:val="225"/>
          <w:divBdr>
            <w:top w:val="none" w:sz="0" w:space="0" w:color="auto"/>
            <w:left w:val="none" w:sz="0" w:space="0" w:color="auto"/>
            <w:bottom w:val="none" w:sz="0" w:space="0" w:color="auto"/>
            <w:right w:val="none" w:sz="0" w:space="0" w:color="auto"/>
          </w:divBdr>
        </w:div>
        <w:div w:id="12161186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814758">
      <w:bodyDiv w:val="1"/>
      <w:marLeft w:val="0"/>
      <w:marRight w:val="0"/>
      <w:marTop w:val="0"/>
      <w:marBottom w:val="0"/>
      <w:divBdr>
        <w:top w:val="none" w:sz="0" w:space="0" w:color="auto"/>
        <w:left w:val="none" w:sz="0" w:space="0" w:color="auto"/>
        <w:bottom w:val="none" w:sz="0" w:space="0" w:color="auto"/>
        <w:right w:val="none" w:sz="0" w:space="0" w:color="auto"/>
      </w:divBdr>
    </w:div>
    <w:div w:id="192888294">
      <w:bodyDiv w:val="1"/>
      <w:marLeft w:val="0"/>
      <w:marRight w:val="0"/>
      <w:marTop w:val="0"/>
      <w:marBottom w:val="0"/>
      <w:divBdr>
        <w:top w:val="none" w:sz="0" w:space="0" w:color="auto"/>
        <w:left w:val="none" w:sz="0" w:space="0" w:color="auto"/>
        <w:bottom w:val="none" w:sz="0" w:space="0" w:color="auto"/>
        <w:right w:val="none" w:sz="0" w:space="0" w:color="auto"/>
      </w:divBdr>
    </w:div>
    <w:div w:id="193160537">
      <w:bodyDiv w:val="1"/>
      <w:marLeft w:val="0"/>
      <w:marRight w:val="0"/>
      <w:marTop w:val="0"/>
      <w:marBottom w:val="0"/>
      <w:divBdr>
        <w:top w:val="none" w:sz="0" w:space="0" w:color="auto"/>
        <w:left w:val="none" w:sz="0" w:space="0" w:color="auto"/>
        <w:bottom w:val="none" w:sz="0" w:space="0" w:color="auto"/>
        <w:right w:val="none" w:sz="0" w:space="0" w:color="auto"/>
      </w:divBdr>
    </w:div>
    <w:div w:id="193347056">
      <w:bodyDiv w:val="1"/>
      <w:marLeft w:val="0"/>
      <w:marRight w:val="0"/>
      <w:marTop w:val="0"/>
      <w:marBottom w:val="0"/>
      <w:divBdr>
        <w:top w:val="none" w:sz="0" w:space="0" w:color="auto"/>
        <w:left w:val="none" w:sz="0" w:space="0" w:color="auto"/>
        <w:bottom w:val="none" w:sz="0" w:space="0" w:color="auto"/>
        <w:right w:val="none" w:sz="0" w:space="0" w:color="auto"/>
      </w:divBdr>
    </w:div>
    <w:div w:id="194075103">
      <w:bodyDiv w:val="1"/>
      <w:marLeft w:val="0"/>
      <w:marRight w:val="0"/>
      <w:marTop w:val="0"/>
      <w:marBottom w:val="0"/>
      <w:divBdr>
        <w:top w:val="none" w:sz="0" w:space="0" w:color="auto"/>
        <w:left w:val="none" w:sz="0" w:space="0" w:color="auto"/>
        <w:bottom w:val="none" w:sz="0" w:space="0" w:color="auto"/>
        <w:right w:val="none" w:sz="0" w:space="0" w:color="auto"/>
      </w:divBdr>
    </w:div>
    <w:div w:id="194588012">
      <w:bodyDiv w:val="1"/>
      <w:marLeft w:val="0"/>
      <w:marRight w:val="0"/>
      <w:marTop w:val="0"/>
      <w:marBottom w:val="0"/>
      <w:divBdr>
        <w:top w:val="none" w:sz="0" w:space="0" w:color="auto"/>
        <w:left w:val="none" w:sz="0" w:space="0" w:color="auto"/>
        <w:bottom w:val="none" w:sz="0" w:space="0" w:color="auto"/>
        <w:right w:val="none" w:sz="0" w:space="0" w:color="auto"/>
      </w:divBdr>
      <w:divsChild>
        <w:div w:id="45448504">
          <w:marLeft w:val="0"/>
          <w:marRight w:val="0"/>
          <w:marTop w:val="0"/>
          <w:marBottom w:val="150"/>
          <w:divBdr>
            <w:top w:val="none" w:sz="0" w:space="0" w:color="auto"/>
            <w:left w:val="none" w:sz="0" w:space="0" w:color="auto"/>
            <w:bottom w:val="none" w:sz="0" w:space="0" w:color="auto"/>
            <w:right w:val="none" w:sz="0" w:space="0" w:color="auto"/>
          </w:divBdr>
        </w:div>
        <w:div w:id="616178112">
          <w:marLeft w:val="0"/>
          <w:marRight w:val="0"/>
          <w:marTop w:val="0"/>
          <w:marBottom w:val="0"/>
          <w:divBdr>
            <w:top w:val="none" w:sz="0" w:space="0" w:color="auto"/>
            <w:left w:val="none" w:sz="0" w:space="0" w:color="auto"/>
            <w:bottom w:val="none" w:sz="0" w:space="0" w:color="auto"/>
            <w:right w:val="none" w:sz="0" w:space="0" w:color="auto"/>
          </w:divBdr>
        </w:div>
        <w:div w:id="771437708">
          <w:marLeft w:val="0"/>
          <w:marRight w:val="0"/>
          <w:marTop w:val="0"/>
          <w:marBottom w:val="0"/>
          <w:divBdr>
            <w:top w:val="none" w:sz="0" w:space="0" w:color="auto"/>
            <w:left w:val="none" w:sz="0" w:space="0" w:color="auto"/>
            <w:bottom w:val="none" w:sz="0" w:space="0" w:color="auto"/>
            <w:right w:val="none" w:sz="0" w:space="0" w:color="auto"/>
          </w:divBdr>
          <w:divsChild>
            <w:div w:id="16272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465">
      <w:bodyDiv w:val="1"/>
      <w:marLeft w:val="0"/>
      <w:marRight w:val="0"/>
      <w:marTop w:val="0"/>
      <w:marBottom w:val="0"/>
      <w:divBdr>
        <w:top w:val="none" w:sz="0" w:space="0" w:color="auto"/>
        <w:left w:val="none" w:sz="0" w:space="0" w:color="auto"/>
        <w:bottom w:val="none" w:sz="0" w:space="0" w:color="auto"/>
        <w:right w:val="none" w:sz="0" w:space="0" w:color="auto"/>
      </w:divBdr>
    </w:div>
    <w:div w:id="196235644">
      <w:bodyDiv w:val="1"/>
      <w:marLeft w:val="0"/>
      <w:marRight w:val="0"/>
      <w:marTop w:val="0"/>
      <w:marBottom w:val="0"/>
      <w:divBdr>
        <w:top w:val="none" w:sz="0" w:space="0" w:color="auto"/>
        <w:left w:val="none" w:sz="0" w:space="0" w:color="auto"/>
        <w:bottom w:val="none" w:sz="0" w:space="0" w:color="auto"/>
        <w:right w:val="none" w:sz="0" w:space="0" w:color="auto"/>
      </w:divBdr>
    </w:div>
    <w:div w:id="196625573">
      <w:bodyDiv w:val="1"/>
      <w:marLeft w:val="0"/>
      <w:marRight w:val="0"/>
      <w:marTop w:val="0"/>
      <w:marBottom w:val="0"/>
      <w:divBdr>
        <w:top w:val="none" w:sz="0" w:space="0" w:color="auto"/>
        <w:left w:val="none" w:sz="0" w:space="0" w:color="auto"/>
        <w:bottom w:val="none" w:sz="0" w:space="0" w:color="auto"/>
        <w:right w:val="none" w:sz="0" w:space="0" w:color="auto"/>
      </w:divBdr>
    </w:div>
    <w:div w:id="196891461">
      <w:bodyDiv w:val="1"/>
      <w:marLeft w:val="0"/>
      <w:marRight w:val="0"/>
      <w:marTop w:val="0"/>
      <w:marBottom w:val="0"/>
      <w:divBdr>
        <w:top w:val="none" w:sz="0" w:space="0" w:color="auto"/>
        <w:left w:val="none" w:sz="0" w:space="0" w:color="auto"/>
        <w:bottom w:val="none" w:sz="0" w:space="0" w:color="auto"/>
        <w:right w:val="none" w:sz="0" w:space="0" w:color="auto"/>
      </w:divBdr>
    </w:div>
    <w:div w:id="197476786">
      <w:bodyDiv w:val="1"/>
      <w:marLeft w:val="0"/>
      <w:marRight w:val="0"/>
      <w:marTop w:val="0"/>
      <w:marBottom w:val="0"/>
      <w:divBdr>
        <w:top w:val="none" w:sz="0" w:space="0" w:color="auto"/>
        <w:left w:val="none" w:sz="0" w:space="0" w:color="auto"/>
        <w:bottom w:val="none" w:sz="0" w:space="0" w:color="auto"/>
        <w:right w:val="none" w:sz="0" w:space="0" w:color="auto"/>
      </w:divBdr>
    </w:div>
    <w:div w:id="197592667">
      <w:bodyDiv w:val="1"/>
      <w:marLeft w:val="0"/>
      <w:marRight w:val="0"/>
      <w:marTop w:val="0"/>
      <w:marBottom w:val="0"/>
      <w:divBdr>
        <w:top w:val="none" w:sz="0" w:space="0" w:color="auto"/>
        <w:left w:val="none" w:sz="0" w:space="0" w:color="auto"/>
        <w:bottom w:val="none" w:sz="0" w:space="0" w:color="auto"/>
        <w:right w:val="none" w:sz="0" w:space="0" w:color="auto"/>
      </w:divBdr>
    </w:div>
    <w:div w:id="198053810">
      <w:bodyDiv w:val="1"/>
      <w:marLeft w:val="0"/>
      <w:marRight w:val="0"/>
      <w:marTop w:val="0"/>
      <w:marBottom w:val="0"/>
      <w:divBdr>
        <w:top w:val="none" w:sz="0" w:space="0" w:color="auto"/>
        <w:left w:val="none" w:sz="0" w:space="0" w:color="auto"/>
        <w:bottom w:val="none" w:sz="0" w:space="0" w:color="auto"/>
        <w:right w:val="none" w:sz="0" w:space="0" w:color="auto"/>
      </w:divBdr>
    </w:div>
    <w:div w:id="198208471">
      <w:bodyDiv w:val="1"/>
      <w:marLeft w:val="0"/>
      <w:marRight w:val="0"/>
      <w:marTop w:val="0"/>
      <w:marBottom w:val="0"/>
      <w:divBdr>
        <w:top w:val="none" w:sz="0" w:space="0" w:color="auto"/>
        <w:left w:val="none" w:sz="0" w:space="0" w:color="auto"/>
        <w:bottom w:val="none" w:sz="0" w:space="0" w:color="auto"/>
        <w:right w:val="none" w:sz="0" w:space="0" w:color="auto"/>
      </w:divBdr>
    </w:div>
    <w:div w:id="198779624">
      <w:bodyDiv w:val="1"/>
      <w:marLeft w:val="0"/>
      <w:marRight w:val="0"/>
      <w:marTop w:val="0"/>
      <w:marBottom w:val="0"/>
      <w:divBdr>
        <w:top w:val="none" w:sz="0" w:space="0" w:color="auto"/>
        <w:left w:val="none" w:sz="0" w:space="0" w:color="auto"/>
        <w:bottom w:val="none" w:sz="0" w:space="0" w:color="auto"/>
        <w:right w:val="none" w:sz="0" w:space="0" w:color="auto"/>
      </w:divBdr>
      <w:divsChild>
        <w:div w:id="1397630090">
          <w:marLeft w:val="0"/>
          <w:marRight w:val="0"/>
          <w:marTop w:val="0"/>
          <w:marBottom w:val="225"/>
          <w:divBdr>
            <w:top w:val="none" w:sz="0" w:space="0" w:color="auto"/>
            <w:left w:val="none" w:sz="0" w:space="0" w:color="auto"/>
            <w:bottom w:val="none" w:sz="0" w:space="0" w:color="auto"/>
            <w:right w:val="none" w:sz="0" w:space="0" w:color="auto"/>
          </w:divBdr>
        </w:div>
      </w:divsChild>
    </w:div>
    <w:div w:id="198782346">
      <w:bodyDiv w:val="1"/>
      <w:marLeft w:val="0"/>
      <w:marRight w:val="0"/>
      <w:marTop w:val="0"/>
      <w:marBottom w:val="0"/>
      <w:divBdr>
        <w:top w:val="none" w:sz="0" w:space="0" w:color="auto"/>
        <w:left w:val="none" w:sz="0" w:space="0" w:color="auto"/>
        <w:bottom w:val="none" w:sz="0" w:space="0" w:color="auto"/>
        <w:right w:val="none" w:sz="0" w:space="0" w:color="auto"/>
      </w:divBdr>
    </w:div>
    <w:div w:id="200171918">
      <w:bodyDiv w:val="1"/>
      <w:marLeft w:val="0"/>
      <w:marRight w:val="0"/>
      <w:marTop w:val="0"/>
      <w:marBottom w:val="0"/>
      <w:divBdr>
        <w:top w:val="none" w:sz="0" w:space="0" w:color="auto"/>
        <w:left w:val="none" w:sz="0" w:space="0" w:color="auto"/>
        <w:bottom w:val="none" w:sz="0" w:space="0" w:color="auto"/>
        <w:right w:val="none" w:sz="0" w:space="0" w:color="auto"/>
      </w:divBdr>
    </w:div>
    <w:div w:id="200943003">
      <w:bodyDiv w:val="1"/>
      <w:marLeft w:val="0"/>
      <w:marRight w:val="0"/>
      <w:marTop w:val="0"/>
      <w:marBottom w:val="0"/>
      <w:divBdr>
        <w:top w:val="none" w:sz="0" w:space="0" w:color="auto"/>
        <w:left w:val="none" w:sz="0" w:space="0" w:color="auto"/>
        <w:bottom w:val="none" w:sz="0" w:space="0" w:color="auto"/>
        <w:right w:val="none" w:sz="0" w:space="0" w:color="auto"/>
      </w:divBdr>
    </w:div>
    <w:div w:id="201021614">
      <w:bodyDiv w:val="1"/>
      <w:marLeft w:val="0"/>
      <w:marRight w:val="0"/>
      <w:marTop w:val="0"/>
      <w:marBottom w:val="0"/>
      <w:divBdr>
        <w:top w:val="none" w:sz="0" w:space="0" w:color="auto"/>
        <w:left w:val="none" w:sz="0" w:space="0" w:color="auto"/>
        <w:bottom w:val="none" w:sz="0" w:space="0" w:color="auto"/>
        <w:right w:val="none" w:sz="0" w:space="0" w:color="auto"/>
      </w:divBdr>
    </w:div>
    <w:div w:id="201207848">
      <w:bodyDiv w:val="1"/>
      <w:marLeft w:val="0"/>
      <w:marRight w:val="0"/>
      <w:marTop w:val="0"/>
      <w:marBottom w:val="0"/>
      <w:divBdr>
        <w:top w:val="none" w:sz="0" w:space="0" w:color="auto"/>
        <w:left w:val="none" w:sz="0" w:space="0" w:color="auto"/>
        <w:bottom w:val="none" w:sz="0" w:space="0" w:color="auto"/>
        <w:right w:val="none" w:sz="0" w:space="0" w:color="auto"/>
      </w:divBdr>
    </w:div>
    <w:div w:id="201407603">
      <w:bodyDiv w:val="1"/>
      <w:marLeft w:val="0"/>
      <w:marRight w:val="0"/>
      <w:marTop w:val="0"/>
      <w:marBottom w:val="0"/>
      <w:divBdr>
        <w:top w:val="none" w:sz="0" w:space="0" w:color="auto"/>
        <w:left w:val="none" w:sz="0" w:space="0" w:color="auto"/>
        <w:bottom w:val="none" w:sz="0" w:space="0" w:color="auto"/>
        <w:right w:val="none" w:sz="0" w:space="0" w:color="auto"/>
      </w:divBdr>
    </w:div>
    <w:div w:id="201600977">
      <w:bodyDiv w:val="1"/>
      <w:marLeft w:val="0"/>
      <w:marRight w:val="0"/>
      <w:marTop w:val="0"/>
      <w:marBottom w:val="0"/>
      <w:divBdr>
        <w:top w:val="none" w:sz="0" w:space="0" w:color="auto"/>
        <w:left w:val="none" w:sz="0" w:space="0" w:color="auto"/>
        <w:bottom w:val="none" w:sz="0" w:space="0" w:color="auto"/>
        <w:right w:val="none" w:sz="0" w:space="0" w:color="auto"/>
      </w:divBdr>
    </w:div>
    <w:div w:id="201945873">
      <w:bodyDiv w:val="1"/>
      <w:marLeft w:val="0"/>
      <w:marRight w:val="0"/>
      <w:marTop w:val="0"/>
      <w:marBottom w:val="0"/>
      <w:divBdr>
        <w:top w:val="none" w:sz="0" w:space="0" w:color="auto"/>
        <w:left w:val="none" w:sz="0" w:space="0" w:color="auto"/>
        <w:bottom w:val="none" w:sz="0" w:space="0" w:color="auto"/>
        <w:right w:val="none" w:sz="0" w:space="0" w:color="auto"/>
      </w:divBdr>
    </w:div>
    <w:div w:id="202065584">
      <w:bodyDiv w:val="1"/>
      <w:marLeft w:val="0"/>
      <w:marRight w:val="0"/>
      <w:marTop w:val="0"/>
      <w:marBottom w:val="0"/>
      <w:divBdr>
        <w:top w:val="none" w:sz="0" w:space="0" w:color="auto"/>
        <w:left w:val="none" w:sz="0" w:space="0" w:color="auto"/>
        <w:bottom w:val="none" w:sz="0" w:space="0" w:color="auto"/>
        <w:right w:val="none" w:sz="0" w:space="0" w:color="auto"/>
      </w:divBdr>
    </w:div>
    <w:div w:id="202140434">
      <w:bodyDiv w:val="1"/>
      <w:marLeft w:val="0"/>
      <w:marRight w:val="0"/>
      <w:marTop w:val="0"/>
      <w:marBottom w:val="0"/>
      <w:divBdr>
        <w:top w:val="none" w:sz="0" w:space="0" w:color="auto"/>
        <w:left w:val="none" w:sz="0" w:space="0" w:color="auto"/>
        <w:bottom w:val="none" w:sz="0" w:space="0" w:color="auto"/>
        <w:right w:val="none" w:sz="0" w:space="0" w:color="auto"/>
      </w:divBdr>
    </w:div>
    <w:div w:id="202180902">
      <w:bodyDiv w:val="1"/>
      <w:marLeft w:val="0"/>
      <w:marRight w:val="0"/>
      <w:marTop w:val="0"/>
      <w:marBottom w:val="0"/>
      <w:divBdr>
        <w:top w:val="none" w:sz="0" w:space="0" w:color="auto"/>
        <w:left w:val="none" w:sz="0" w:space="0" w:color="auto"/>
        <w:bottom w:val="none" w:sz="0" w:space="0" w:color="auto"/>
        <w:right w:val="none" w:sz="0" w:space="0" w:color="auto"/>
      </w:divBdr>
    </w:div>
    <w:div w:id="202256314">
      <w:bodyDiv w:val="1"/>
      <w:marLeft w:val="0"/>
      <w:marRight w:val="0"/>
      <w:marTop w:val="0"/>
      <w:marBottom w:val="0"/>
      <w:divBdr>
        <w:top w:val="none" w:sz="0" w:space="0" w:color="auto"/>
        <w:left w:val="none" w:sz="0" w:space="0" w:color="auto"/>
        <w:bottom w:val="none" w:sz="0" w:space="0" w:color="auto"/>
        <w:right w:val="none" w:sz="0" w:space="0" w:color="auto"/>
      </w:divBdr>
    </w:div>
    <w:div w:id="202838273">
      <w:bodyDiv w:val="1"/>
      <w:marLeft w:val="0"/>
      <w:marRight w:val="0"/>
      <w:marTop w:val="0"/>
      <w:marBottom w:val="0"/>
      <w:divBdr>
        <w:top w:val="none" w:sz="0" w:space="0" w:color="auto"/>
        <w:left w:val="none" w:sz="0" w:space="0" w:color="auto"/>
        <w:bottom w:val="none" w:sz="0" w:space="0" w:color="auto"/>
        <w:right w:val="none" w:sz="0" w:space="0" w:color="auto"/>
      </w:divBdr>
    </w:div>
    <w:div w:id="202864006">
      <w:bodyDiv w:val="1"/>
      <w:marLeft w:val="0"/>
      <w:marRight w:val="0"/>
      <w:marTop w:val="0"/>
      <w:marBottom w:val="0"/>
      <w:divBdr>
        <w:top w:val="none" w:sz="0" w:space="0" w:color="auto"/>
        <w:left w:val="none" w:sz="0" w:space="0" w:color="auto"/>
        <w:bottom w:val="none" w:sz="0" w:space="0" w:color="auto"/>
        <w:right w:val="none" w:sz="0" w:space="0" w:color="auto"/>
      </w:divBdr>
    </w:div>
    <w:div w:id="203833421">
      <w:bodyDiv w:val="1"/>
      <w:marLeft w:val="0"/>
      <w:marRight w:val="0"/>
      <w:marTop w:val="0"/>
      <w:marBottom w:val="0"/>
      <w:divBdr>
        <w:top w:val="none" w:sz="0" w:space="0" w:color="auto"/>
        <w:left w:val="none" w:sz="0" w:space="0" w:color="auto"/>
        <w:bottom w:val="none" w:sz="0" w:space="0" w:color="auto"/>
        <w:right w:val="none" w:sz="0" w:space="0" w:color="auto"/>
      </w:divBdr>
      <w:divsChild>
        <w:div w:id="23752802">
          <w:marLeft w:val="0"/>
          <w:marRight w:val="0"/>
          <w:marTop w:val="150"/>
          <w:marBottom w:val="150"/>
          <w:divBdr>
            <w:top w:val="single" w:sz="6" w:space="8" w:color="EEEEEE"/>
            <w:left w:val="none" w:sz="0" w:space="0" w:color="auto"/>
            <w:bottom w:val="single" w:sz="6" w:space="8" w:color="EEEEEE"/>
            <w:right w:val="none" w:sz="0" w:space="0" w:color="auto"/>
          </w:divBdr>
        </w:div>
        <w:div w:id="71240517">
          <w:marLeft w:val="0"/>
          <w:marRight w:val="0"/>
          <w:marTop w:val="0"/>
          <w:marBottom w:val="225"/>
          <w:divBdr>
            <w:top w:val="none" w:sz="0" w:space="0" w:color="auto"/>
            <w:left w:val="none" w:sz="0" w:space="0" w:color="auto"/>
            <w:bottom w:val="none" w:sz="0" w:space="0" w:color="auto"/>
            <w:right w:val="none" w:sz="0" w:space="0" w:color="auto"/>
          </w:divBdr>
        </w:div>
        <w:div w:id="312414069">
          <w:marLeft w:val="-225"/>
          <w:marRight w:val="-225"/>
          <w:marTop w:val="0"/>
          <w:marBottom w:val="0"/>
          <w:divBdr>
            <w:top w:val="none" w:sz="0" w:space="0" w:color="auto"/>
            <w:left w:val="none" w:sz="0" w:space="0" w:color="auto"/>
            <w:bottom w:val="none" w:sz="0" w:space="0" w:color="auto"/>
            <w:right w:val="none" w:sz="0" w:space="0" w:color="auto"/>
          </w:divBdr>
          <w:divsChild>
            <w:div w:id="1563056685">
              <w:marLeft w:val="0"/>
              <w:marRight w:val="0"/>
              <w:marTop w:val="0"/>
              <w:marBottom w:val="0"/>
              <w:divBdr>
                <w:top w:val="none" w:sz="0" w:space="0" w:color="auto"/>
                <w:left w:val="none" w:sz="0" w:space="0" w:color="auto"/>
                <w:bottom w:val="none" w:sz="0" w:space="0" w:color="auto"/>
                <w:right w:val="none" w:sz="0" w:space="0" w:color="auto"/>
              </w:divBdr>
              <w:divsChild>
                <w:div w:id="129904619">
                  <w:marLeft w:val="0"/>
                  <w:marRight w:val="0"/>
                  <w:marTop w:val="0"/>
                  <w:marBottom w:val="0"/>
                  <w:divBdr>
                    <w:top w:val="none" w:sz="0" w:space="0" w:color="auto"/>
                    <w:left w:val="none" w:sz="0" w:space="0" w:color="auto"/>
                    <w:bottom w:val="none" w:sz="0" w:space="0" w:color="auto"/>
                    <w:right w:val="none" w:sz="0" w:space="0" w:color="auto"/>
                  </w:divBdr>
                  <w:divsChild>
                    <w:div w:id="18839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868">
      <w:bodyDiv w:val="1"/>
      <w:marLeft w:val="0"/>
      <w:marRight w:val="0"/>
      <w:marTop w:val="0"/>
      <w:marBottom w:val="0"/>
      <w:divBdr>
        <w:top w:val="none" w:sz="0" w:space="0" w:color="auto"/>
        <w:left w:val="none" w:sz="0" w:space="0" w:color="auto"/>
        <w:bottom w:val="none" w:sz="0" w:space="0" w:color="auto"/>
        <w:right w:val="none" w:sz="0" w:space="0" w:color="auto"/>
      </w:divBdr>
    </w:div>
    <w:div w:id="204828276">
      <w:bodyDiv w:val="1"/>
      <w:marLeft w:val="0"/>
      <w:marRight w:val="0"/>
      <w:marTop w:val="0"/>
      <w:marBottom w:val="0"/>
      <w:divBdr>
        <w:top w:val="none" w:sz="0" w:space="0" w:color="auto"/>
        <w:left w:val="none" w:sz="0" w:space="0" w:color="auto"/>
        <w:bottom w:val="none" w:sz="0" w:space="0" w:color="auto"/>
        <w:right w:val="none" w:sz="0" w:space="0" w:color="auto"/>
      </w:divBdr>
    </w:div>
    <w:div w:id="205025296">
      <w:bodyDiv w:val="1"/>
      <w:marLeft w:val="0"/>
      <w:marRight w:val="0"/>
      <w:marTop w:val="0"/>
      <w:marBottom w:val="0"/>
      <w:divBdr>
        <w:top w:val="none" w:sz="0" w:space="0" w:color="auto"/>
        <w:left w:val="none" w:sz="0" w:space="0" w:color="auto"/>
        <w:bottom w:val="none" w:sz="0" w:space="0" w:color="auto"/>
        <w:right w:val="none" w:sz="0" w:space="0" w:color="auto"/>
      </w:divBdr>
      <w:divsChild>
        <w:div w:id="556821935">
          <w:marLeft w:val="0"/>
          <w:marRight w:val="0"/>
          <w:marTop w:val="0"/>
          <w:marBottom w:val="150"/>
          <w:divBdr>
            <w:top w:val="none" w:sz="0" w:space="0" w:color="auto"/>
            <w:left w:val="none" w:sz="0" w:space="0" w:color="auto"/>
            <w:bottom w:val="none" w:sz="0" w:space="0" w:color="auto"/>
            <w:right w:val="none" w:sz="0" w:space="0" w:color="auto"/>
          </w:divBdr>
        </w:div>
        <w:div w:id="1573926593">
          <w:marLeft w:val="0"/>
          <w:marRight w:val="0"/>
          <w:marTop w:val="0"/>
          <w:marBottom w:val="0"/>
          <w:divBdr>
            <w:top w:val="none" w:sz="0" w:space="0" w:color="auto"/>
            <w:left w:val="none" w:sz="0" w:space="0" w:color="auto"/>
            <w:bottom w:val="none" w:sz="0" w:space="0" w:color="auto"/>
            <w:right w:val="none" w:sz="0" w:space="0" w:color="auto"/>
          </w:divBdr>
          <w:divsChild>
            <w:div w:id="1769541989">
              <w:marLeft w:val="0"/>
              <w:marRight w:val="0"/>
              <w:marTop w:val="0"/>
              <w:marBottom w:val="0"/>
              <w:divBdr>
                <w:top w:val="none" w:sz="0" w:space="0" w:color="auto"/>
                <w:left w:val="none" w:sz="0" w:space="0" w:color="auto"/>
                <w:bottom w:val="none" w:sz="0" w:space="0" w:color="auto"/>
                <w:right w:val="none" w:sz="0" w:space="0" w:color="auto"/>
              </w:divBdr>
            </w:div>
          </w:divsChild>
        </w:div>
        <w:div w:id="1705908192">
          <w:marLeft w:val="0"/>
          <w:marRight w:val="0"/>
          <w:marTop w:val="0"/>
          <w:marBottom w:val="0"/>
          <w:divBdr>
            <w:top w:val="none" w:sz="0" w:space="0" w:color="auto"/>
            <w:left w:val="none" w:sz="0" w:space="0" w:color="auto"/>
            <w:bottom w:val="none" w:sz="0" w:space="0" w:color="auto"/>
            <w:right w:val="none" w:sz="0" w:space="0" w:color="auto"/>
          </w:divBdr>
        </w:div>
      </w:divsChild>
    </w:div>
    <w:div w:id="205340743">
      <w:bodyDiv w:val="1"/>
      <w:marLeft w:val="0"/>
      <w:marRight w:val="0"/>
      <w:marTop w:val="0"/>
      <w:marBottom w:val="0"/>
      <w:divBdr>
        <w:top w:val="none" w:sz="0" w:space="0" w:color="auto"/>
        <w:left w:val="none" w:sz="0" w:space="0" w:color="auto"/>
        <w:bottom w:val="none" w:sz="0" w:space="0" w:color="auto"/>
        <w:right w:val="none" w:sz="0" w:space="0" w:color="auto"/>
      </w:divBdr>
    </w:div>
    <w:div w:id="205530528">
      <w:bodyDiv w:val="1"/>
      <w:marLeft w:val="0"/>
      <w:marRight w:val="0"/>
      <w:marTop w:val="0"/>
      <w:marBottom w:val="0"/>
      <w:divBdr>
        <w:top w:val="none" w:sz="0" w:space="0" w:color="auto"/>
        <w:left w:val="none" w:sz="0" w:space="0" w:color="auto"/>
        <w:bottom w:val="none" w:sz="0" w:space="0" w:color="auto"/>
        <w:right w:val="none" w:sz="0" w:space="0" w:color="auto"/>
      </w:divBdr>
    </w:div>
    <w:div w:id="205533410">
      <w:bodyDiv w:val="1"/>
      <w:marLeft w:val="0"/>
      <w:marRight w:val="0"/>
      <w:marTop w:val="0"/>
      <w:marBottom w:val="0"/>
      <w:divBdr>
        <w:top w:val="none" w:sz="0" w:space="0" w:color="auto"/>
        <w:left w:val="none" w:sz="0" w:space="0" w:color="auto"/>
        <w:bottom w:val="none" w:sz="0" w:space="0" w:color="auto"/>
        <w:right w:val="none" w:sz="0" w:space="0" w:color="auto"/>
      </w:divBdr>
    </w:div>
    <w:div w:id="205608715">
      <w:bodyDiv w:val="1"/>
      <w:marLeft w:val="0"/>
      <w:marRight w:val="0"/>
      <w:marTop w:val="0"/>
      <w:marBottom w:val="0"/>
      <w:divBdr>
        <w:top w:val="none" w:sz="0" w:space="0" w:color="auto"/>
        <w:left w:val="none" w:sz="0" w:space="0" w:color="auto"/>
        <w:bottom w:val="none" w:sz="0" w:space="0" w:color="auto"/>
        <w:right w:val="none" w:sz="0" w:space="0" w:color="auto"/>
      </w:divBdr>
    </w:div>
    <w:div w:id="206601662">
      <w:bodyDiv w:val="1"/>
      <w:marLeft w:val="0"/>
      <w:marRight w:val="0"/>
      <w:marTop w:val="0"/>
      <w:marBottom w:val="0"/>
      <w:divBdr>
        <w:top w:val="none" w:sz="0" w:space="0" w:color="auto"/>
        <w:left w:val="none" w:sz="0" w:space="0" w:color="auto"/>
        <w:bottom w:val="none" w:sz="0" w:space="0" w:color="auto"/>
        <w:right w:val="none" w:sz="0" w:space="0" w:color="auto"/>
      </w:divBdr>
    </w:div>
    <w:div w:id="207110710">
      <w:bodyDiv w:val="1"/>
      <w:marLeft w:val="0"/>
      <w:marRight w:val="0"/>
      <w:marTop w:val="0"/>
      <w:marBottom w:val="0"/>
      <w:divBdr>
        <w:top w:val="none" w:sz="0" w:space="0" w:color="auto"/>
        <w:left w:val="none" w:sz="0" w:space="0" w:color="auto"/>
        <w:bottom w:val="none" w:sz="0" w:space="0" w:color="auto"/>
        <w:right w:val="none" w:sz="0" w:space="0" w:color="auto"/>
      </w:divBdr>
      <w:divsChild>
        <w:div w:id="1039092719">
          <w:marLeft w:val="0"/>
          <w:marRight w:val="0"/>
          <w:marTop w:val="0"/>
          <w:marBottom w:val="225"/>
          <w:divBdr>
            <w:top w:val="none" w:sz="0" w:space="0" w:color="auto"/>
            <w:left w:val="none" w:sz="0" w:space="0" w:color="auto"/>
            <w:bottom w:val="none" w:sz="0" w:space="0" w:color="auto"/>
            <w:right w:val="none" w:sz="0" w:space="0" w:color="auto"/>
          </w:divBdr>
        </w:div>
        <w:div w:id="1414358020">
          <w:marLeft w:val="-225"/>
          <w:marRight w:val="-225"/>
          <w:marTop w:val="0"/>
          <w:marBottom w:val="0"/>
          <w:divBdr>
            <w:top w:val="none" w:sz="0" w:space="0" w:color="auto"/>
            <w:left w:val="none" w:sz="0" w:space="0" w:color="auto"/>
            <w:bottom w:val="none" w:sz="0" w:space="0" w:color="auto"/>
            <w:right w:val="none" w:sz="0" w:space="0" w:color="auto"/>
          </w:divBdr>
          <w:divsChild>
            <w:div w:id="149903168">
              <w:marLeft w:val="0"/>
              <w:marRight w:val="0"/>
              <w:marTop w:val="0"/>
              <w:marBottom w:val="0"/>
              <w:divBdr>
                <w:top w:val="none" w:sz="0" w:space="0" w:color="auto"/>
                <w:left w:val="none" w:sz="0" w:space="0" w:color="auto"/>
                <w:bottom w:val="none" w:sz="0" w:space="0" w:color="auto"/>
                <w:right w:val="none" w:sz="0" w:space="0" w:color="auto"/>
              </w:divBdr>
              <w:divsChild>
                <w:div w:id="5257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933">
      <w:bodyDiv w:val="1"/>
      <w:marLeft w:val="0"/>
      <w:marRight w:val="0"/>
      <w:marTop w:val="0"/>
      <w:marBottom w:val="0"/>
      <w:divBdr>
        <w:top w:val="none" w:sz="0" w:space="0" w:color="auto"/>
        <w:left w:val="none" w:sz="0" w:space="0" w:color="auto"/>
        <w:bottom w:val="none" w:sz="0" w:space="0" w:color="auto"/>
        <w:right w:val="none" w:sz="0" w:space="0" w:color="auto"/>
      </w:divBdr>
    </w:div>
    <w:div w:id="208298008">
      <w:bodyDiv w:val="1"/>
      <w:marLeft w:val="0"/>
      <w:marRight w:val="0"/>
      <w:marTop w:val="0"/>
      <w:marBottom w:val="0"/>
      <w:divBdr>
        <w:top w:val="none" w:sz="0" w:space="0" w:color="auto"/>
        <w:left w:val="none" w:sz="0" w:space="0" w:color="auto"/>
        <w:bottom w:val="none" w:sz="0" w:space="0" w:color="auto"/>
        <w:right w:val="none" w:sz="0" w:space="0" w:color="auto"/>
      </w:divBdr>
      <w:divsChild>
        <w:div w:id="1628507004">
          <w:marLeft w:val="0"/>
          <w:marRight w:val="0"/>
          <w:marTop w:val="0"/>
          <w:marBottom w:val="225"/>
          <w:divBdr>
            <w:top w:val="none" w:sz="0" w:space="0" w:color="auto"/>
            <w:left w:val="none" w:sz="0" w:space="0" w:color="auto"/>
            <w:bottom w:val="none" w:sz="0" w:space="0" w:color="auto"/>
            <w:right w:val="none" w:sz="0" w:space="0" w:color="auto"/>
          </w:divBdr>
        </w:div>
      </w:divsChild>
    </w:div>
    <w:div w:id="209003507">
      <w:bodyDiv w:val="1"/>
      <w:marLeft w:val="0"/>
      <w:marRight w:val="0"/>
      <w:marTop w:val="0"/>
      <w:marBottom w:val="0"/>
      <w:divBdr>
        <w:top w:val="none" w:sz="0" w:space="0" w:color="auto"/>
        <w:left w:val="none" w:sz="0" w:space="0" w:color="auto"/>
        <w:bottom w:val="none" w:sz="0" w:space="0" w:color="auto"/>
        <w:right w:val="none" w:sz="0" w:space="0" w:color="auto"/>
      </w:divBdr>
    </w:div>
    <w:div w:id="209341796">
      <w:bodyDiv w:val="1"/>
      <w:marLeft w:val="0"/>
      <w:marRight w:val="0"/>
      <w:marTop w:val="0"/>
      <w:marBottom w:val="0"/>
      <w:divBdr>
        <w:top w:val="none" w:sz="0" w:space="0" w:color="auto"/>
        <w:left w:val="none" w:sz="0" w:space="0" w:color="auto"/>
        <w:bottom w:val="none" w:sz="0" w:space="0" w:color="auto"/>
        <w:right w:val="none" w:sz="0" w:space="0" w:color="auto"/>
      </w:divBdr>
    </w:div>
    <w:div w:id="209418863">
      <w:bodyDiv w:val="1"/>
      <w:marLeft w:val="0"/>
      <w:marRight w:val="0"/>
      <w:marTop w:val="0"/>
      <w:marBottom w:val="0"/>
      <w:divBdr>
        <w:top w:val="none" w:sz="0" w:space="0" w:color="auto"/>
        <w:left w:val="none" w:sz="0" w:space="0" w:color="auto"/>
        <w:bottom w:val="none" w:sz="0" w:space="0" w:color="auto"/>
        <w:right w:val="none" w:sz="0" w:space="0" w:color="auto"/>
      </w:divBdr>
    </w:div>
    <w:div w:id="210654751">
      <w:bodyDiv w:val="1"/>
      <w:marLeft w:val="0"/>
      <w:marRight w:val="0"/>
      <w:marTop w:val="0"/>
      <w:marBottom w:val="0"/>
      <w:divBdr>
        <w:top w:val="none" w:sz="0" w:space="0" w:color="auto"/>
        <w:left w:val="none" w:sz="0" w:space="0" w:color="auto"/>
        <w:bottom w:val="none" w:sz="0" w:space="0" w:color="auto"/>
        <w:right w:val="none" w:sz="0" w:space="0" w:color="auto"/>
      </w:divBdr>
    </w:div>
    <w:div w:id="210699853">
      <w:bodyDiv w:val="1"/>
      <w:marLeft w:val="0"/>
      <w:marRight w:val="0"/>
      <w:marTop w:val="0"/>
      <w:marBottom w:val="0"/>
      <w:divBdr>
        <w:top w:val="none" w:sz="0" w:space="0" w:color="auto"/>
        <w:left w:val="none" w:sz="0" w:space="0" w:color="auto"/>
        <w:bottom w:val="none" w:sz="0" w:space="0" w:color="auto"/>
        <w:right w:val="none" w:sz="0" w:space="0" w:color="auto"/>
      </w:divBdr>
    </w:div>
    <w:div w:id="211039448">
      <w:bodyDiv w:val="1"/>
      <w:marLeft w:val="0"/>
      <w:marRight w:val="0"/>
      <w:marTop w:val="0"/>
      <w:marBottom w:val="0"/>
      <w:divBdr>
        <w:top w:val="none" w:sz="0" w:space="0" w:color="auto"/>
        <w:left w:val="none" w:sz="0" w:space="0" w:color="auto"/>
        <w:bottom w:val="none" w:sz="0" w:space="0" w:color="auto"/>
        <w:right w:val="none" w:sz="0" w:space="0" w:color="auto"/>
      </w:divBdr>
    </w:div>
    <w:div w:id="211119828">
      <w:bodyDiv w:val="1"/>
      <w:marLeft w:val="0"/>
      <w:marRight w:val="0"/>
      <w:marTop w:val="0"/>
      <w:marBottom w:val="0"/>
      <w:divBdr>
        <w:top w:val="none" w:sz="0" w:space="0" w:color="auto"/>
        <w:left w:val="none" w:sz="0" w:space="0" w:color="auto"/>
        <w:bottom w:val="none" w:sz="0" w:space="0" w:color="auto"/>
        <w:right w:val="none" w:sz="0" w:space="0" w:color="auto"/>
      </w:divBdr>
      <w:divsChild>
        <w:div w:id="309753484">
          <w:marLeft w:val="0"/>
          <w:marRight w:val="0"/>
          <w:marTop w:val="0"/>
          <w:marBottom w:val="0"/>
          <w:divBdr>
            <w:top w:val="none" w:sz="0" w:space="0" w:color="auto"/>
            <w:left w:val="none" w:sz="0" w:space="0" w:color="auto"/>
            <w:bottom w:val="none" w:sz="0" w:space="0" w:color="auto"/>
            <w:right w:val="none" w:sz="0" w:space="0" w:color="auto"/>
          </w:divBdr>
          <w:divsChild>
            <w:div w:id="854155878">
              <w:marLeft w:val="0"/>
              <w:marRight w:val="0"/>
              <w:marTop w:val="0"/>
              <w:marBottom w:val="0"/>
              <w:divBdr>
                <w:top w:val="none" w:sz="0" w:space="0" w:color="auto"/>
                <w:left w:val="none" w:sz="0" w:space="0" w:color="auto"/>
                <w:bottom w:val="none" w:sz="0" w:space="0" w:color="auto"/>
                <w:right w:val="none" w:sz="0" w:space="0" w:color="auto"/>
              </w:divBdr>
              <w:divsChild>
                <w:div w:id="440684521">
                  <w:marLeft w:val="0"/>
                  <w:marRight w:val="0"/>
                  <w:marTop w:val="0"/>
                  <w:marBottom w:val="0"/>
                  <w:divBdr>
                    <w:top w:val="none" w:sz="0" w:space="0" w:color="auto"/>
                    <w:left w:val="none" w:sz="0" w:space="0" w:color="auto"/>
                    <w:bottom w:val="none" w:sz="0" w:space="0" w:color="auto"/>
                    <w:right w:val="none" w:sz="0" w:space="0" w:color="auto"/>
                  </w:divBdr>
                  <w:divsChild>
                    <w:div w:id="1975526450">
                      <w:marLeft w:val="0"/>
                      <w:marRight w:val="0"/>
                      <w:marTop w:val="0"/>
                      <w:marBottom w:val="0"/>
                      <w:divBdr>
                        <w:top w:val="none" w:sz="0" w:space="0" w:color="auto"/>
                        <w:left w:val="none" w:sz="0" w:space="0" w:color="auto"/>
                        <w:bottom w:val="none" w:sz="0" w:space="0" w:color="auto"/>
                        <w:right w:val="none" w:sz="0" w:space="0" w:color="auto"/>
                      </w:divBdr>
                      <w:divsChild>
                        <w:div w:id="1478716640">
                          <w:marLeft w:val="0"/>
                          <w:marRight w:val="0"/>
                          <w:marTop w:val="0"/>
                          <w:marBottom w:val="0"/>
                          <w:divBdr>
                            <w:top w:val="none" w:sz="0" w:space="0" w:color="auto"/>
                            <w:left w:val="none" w:sz="0" w:space="0" w:color="auto"/>
                            <w:bottom w:val="none" w:sz="0" w:space="0" w:color="auto"/>
                            <w:right w:val="none" w:sz="0" w:space="0" w:color="auto"/>
                          </w:divBdr>
                          <w:divsChild>
                            <w:div w:id="136145579">
                              <w:marLeft w:val="0"/>
                              <w:marRight w:val="0"/>
                              <w:marTop w:val="0"/>
                              <w:marBottom w:val="0"/>
                              <w:divBdr>
                                <w:top w:val="none" w:sz="0" w:space="0" w:color="auto"/>
                                <w:left w:val="none" w:sz="0" w:space="0" w:color="auto"/>
                                <w:bottom w:val="none" w:sz="0" w:space="0" w:color="auto"/>
                                <w:right w:val="none" w:sz="0" w:space="0" w:color="auto"/>
                              </w:divBdr>
                              <w:divsChild>
                                <w:div w:id="1481652228">
                                  <w:marLeft w:val="0"/>
                                  <w:marRight w:val="0"/>
                                  <w:marTop w:val="75"/>
                                  <w:marBottom w:val="0"/>
                                  <w:divBdr>
                                    <w:top w:val="none" w:sz="0" w:space="0" w:color="auto"/>
                                    <w:left w:val="none" w:sz="0" w:space="0" w:color="auto"/>
                                    <w:bottom w:val="none" w:sz="0" w:space="0" w:color="auto"/>
                                    <w:right w:val="none" w:sz="0" w:space="0" w:color="auto"/>
                                  </w:divBdr>
                                  <w:divsChild>
                                    <w:div w:id="1279802388">
                                      <w:marLeft w:val="0"/>
                                      <w:marRight w:val="135"/>
                                      <w:marTop w:val="0"/>
                                      <w:marBottom w:val="0"/>
                                      <w:divBdr>
                                        <w:top w:val="none" w:sz="0" w:space="0" w:color="auto"/>
                                        <w:left w:val="none" w:sz="0" w:space="0" w:color="auto"/>
                                        <w:bottom w:val="none" w:sz="0" w:space="0" w:color="auto"/>
                                        <w:right w:val="none" w:sz="0" w:space="0" w:color="auto"/>
                                      </w:divBdr>
                                    </w:div>
                                    <w:div w:id="1792749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4919669">
                              <w:marLeft w:val="0"/>
                              <w:marRight w:val="0"/>
                              <w:marTop w:val="0"/>
                              <w:marBottom w:val="0"/>
                              <w:divBdr>
                                <w:top w:val="none" w:sz="0" w:space="0" w:color="auto"/>
                                <w:left w:val="none" w:sz="0" w:space="0" w:color="auto"/>
                                <w:bottom w:val="none" w:sz="0" w:space="0" w:color="auto"/>
                                <w:right w:val="none" w:sz="0" w:space="0" w:color="auto"/>
                              </w:divBdr>
                              <w:divsChild>
                                <w:div w:id="569771520">
                                  <w:marLeft w:val="0"/>
                                  <w:marRight w:val="0"/>
                                  <w:marTop w:val="75"/>
                                  <w:marBottom w:val="0"/>
                                  <w:divBdr>
                                    <w:top w:val="none" w:sz="0" w:space="0" w:color="auto"/>
                                    <w:left w:val="none" w:sz="0" w:space="0" w:color="auto"/>
                                    <w:bottom w:val="none" w:sz="0" w:space="0" w:color="auto"/>
                                    <w:right w:val="none" w:sz="0" w:space="0" w:color="auto"/>
                                  </w:divBdr>
                                  <w:divsChild>
                                    <w:div w:id="902645023">
                                      <w:marLeft w:val="0"/>
                                      <w:marRight w:val="135"/>
                                      <w:marTop w:val="0"/>
                                      <w:marBottom w:val="0"/>
                                      <w:divBdr>
                                        <w:top w:val="none" w:sz="0" w:space="0" w:color="auto"/>
                                        <w:left w:val="none" w:sz="0" w:space="0" w:color="auto"/>
                                        <w:bottom w:val="none" w:sz="0" w:space="0" w:color="auto"/>
                                        <w:right w:val="none" w:sz="0" w:space="0" w:color="auto"/>
                                      </w:divBdr>
                                    </w:div>
                                    <w:div w:id="1450006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5040">
                  <w:marLeft w:val="0"/>
                  <w:marRight w:val="0"/>
                  <w:marTop w:val="0"/>
                  <w:marBottom w:val="0"/>
                  <w:divBdr>
                    <w:top w:val="none" w:sz="0" w:space="0" w:color="auto"/>
                    <w:left w:val="none" w:sz="0" w:space="0" w:color="auto"/>
                    <w:bottom w:val="none" w:sz="0" w:space="0" w:color="auto"/>
                    <w:right w:val="none" w:sz="0" w:space="0" w:color="auto"/>
                  </w:divBdr>
                </w:div>
                <w:div w:id="1490516790">
                  <w:marLeft w:val="0"/>
                  <w:marRight w:val="0"/>
                  <w:marTop w:val="0"/>
                  <w:marBottom w:val="0"/>
                  <w:divBdr>
                    <w:top w:val="none" w:sz="0" w:space="0" w:color="auto"/>
                    <w:left w:val="none" w:sz="0" w:space="0" w:color="auto"/>
                    <w:bottom w:val="none" w:sz="0" w:space="0" w:color="auto"/>
                    <w:right w:val="none" w:sz="0" w:space="0" w:color="auto"/>
                  </w:divBdr>
                </w:div>
                <w:div w:id="1664581370">
                  <w:marLeft w:val="0"/>
                  <w:marRight w:val="0"/>
                  <w:marTop w:val="0"/>
                  <w:marBottom w:val="0"/>
                  <w:divBdr>
                    <w:top w:val="none" w:sz="0" w:space="0" w:color="auto"/>
                    <w:left w:val="none" w:sz="0" w:space="0" w:color="auto"/>
                    <w:bottom w:val="none" w:sz="0" w:space="0" w:color="auto"/>
                    <w:right w:val="none" w:sz="0" w:space="0" w:color="auto"/>
                  </w:divBdr>
                </w:div>
              </w:divsChild>
            </w:div>
            <w:div w:id="1671836521">
              <w:marLeft w:val="0"/>
              <w:marRight w:val="0"/>
              <w:marTop w:val="0"/>
              <w:marBottom w:val="0"/>
              <w:divBdr>
                <w:top w:val="none" w:sz="0" w:space="0" w:color="auto"/>
                <w:left w:val="none" w:sz="0" w:space="0" w:color="auto"/>
                <w:bottom w:val="none" w:sz="0" w:space="0" w:color="auto"/>
                <w:right w:val="none" w:sz="0" w:space="0" w:color="auto"/>
              </w:divBdr>
            </w:div>
          </w:divsChild>
        </w:div>
        <w:div w:id="1795900957">
          <w:marLeft w:val="0"/>
          <w:marRight w:val="0"/>
          <w:marTop w:val="0"/>
          <w:marBottom w:val="0"/>
          <w:divBdr>
            <w:top w:val="none" w:sz="0" w:space="0" w:color="auto"/>
            <w:left w:val="none" w:sz="0" w:space="0" w:color="auto"/>
            <w:bottom w:val="none" w:sz="0" w:space="0" w:color="auto"/>
            <w:right w:val="none" w:sz="0" w:space="0" w:color="auto"/>
          </w:divBdr>
          <w:divsChild>
            <w:div w:id="1477844383">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211385151">
      <w:bodyDiv w:val="1"/>
      <w:marLeft w:val="0"/>
      <w:marRight w:val="0"/>
      <w:marTop w:val="0"/>
      <w:marBottom w:val="0"/>
      <w:divBdr>
        <w:top w:val="none" w:sz="0" w:space="0" w:color="auto"/>
        <w:left w:val="none" w:sz="0" w:space="0" w:color="auto"/>
        <w:bottom w:val="none" w:sz="0" w:space="0" w:color="auto"/>
        <w:right w:val="none" w:sz="0" w:space="0" w:color="auto"/>
      </w:divBdr>
    </w:div>
    <w:div w:id="211698936">
      <w:bodyDiv w:val="1"/>
      <w:marLeft w:val="0"/>
      <w:marRight w:val="0"/>
      <w:marTop w:val="0"/>
      <w:marBottom w:val="0"/>
      <w:divBdr>
        <w:top w:val="none" w:sz="0" w:space="0" w:color="auto"/>
        <w:left w:val="none" w:sz="0" w:space="0" w:color="auto"/>
        <w:bottom w:val="none" w:sz="0" w:space="0" w:color="auto"/>
        <w:right w:val="none" w:sz="0" w:space="0" w:color="auto"/>
      </w:divBdr>
    </w:div>
    <w:div w:id="212468777">
      <w:bodyDiv w:val="1"/>
      <w:marLeft w:val="0"/>
      <w:marRight w:val="0"/>
      <w:marTop w:val="0"/>
      <w:marBottom w:val="0"/>
      <w:divBdr>
        <w:top w:val="none" w:sz="0" w:space="0" w:color="auto"/>
        <w:left w:val="none" w:sz="0" w:space="0" w:color="auto"/>
        <w:bottom w:val="none" w:sz="0" w:space="0" w:color="auto"/>
        <w:right w:val="none" w:sz="0" w:space="0" w:color="auto"/>
      </w:divBdr>
    </w:div>
    <w:div w:id="212928440">
      <w:bodyDiv w:val="1"/>
      <w:marLeft w:val="0"/>
      <w:marRight w:val="0"/>
      <w:marTop w:val="0"/>
      <w:marBottom w:val="0"/>
      <w:divBdr>
        <w:top w:val="none" w:sz="0" w:space="0" w:color="auto"/>
        <w:left w:val="none" w:sz="0" w:space="0" w:color="auto"/>
        <w:bottom w:val="none" w:sz="0" w:space="0" w:color="auto"/>
        <w:right w:val="none" w:sz="0" w:space="0" w:color="auto"/>
      </w:divBdr>
    </w:div>
    <w:div w:id="213389414">
      <w:bodyDiv w:val="1"/>
      <w:marLeft w:val="0"/>
      <w:marRight w:val="0"/>
      <w:marTop w:val="0"/>
      <w:marBottom w:val="0"/>
      <w:divBdr>
        <w:top w:val="none" w:sz="0" w:space="0" w:color="auto"/>
        <w:left w:val="none" w:sz="0" w:space="0" w:color="auto"/>
        <w:bottom w:val="none" w:sz="0" w:space="0" w:color="auto"/>
        <w:right w:val="none" w:sz="0" w:space="0" w:color="auto"/>
      </w:divBdr>
    </w:div>
    <w:div w:id="214127389">
      <w:bodyDiv w:val="1"/>
      <w:marLeft w:val="0"/>
      <w:marRight w:val="0"/>
      <w:marTop w:val="0"/>
      <w:marBottom w:val="0"/>
      <w:divBdr>
        <w:top w:val="none" w:sz="0" w:space="0" w:color="auto"/>
        <w:left w:val="none" w:sz="0" w:space="0" w:color="auto"/>
        <w:bottom w:val="none" w:sz="0" w:space="0" w:color="auto"/>
        <w:right w:val="none" w:sz="0" w:space="0" w:color="auto"/>
      </w:divBdr>
    </w:div>
    <w:div w:id="214705732">
      <w:bodyDiv w:val="1"/>
      <w:marLeft w:val="0"/>
      <w:marRight w:val="0"/>
      <w:marTop w:val="0"/>
      <w:marBottom w:val="0"/>
      <w:divBdr>
        <w:top w:val="none" w:sz="0" w:space="0" w:color="auto"/>
        <w:left w:val="none" w:sz="0" w:space="0" w:color="auto"/>
        <w:bottom w:val="none" w:sz="0" w:space="0" w:color="auto"/>
        <w:right w:val="none" w:sz="0" w:space="0" w:color="auto"/>
      </w:divBdr>
    </w:div>
    <w:div w:id="214706432">
      <w:bodyDiv w:val="1"/>
      <w:marLeft w:val="0"/>
      <w:marRight w:val="0"/>
      <w:marTop w:val="0"/>
      <w:marBottom w:val="0"/>
      <w:divBdr>
        <w:top w:val="none" w:sz="0" w:space="0" w:color="auto"/>
        <w:left w:val="none" w:sz="0" w:space="0" w:color="auto"/>
        <w:bottom w:val="none" w:sz="0" w:space="0" w:color="auto"/>
        <w:right w:val="none" w:sz="0" w:space="0" w:color="auto"/>
      </w:divBdr>
      <w:divsChild>
        <w:div w:id="700669378">
          <w:marLeft w:val="0"/>
          <w:marRight w:val="0"/>
          <w:marTop w:val="0"/>
          <w:marBottom w:val="0"/>
          <w:divBdr>
            <w:top w:val="none" w:sz="0" w:space="0" w:color="auto"/>
            <w:left w:val="none" w:sz="0" w:space="0" w:color="auto"/>
            <w:bottom w:val="none" w:sz="0" w:space="0" w:color="auto"/>
            <w:right w:val="none" w:sz="0" w:space="0" w:color="auto"/>
          </w:divBdr>
        </w:div>
        <w:div w:id="745612646">
          <w:marLeft w:val="0"/>
          <w:marRight w:val="0"/>
          <w:marTop w:val="0"/>
          <w:marBottom w:val="0"/>
          <w:divBdr>
            <w:top w:val="none" w:sz="0" w:space="0" w:color="auto"/>
            <w:left w:val="none" w:sz="0" w:space="0" w:color="auto"/>
            <w:bottom w:val="none" w:sz="0" w:space="0" w:color="auto"/>
            <w:right w:val="none" w:sz="0" w:space="0" w:color="auto"/>
          </w:divBdr>
          <w:divsChild>
            <w:div w:id="79181989">
              <w:marLeft w:val="0"/>
              <w:marRight w:val="0"/>
              <w:marTop w:val="0"/>
              <w:marBottom w:val="0"/>
              <w:divBdr>
                <w:top w:val="none" w:sz="0" w:space="0" w:color="auto"/>
                <w:left w:val="none" w:sz="0" w:space="0" w:color="auto"/>
                <w:bottom w:val="none" w:sz="0" w:space="0" w:color="auto"/>
                <w:right w:val="none" w:sz="0" w:space="0" w:color="auto"/>
              </w:divBdr>
            </w:div>
          </w:divsChild>
        </w:div>
        <w:div w:id="1472939507">
          <w:marLeft w:val="0"/>
          <w:marRight w:val="0"/>
          <w:marTop w:val="0"/>
          <w:marBottom w:val="150"/>
          <w:divBdr>
            <w:top w:val="none" w:sz="0" w:space="0" w:color="auto"/>
            <w:left w:val="none" w:sz="0" w:space="0" w:color="auto"/>
            <w:bottom w:val="none" w:sz="0" w:space="0" w:color="auto"/>
            <w:right w:val="none" w:sz="0" w:space="0" w:color="auto"/>
          </w:divBdr>
        </w:div>
      </w:divsChild>
    </w:div>
    <w:div w:id="215707682">
      <w:bodyDiv w:val="1"/>
      <w:marLeft w:val="0"/>
      <w:marRight w:val="0"/>
      <w:marTop w:val="0"/>
      <w:marBottom w:val="0"/>
      <w:divBdr>
        <w:top w:val="none" w:sz="0" w:space="0" w:color="auto"/>
        <w:left w:val="none" w:sz="0" w:space="0" w:color="auto"/>
        <w:bottom w:val="none" w:sz="0" w:space="0" w:color="auto"/>
        <w:right w:val="none" w:sz="0" w:space="0" w:color="auto"/>
      </w:divBdr>
    </w:div>
    <w:div w:id="215818200">
      <w:bodyDiv w:val="1"/>
      <w:marLeft w:val="0"/>
      <w:marRight w:val="0"/>
      <w:marTop w:val="0"/>
      <w:marBottom w:val="0"/>
      <w:divBdr>
        <w:top w:val="none" w:sz="0" w:space="0" w:color="auto"/>
        <w:left w:val="none" w:sz="0" w:space="0" w:color="auto"/>
        <w:bottom w:val="none" w:sz="0" w:space="0" w:color="auto"/>
        <w:right w:val="none" w:sz="0" w:space="0" w:color="auto"/>
      </w:divBdr>
      <w:divsChild>
        <w:div w:id="506596183">
          <w:marLeft w:val="0"/>
          <w:marRight w:val="0"/>
          <w:marTop w:val="0"/>
          <w:marBottom w:val="0"/>
          <w:divBdr>
            <w:top w:val="none" w:sz="0" w:space="0" w:color="auto"/>
            <w:left w:val="none" w:sz="0" w:space="0" w:color="auto"/>
            <w:bottom w:val="none" w:sz="0" w:space="0" w:color="auto"/>
            <w:right w:val="none" w:sz="0" w:space="0" w:color="auto"/>
          </w:divBdr>
        </w:div>
        <w:div w:id="1481772922">
          <w:marLeft w:val="0"/>
          <w:marRight w:val="0"/>
          <w:marTop w:val="0"/>
          <w:marBottom w:val="150"/>
          <w:divBdr>
            <w:top w:val="none" w:sz="0" w:space="0" w:color="auto"/>
            <w:left w:val="none" w:sz="0" w:space="0" w:color="auto"/>
            <w:bottom w:val="single" w:sz="12" w:space="0" w:color="DAE8F4"/>
            <w:right w:val="none" w:sz="0" w:space="0" w:color="auto"/>
          </w:divBdr>
          <w:divsChild>
            <w:div w:id="14958743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5970971">
      <w:bodyDiv w:val="1"/>
      <w:marLeft w:val="0"/>
      <w:marRight w:val="0"/>
      <w:marTop w:val="0"/>
      <w:marBottom w:val="0"/>
      <w:divBdr>
        <w:top w:val="none" w:sz="0" w:space="0" w:color="auto"/>
        <w:left w:val="none" w:sz="0" w:space="0" w:color="auto"/>
        <w:bottom w:val="none" w:sz="0" w:space="0" w:color="auto"/>
        <w:right w:val="none" w:sz="0" w:space="0" w:color="auto"/>
      </w:divBdr>
    </w:div>
    <w:div w:id="216017152">
      <w:bodyDiv w:val="1"/>
      <w:marLeft w:val="0"/>
      <w:marRight w:val="0"/>
      <w:marTop w:val="0"/>
      <w:marBottom w:val="0"/>
      <w:divBdr>
        <w:top w:val="none" w:sz="0" w:space="0" w:color="auto"/>
        <w:left w:val="none" w:sz="0" w:space="0" w:color="auto"/>
        <w:bottom w:val="none" w:sz="0" w:space="0" w:color="auto"/>
        <w:right w:val="none" w:sz="0" w:space="0" w:color="auto"/>
      </w:divBdr>
    </w:div>
    <w:div w:id="216355501">
      <w:bodyDiv w:val="1"/>
      <w:marLeft w:val="0"/>
      <w:marRight w:val="0"/>
      <w:marTop w:val="0"/>
      <w:marBottom w:val="0"/>
      <w:divBdr>
        <w:top w:val="none" w:sz="0" w:space="0" w:color="auto"/>
        <w:left w:val="none" w:sz="0" w:space="0" w:color="auto"/>
        <w:bottom w:val="none" w:sz="0" w:space="0" w:color="auto"/>
        <w:right w:val="none" w:sz="0" w:space="0" w:color="auto"/>
      </w:divBdr>
    </w:div>
    <w:div w:id="218514336">
      <w:bodyDiv w:val="1"/>
      <w:marLeft w:val="0"/>
      <w:marRight w:val="0"/>
      <w:marTop w:val="0"/>
      <w:marBottom w:val="0"/>
      <w:divBdr>
        <w:top w:val="none" w:sz="0" w:space="0" w:color="auto"/>
        <w:left w:val="none" w:sz="0" w:space="0" w:color="auto"/>
        <w:bottom w:val="none" w:sz="0" w:space="0" w:color="auto"/>
        <w:right w:val="none" w:sz="0" w:space="0" w:color="auto"/>
      </w:divBdr>
    </w:div>
    <w:div w:id="218589428">
      <w:bodyDiv w:val="1"/>
      <w:marLeft w:val="0"/>
      <w:marRight w:val="0"/>
      <w:marTop w:val="0"/>
      <w:marBottom w:val="0"/>
      <w:divBdr>
        <w:top w:val="none" w:sz="0" w:space="0" w:color="auto"/>
        <w:left w:val="none" w:sz="0" w:space="0" w:color="auto"/>
        <w:bottom w:val="none" w:sz="0" w:space="0" w:color="auto"/>
        <w:right w:val="none" w:sz="0" w:space="0" w:color="auto"/>
      </w:divBdr>
    </w:div>
    <w:div w:id="218713139">
      <w:bodyDiv w:val="1"/>
      <w:marLeft w:val="0"/>
      <w:marRight w:val="0"/>
      <w:marTop w:val="0"/>
      <w:marBottom w:val="0"/>
      <w:divBdr>
        <w:top w:val="none" w:sz="0" w:space="0" w:color="auto"/>
        <w:left w:val="none" w:sz="0" w:space="0" w:color="auto"/>
        <w:bottom w:val="none" w:sz="0" w:space="0" w:color="auto"/>
        <w:right w:val="none" w:sz="0" w:space="0" w:color="auto"/>
      </w:divBdr>
    </w:div>
    <w:div w:id="219445968">
      <w:bodyDiv w:val="1"/>
      <w:marLeft w:val="0"/>
      <w:marRight w:val="0"/>
      <w:marTop w:val="0"/>
      <w:marBottom w:val="0"/>
      <w:divBdr>
        <w:top w:val="none" w:sz="0" w:space="0" w:color="auto"/>
        <w:left w:val="none" w:sz="0" w:space="0" w:color="auto"/>
        <w:bottom w:val="none" w:sz="0" w:space="0" w:color="auto"/>
        <w:right w:val="none" w:sz="0" w:space="0" w:color="auto"/>
      </w:divBdr>
    </w:div>
    <w:div w:id="219751265">
      <w:bodyDiv w:val="1"/>
      <w:marLeft w:val="0"/>
      <w:marRight w:val="0"/>
      <w:marTop w:val="0"/>
      <w:marBottom w:val="0"/>
      <w:divBdr>
        <w:top w:val="none" w:sz="0" w:space="0" w:color="auto"/>
        <w:left w:val="none" w:sz="0" w:space="0" w:color="auto"/>
        <w:bottom w:val="none" w:sz="0" w:space="0" w:color="auto"/>
        <w:right w:val="none" w:sz="0" w:space="0" w:color="auto"/>
      </w:divBdr>
    </w:div>
    <w:div w:id="219946115">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220485105">
      <w:bodyDiv w:val="1"/>
      <w:marLeft w:val="0"/>
      <w:marRight w:val="0"/>
      <w:marTop w:val="0"/>
      <w:marBottom w:val="0"/>
      <w:divBdr>
        <w:top w:val="none" w:sz="0" w:space="0" w:color="auto"/>
        <w:left w:val="none" w:sz="0" w:space="0" w:color="auto"/>
        <w:bottom w:val="none" w:sz="0" w:space="0" w:color="auto"/>
        <w:right w:val="none" w:sz="0" w:space="0" w:color="auto"/>
      </w:divBdr>
    </w:div>
    <w:div w:id="221984610">
      <w:bodyDiv w:val="1"/>
      <w:marLeft w:val="0"/>
      <w:marRight w:val="0"/>
      <w:marTop w:val="0"/>
      <w:marBottom w:val="0"/>
      <w:divBdr>
        <w:top w:val="none" w:sz="0" w:space="0" w:color="auto"/>
        <w:left w:val="none" w:sz="0" w:space="0" w:color="auto"/>
        <w:bottom w:val="none" w:sz="0" w:space="0" w:color="auto"/>
        <w:right w:val="none" w:sz="0" w:space="0" w:color="auto"/>
      </w:divBdr>
      <w:divsChild>
        <w:div w:id="159547001">
          <w:marLeft w:val="0"/>
          <w:marRight w:val="0"/>
          <w:marTop w:val="0"/>
          <w:marBottom w:val="150"/>
          <w:divBdr>
            <w:top w:val="none" w:sz="0" w:space="0" w:color="auto"/>
            <w:left w:val="none" w:sz="0" w:space="0" w:color="auto"/>
            <w:bottom w:val="none" w:sz="0" w:space="0" w:color="auto"/>
            <w:right w:val="none" w:sz="0" w:space="0" w:color="auto"/>
          </w:divBdr>
        </w:div>
        <w:div w:id="1604410842">
          <w:marLeft w:val="0"/>
          <w:marRight w:val="0"/>
          <w:marTop w:val="0"/>
          <w:marBottom w:val="0"/>
          <w:divBdr>
            <w:top w:val="none" w:sz="0" w:space="0" w:color="auto"/>
            <w:left w:val="none" w:sz="0" w:space="0" w:color="auto"/>
            <w:bottom w:val="none" w:sz="0" w:space="0" w:color="auto"/>
            <w:right w:val="none" w:sz="0" w:space="0" w:color="auto"/>
          </w:divBdr>
          <w:divsChild>
            <w:div w:id="1965311397">
              <w:marLeft w:val="0"/>
              <w:marRight w:val="0"/>
              <w:marTop w:val="0"/>
              <w:marBottom w:val="0"/>
              <w:divBdr>
                <w:top w:val="none" w:sz="0" w:space="0" w:color="auto"/>
                <w:left w:val="none" w:sz="0" w:space="0" w:color="auto"/>
                <w:bottom w:val="none" w:sz="0" w:space="0" w:color="auto"/>
                <w:right w:val="none" w:sz="0" w:space="0" w:color="auto"/>
              </w:divBdr>
            </w:div>
          </w:divsChild>
        </w:div>
        <w:div w:id="2049186801">
          <w:marLeft w:val="0"/>
          <w:marRight w:val="0"/>
          <w:marTop w:val="0"/>
          <w:marBottom w:val="0"/>
          <w:divBdr>
            <w:top w:val="none" w:sz="0" w:space="0" w:color="auto"/>
            <w:left w:val="none" w:sz="0" w:space="0" w:color="auto"/>
            <w:bottom w:val="none" w:sz="0" w:space="0" w:color="auto"/>
            <w:right w:val="none" w:sz="0" w:space="0" w:color="auto"/>
          </w:divBdr>
        </w:div>
      </w:divsChild>
    </w:div>
    <w:div w:id="222520085">
      <w:bodyDiv w:val="1"/>
      <w:marLeft w:val="0"/>
      <w:marRight w:val="0"/>
      <w:marTop w:val="0"/>
      <w:marBottom w:val="0"/>
      <w:divBdr>
        <w:top w:val="none" w:sz="0" w:space="0" w:color="auto"/>
        <w:left w:val="none" w:sz="0" w:space="0" w:color="auto"/>
        <w:bottom w:val="none" w:sz="0" w:space="0" w:color="auto"/>
        <w:right w:val="none" w:sz="0" w:space="0" w:color="auto"/>
      </w:divBdr>
      <w:divsChild>
        <w:div w:id="730737574">
          <w:marLeft w:val="0"/>
          <w:marRight w:val="0"/>
          <w:marTop w:val="0"/>
          <w:marBottom w:val="0"/>
          <w:divBdr>
            <w:top w:val="none" w:sz="0" w:space="0" w:color="auto"/>
            <w:left w:val="none" w:sz="0" w:space="0" w:color="auto"/>
            <w:bottom w:val="none" w:sz="0" w:space="0" w:color="auto"/>
            <w:right w:val="none" w:sz="0" w:space="0" w:color="auto"/>
          </w:divBdr>
          <w:divsChild>
            <w:div w:id="831213771">
              <w:marLeft w:val="0"/>
              <w:marRight w:val="0"/>
              <w:marTop w:val="0"/>
              <w:marBottom w:val="0"/>
              <w:divBdr>
                <w:top w:val="none" w:sz="0" w:space="0" w:color="auto"/>
                <w:left w:val="none" w:sz="0" w:space="0" w:color="auto"/>
                <w:bottom w:val="none" w:sz="0" w:space="0" w:color="auto"/>
                <w:right w:val="none" w:sz="0" w:space="0" w:color="auto"/>
              </w:divBdr>
              <w:divsChild>
                <w:div w:id="1110397682">
                  <w:marLeft w:val="0"/>
                  <w:marRight w:val="0"/>
                  <w:marTop w:val="0"/>
                  <w:marBottom w:val="0"/>
                  <w:divBdr>
                    <w:top w:val="none" w:sz="0" w:space="0" w:color="auto"/>
                    <w:left w:val="none" w:sz="0" w:space="0" w:color="auto"/>
                    <w:bottom w:val="none" w:sz="0" w:space="0" w:color="auto"/>
                    <w:right w:val="none" w:sz="0" w:space="0" w:color="auto"/>
                  </w:divBdr>
                  <w:divsChild>
                    <w:div w:id="1301300110">
                      <w:marLeft w:val="0"/>
                      <w:marRight w:val="0"/>
                      <w:marTop w:val="0"/>
                      <w:marBottom w:val="0"/>
                      <w:divBdr>
                        <w:top w:val="none" w:sz="0" w:space="0" w:color="auto"/>
                        <w:left w:val="none" w:sz="0" w:space="0" w:color="auto"/>
                        <w:bottom w:val="none" w:sz="0" w:space="0" w:color="auto"/>
                        <w:right w:val="none" w:sz="0" w:space="0" w:color="auto"/>
                      </w:divBdr>
                      <w:divsChild>
                        <w:div w:id="149711023">
                          <w:marLeft w:val="0"/>
                          <w:marRight w:val="0"/>
                          <w:marTop w:val="0"/>
                          <w:marBottom w:val="0"/>
                          <w:divBdr>
                            <w:top w:val="none" w:sz="0" w:space="0" w:color="auto"/>
                            <w:left w:val="none" w:sz="0" w:space="0" w:color="auto"/>
                            <w:bottom w:val="none" w:sz="0" w:space="0" w:color="auto"/>
                            <w:right w:val="none" w:sz="0" w:space="0" w:color="auto"/>
                          </w:divBdr>
                          <w:divsChild>
                            <w:div w:id="1972394811">
                              <w:marLeft w:val="0"/>
                              <w:marRight w:val="0"/>
                              <w:marTop w:val="75"/>
                              <w:marBottom w:val="0"/>
                              <w:divBdr>
                                <w:top w:val="none" w:sz="0" w:space="0" w:color="auto"/>
                                <w:left w:val="none" w:sz="0" w:space="0" w:color="auto"/>
                                <w:bottom w:val="none" w:sz="0" w:space="0" w:color="auto"/>
                                <w:right w:val="none" w:sz="0" w:space="0" w:color="auto"/>
                              </w:divBdr>
                              <w:divsChild>
                                <w:div w:id="915434833">
                                  <w:marLeft w:val="0"/>
                                  <w:marRight w:val="0"/>
                                  <w:marTop w:val="45"/>
                                  <w:marBottom w:val="0"/>
                                  <w:divBdr>
                                    <w:top w:val="none" w:sz="0" w:space="0" w:color="auto"/>
                                    <w:left w:val="none" w:sz="0" w:space="0" w:color="auto"/>
                                    <w:bottom w:val="none" w:sz="0" w:space="0" w:color="auto"/>
                                    <w:right w:val="none" w:sz="0" w:space="0" w:color="auto"/>
                                  </w:divBdr>
                                </w:div>
                                <w:div w:id="9649664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86518533">
                          <w:marLeft w:val="0"/>
                          <w:marRight w:val="0"/>
                          <w:marTop w:val="0"/>
                          <w:marBottom w:val="0"/>
                          <w:divBdr>
                            <w:top w:val="none" w:sz="0" w:space="0" w:color="auto"/>
                            <w:left w:val="none" w:sz="0" w:space="0" w:color="auto"/>
                            <w:bottom w:val="none" w:sz="0" w:space="0" w:color="auto"/>
                            <w:right w:val="none" w:sz="0" w:space="0" w:color="auto"/>
                          </w:divBdr>
                          <w:divsChild>
                            <w:div w:id="231279409">
                              <w:marLeft w:val="0"/>
                              <w:marRight w:val="0"/>
                              <w:marTop w:val="75"/>
                              <w:marBottom w:val="0"/>
                              <w:divBdr>
                                <w:top w:val="none" w:sz="0" w:space="0" w:color="auto"/>
                                <w:left w:val="none" w:sz="0" w:space="0" w:color="auto"/>
                                <w:bottom w:val="none" w:sz="0" w:space="0" w:color="auto"/>
                                <w:right w:val="none" w:sz="0" w:space="0" w:color="auto"/>
                              </w:divBdr>
                              <w:divsChild>
                                <w:div w:id="131169362">
                                  <w:marLeft w:val="0"/>
                                  <w:marRight w:val="0"/>
                                  <w:marTop w:val="45"/>
                                  <w:marBottom w:val="0"/>
                                  <w:divBdr>
                                    <w:top w:val="none" w:sz="0" w:space="0" w:color="auto"/>
                                    <w:left w:val="none" w:sz="0" w:space="0" w:color="auto"/>
                                    <w:bottom w:val="none" w:sz="0" w:space="0" w:color="auto"/>
                                    <w:right w:val="none" w:sz="0" w:space="0" w:color="auto"/>
                                  </w:divBdr>
                                </w:div>
                                <w:div w:id="7777976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3972">
          <w:marLeft w:val="0"/>
          <w:marRight w:val="0"/>
          <w:marTop w:val="0"/>
          <w:marBottom w:val="0"/>
          <w:divBdr>
            <w:top w:val="none" w:sz="0" w:space="0" w:color="auto"/>
            <w:left w:val="none" w:sz="0" w:space="0" w:color="auto"/>
            <w:bottom w:val="none" w:sz="0" w:space="0" w:color="auto"/>
            <w:right w:val="none" w:sz="0" w:space="0" w:color="auto"/>
          </w:divBdr>
        </w:div>
      </w:divsChild>
    </w:div>
    <w:div w:id="223370314">
      <w:bodyDiv w:val="1"/>
      <w:marLeft w:val="0"/>
      <w:marRight w:val="0"/>
      <w:marTop w:val="0"/>
      <w:marBottom w:val="0"/>
      <w:divBdr>
        <w:top w:val="none" w:sz="0" w:space="0" w:color="auto"/>
        <w:left w:val="none" w:sz="0" w:space="0" w:color="auto"/>
        <w:bottom w:val="none" w:sz="0" w:space="0" w:color="auto"/>
        <w:right w:val="none" w:sz="0" w:space="0" w:color="auto"/>
      </w:divBdr>
    </w:div>
    <w:div w:id="223370492">
      <w:bodyDiv w:val="1"/>
      <w:marLeft w:val="0"/>
      <w:marRight w:val="0"/>
      <w:marTop w:val="0"/>
      <w:marBottom w:val="0"/>
      <w:divBdr>
        <w:top w:val="none" w:sz="0" w:space="0" w:color="auto"/>
        <w:left w:val="none" w:sz="0" w:space="0" w:color="auto"/>
        <w:bottom w:val="none" w:sz="0" w:space="0" w:color="auto"/>
        <w:right w:val="none" w:sz="0" w:space="0" w:color="auto"/>
      </w:divBdr>
    </w:div>
    <w:div w:id="223370784">
      <w:bodyDiv w:val="1"/>
      <w:marLeft w:val="0"/>
      <w:marRight w:val="0"/>
      <w:marTop w:val="0"/>
      <w:marBottom w:val="0"/>
      <w:divBdr>
        <w:top w:val="none" w:sz="0" w:space="0" w:color="auto"/>
        <w:left w:val="none" w:sz="0" w:space="0" w:color="auto"/>
        <w:bottom w:val="none" w:sz="0" w:space="0" w:color="auto"/>
        <w:right w:val="none" w:sz="0" w:space="0" w:color="auto"/>
      </w:divBdr>
    </w:div>
    <w:div w:id="224294716">
      <w:bodyDiv w:val="1"/>
      <w:marLeft w:val="0"/>
      <w:marRight w:val="0"/>
      <w:marTop w:val="0"/>
      <w:marBottom w:val="0"/>
      <w:divBdr>
        <w:top w:val="none" w:sz="0" w:space="0" w:color="auto"/>
        <w:left w:val="none" w:sz="0" w:space="0" w:color="auto"/>
        <w:bottom w:val="none" w:sz="0" w:space="0" w:color="auto"/>
        <w:right w:val="none" w:sz="0" w:space="0" w:color="auto"/>
      </w:divBdr>
      <w:divsChild>
        <w:div w:id="29958787">
          <w:marLeft w:val="0"/>
          <w:marRight w:val="0"/>
          <w:marTop w:val="0"/>
          <w:marBottom w:val="0"/>
          <w:divBdr>
            <w:top w:val="none" w:sz="0" w:space="0" w:color="auto"/>
            <w:left w:val="none" w:sz="0" w:space="0" w:color="auto"/>
            <w:bottom w:val="none" w:sz="0" w:space="0" w:color="auto"/>
            <w:right w:val="none" w:sz="0" w:space="0" w:color="auto"/>
          </w:divBdr>
          <w:divsChild>
            <w:div w:id="796293071">
              <w:marLeft w:val="0"/>
              <w:marRight w:val="0"/>
              <w:marTop w:val="0"/>
              <w:marBottom w:val="0"/>
              <w:divBdr>
                <w:top w:val="none" w:sz="0" w:space="0" w:color="auto"/>
                <w:left w:val="none" w:sz="0" w:space="0" w:color="auto"/>
                <w:bottom w:val="none" w:sz="0" w:space="0" w:color="auto"/>
                <w:right w:val="none" w:sz="0" w:space="0" w:color="auto"/>
              </w:divBdr>
              <w:divsChild>
                <w:div w:id="275915304">
                  <w:marLeft w:val="0"/>
                  <w:marRight w:val="0"/>
                  <w:marTop w:val="0"/>
                  <w:marBottom w:val="0"/>
                  <w:divBdr>
                    <w:top w:val="none" w:sz="0" w:space="0" w:color="auto"/>
                    <w:left w:val="none" w:sz="0" w:space="0" w:color="auto"/>
                    <w:bottom w:val="none" w:sz="0" w:space="0" w:color="auto"/>
                    <w:right w:val="none" w:sz="0" w:space="0" w:color="auto"/>
                  </w:divBdr>
                </w:div>
                <w:div w:id="1774008310">
                  <w:marLeft w:val="0"/>
                  <w:marRight w:val="0"/>
                  <w:marTop w:val="0"/>
                  <w:marBottom w:val="0"/>
                  <w:divBdr>
                    <w:top w:val="none" w:sz="0" w:space="0" w:color="auto"/>
                    <w:left w:val="none" w:sz="0" w:space="0" w:color="auto"/>
                    <w:bottom w:val="none" w:sz="0" w:space="0" w:color="auto"/>
                    <w:right w:val="none" w:sz="0" w:space="0" w:color="auto"/>
                  </w:divBdr>
                </w:div>
                <w:div w:id="2061901937">
                  <w:marLeft w:val="0"/>
                  <w:marRight w:val="0"/>
                  <w:marTop w:val="0"/>
                  <w:marBottom w:val="0"/>
                  <w:divBdr>
                    <w:top w:val="none" w:sz="0" w:space="0" w:color="auto"/>
                    <w:left w:val="none" w:sz="0" w:space="0" w:color="auto"/>
                    <w:bottom w:val="none" w:sz="0" w:space="0" w:color="auto"/>
                    <w:right w:val="none" w:sz="0" w:space="0" w:color="auto"/>
                  </w:divBdr>
                </w:div>
              </w:divsChild>
            </w:div>
            <w:div w:id="1755667549">
              <w:marLeft w:val="0"/>
              <w:marRight w:val="0"/>
              <w:marTop w:val="0"/>
              <w:marBottom w:val="0"/>
              <w:divBdr>
                <w:top w:val="none" w:sz="0" w:space="0" w:color="auto"/>
                <w:left w:val="none" w:sz="0" w:space="0" w:color="auto"/>
                <w:bottom w:val="none" w:sz="0" w:space="0" w:color="auto"/>
                <w:right w:val="none" w:sz="0" w:space="0" w:color="auto"/>
              </w:divBdr>
              <w:divsChild>
                <w:div w:id="1748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4086">
          <w:marLeft w:val="0"/>
          <w:marRight w:val="0"/>
          <w:marTop w:val="0"/>
          <w:marBottom w:val="0"/>
          <w:divBdr>
            <w:top w:val="none" w:sz="0" w:space="0" w:color="auto"/>
            <w:left w:val="none" w:sz="0" w:space="0" w:color="auto"/>
            <w:bottom w:val="none" w:sz="0" w:space="0" w:color="auto"/>
            <w:right w:val="none" w:sz="0" w:space="0" w:color="auto"/>
          </w:divBdr>
        </w:div>
      </w:divsChild>
    </w:div>
    <w:div w:id="225262465">
      <w:bodyDiv w:val="1"/>
      <w:marLeft w:val="0"/>
      <w:marRight w:val="0"/>
      <w:marTop w:val="0"/>
      <w:marBottom w:val="0"/>
      <w:divBdr>
        <w:top w:val="none" w:sz="0" w:space="0" w:color="auto"/>
        <w:left w:val="none" w:sz="0" w:space="0" w:color="auto"/>
        <w:bottom w:val="none" w:sz="0" w:space="0" w:color="auto"/>
        <w:right w:val="none" w:sz="0" w:space="0" w:color="auto"/>
      </w:divBdr>
    </w:div>
    <w:div w:id="225457928">
      <w:bodyDiv w:val="1"/>
      <w:marLeft w:val="0"/>
      <w:marRight w:val="0"/>
      <w:marTop w:val="0"/>
      <w:marBottom w:val="0"/>
      <w:divBdr>
        <w:top w:val="none" w:sz="0" w:space="0" w:color="auto"/>
        <w:left w:val="none" w:sz="0" w:space="0" w:color="auto"/>
        <w:bottom w:val="none" w:sz="0" w:space="0" w:color="auto"/>
        <w:right w:val="none" w:sz="0" w:space="0" w:color="auto"/>
      </w:divBdr>
      <w:divsChild>
        <w:div w:id="1810828365">
          <w:marLeft w:val="0"/>
          <w:marRight w:val="0"/>
          <w:marTop w:val="150"/>
          <w:marBottom w:val="225"/>
          <w:divBdr>
            <w:top w:val="single" w:sz="6" w:space="4" w:color="EEEEEE"/>
            <w:left w:val="single" w:sz="2" w:space="0" w:color="EEEEEE"/>
            <w:bottom w:val="single" w:sz="6" w:space="4" w:color="EEEEEE"/>
            <w:right w:val="single" w:sz="2" w:space="0" w:color="EEEEEE"/>
          </w:divBdr>
        </w:div>
        <w:div w:id="2140756705">
          <w:marLeft w:val="0"/>
          <w:marRight w:val="150"/>
          <w:marTop w:val="225"/>
          <w:marBottom w:val="141"/>
          <w:divBdr>
            <w:top w:val="none" w:sz="0" w:space="0" w:color="auto"/>
            <w:left w:val="none" w:sz="0" w:space="0" w:color="auto"/>
            <w:bottom w:val="none" w:sz="0" w:space="0" w:color="auto"/>
            <w:right w:val="none" w:sz="0" w:space="0" w:color="auto"/>
          </w:divBdr>
        </w:div>
      </w:divsChild>
    </w:div>
    <w:div w:id="226693094">
      <w:bodyDiv w:val="1"/>
      <w:marLeft w:val="0"/>
      <w:marRight w:val="0"/>
      <w:marTop w:val="0"/>
      <w:marBottom w:val="0"/>
      <w:divBdr>
        <w:top w:val="none" w:sz="0" w:space="0" w:color="auto"/>
        <w:left w:val="none" w:sz="0" w:space="0" w:color="auto"/>
        <w:bottom w:val="none" w:sz="0" w:space="0" w:color="auto"/>
        <w:right w:val="none" w:sz="0" w:space="0" w:color="auto"/>
      </w:divBdr>
    </w:div>
    <w:div w:id="226765831">
      <w:bodyDiv w:val="1"/>
      <w:marLeft w:val="0"/>
      <w:marRight w:val="0"/>
      <w:marTop w:val="0"/>
      <w:marBottom w:val="0"/>
      <w:divBdr>
        <w:top w:val="none" w:sz="0" w:space="0" w:color="auto"/>
        <w:left w:val="none" w:sz="0" w:space="0" w:color="auto"/>
        <w:bottom w:val="none" w:sz="0" w:space="0" w:color="auto"/>
        <w:right w:val="none" w:sz="0" w:space="0" w:color="auto"/>
      </w:divBdr>
    </w:div>
    <w:div w:id="227230692">
      <w:bodyDiv w:val="1"/>
      <w:marLeft w:val="0"/>
      <w:marRight w:val="0"/>
      <w:marTop w:val="0"/>
      <w:marBottom w:val="0"/>
      <w:divBdr>
        <w:top w:val="none" w:sz="0" w:space="0" w:color="auto"/>
        <w:left w:val="none" w:sz="0" w:space="0" w:color="auto"/>
        <w:bottom w:val="none" w:sz="0" w:space="0" w:color="auto"/>
        <w:right w:val="none" w:sz="0" w:space="0" w:color="auto"/>
      </w:divBdr>
    </w:div>
    <w:div w:id="227423922">
      <w:bodyDiv w:val="1"/>
      <w:marLeft w:val="0"/>
      <w:marRight w:val="0"/>
      <w:marTop w:val="0"/>
      <w:marBottom w:val="0"/>
      <w:divBdr>
        <w:top w:val="none" w:sz="0" w:space="0" w:color="auto"/>
        <w:left w:val="none" w:sz="0" w:space="0" w:color="auto"/>
        <w:bottom w:val="none" w:sz="0" w:space="0" w:color="auto"/>
        <w:right w:val="none" w:sz="0" w:space="0" w:color="auto"/>
      </w:divBdr>
      <w:divsChild>
        <w:div w:id="168445707">
          <w:marLeft w:val="0"/>
          <w:marRight w:val="0"/>
          <w:marTop w:val="0"/>
          <w:marBottom w:val="0"/>
          <w:divBdr>
            <w:top w:val="none" w:sz="0" w:space="0" w:color="auto"/>
            <w:left w:val="none" w:sz="0" w:space="0" w:color="auto"/>
            <w:bottom w:val="none" w:sz="0" w:space="0" w:color="auto"/>
            <w:right w:val="none" w:sz="0" w:space="0" w:color="auto"/>
          </w:divBdr>
        </w:div>
        <w:div w:id="790974316">
          <w:marLeft w:val="0"/>
          <w:marRight w:val="0"/>
          <w:marTop w:val="0"/>
          <w:marBottom w:val="150"/>
          <w:divBdr>
            <w:top w:val="none" w:sz="0" w:space="0" w:color="auto"/>
            <w:left w:val="none" w:sz="0" w:space="0" w:color="auto"/>
            <w:bottom w:val="single" w:sz="12" w:space="0" w:color="DAE8F4"/>
            <w:right w:val="none" w:sz="0" w:space="0" w:color="auto"/>
          </w:divBdr>
          <w:divsChild>
            <w:div w:id="428819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7493888">
      <w:bodyDiv w:val="1"/>
      <w:marLeft w:val="0"/>
      <w:marRight w:val="0"/>
      <w:marTop w:val="0"/>
      <w:marBottom w:val="0"/>
      <w:divBdr>
        <w:top w:val="none" w:sz="0" w:space="0" w:color="auto"/>
        <w:left w:val="none" w:sz="0" w:space="0" w:color="auto"/>
        <w:bottom w:val="none" w:sz="0" w:space="0" w:color="auto"/>
        <w:right w:val="none" w:sz="0" w:space="0" w:color="auto"/>
      </w:divBdr>
    </w:div>
    <w:div w:id="227541510">
      <w:bodyDiv w:val="1"/>
      <w:marLeft w:val="0"/>
      <w:marRight w:val="0"/>
      <w:marTop w:val="0"/>
      <w:marBottom w:val="0"/>
      <w:divBdr>
        <w:top w:val="none" w:sz="0" w:space="0" w:color="auto"/>
        <w:left w:val="none" w:sz="0" w:space="0" w:color="auto"/>
        <w:bottom w:val="none" w:sz="0" w:space="0" w:color="auto"/>
        <w:right w:val="none" w:sz="0" w:space="0" w:color="auto"/>
      </w:divBdr>
    </w:div>
    <w:div w:id="228001877">
      <w:bodyDiv w:val="1"/>
      <w:marLeft w:val="0"/>
      <w:marRight w:val="0"/>
      <w:marTop w:val="0"/>
      <w:marBottom w:val="0"/>
      <w:divBdr>
        <w:top w:val="none" w:sz="0" w:space="0" w:color="auto"/>
        <w:left w:val="none" w:sz="0" w:space="0" w:color="auto"/>
        <w:bottom w:val="none" w:sz="0" w:space="0" w:color="auto"/>
        <w:right w:val="none" w:sz="0" w:space="0" w:color="auto"/>
      </w:divBdr>
      <w:divsChild>
        <w:div w:id="81072922">
          <w:marLeft w:val="0"/>
          <w:marRight w:val="0"/>
          <w:marTop w:val="150"/>
          <w:marBottom w:val="150"/>
          <w:divBdr>
            <w:top w:val="single" w:sz="6" w:space="8" w:color="EEEEEE"/>
            <w:left w:val="none" w:sz="0" w:space="0" w:color="auto"/>
            <w:bottom w:val="single" w:sz="6" w:space="8" w:color="EEEEEE"/>
            <w:right w:val="none" w:sz="0" w:space="0" w:color="auto"/>
          </w:divBdr>
        </w:div>
        <w:div w:id="1435056266">
          <w:marLeft w:val="0"/>
          <w:marRight w:val="0"/>
          <w:marTop w:val="0"/>
          <w:marBottom w:val="225"/>
          <w:divBdr>
            <w:top w:val="none" w:sz="0" w:space="0" w:color="auto"/>
            <w:left w:val="none" w:sz="0" w:space="0" w:color="auto"/>
            <w:bottom w:val="none" w:sz="0" w:space="0" w:color="auto"/>
            <w:right w:val="none" w:sz="0" w:space="0" w:color="auto"/>
          </w:divBdr>
        </w:div>
        <w:div w:id="1472944294">
          <w:marLeft w:val="-225"/>
          <w:marRight w:val="-225"/>
          <w:marTop w:val="0"/>
          <w:marBottom w:val="0"/>
          <w:divBdr>
            <w:top w:val="none" w:sz="0" w:space="0" w:color="auto"/>
            <w:left w:val="none" w:sz="0" w:space="0" w:color="auto"/>
            <w:bottom w:val="none" w:sz="0" w:space="0" w:color="auto"/>
            <w:right w:val="none" w:sz="0" w:space="0" w:color="auto"/>
          </w:divBdr>
          <w:divsChild>
            <w:div w:id="1249578501">
              <w:marLeft w:val="0"/>
              <w:marRight w:val="0"/>
              <w:marTop w:val="0"/>
              <w:marBottom w:val="0"/>
              <w:divBdr>
                <w:top w:val="none" w:sz="0" w:space="0" w:color="auto"/>
                <w:left w:val="none" w:sz="0" w:space="0" w:color="auto"/>
                <w:bottom w:val="none" w:sz="0" w:space="0" w:color="auto"/>
                <w:right w:val="none" w:sz="0" w:space="0" w:color="auto"/>
              </w:divBdr>
              <w:divsChild>
                <w:div w:id="2402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4657">
      <w:bodyDiv w:val="1"/>
      <w:marLeft w:val="0"/>
      <w:marRight w:val="0"/>
      <w:marTop w:val="0"/>
      <w:marBottom w:val="0"/>
      <w:divBdr>
        <w:top w:val="none" w:sz="0" w:space="0" w:color="auto"/>
        <w:left w:val="none" w:sz="0" w:space="0" w:color="auto"/>
        <w:bottom w:val="none" w:sz="0" w:space="0" w:color="auto"/>
        <w:right w:val="none" w:sz="0" w:space="0" w:color="auto"/>
      </w:divBdr>
    </w:div>
    <w:div w:id="229006322">
      <w:bodyDiv w:val="1"/>
      <w:marLeft w:val="0"/>
      <w:marRight w:val="0"/>
      <w:marTop w:val="0"/>
      <w:marBottom w:val="0"/>
      <w:divBdr>
        <w:top w:val="none" w:sz="0" w:space="0" w:color="auto"/>
        <w:left w:val="none" w:sz="0" w:space="0" w:color="auto"/>
        <w:bottom w:val="none" w:sz="0" w:space="0" w:color="auto"/>
        <w:right w:val="none" w:sz="0" w:space="0" w:color="auto"/>
      </w:divBdr>
    </w:div>
    <w:div w:id="229075272">
      <w:bodyDiv w:val="1"/>
      <w:marLeft w:val="0"/>
      <w:marRight w:val="0"/>
      <w:marTop w:val="0"/>
      <w:marBottom w:val="0"/>
      <w:divBdr>
        <w:top w:val="none" w:sz="0" w:space="0" w:color="auto"/>
        <w:left w:val="none" w:sz="0" w:space="0" w:color="auto"/>
        <w:bottom w:val="none" w:sz="0" w:space="0" w:color="auto"/>
        <w:right w:val="none" w:sz="0" w:space="0" w:color="auto"/>
      </w:divBdr>
    </w:div>
    <w:div w:id="230774616">
      <w:bodyDiv w:val="1"/>
      <w:marLeft w:val="0"/>
      <w:marRight w:val="0"/>
      <w:marTop w:val="0"/>
      <w:marBottom w:val="0"/>
      <w:divBdr>
        <w:top w:val="none" w:sz="0" w:space="0" w:color="auto"/>
        <w:left w:val="none" w:sz="0" w:space="0" w:color="auto"/>
        <w:bottom w:val="none" w:sz="0" w:space="0" w:color="auto"/>
        <w:right w:val="none" w:sz="0" w:space="0" w:color="auto"/>
      </w:divBdr>
    </w:div>
    <w:div w:id="232158382">
      <w:bodyDiv w:val="1"/>
      <w:marLeft w:val="0"/>
      <w:marRight w:val="0"/>
      <w:marTop w:val="0"/>
      <w:marBottom w:val="0"/>
      <w:divBdr>
        <w:top w:val="none" w:sz="0" w:space="0" w:color="auto"/>
        <w:left w:val="none" w:sz="0" w:space="0" w:color="auto"/>
        <w:bottom w:val="none" w:sz="0" w:space="0" w:color="auto"/>
        <w:right w:val="none" w:sz="0" w:space="0" w:color="auto"/>
      </w:divBdr>
    </w:div>
    <w:div w:id="233198727">
      <w:bodyDiv w:val="1"/>
      <w:marLeft w:val="0"/>
      <w:marRight w:val="0"/>
      <w:marTop w:val="0"/>
      <w:marBottom w:val="0"/>
      <w:divBdr>
        <w:top w:val="none" w:sz="0" w:space="0" w:color="auto"/>
        <w:left w:val="none" w:sz="0" w:space="0" w:color="auto"/>
        <w:bottom w:val="none" w:sz="0" w:space="0" w:color="auto"/>
        <w:right w:val="none" w:sz="0" w:space="0" w:color="auto"/>
      </w:divBdr>
    </w:div>
    <w:div w:id="233636250">
      <w:bodyDiv w:val="1"/>
      <w:marLeft w:val="0"/>
      <w:marRight w:val="0"/>
      <w:marTop w:val="0"/>
      <w:marBottom w:val="0"/>
      <w:divBdr>
        <w:top w:val="none" w:sz="0" w:space="0" w:color="auto"/>
        <w:left w:val="none" w:sz="0" w:space="0" w:color="auto"/>
        <w:bottom w:val="none" w:sz="0" w:space="0" w:color="auto"/>
        <w:right w:val="none" w:sz="0" w:space="0" w:color="auto"/>
      </w:divBdr>
    </w:div>
    <w:div w:id="233856921">
      <w:bodyDiv w:val="1"/>
      <w:marLeft w:val="0"/>
      <w:marRight w:val="0"/>
      <w:marTop w:val="0"/>
      <w:marBottom w:val="0"/>
      <w:divBdr>
        <w:top w:val="none" w:sz="0" w:space="0" w:color="auto"/>
        <w:left w:val="none" w:sz="0" w:space="0" w:color="auto"/>
        <w:bottom w:val="none" w:sz="0" w:space="0" w:color="auto"/>
        <w:right w:val="none" w:sz="0" w:space="0" w:color="auto"/>
      </w:divBdr>
      <w:divsChild>
        <w:div w:id="226377387">
          <w:marLeft w:val="0"/>
          <w:marRight w:val="0"/>
          <w:marTop w:val="0"/>
          <w:marBottom w:val="0"/>
          <w:divBdr>
            <w:top w:val="none" w:sz="0" w:space="0" w:color="auto"/>
            <w:left w:val="none" w:sz="0" w:space="0" w:color="auto"/>
            <w:bottom w:val="none" w:sz="0" w:space="0" w:color="auto"/>
            <w:right w:val="none" w:sz="0" w:space="0" w:color="auto"/>
          </w:divBdr>
          <w:divsChild>
            <w:div w:id="879972188">
              <w:marLeft w:val="0"/>
              <w:marRight w:val="0"/>
              <w:marTop w:val="0"/>
              <w:marBottom w:val="0"/>
              <w:divBdr>
                <w:top w:val="none" w:sz="0" w:space="0" w:color="auto"/>
                <w:left w:val="none" w:sz="0" w:space="0" w:color="auto"/>
                <w:bottom w:val="none" w:sz="0" w:space="0" w:color="auto"/>
                <w:right w:val="none" w:sz="0" w:space="0" w:color="auto"/>
              </w:divBdr>
            </w:div>
          </w:divsChild>
        </w:div>
        <w:div w:id="937641409">
          <w:marLeft w:val="0"/>
          <w:marRight w:val="0"/>
          <w:marTop w:val="0"/>
          <w:marBottom w:val="150"/>
          <w:divBdr>
            <w:top w:val="none" w:sz="0" w:space="0" w:color="auto"/>
            <w:left w:val="none" w:sz="0" w:space="0" w:color="auto"/>
            <w:bottom w:val="none" w:sz="0" w:space="0" w:color="auto"/>
            <w:right w:val="none" w:sz="0" w:space="0" w:color="auto"/>
          </w:divBdr>
        </w:div>
        <w:div w:id="1740715577">
          <w:marLeft w:val="0"/>
          <w:marRight w:val="0"/>
          <w:marTop w:val="0"/>
          <w:marBottom w:val="0"/>
          <w:divBdr>
            <w:top w:val="none" w:sz="0" w:space="0" w:color="auto"/>
            <w:left w:val="none" w:sz="0" w:space="0" w:color="auto"/>
            <w:bottom w:val="none" w:sz="0" w:space="0" w:color="auto"/>
            <w:right w:val="none" w:sz="0" w:space="0" w:color="auto"/>
          </w:divBdr>
        </w:div>
      </w:divsChild>
    </w:div>
    <w:div w:id="233902226">
      <w:bodyDiv w:val="1"/>
      <w:marLeft w:val="0"/>
      <w:marRight w:val="0"/>
      <w:marTop w:val="0"/>
      <w:marBottom w:val="0"/>
      <w:divBdr>
        <w:top w:val="none" w:sz="0" w:space="0" w:color="auto"/>
        <w:left w:val="none" w:sz="0" w:space="0" w:color="auto"/>
        <w:bottom w:val="none" w:sz="0" w:space="0" w:color="auto"/>
        <w:right w:val="none" w:sz="0" w:space="0" w:color="auto"/>
      </w:divBdr>
    </w:div>
    <w:div w:id="234435637">
      <w:bodyDiv w:val="1"/>
      <w:marLeft w:val="0"/>
      <w:marRight w:val="0"/>
      <w:marTop w:val="0"/>
      <w:marBottom w:val="0"/>
      <w:divBdr>
        <w:top w:val="none" w:sz="0" w:space="0" w:color="auto"/>
        <w:left w:val="none" w:sz="0" w:space="0" w:color="auto"/>
        <w:bottom w:val="none" w:sz="0" w:space="0" w:color="auto"/>
        <w:right w:val="none" w:sz="0" w:space="0" w:color="auto"/>
      </w:divBdr>
    </w:div>
    <w:div w:id="234704728">
      <w:bodyDiv w:val="1"/>
      <w:marLeft w:val="0"/>
      <w:marRight w:val="0"/>
      <w:marTop w:val="0"/>
      <w:marBottom w:val="0"/>
      <w:divBdr>
        <w:top w:val="none" w:sz="0" w:space="0" w:color="auto"/>
        <w:left w:val="none" w:sz="0" w:space="0" w:color="auto"/>
        <w:bottom w:val="none" w:sz="0" w:space="0" w:color="auto"/>
        <w:right w:val="none" w:sz="0" w:space="0" w:color="auto"/>
      </w:divBdr>
    </w:div>
    <w:div w:id="234895315">
      <w:bodyDiv w:val="1"/>
      <w:marLeft w:val="0"/>
      <w:marRight w:val="0"/>
      <w:marTop w:val="0"/>
      <w:marBottom w:val="0"/>
      <w:divBdr>
        <w:top w:val="none" w:sz="0" w:space="0" w:color="auto"/>
        <w:left w:val="none" w:sz="0" w:space="0" w:color="auto"/>
        <w:bottom w:val="none" w:sz="0" w:space="0" w:color="auto"/>
        <w:right w:val="none" w:sz="0" w:space="0" w:color="auto"/>
      </w:divBdr>
    </w:div>
    <w:div w:id="234975272">
      <w:bodyDiv w:val="1"/>
      <w:marLeft w:val="0"/>
      <w:marRight w:val="0"/>
      <w:marTop w:val="0"/>
      <w:marBottom w:val="0"/>
      <w:divBdr>
        <w:top w:val="none" w:sz="0" w:space="0" w:color="auto"/>
        <w:left w:val="none" w:sz="0" w:space="0" w:color="auto"/>
        <w:bottom w:val="none" w:sz="0" w:space="0" w:color="auto"/>
        <w:right w:val="none" w:sz="0" w:space="0" w:color="auto"/>
      </w:divBdr>
    </w:div>
    <w:div w:id="235474857">
      <w:bodyDiv w:val="1"/>
      <w:marLeft w:val="0"/>
      <w:marRight w:val="0"/>
      <w:marTop w:val="0"/>
      <w:marBottom w:val="0"/>
      <w:divBdr>
        <w:top w:val="none" w:sz="0" w:space="0" w:color="auto"/>
        <w:left w:val="none" w:sz="0" w:space="0" w:color="auto"/>
        <w:bottom w:val="none" w:sz="0" w:space="0" w:color="auto"/>
        <w:right w:val="none" w:sz="0" w:space="0" w:color="auto"/>
      </w:divBdr>
    </w:div>
    <w:div w:id="236669236">
      <w:bodyDiv w:val="1"/>
      <w:marLeft w:val="0"/>
      <w:marRight w:val="0"/>
      <w:marTop w:val="0"/>
      <w:marBottom w:val="0"/>
      <w:divBdr>
        <w:top w:val="none" w:sz="0" w:space="0" w:color="auto"/>
        <w:left w:val="none" w:sz="0" w:space="0" w:color="auto"/>
        <w:bottom w:val="none" w:sz="0" w:space="0" w:color="auto"/>
        <w:right w:val="none" w:sz="0" w:space="0" w:color="auto"/>
      </w:divBdr>
    </w:div>
    <w:div w:id="237832820">
      <w:bodyDiv w:val="1"/>
      <w:marLeft w:val="0"/>
      <w:marRight w:val="0"/>
      <w:marTop w:val="0"/>
      <w:marBottom w:val="0"/>
      <w:divBdr>
        <w:top w:val="none" w:sz="0" w:space="0" w:color="auto"/>
        <w:left w:val="none" w:sz="0" w:space="0" w:color="auto"/>
        <w:bottom w:val="none" w:sz="0" w:space="0" w:color="auto"/>
        <w:right w:val="none" w:sz="0" w:space="0" w:color="auto"/>
      </w:divBdr>
    </w:div>
    <w:div w:id="238294285">
      <w:bodyDiv w:val="1"/>
      <w:marLeft w:val="0"/>
      <w:marRight w:val="0"/>
      <w:marTop w:val="0"/>
      <w:marBottom w:val="0"/>
      <w:divBdr>
        <w:top w:val="none" w:sz="0" w:space="0" w:color="auto"/>
        <w:left w:val="none" w:sz="0" w:space="0" w:color="auto"/>
        <w:bottom w:val="none" w:sz="0" w:space="0" w:color="auto"/>
        <w:right w:val="none" w:sz="0" w:space="0" w:color="auto"/>
      </w:divBdr>
    </w:div>
    <w:div w:id="238752133">
      <w:bodyDiv w:val="1"/>
      <w:marLeft w:val="0"/>
      <w:marRight w:val="0"/>
      <w:marTop w:val="0"/>
      <w:marBottom w:val="0"/>
      <w:divBdr>
        <w:top w:val="none" w:sz="0" w:space="0" w:color="auto"/>
        <w:left w:val="none" w:sz="0" w:space="0" w:color="auto"/>
        <w:bottom w:val="none" w:sz="0" w:space="0" w:color="auto"/>
        <w:right w:val="none" w:sz="0" w:space="0" w:color="auto"/>
      </w:divBdr>
    </w:div>
    <w:div w:id="239103516">
      <w:bodyDiv w:val="1"/>
      <w:marLeft w:val="0"/>
      <w:marRight w:val="0"/>
      <w:marTop w:val="0"/>
      <w:marBottom w:val="0"/>
      <w:divBdr>
        <w:top w:val="none" w:sz="0" w:space="0" w:color="auto"/>
        <w:left w:val="none" w:sz="0" w:space="0" w:color="auto"/>
        <w:bottom w:val="none" w:sz="0" w:space="0" w:color="auto"/>
        <w:right w:val="none" w:sz="0" w:space="0" w:color="auto"/>
      </w:divBdr>
    </w:div>
    <w:div w:id="240677872">
      <w:bodyDiv w:val="1"/>
      <w:marLeft w:val="0"/>
      <w:marRight w:val="0"/>
      <w:marTop w:val="0"/>
      <w:marBottom w:val="0"/>
      <w:divBdr>
        <w:top w:val="none" w:sz="0" w:space="0" w:color="auto"/>
        <w:left w:val="none" w:sz="0" w:space="0" w:color="auto"/>
        <w:bottom w:val="none" w:sz="0" w:space="0" w:color="auto"/>
        <w:right w:val="none" w:sz="0" w:space="0" w:color="auto"/>
      </w:divBdr>
    </w:div>
    <w:div w:id="240678458">
      <w:bodyDiv w:val="1"/>
      <w:marLeft w:val="0"/>
      <w:marRight w:val="0"/>
      <w:marTop w:val="0"/>
      <w:marBottom w:val="0"/>
      <w:divBdr>
        <w:top w:val="none" w:sz="0" w:space="0" w:color="auto"/>
        <w:left w:val="none" w:sz="0" w:space="0" w:color="auto"/>
        <w:bottom w:val="none" w:sz="0" w:space="0" w:color="auto"/>
        <w:right w:val="none" w:sz="0" w:space="0" w:color="auto"/>
      </w:divBdr>
      <w:divsChild>
        <w:div w:id="437873310">
          <w:marLeft w:val="0"/>
          <w:marRight w:val="0"/>
          <w:marTop w:val="0"/>
          <w:marBottom w:val="0"/>
          <w:divBdr>
            <w:top w:val="none" w:sz="0" w:space="0" w:color="auto"/>
            <w:left w:val="none" w:sz="0" w:space="0" w:color="auto"/>
            <w:bottom w:val="none" w:sz="0" w:space="0" w:color="auto"/>
            <w:right w:val="none" w:sz="0" w:space="0" w:color="auto"/>
          </w:divBdr>
        </w:div>
        <w:div w:id="894000896">
          <w:marLeft w:val="0"/>
          <w:marRight w:val="0"/>
          <w:marTop w:val="0"/>
          <w:marBottom w:val="0"/>
          <w:divBdr>
            <w:top w:val="none" w:sz="0" w:space="0" w:color="auto"/>
            <w:left w:val="none" w:sz="0" w:space="0" w:color="auto"/>
            <w:bottom w:val="none" w:sz="0" w:space="0" w:color="auto"/>
            <w:right w:val="none" w:sz="0" w:space="0" w:color="auto"/>
          </w:divBdr>
        </w:div>
        <w:div w:id="1484007223">
          <w:marLeft w:val="0"/>
          <w:marRight w:val="0"/>
          <w:marTop w:val="0"/>
          <w:marBottom w:val="0"/>
          <w:divBdr>
            <w:top w:val="none" w:sz="0" w:space="0" w:color="auto"/>
            <w:left w:val="none" w:sz="0" w:space="0" w:color="auto"/>
            <w:bottom w:val="none" w:sz="0" w:space="0" w:color="auto"/>
            <w:right w:val="none" w:sz="0" w:space="0" w:color="auto"/>
          </w:divBdr>
        </w:div>
        <w:div w:id="1778987210">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578">
      <w:bodyDiv w:val="1"/>
      <w:marLeft w:val="0"/>
      <w:marRight w:val="0"/>
      <w:marTop w:val="0"/>
      <w:marBottom w:val="0"/>
      <w:divBdr>
        <w:top w:val="none" w:sz="0" w:space="0" w:color="auto"/>
        <w:left w:val="none" w:sz="0" w:space="0" w:color="auto"/>
        <w:bottom w:val="none" w:sz="0" w:space="0" w:color="auto"/>
        <w:right w:val="none" w:sz="0" w:space="0" w:color="auto"/>
      </w:divBdr>
      <w:divsChild>
        <w:div w:id="596444267">
          <w:marLeft w:val="0"/>
          <w:marRight w:val="0"/>
          <w:marTop w:val="0"/>
          <w:marBottom w:val="0"/>
          <w:divBdr>
            <w:top w:val="none" w:sz="0" w:space="0" w:color="auto"/>
            <w:left w:val="none" w:sz="0" w:space="0" w:color="auto"/>
            <w:bottom w:val="none" w:sz="0" w:space="0" w:color="auto"/>
            <w:right w:val="none" w:sz="0" w:space="0" w:color="auto"/>
          </w:divBdr>
          <w:divsChild>
            <w:div w:id="820003202">
              <w:marLeft w:val="0"/>
              <w:marRight w:val="0"/>
              <w:marTop w:val="0"/>
              <w:marBottom w:val="0"/>
              <w:divBdr>
                <w:top w:val="none" w:sz="0" w:space="0" w:color="auto"/>
                <w:left w:val="none" w:sz="0" w:space="0" w:color="auto"/>
                <w:bottom w:val="none" w:sz="0" w:space="0" w:color="auto"/>
                <w:right w:val="none" w:sz="0" w:space="0" w:color="auto"/>
              </w:divBdr>
            </w:div>
          </w:divsChild>
        </w:div>
        <w:div w:id="749278901">
          <w:marLeft w:val="0"/>
          <w:marRight w:val="0"/>
          <w:marTop w:val="0"/>
          <w:marBottom w:val="0"/>
          <w:divBdr>
            <w:top w:val="none" w:sz="0" w:space="0" w:color="auto"/>
            <w:left w:val="none" w:sz="0" w:space="0" w:color="auto"/>
            <w:bottom w:val="none" w:sz="0" w:space="0" w:color="auto"/>
            <w:right w:val="none" w:sz="0" w:space="0" w:color="auto"/>
          </w:divBdr>
        </w:div>
        <w:div w:id="2113545849">
          <w:marLeft w:val="0"/>
          <w:marRight w:val="0"/>
          <w:marTop w:val="0"/>
          <w:marBottom w:val="150"/>
          <w:divBdr>
            <w:top w:val="none" w:sz="0" w:space="0" w:color="auto"/>
            <w:left w:val="none" w:sz="0" w:space="0" w:color="auto"/>
            <w:bottom w:val="none" w:sz="0" w:space="0" w:color="auto"/>
            <w:right w:val="none" w:sz="0" w:space="0" w:color="auto"/>
          </w:divBdr>
        </w:div>
      </w:divsChild>
    </w:div>
    <w:div w:id="241139502">
      <w:bodyDiv w:val="1"/>
      <w:marLeft w:val="0"/>
      <w:marRight w:val="0"/>
      <w:marTop w:val="0"/>
      <w:marBottom w:val="0"/>
      <w:divBdr>
        <w:top w:val="none" w:sz="0" w:space="0" w:color="auto"/>
        <w:left w:val="none" w:sz="0" w:space="0" w:color="auto"/>
        <w:bottom w:val="none" w:sz="0" w:space="0" w:color="auto"/>
        <w:right w:val="none" w:sz="0" w:space="0" w:color="auto"/>
      </w:divBdr>
    </w:div>
    <w:div w:id="241180074">
      <w:bodyDiv w:val="1"/>
      <w:marLeft w:val="0"/>
      <w:marRight w:val="0"/>
      <w:marTop w:val="0"/>
      <w:marBottom w:val="0"/>
      <w:divBdr>
        <w:top w:val="none" w:sz="0" w:space="0" w:color="auto"/>
        <w:left w:val="none" w:sz="0" w:space="0" w:color="auto"/>
        <w:bottom w:val="none" w:sz="0" w:space="0" w:color="auto"/>
        <w:right w:val="none" w:sz="0" w:space="0" w:color="auto"/>
      </w:divBdr>
    </w:div>
    <w:div w:id="241724423">
      <w:bodyDiv w:val="1"/>
      <w:marLeft w:val="0"/>
      <w:marRight w:val="0"/>
      <w:marTop w:val="0"/>
      <w:marBottom w:val="0"/>
      <w:divBdr>
        <w:top w:val="none" w:sz="0" w:space="0" w:color="auto"/>
        <w:left w:val="none" w:sz="0" w:space="0" w:color="auto"/>
        <w:bottom w:val="none" w:sz="0" w:space="0" w:color="auto"/>
        <w:right w:val="none" w:sz="0" w:space="0" w:color="auto"/>
      </w:divBdr>
      <w:divsChild>
        <w:div w:id="209651963">
          <w:marLeft w:val="0"/>
          <w:marRight w:val="0"/>
          <w:marTop w:val="0"/>
          <w:marBottom w:val="0"/>
          <w:divBdr>
            <w:top w:val="none" w:sz="0" w:space="0" w:color="auto"/>
            <w:left w:val="none" w:sz="0" w:space="0" w:color="auto"/>
            <w:bottom w:val="none" w:sz="0" w:space="0" w:color="auto"/>
            <w:right w:val="none" w:sz="0" w:space="0" w:color="auto"/>
          </w:divBdr>
        </w:div>
        <w:div w:id="2093814282">
          <w:marLeft w:val="0"/>
          <w:marRight w:val="0"/>
          <w:marTop w:val="0"/>
          <w:marBottom w:val="0"/>
          <w:divBdr>
            <w:top w:val="none" w:sz="0" w:space="0" w:color="auto"/>
            <w:left w:val="none" w:sz="0" w:space="0" w:color="auto"/>
            <w:bottom w:val="none" w:sz="0" w:space="0" w:color="auto"/>
            <w:right w:val="none" w:sz="0" w:space="0" w:color="auto"/>
          </w:divBdr>
        </w:div>
      </w:divsChild>
    </w:div>
    <w:div w:id="241767955">
      <w:bodyDiv w:val="1"/>
      <w:marLeft w:val="0"/>
      <w:marRight w:val="0"/>
      <w:marTop w:val="0"/>
      <w:marBottom w:val="0"/>
      <w:divBdr>
        <w:top w:val="none" w:sz="0" w:space="0" w:color="auto"/>
        <w:left w:val="none" w:sz="0" w:space="0" w:color="auto"/>
        <w:bottom w:val="none" w:sz="0" w:space="0" w:color="auto"/>
        <w:right w:val="none" w:sz="0" w:space="0" w:color="auto"/>
      </w:divBdr>
    </w:div>
    <w:div w:id="241837120">
      <w:bodyDiv w:val="1"/>
      <w:marLeft w:val="0"/>
      <w:marRight w:val="0"/>
      <w:marTop w:val="0"/>
      <w:marBottom w:val="0"/>
      <w:divBdr>
        <w:top w:val="none" w:sz="0" w:space="0" w:color="auto"/>
        <w:left w:val="none" w:sz="0" w:space="0" w:color="auto"/>
        <w:bottom w:val="none" w:sz="0" w:space="0" w:color="auto"/>
        <w:right w:val="none" w:sz="0" w:space="0" w:color="auto"/>
      </w:divBdr>
    </w:div>
    <w:div w:id="242030675">
      <w:bodyDiv w:val="1"/>
      <w:marLeft w:val="0"/>
      <w:marRight w:val="0"/>
      <w:marTop w:val="0"/>
      <w:marBottom w:val="0"/>
      <w:divBdr>
        <w:top w:val="none" w:sz="0" w:space="0" w:color="auto"/>
        <w:left w:val="none" w:sz="0" w:space="0" w:color="auto"/>
        <w:bottom w:val="none" w:sz="0" w:space="0" w:color="auto"/>
        <w:right w:val="none" w:sz="0" w:space="0" w:color="auto"/>
      </w:divBdr>
      <w:divsChild>
        <w:div w:id="176386331">
          <w:marLeft w:val="0"/>
          <w:marRight w:val="0"/>
          <w:marTop w:val="90"/>
          <w:marBottom w:val="90"/>
          <w:divBdr>
            <w:top w:val="none" w:sz="0" w:space="0" w:color="auto"/>
            <w:left w:val="none" w:sz="0" w:space="0" w:color="auto"/>
            <w:bottom w:val="none" w:sz="0" w:space="0" w:color="auto"/>
            <w:right w:val="none" w:sz="0" w:space="0" w:color="auto"/>
          </w:divBdr>
          <w:divsChild>
            <w:div w:id="811755531">
              <w:marLeft w:val="0"/>
              <w:marRight w:val="0"/>
              <w:marTop w:val="0"/>
              <w:marBottom w:val="0"/>
              <w:divBdr>
                <w:top w:val="none" w:sz="0" w:space="0" w:color="auto"/>
                <w:left w:val="none" w:sz="0" w:space="0" w:color="auto"/>
                <w:bottom w:val="none" w:sz="0" w:space="0" w:color="auto"/>
                <w:right w:val="none" w:sz="0" w:space="0" w:color="auto"/>
              </w:divBdr>
            </w:div>
            <w:div w:id="974876758">
              <w:marLeft w:val="0"/>
              <w:marRight w:val="0"/>
              <w:marTop w:val="0"/>
              <w:marBottom w:val="0"/>
              <w:divBdr>
                <w:top w:val="none" w:sz="0" w:space="0" w:color="auto"/>
                <w:left w:val="none" w:sz="0" w:space="0" w:color="auto"/>
                <w:bottom w:val="none" w:sz="0" w:space="0" w:color="auto"/>
                <w:right w:val="none" w:sz="0" w:space="0" w:color="auto"/>
              </w:divBdr>
            </w:div>
          </w:divsChild>
        </w:div>
        <w:div w:id="1707485082">
          <w:marLeft w:val="0"/>
          <w:marRight w:val="0"/>
          <w:marTop w:val="0"/>
          <w:marBottom w:val="0"/>
          <w:divBdr>
            <w:top w:val="none" w:sz="0" w:space="0" w:color="auto"/>
            <w:left w:val="none" w:sz="0" w:space="0" w:color="auto"/>
            <w:bottom w:val="none" w:sz="0" w:space="0" w:color="auto"/>
            <w:right w:val="none" w:sz="0" w:space="0" w:color="auto"/>
          </w:divBdr>
        </w:div>
        <w:div w:id="1912690347">
          <w:marLeft w:val="0"/>
          <w:marRight w:val="0"/>
          <w:marTop w:val="0"/>
          <w:marBottom w:val="0"/>
          <w:divBdr>
            <w:top w:val="none" w:sz="0" w:space="0" w:color="auto"/>
            <w:left w:val="none" w:sz="0" w:space="0" w:color="auto"/>
            <w:bottom w:val="none" w:sz="0" w:space="0" w:color="auto"/>
            <w:right w:val="none" w:sz="0" w:space="0" w:color="auto"/>
          </w:divBdr>
          <w:divsChild>
            <w:div w:id="1115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448">
      <w:bodyDiv w:val="1"/>
      <w:marLeft w:val="0"/>
      <w:marRight w:val="0"/>
      <w:marTop w:val="0"/>
      <w:marBottom w:val="0"/>
      <w:divBdr>
        <w:top w:val="none" w:sz="0" w:space="0" w:color="auto"/>
        <w:left w:val="none" w:sz="0" w:space="0" w:color="auto"/>
        <w:bottom w:val="none" w:sz="0" w:space="0" w:color="auto"/>
        <w:right w:val="none" w:sz="0" w:space="0" w:color="auto"/>
      </w:divBdr>
      <w:divsChild>
        <w:div w:id="216822882">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2035396">
              <w:marLeft w:val="0"/>
              <w:marRight w:val="0"/>
              <w:marTop w:val="0"/>
              <w:marBottom w:val="225"/>
              <w:divBdr>
                <w:top w:val="none" w:sz="0" w:space="0" w:color="auto"/>
                <w:left w:val="none" w:sz="0" w:space="0" w:color="auto"/>
                <w:bottom w:val="none" w:sz="0" w:space="0" w:color="auto"/>
                <w:right w:val="none" w:sz="0" w:space="0" w:color="auto"/>
              </w:divBdr>
              <w:divsChild>
                <w:div w:id="1919171599">
                  <w:marLeft w:val="0"/>
                  <w:marRight w:val="0"/>
                  <w:marTop w:val="0"/>
                  <w:marBottom w:val="0"/>
                  <w:divBdr>
                    <w:top w:val="none" w:sz="0" w:space="0" w:color="auto"/>
                    <w:left w:val="none" w:sz="0" w:space="0" w:color="auto"/>
                    <w:bottom w:val="none" w:sz="0" w:space="0" w:color="auto"/>
                    <w:right w:val="none" w:sz="0" w:space="0" w:color="auto"/>
                  </w:divBdr>
                </w:div>
                <w:div w:id="2066024198">
                  <w:marLeft w:val="0"/>
                  <w:marRight w:val="150"/>
                  <w:marTop w:val="0"/>
                  <w:marBottom w:val="0"/>
                  <w:divBdr>
                    <w:top w:val="none" w:sz="0" w:space="0" w:color="auto"/>
                    <w:left w:val="none" w:sz="0" w:space="0" w:color="auto"/>
                    <w:bottom w:val="none" w:sz="0" w:space="0" w:color="auto"/>
                    <w:right w:val="none" w:sz="0" w:space="0" w:color="auto"/>
                  </w:divBdr>
                </w:div>
              </w:divsChild>
            </w:div>
            <w:div w:id="1893807151">
              <w:marLeft w:val="0"/>
              <w:marRight w:val="0"/>
              <w:marTop w:val="0"/>
              <w:marBottom w:val="150"/>
              <w:divBdr>
                <w:top w:val="none" w:sz="0" w:space="0" w:color="auto"/>
                <w:left w:val="none" w:sz="0" w:space="0" w:color="auto"/>
                <w:bottom w:val="none" w:sz="0" w:space="0" w:color="auto"/>
                <w:right w:val="none" w:sz="0" w:space="0" w:color="auto"/>
              </w:divBdr>
            </w:div>
          </w:divsChild>
        </w:div>
        <w:div w:id="1994916420">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877889240">
              <w:marLeft w:val="0"/>
              <w:marRight w:val="0"/>
              <w:marTop w:val="0"/>
              <w:marBottom w:val="150"/>
              <w:divBdr>
                <w:top w:val="none" w:sz="0" w:space="0" w:color="auto"/>
                <w:left w:val="none" w:sz="0" w:space="0" w:color="auto"/>
                <w:bottom w:val="none" w:sz="0" w:space="0" w:color="auto"/>
                <w:right w:val="none" w:sz="0" w:space="0" w:color="auto"/>
              </w:divBdr>
            </w:div>
            <w:div w:id="2106463773">
              <w:marLeft w:val="0"/>
              <w:marRight w:val="0"/>
              <w:marTop w:val="0"/>
              <w:marBottom w:val="225"/>
              <w:divBdr>
                <w:top w:val="none" w:sz="0" w:space="0" w:color="auto"/>
                <w:left w:val="none" w:sz="0" w:space="0" w:color="auto"/>
                <w:bottom w:val="none" w:sz="0" w:space="0" w:color="auto"/>
                <w:right w:val="none" w:sz="0" w:space="0" w:color="auto"/>
              </w:divBdr>
              <w:divsChild>
                <w:div w:id="543059514">
                  <w:marLeft w:val="0"/>
                  <w:marRight w:val="150"/>
                  <w:marTop w:val="0"/>
                  <w:marBottom w:val="0"/>
                  <w:divBdr>
                    <w:top w:val="none" w:sz="0" w:space="0" w:color="auto"/>
                    <w:left w:val="none" w:sz="0" w:space="0" w:color="auto"/>
                    <w:bottom w:val="none" w:sz="0" w:space="0" w:color="auto"/>
                    <w:right w:val="none" w:sz="0" w:space="0" w:color="auto"/>
                  </w:divBdr>
                </w:div>
                <w:div w:id="12446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2344">
      <w:bodyDiv w:val="1"/>
      <w:marLeft w:val="0"/>
      <w:marRight w:val="0"/>
      <w:marTop w:val="0"/>
      <w:marBottom w:val="0"/>
      <w:divBdr>
        <w:top w:val="none" w:sz="0" w:space="0" w:color="auto"/>
        <w:left w:val="none" w:sz="0" w:space="0" w:color="auto"/>
        <w:bottom w:val="none" w:sz="0" w:space="0" w:color="auto"/>
        <w:right w:val="none" w:sz="0" w:space="0" w:color="auto"/>
      </w:divBdr>
      <w:divsChild>
        <w:div w:id="8681501">
          <w:marLeft w:val="0"/>
          <w:marRight w:val="0"/>
          <w:marTop w:val="0"/>
          <w:marBottom w:val="225"/>
          <w:divBdr>
            <w:top w:val="none" w:sz="0" w:space="0" w:color="auto"/>
            <w:left w:val="none" w:sz="0" w:space="0" w:color="auto"/>
            <w:bottom w:val="none" w:sz="0" w:space="0" w:color="auto"/>
            <w:right w:val="none" w:sz="0" w:space="0" w:color="auto"/>
          </w:divBdr>
          <w:divsChild>
            <w:div w:id="1146823299">
              <w:marLeft w:val="0"/>
              <w:marRight w:val="0"/>
              <w:marTop w:val="0"/>
              <w:marBottom w:val="225"/>
              <w:divBdr>
                <w:top w:val="none" w:sz="0" w:space="0" w:color="auto"/>
                <w:left w:val="none" w:sz="0" w:space="0" w:color="auto"/>
                <w:bottom w:val="none" w:sz="0" w:space="0" w:color="auto"/>
                <w:right w:val="none" w:sz="0" w:space="0" w:color="auto"/>
              </w:divBdr>
              <w:divsChild>
                <w:div w:id="837623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43688461">
      <w:bodyDiv w:val="1"/>
      <w:marLeft w:val="0"/>
      <w:marRight w:val="0"/>
      <w:marTop w:val="0"/>
      <w:marBottom w:val="0"/>
      <w:divBdr>
        <w:top w:val="none" w:sz="0" w:space="0" w:color="auto"/>
        <w:left w:val="none" w:sz="0" w:space="0" w:color="auto"/>
        <w:bottom w:val="none" w:sz="0" w:space="0" w:color="auto"/>
        <w:right w:val="none" w:sz="0" w:space="0" w:color="auto"/>
      </w:divBdr>
    </w:div>
    <w:div w:id="243881115">
      <w:bodyDiv w:val="1"/>
      <w:marLeft w:val="0"/>
      <w:marRight w:val="0"/>
      <w:marTop w:val="0"/>
      <w:marBottom w:val="0"/>
      <w:divBdr>
        <w:top w:val="none" w:sz="0" w:space="0" w:color="auto"/>
        <w:left w:val="none" w:sz="0" w:space="0" w:color="auto"/>
        <w:bottom w:val="none" w:sz="0" w:space="0" w:color="auto"/>
        <w:right w:val="none" w:sz="0" w:space="0" w:color="auto"/>
      </w:divBdr>
      <w:divsChild>
        <w:div w:id="1851528154">
          <w:marLeft w:val="0"/>
          <w:marRight w:val="0"/>
          <w:marTop w:val="0"/>
          <w:marBottom w:val="225"/>
          <w:divBdr>
            <w:top w:val="none" w:sz="0" w:space="0" w:color="auto"/>
            <w:left w:val="none" w:sz="0" w:space="0" w:color="auto"/>
            <w:bottom w:val="none" w:sz="0" w:space="0" w:color="auto"/>
            <w:right w:val="none" w:sz="0" w:space="0" w:color="auto"/>
          </w:divBdr>
        </w:div>
      </w:divsChild>
    </w:div>
    <w:div w:id="243882691">
      <w:bodyDiv w:val="1"/>
      <w:marLeft w:val="0"/>
      <w:marRight w:val="0"/>
      <w:marTop w:val="0"/>
      <w:marBottom w:val="0"/>
      <w:divBdr>
        <w:top w:val="none" w:sz="0" w:space="0" w:color="auto"/>
        <w:left w:val="none" w:sz="0" w:space="0" w:color="auto"/>
        <w:bottom w:val="none" w:sz="0" w:space="0" w:color="auto"/>
        <w:right w:val="none" w:sz="0" w:space="0" w:color="auto"/>
      </w:divBdr>
      <w:divsChild>
        <w:div w:id="250822664">
          <w:marLeft w:val="0"/>
          <w:marRight w:val="0"/>
          <w:marTop w:val="0"/>
          <w:marBottom w:val="0"/>
          <w:divBdr>
            <w:top w:val="none" w:sz="0" w:space="0" w:color="auto"/>
            <w:left w:val="none" w:sz="0" w:space="0" w:color="auto"/>
            <w:bottom w:val="none" w:sz="0" w:space="0" w:color="auto"/>
            <w:right w:val="none" w:sz="0" w:space="0" w:color="auto"/>
          </w:divBdr>
          <w:divsChild>
            <w:div w:id="1584949763">
              <w:marLeft w:val="0"/>
              <w:marRight w:val="0"/>
              <w:marTop w:val="0"/>
              <w:marBottom w:val="0"/>
              <w:divBdr>
                <w:top w:val="none" w:sz="0" w:space="0" w:color="auto"/>
                <w:left w:val="none" w:sz="0" w:space="0" w:color="auto"/>
                <w:bottom w:val="none" w:sz="0" w:space="0" w:color="auto"/>
                <w:right w:val="none" w:sz="0" w:space="0" w:color="auto"/>
              </w:divBdr>
              <w:divsChild>
                <w:div w:id="435715540">
                  <w:marLeft w:val="0"/>
                  <w:marRight w:val="0"/>
                  <w:marTop w:val="0"/>
                  <w:marBottom w:val="0"/>
                  <w:divBdr>
                    <w:top w:val="none" w:sz="0" w:space="0" w:color="auto"/>
                    <w:left w:val="none" w:sz="0" w:space="0" w:color="auto"/>
                    <w:bottom w:val="none" w:sz="0" w:space="0" w:color="auto"/>
                    <w:right w:val="none" w:sz="0" w:space="0" w:color="auto"/>
                  </w:divBdr>
                  <w:divsChild>
                    <w:div w:id="791823812">
                      <w:marLeft w:val="0"/>
                      <w:marRight w:val="0"/>
                      <w:marTop w:val="0"/>
                      <w:marBottom w:val="0"/>
                      <w:divBdr>
                        <w:top w:val="none" w:sz="0" w:space="0" w:color="auto"/>
                        <w:left w:val="none" w:sz="0" w:space="0" w:color="auto"/>
                        <w:bottom w:val="none" w:sz="0" w:space="0" w:color="auto"/>
                        <w:right w:val="none" w:sz="0" w:space="0" w:color="auto"/>
                      </w:divBdr>
                      <w:divsChild>
                        <w:div w:id="1133642446">
                          <w:marLeft w:val="0"/>
                          <w:marRight w:val="0"/>
                          <w:marTop w:val="0"/>
                          <w:marBottom w:val="0"/>
                          <w:divBdr>
                            <w:top w:val="none" w:sz="0" w:space="0" w:color="auto"/>
                            <w:left w:val="none" w:sz="0" w:space="0" w:color="auto"/>
                            <w:bottom w:val="none" w:sz="0" w:space="0" w:color="auto"/>
                            <w:right w:val="none" w:sz="0" w:space="0" w:color="auto"/>
                          </w:divBdr>
                          <w:divsChild>
                            <w:div w:id="442653190">
                              <w:marLeft w:val="0"/>
                              <w:marRight w:val="0"/>
                              <w:marTop w:val="75"/>
                              <w:marBottom w:val="0"/>
                              <w:divBdr>
                                <w:top w:val="none" w:sz="0" w:space="0" w:color="auto"/>
                                <w:left w:val="none" w:sz="0" w:space="0" w:color="auto"/>
                                <w:bottom w:val="none" w:sz="0" w:space="0" w:color="auto"/>
                                <w:right w:val="none" w:sz="0" w:space="0" w:color="auto"/>
                              </w:divBdr>
                              <w:divsChild>
                                <w:div w:id="933828952">
                                  <w:marLeft w:val="0"/>
                                  <w:marRight w:val="135"/>
                                  <w:marTop w:val="0"/>
                                  <w:marBottom w:val="0"/>
                                  <w:divBdr>
                                    <w:top w:val="none" w:sz="0" w:space="0" w:color="auto"/>
                                    <w:left w:val="none" w:sz="0" w:space="0" w:color="auto"/>
                                    <w:bottom w:val="none" w:sz="0" w:space="0" w:color="auto"/>
                                    <w:right w:val="none" w:sz="0" w:space="0" w:color="auto"/>
                                  </w:divBdr>
                                </w:div>
                                <w:div w:id="14398380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7456">
          <w:marLeft w:val="0"/>
          <w:marRight w:val="0"/>
          <w:marTop w:val="0"/>
          <w:marBottom w:val="0"/>
          <w:divBdr>
            <w:top w:val="none" w:sz="0" w:space="0" w:color="auto"/>
            <w:left w:val="none" w:sz="0" w:space="0" w:color="auto"/>
            <w:bottom w:val="none" w:sz="0" w:space="0" w:color="auto"/>
            <w:right w:val="none" w:sz="0" w:space="0" w:color="auto"/>
          </w:divBdr>
        </w:div>
      </w:divsChild>
    </w:div>
    <w:div w:id="243996981">
      <w:bodyDiv w:val="1"/>
      <w:marLeft w:val="0"/>
      <w:marRight w:val="0"/>
      <w:marTop w:val="0"/>
      <w:marBottom w:val="0"/>
      <w:divBdr>
        <w:top w:val="none" w:sz="0" w:space="0" w:color="auto"/>
        <w:left w:val="none" w:sz="0" w:space="0" w:color="auto"/>
        <w:bottom w:val="none" w:sz="0" w:space="0" w:color="auto"/>
        <w:right w:val="none" w:sz="0" w:space="0" w:color="auto"/>
      </w:divBdr>
      <w:divsChild>
        <w:div w:id="84041872">
          <w:marLeft w:val="0"/>
          <w:marRight w:val="0"/>
          <w:marTop w:val="0"/>
          <w:marBottom w:val="150"/>
          <w:divBdr>
            <w:top w:val="none" w:sz="0" w:space="0" w:color="auto"/>
            <w:left w:val="none" w:sz="0" w:space="0" w:color="auto"/>
            <w:bottom w:val="none" w:sz="0" w:space="0" w:color="auto"/>
            <w:right w:val="none" w:sz="0" w:space="0" w:color="auto"/>
          </w:divBdr>
        </w:div>
      </w:divsChild>
    </w:div>
    <w:div w:id="245187933">
      <w:bodyDiv w:val="1"/>
      <w:marLeft w:val="0"/>
      <w:marRight w:val="0"/>
      <w:marTop w:val="0"/>
      <w:marBottom w:val="0"/>
      <w:divBdr>
        <w:top w:val="none" w:sz="0" w:space="0" w:color="auto"/>
        <w:left w:val="none" w:sz="0" w:space="0" w:color="auto"/>
        <w:bottom w:val="none" w:sz="0" w:space="0" w:color="auto"/>
        <w:right w:val="none" w:sz="0" w:space="0" w:color="auto"/>
      </w:divBdr>
    </w:div>
    <w:div w:id="245379512">
      <w:bodyDiv w:val="1"/>
      <w:marLeft w:val="0"/>
      <w:marRight w:val="0"/>
      <w:marTop w:val="0"/>
      <w:marBottom w:val="0"/>
      <w:divBdr>
        <w:top w:val="none" w:sz="0" w:space="0" w:color="auto"/>
        <w:left w:val="none" w:sz="0" w:space="0" w:color="auto"/>
        <w:bottom w:val="none" w:sz="0" w:space="0" w:color="auto"/>
        <w:right w:val="none" w:sz="0" w:space="0" w:color="auto"/>
      </w:divBdr>
      <w:divsChild>
        <w:div w:id="1793817365">
          <w:marLeft w:val="0"/>
          <w:marRight w:val="0"/>
          <w:marTop w:val="0"/>
          <w:marBottom w:val="150"/>
          <w:divBdr>
            <w:top w:val="none" w:sz="0" w:space="0" w:color="auto"/>
            <w:left w:val="none" w:sz="0" w:space="0" w:color="auto"/>
            <w:bottom w:val="none" w:sz="0" w:space="0" w:color="auto"/>
            <w:right w:val="none" w:sz="0" w:space="0" w:color="auto"/>
          </w:divBdr>
        </w:div>
        <w:div w:id="1935085922">
          <w:marLeft w:val="0"/>
          <w:marRight w:val="0"/>
          <w:marTop w:val="0"/>
          <w:marBottom w:val="0"/>
          <w:divBdr>
            <w:top w:val="none" w:sz="0" w:space="0" w:color="auto"/>
            <w:left w:val="none" w:sz="0" w:space="0" w:color="auto"/>
            <w:bottom w:val="none" w:sz="0" w:space="0" w:color="auto"/>
            <w:right w:val="none" w:sz="0" w:space="0" w:color="auto"/>
          </w:divBdr>
        </w:div>
        <w:div w:id="1941910377">
          <w:marLeft w:val="0"/>
          <w:marRight w:val="0"/>
          <w:marTop w:val="0"/>
          <w:marBottom w:val="0"/>
          <w:divBdr>
            <w:top w:val="none" w:sz="0" w:space="0" w:color="auto"/>
            <w:left w:val="none" w:sz="0" w:space="0" w:color="auto"/>
            <w:bottom w:val="none" w:sz="0" w:space="0" w:color="auto"/>
            <w:right w:val="none" w:sz="0" w:space="0" w:color="auto"/>
          </w:divBdr>
          <w:divsChild>
            <w:div w:id="20085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7983">
      <w:bodyDiv w:val="1"/>
      <w:marLeft w:val="0"/>
      <w:marRight w:val="0"/>
      <w:marTop w:val="0"/>
      <w:marBottom w:val="0"/>
      <w:divBdr>
        <w:top w:val="none" w:sz="0" w:space="0" w:color="auto"/>
        <w:left w:val="none" w:sz="0" w:space="0" w:color="auto"/>
        <w:bottom w:val="none" w:sz="0" w:space="0" w:color="auto"/>
        <w:right w:val="none" w:sz="0" w:space="0" w:color="auto"/>
      </w:divBdr>
    </w:div>
    <w:div w:id="245959051">
      <w:bodyDiv w:val="1"/>
      <w:marLeft w:val="0"/>
      <w:marRight w:val="0"/>
      <w:marTop w:val="0"/>
      <w:marBottom w:val="0"/>
      <w:divBdr>
        <w:top w:val="none" w:sz="0" w:space="0" w:color="auto"/>
        <w:left w:val="none" w:sz="0" w:space="0" w:color="auto"/>
        <w:bottom w:val="none" w:sz="0" w:space="0" w:color="auto"/>
        <w:right w:val="none" w:sz="0" w:space="0" w:color="auto"/>
      </w:divBdr>
      <w:divsChild>
        <w:div w:id="161239791">
          <w:marLeft w:val="0"/>
          <w:marRight w:val="0"/>
          <w:marTop w:val="0"/>
          <w:marBottom w:val="150"/>
          <w:divBdr>
            <w:top w:val="none" w:sz="0" w:space="0" w:color="auto"/>
            <w:left w:val="none" w:sz="0" w:space="0" w:color="auto"/>
            <w:bottom w:val="none" w:sz="0" w:space="0" w:color="auto"/>
            <w:right w:val="none" w:sz="0" w:space="0" w:color="auto"/>
          </w:divBdr>
        </w:div>
        <w:div w:id="907573406">
          <w:marLeft w:val="0"/>
          <w:marRight w:val="0"/>
          <w:marTop w:val="150"/>
          <w:marBottom w:val="225"/>
          <w:divBdr>
            <w:top w:val="single" w:sz="6" w:space="4" w:color="EEEEEE"/>
            <w:left w:val="single" w:sz="2" w:space="0" w:color="EEEEEE"/>
            <w:bottom w:val="single" w:sz="6" w:space="4" w:color="EEEEEE"/>
            <w:right w:val="single" w:sz="2" w:space="0" w:color="EEEEEE"/>
          </w:divBdr>
        </w:div>
        <w:div w:id="964116992">
          <w:marLeft w:val="0"/>
          <w:marRight w:val="150"/>
          <w:marTop w:val="225"/>
          <w:marBottom w:val="141"/>
          <w:divBdr>
            <w:top w:val="none" w:sz="0" w:space="0" w:color="auto"/>
            <w:left w:val="none" w:sz="0" w:space="0" w:color="auto"/>
            <w:bottom w:val="none" w:sz="0" w:space="0" w:color="auto"/>
            <w:right w:val="none" w:sz="0" w:space="0" w:color="auto"/>
          </w:divBdr>
          <w:divsChild>
            <w:div w:id="482893448">
              <w:marLeft w:val="0"/>
              <w:marRight w:val="0"/>
              <w:marTop w:val="0"/>
              <w:marBottom w:val="138"/>
              <w:divBdr>
                <w:top w:val="none" w:sz="0" w:space="0" w:color="auto"/>
                <w:left w:val="none" w:sz="0" w:space="0" w:color="auto"/>
                <w:bottom w:val="none" w:sz="0" w:space="0" w:color="auto"/>
                <w:right w:val="none" w:sz="0" w:space="0" w:color="auto"/>
              </w:divBdr>
              <w:divsChild>
                <w:div w:id="7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850">
      <w:bodyDiv w:val="1"/>
      <w:marLeft w:val="0"/>
      <w:marRight w:val="0"/>
      <w:marTop w:val="0"/>
      <w:marBottom w:val="0"/>
      <w:divBdr>
        <w:top w:val="none" w:sz="0" w:space="0" w:color="auto"/>
        <w:left w:val="none" w:sz="0" w:space="0" w:color="auto"/>
        <w:bottom w:val="none" w:sz="0" w:space="0" w:color="auto"/>
        <w:right w:val="none" w:sz="0" w:space="0" w:color="auto"/>
      </w:divBdr>
    </w:div>
    <w:div w:id="247421434">
      <w:bodyDiv w:val="1"/>
      <w:marLeft w:val="0"/>
      <w:marRight w:val="0"/>
      <w:marTop w:val="0"/>
      <w:marBottom w:val="0"/>
      <w:divBdr>
        <w:top w:val="none" w:sz="0" w:space="0" w:color="auto"/>
        <w:left w:val="none" w:sz="0" w:space="0" w:color="auto"/>
        <w:bottom w:val="none" w:sz="0" w:space="0" w:color="auto"/>
        <w:right w:val="none" w:sz="0" w:space="0" w:color="auto"/>
      </w:divBdr>
    </w:div>
    <w:div w:id="248201111">
      <w:bodyDiv w:val="1"/>
      <w:marLeft w:val="0"/>
      <w:marRight w:val="0"/>
      <w:marTop w:val="0"/>
      <w:marBottom w:val="0"/>
      <w:divBdr>
        <w:top w:val="none" w:sz="0" w:space="0" w:color="auto"/>
        <w:left w:val="none" w:sz="0" w:space="0" w:color="auto"/>
        <w:bottom w:val="none" w:sz="0" w:space="0" w:color="auto"/>
        <w:right w:val="none" w:sz="0" w:space="0" w:color="auto"/>
      </w:divBdr>
    </w:div>
    <w:div w:id="248276746">
      <w:bodyDiv w:val="1"/>
      <w:marLeft w:val="0"/>
      <w:marRight w:val="0"/>
      <w:marTop w:val="0"/>
      <w:marBottom w:val="0"/>
      <w:divBdr>
        <w:top w:val="none" w:sz="0" w:space="0" w:color="auto"/>
        <w:left w:val="none" w:sz="0" w:space="0" w:color="auto"/>
        <w:bottom w:val="none" w:sz="0" w:space="0" w:color="auto"/>
        <w:right w:val="none" w:sz="0" w:space="0" w:color="auto"/>
      </w:divBdr>
      <w:divsChild>
        <w:div w:id="1908882903">
          <w:marLeft w:val="0"/>
          <w:marRight w:val="0"/>
          <w:marTop w:val="0"/>
          <w:marBottom w:val="0"/>
          <w:divBdr>
            <w:top w:val="none" w:sz="0" w:space="0" w:color="auto"/>
            <w:left w:val="none" w:sz="0" w:space="0" w:color="auto"/>
            <w:bottom w:val="none" w:sz="0" w:space="0" w:color="auto"/>
            <w:right w:val="none" w:sz="0" w:space="0" w:color="auto"/>
          </w:divBdr>
          <w:divsChild>
            <w:div w:id="839127209">
              <w:marLeft w:val="0"/>
              <w:marRight w:val="0"/>
              <w:marTop w:val="0"/>
              <w:marBottom w:val="0"/>
              <w:divBdr>
                <w:top w:val="none" w:sz="0" w:space="0" w:color="auto"/>
                <w:left w:val="none" w:sz="0" w:space="0" w:color="auto"/>
                <w:bottom w:val="none" w:sz="0" w:space="0" w:color="auto"/>
                <w:right w:val="none" w:sz="0" w:space="0" w:color="auto"/>
              </w:divBdr>
              <w:divsChild>
                <w:div w:id="44532020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2087651279">
          <w:marLeft w:val="0"/>
          <w:marRight w:val="0"/>
          <w:marTop w:val="0"/>
          <w:marBottom w:val="240"/>
          <w:divBdr>
            <w:top w:val="none" w:sz="0" w:space="0" w:color="auto"/>
            <w:left w:val="none" w:sz="0" w:space="0" w:color="auto"/>
            <w:bottom w:val="none" w:sz="0" w:space="0" w:color="auto"/>
            <w:right w:val="none" w:sz="0" w:space="0" w:color="auto"/>
          </w:divBdr>
        </w:div>
      </w:divsChild>
    </w:div>
    <w:div w:id="248582675">
      <w:bodyDiv w:val="1"/>
      <w:marLeft w:val="0"/>
      <w:marRight w:val="0"/>
      <w:marTop w:val="0"/>
      <w:marBottom w:val="0"/>
      <w:divBdr>
        <w:top w:val="none" w:sz="0" w:space="0" w:color="auto"/>
        <w:left w:val="none" w:sz="0" w:space="0" w:color="auto"/>
        <w:bottom w:val="none" w:sz="0" w:space="0" w:color="auto"/>
        <w:right w:val="none" w:sz="0" w:space="0" w:color="auto"/>
      </w:divBdr>
    </w:div>
    <w:div w:id="248932302">
      <w:bodyDiv w:val="1"/>
      <w:marLeft w:val="0"/>
      <w:marRight w:val="0"/>
      <w:marTop w:val="0"/>
      <w:marBottom w:val="0"/>
      <w:divBdr>
        <w:top w:val="none" w:sz="0" w:space="0" w:color="auto"/>
        <w:left w:val="none" w:sz="0" w:space="0" w:color="auto"/>
        <w:bottom w:val="none" w:sz="0" w:space="0" w:color="auto"/>
        <w:right w:val="none" w:sz="0" w:space="0" w:color="auto"/>
      </w:divBdr>
      <w:divsChild>
        <w:div w:id="1028330945">
          <w:marLeft w:val="0"/>
          <w:marRight w:val="0"/>
          <w:marTop w:val="0"/>
          <w:marBottom w:val="0"/>
          <w:divBdr>
            <w:top w:val="none" w:sz="0" w:space="0" w:color="auto"/>
            <w:left w:val="none" w:sz="0" w:space="0" w:color="auto"/>
            <w:bottom w:val="none" w:sz="0" w:space="0" w:color="auto"/>
            <w:right w:val="none" w:sz="0" w:space="0" w:color="auto"/>
          </w:divBdr>
          <w:divsChild>
            <w:div w:id="37396372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249046277">
      <w:bodyDiv w:val="1"/>
      <w:marLeft w:val="0"/>
      <w:marRight w:val="0"/>
      <w:marTop w:val="0"/>
      <w:marBottom w:val="0"/>
      <w:divBdr>
        <w:top w:val="none" w:sz="0" w:space="0" w:color="auto"/>
        <w:left w:val="none" w:sz="0" w:space="0" w:color="auto"/>
        <w:bottom w:val="none" w:sz="0" w:space="0" w:color="auto"/>
        <w:right w:val="none" w:sz="0" w:space="0" w:color="auto"/>
      </w:divBdr>
    </w:div>
    <w:div w:id="249509193">
      <w:bodyDiv w:val="1"/>
      <w:marLeft w:val="0"/>
      <w:marRight w:val="0"/>
      <w:marTop w:val="0"/>
      <w:marBottom w:val="0"/>
      <w:divBdr>
        <w:top w:val="none" w:sz="0" w:space="0" w:color="auto"/>
        <w:left w:val="none" w:sz="0" w:space="0" w:color="auto"/>
        <w:bottom w:val="none" w:sz="0" w:space="0" w:color="auto"/>
        <w:right w:val="none" w:sz="0" w:space="0" w:color="auto"/>
      </w:divBdr>
    </w:div>
    <w:div w:id="249513565">
      <w:bodyDiv w:val="1"/>
      <w:marLeft w:val="0"/>
      <w:marRight w:val="0"/>
      <w:marTop w:val="0"/>
      <w:marBottom w:val="0"/>
      <w:divBdr>
        <w:top w:val="none" w:sz="0" w:space="0" w:color="auto"/>
        <w:left w:val="none" w:sz="0" w:space="0" w:color="auto"/>
        <w:bottom w:val="none" w:sz="0" w:space="0" w:color="auto"/>
        <w:right w:val="none" w:sz="0" w:space="0" w:color="auto"/>
      </w:divBdr>
    </w:div>
    <w:div w:id="250162915">
      <w:bodyDiv w:val="1"/>
      <w:marLeft w:val="0"/>
      <w:marRight w:val="0"/>
      <w:marTop w:val="0"/>
      <w:marBottom w:val="0"/>
      <w:divBdr>
        <w:top w:val="none" w:sz="0" w:space="0" w:color="auto"/>
        <w:left w:val="none" w:sz="0" w:space="0" w:color="auto"/>
        <w:bottom w:val="none" w:sz="0" w:space="0" w:color="auto"/>
        <w:right w:val="none" w:sz="0" w:space="0" w:color="auto"/>
      </w:divBdr>
    </w:div>
    <w:div w:id="250164049">
      <w:bodyDiv w:val="1"/>
      <w:marLeft w:val="0"/>
      <w:marRight w:val="0"/>
      <w:marTop w:val="0"/>
      <w:marBottom w:val="0"/>
      <w:divBdr>
        <w:top w:val="none" w:sz="0" w:space="0" w:color="auto"/>
        <w:left w:val="none" w:sz="0" w:space="0" w:color="auto"/>
        <w:bottom w:val="none" w:sz="0" w:space="0" w:color="auto"/>
        <w:right w:val="none" w:sz="0" w:space="0" w:color="auto"/>
      </w:divBdr>
    </w:div>
    <w:div w:id="250967266">
      <w:bodyDiv w:val="1"/>
      <w:marLeft w:val="0"/>
      <w:marRight w:val="0"/>
      <w:marTop w:val="0"/>
      <w:marBottom w:val="0"/>
      <w:divBdr>
        <w:top w:val="none" w:sz="0" w:space="0" w:color="auto"/>
        <w:left w:val="none" w:sz="0" w:space="0" w:color="auto"/>
        <w:bottom w:val="none" w:sz="0" w:space="0" w:color="auto"/>
        <w:right w:val="none" w:sz="0" w:space="0" w:color="auto"/>
      </w:divBdr>
    </w:div>
    <w:div w:id="251209379">
      <w:bodyDiv w:val="1"/>
      <w:marLeft w:val="0"/>
      <w:marRight w:val="0"/>
      <w:marTop w:val="0"/>
      <w:marBottom w:val="0"/>
      <w:divBdr>
        <w:top w:val="none" w:sz="0" w:space="0" w:color="auto"/>
        <w:left w:val="none" w:sz="0" w:space="0" w:color="auto"/>
        <w:bottom w:val="none" w:sz="0" w:space="0" w:color="auto"/>
        <w:right w:val="none" w:sz="0" w:space="0" w:color="auto"/>
      </w:divBdr>
      <w:divsChild>
        <w:div w:id="1029531560">
          <w:marLeft w:val="0"/>
          <w:marRight w:val="0"/>
          <w:marTop w:val="0"/>
          <w:marBottom w:val="0"/>
          <w:divBdr>
            <w:top w:val="none" w:sz="0" w:space="0" w:color="auto"/>
            <w:left w:val="none" w:sz="0" w:space="0" w:color="auto"/>
            <w:bottom w:val="none" w:sz="0" w:space="0" w:color="auto"/>
            <w:right w:val="none" w:sz="0" w:space="0" w:color="auto"/>
          </w:divBdr>
        </w:div>
        <w:div w:id="1637636866">
          <w:marLeft w:val="0"/>
          <w:marRight w:val="0"/>
          <w:marTop w:val="0"/>
          <w:marBottom w:val="0"/>
          <w:divBdr>
            <w:top w:val="none" w:sz="0" w:space="0" w:color="auto"/>
            <w:left w:val="none" w:sz="0" w:space="0" w:color="auto"/>
            <w:bottom w:val="none" w:sz="0" w:space="0" w:color="auto"/>
            <w:right w:val="none" w:sz="0" w:space="0" w:color="auto"/>
          </w:divBdr>
          <w:divsChild>
            <w:div w:id="932975293">
              <w:marLeft w:val="0"/>
              <w:marRight w:val="0"/>
              <w:marTop w:val="0"/>
              <w:marBottom w:val="0"/>
              <w:divBdr>
                <w:top w:val="none" w:sz="0" w:space="0" w:color="auto"/>
                <w:left w:val="none" w:sz="0" w:space="0" w:color="auto"/>
                <w:bottom w:val="none" w:sz="0" w:space="0" w:color="auto"/>
                <w:right w:val="none" w:sz="0" w:space="0" w:color="auto"/>
              </w:divBdr>
            </w:div>
          </w:divsChild>
        </w:div>
        <w:div w:id="1993870884">
          <w:marLeft w:val="0"/>
          <w:marRight w:val="0"/>
          <w:marTop w:val="0"/>
          <w:marBottom w:val="150"/>
          <w:divBdr>
            <w:top w:val="none" w:sz="0" w:space="0" w:color="auto"/>
            <w:left w:val="none" w:sz="0" w:space="0" w:color="auto"/>
            <w:bottom w:val="none" w:sz="0" w:space="0" w:color="auto"/>
            <w:right w:val="none" w:sz="0" w:space="0" w:color="auto"/>
          </w:divBdr>
        </w:div>
      </w:divsChild>
    </w:div>
    <w:div w:id="251361458">
      <w:bodyDiv w:val="1"/>
      <w:marLeft w:val="0"/>
      <w:marRight w:val="0"/>
      <w:marTop w:val="0"/>
      <w:marBottom w:val="0"/>
      <w:divBdr>
        <w:top w:val="none" w:sz="0" w:space="0" w:color="auto"/>
        <w:left w:val="none" w:sz="0" w:space="0" w:color="auto"/>
        <w:bottom w:val="none" w:sz="0" w:space="0" w:color="auto"/>
        <w:right w:val="none" w:sz="0" w:space="0" w:color="auto"/>
      </w:divBdr>
      <w:divsChild>
        <w:div w:id="373773300">
          <w:marLeft w:val="0"/>
          <w:marRight w:val="0"/>
          <w:marTop w:val="0"/>
          <w:marBottom w:val="0"/>
          <w:divBdr>
            <w:top w:val="none" w:sz="0" w:space="0" w:color="auto"/>
            <w:left w:val="none" w:sz="0" w:space="0" w:color="auto"/>
            <w:bottom w:val="none" w:sz="0" w:space="0" w:color="auto"/>
            <w:right w:val="none" w:sz="0" w:space="0" w:color="auto"/>
          </w:divBdr>
        </w:div>
        <w:div w:id="1922593533">
          <w:marLeft w:val="0"/>
          <w:marRight w:val="0"/>
          <w:marTop w:val="0"/>
          <w:marBottom w:val="0"/>
          <w:divBdr>
            <w:top w:val="none" w:sz="0" w:space="0" w:color="auto"/>
            <w:left w:val="none" w:sz="0" w:space="0" w:color="auto"/>
            <w:bottom w:val="none" w:sz="0" w:space="0" w:color="auto"/>
            <w:right w:val="none" w:sz="0" w:space="0" w:color="auto"/>
          </w:divBdr>
          <w:divsChild>
            <w:div w:id="14321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5677">
      <w:bodyDiv w:val="1"/>
      <w:marLeft w:val="0"/>
      <w:marRight w:val="0"/>
      <w:marTop w:val="0"/>
      <w:marBottom w:val="0"/>
      <w:divBdr>
        <w:top w:val="none" w:sz="0" w:space="0" w:color="auto"/>
        <w:left w:val="none" w:sz="0" w:space="0" w:color="auto"/>
        <w:bottom w:val="none" w:sz="0" w:space="0" w:color="auto"/>
        <w:right w:val="none" w:sz="0" w:space="0" w:color="auto"/>
      </w:divBdr>
    </w:div>
    <w:div w:id="251742469">
      <w:bodyDiv w:val="1"/>
      <w:marLeft w:val="0"/>
      <w:marRight w:val="0"/>
      <w:marTop w:val="0"/>
      <w:marBottom w:val="0"/>
      <w:divBdr>
        <w:top w:val="none" w:sz="0" w:space="0" w:color="auto"/>
        <w:left w:val="none" w:sz="0" w:space="0" w:color="auto"/>
        <w:bottom w:val="none" w:sz="0" w:space="0" w:color="auto"/>
        <w:right w:val="none" w:sz="0" w:space="0" w:color="auto"/>
      </w:divBdr>
    </w:div>
    <w:div w:id="252400214">
      <w:bodyDiv w:val="1"/>
      <w:marLeft w:val="0"/>
      <w:marRight w:val="0"/>
      <w:marTop w:val="0"/>
      <w:marBottom w:val="0"/>
      <w:divBdr>
        <w:top w:val="none" w:sz="0" w:space="0" w:color="auto"/>
        <w:left w:val="none" w:sz="0" w:space="0" w:color="auto"/>
        <w:bottom w:val="none" w:sz="0" w:space="0" w:color="auto"/>
        <w:right w:val="none" w:sz="0" w:space="0" w:color="auto"/>
      </w:divBdr>
      <w:divsChild>
        <w:div w:id="1340497400">
          <w:marLeft w:val="0"/>
          <w:marRight w:val="0"/>
          <w:marTop w:val="0"/>
          <w:marBottom w:val="0"/>
          <w:divBdr>
            <w:top w:val="none" w:sz="0" w:space="0" w:color="auto"/>
            <w:left w:val="none" w:sz="0" w:space="0" w:color="auto"/>
            <w:bottom w:val="none" w:sz="0" w:space="0" w:color="auto"/>
            <w:right w:val="none" w:sz="0" w:space="0" w:color="auto"/>
          </w:divBdr>
        </w:div>
      </w:divsChild>
    </w:div>
    <w:div w:id="253132520">
      <w:bodyDiv w:val="1"/>
      <w:marLeft w:val="0"/>
      <w:marRight w:val="0"/>
      <w:marTop w:val="0"/>
      <w:marBottom w:val="0"/>
      <w:divBdr>
        <w:top w:val="none" w:sz="0" w:space="0" w:color="auto"/>
        <w:left w:val="none" w:sz="0" w:space="0" w:color="auto"/>
        <w:bottom w:val="none" w:sz="0" w:space="0" w:color="auto"/>
        <w:right w:val="none" w:sz="0" w:space="0" w:color="auto"/>
      </w:divBdr>
      <w:divsChild>
        <w:div w:id="978726902">
          <w:marLeft w:val="0"/>
          <w:marRight w:val="0"/>
          <w:marTop w:val="0"/>
          <w:marBottom w:val="0"/>
          <w:divBdr>
            <w:top w:val="none" w:sz="0" w:space="0" w:color="auto"/>
            <w:left w:val="none" w:sz="0" w:space="0" w:color="auto"/>
            <w:bottom w:val="none" w:sz="0" w:space="0" w:color="auto"/>
            <w:right w:val="none" w:sz="0" w:space="0" w:color="auto"/>
          </w:divBdr>
        </w:div>
        <w:div w:id="1548029129">
          <w:marLeft w:val="0"/>
          <w:marRight w:val="0"/>
          <w:marTop w:val="0"/>
          <w:marBottom w:val="150"/>
          <w:divBdr>
            <w:top w:val="none" w:sz="0" w:space="0" w:color="auto"/>
            <w:left w:val="none" w:sz="0" w:space="0" w:color="auto"/>
            <w:bottom w:val="none" w:sz="0" w:space="0" w:color="auto"/>
            <w:right w:val="none" w:sz="0" w:space="0" w:color="auto"/>
          </w:divBdr>
        </w:div>
        <w:div w:id="2044165014">
          <w:marLeft w:val="0"/>
          <w:marRight w:val="0"/>
          <w:marTop w:val="0"/>
          <w:marBottom w:val="0"/>
          <w:divBdr>
            <w:top w:val="none" w:sz="0" w:space="0" w:color="auto"/>
            <w:left w:val="none" w:sz="0" w:space="0" w:color="auto"/>
            <w:bottom w:val="none" w:sz="0" w:space="0" w:color="auto"/>
            <w:right w:val="none" w:sz="0" w:space="0" w:color="auto"/>
          </w:divBdr>
          <w:divsChild>
            <w:div w:id="1950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7014">
      <w:bodyDiv w:val="1"/>
      <w:marLeft w:val="0"/>
      <w:marRight w:val="0"/>
      <w:marTop w:val="0"/>
      <w:marBottom w:val="0"/>
      <w:divBdr>
        <w:top w:val="none" w:sz="0" w:space="0" w:color="auto"/>
        <w:left w:val="none" w:sz="0" w:space="0" w:color="auto"/>
        <w:bottom w:val="none" w:sz="0" w:space="0" w:color="auto"/>
        <w:right w:val="none" w:sz="0" w:space="0" w:color="auto"/>
      </w:divBdr>
    </w:div>
    <w:div w:id="254289922">
      <w:bodyDiv w:val="1"/>
      <w:marLeft w:val="0"/>
      <w:marRight w:val="0"/>
      <w:marTop w:val="0"/>
      <w:marBottom w:val="0"/>
      <w:divBdr>
        <w:top w:val="none" w:sz="0" w:space="0" w:color="auto"/>
        <w:left w:val="none" w:sz="0" w:space="0" w:color="auto"/>
        <w:bottom w:val="none" w:sz="0" w:space="0" w:color="auto"/>
        <w:right w:val="none" w:sz="0" w:space="0" w:color="auto"/>
      </w:divBdr>
    </w:div>
    <w:div w:id="254435322">
      <w:bodyDiv w:val="1"/>
      <w:marLeft w:val="0"/>
      <w:marRight w:val="0"/>
      <w:marTop w:val="0"/>
      <w:marBottom w:val="0"/>
      <w:divBdr>
        <w:top w:val="none" w:sz="0" w:space="0" w:color="auto"/>
        <w:left w:val="none" w:sz="0" w:space="0" w:color="auto"/>
        <w:bottom w:val="none" w:sz="0" w:space="0" w:color="auto"/>
        <w:right w:val="none" w:sz="0" w:space="0" w:color="auto"/>
      </w:divBdr>
      <w:divsChild>
        <w:div w:id="354962061">
          <w:marLeft w:val="0"/>
          <w:marRight w:val="0"/>
          <w:marTop w:val="0"/>
          <w:marBottom w:val="225"/>
          <w:divBdr>
            <w:top w:val="none" w:sz="0" w:space="0" w:color="auto"/>
            <w:left w:val="none" w:sz="0" w:space="0" w:color="auto"/>
            <w:bottom w:val="none" w:sz="0" w:space="0" w:color="auto"/>
            <w:right w:val="none" w:sz="0" w:space="0" w:color="auto"/>
          </w:divBdr>
        </w:div>
      </w:divsChild>
    </w:div>
    <w:div w:id="254440110">
      <w:bodyDiv w:val="1"/>
      <w:marLeft w:val="0"/>
      <w:marRight w:val="0"/>
      <w:marTop w:val="0"/>
      <w:marBottom w:val="0"/>
      <w:divBdr>
        <w:top w:val="none" w:sz="0" w:space="0" w:color="auto"/>
        <w:left w:val="none" w:sz="0" w:space="0" w:color="auto"/>
        <w:bottom w:val="none" w:sz="0" w:space="0" w:color="auto"/>
        <w:right w:val="none" w:sz="0" w:space="0" w:color="auto"/>
      </w:divBdr>
      <w:divsChild>
        <w:div w:id="396588380">
          <w:marLeft w:val="0"/>
          <w:marRight w:val="0"/>
          <w:marTop w:val="0"/>
          <w:marBottom w:val="0"/>
          <w:divBdr>
            <w:top w:val="none" w:sz="0" w:space="0" w:color="auto"/>
            <w:left w:val="none" w:sz="0" w:space="0" w:color="auto"/>
            <w:bottom w:val="none" w:sz="0" w:space="0" w:color="auto"/>
            <w:right w:val="none" w:sz="0" w:space="0" w:color="auto"/>
          </w:divBdr>
        </w:div>
        <w:div w:id="846672149">
          <w:marLeft w:val="0"/>
          <w:marRight w:val="0"/>
          <w:marTop w:val="0"/>
          <w:marBottom w:val="150"/>
          <w:divBdr>
            <w:top w:val="none" w:sz="0" w:space="0" w:color="auto"/>
            <w:left w:val="none" w:sz="0" w:space="0" w:color="auto"/>
            <w:bottom w:val="none" w:sz="0" w:space="0" w:color="auto"/>
            <w:right w:val="none" w:sz="0" w:space="0" w:color="auto"/>
          </w:divBdr>
        </w:div>
        <w:div w:id="1201356906">
          <w:marLeft w:val="0"/>
          <w:marRight w:val="0"/>
          <w:marTop w:val="0"/>
          <w:marBottom w:val="0"/>
          <w:divBdr>
            <w:top w:val="none" w:sz="0" w:space="0" w:color="auto"/>
            <w:left w:val="none" w:sz="0" w:space="0" w:color="auto"/>
            <w:bottom w:val="none" w:sz="0" w:space="0" w:color="auto"/>
            <w:right w:val="none" w:sz="0" w:space="0" w:color="auto"/>
          </w:divBdr>
          <w:divsChild>
            <w:div w:id="17793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9813">
      <w:bodyDiv w:val="1"/>
      <w:marLeft w:val="0"/>
      <w:marRight w:val="0"/>
      <w:marTop w:val="0"/>
      <w:marBottom w:val="0"/>
      <w:divBdr>
        <w:top w:val="none" w:sz="0" w:space="0" w:color="auto"/>
        <w:left w:val="none" w:sz="0" w:space="0" w:color="auto"/>
        <w:bottom w:val="none" w:sz="0" w:space="0" w:color="auto"/>
        <w:right w:val="none" w:sz="0" w:space="0" w:color="auto"/>
      </w:divBdr>
    </w:div>
    <w:div w:id="256332655">
      <w:bodyDiv w:val="1"/>
      <w:marLeft w:val="0"/>
      <w:marRight w:val="0"/>
      <w:marTop w:val="0"/>
      <w:marBottom w:val="0"/>
      <w:divBdr>
        <w:top w:val="none" w:sz="0" w:space="0" w:color="auto"/>
        <w:left w:val="none" w:sz="0" w:space="0" w:color="auto"/>
        <w:bottom w:val="none" w:sz="0" w:space="0" w:color="auto"/>
        <w:right w:val="none" w:sz="0" w:space="0" w:color="auto"/>
      </w:divBdr>
    </w:div>
    <w:div w:id="256982926">
      <w:bodyDiv w:val="1"/>
      <w:marLeft w:val="0"/>
      <w:marRight w:val="0"/>
      <w:marTop w:val="0"/>
      <w:marBottom w:val="0"/>
      <w:divBdr>
        <w:top w:val="none" w:sz="0" w:space="0" w:color="auto"/>
        <w:left w:val="none" w:sz="0" w:space="0" w:color="auto"/>
        <w:bottom w:val="none" w:sz="0" w:space="0" w:color="auto"/>
        <w:right w:val="none" w:sz="0" w:space="0" w:color="auto"/>
      </w:divBdr>
    </w:div>
    <w:div w:id="257255665">
      <w:bodyDiv w:val="1"/>
      <w:marLeft w:val="0"/>
      <w:marRight w:val="0"/>
      <w:marTop w:val="0"/>
      <w:marBottom w:val="0"/>
      <w:divBdr>
        <w:top w:val="none" w:sz="0" w:space="0" w:color="auto"/>
        <w:left w:val="none" w:sz="0" w:space="0" w:color="auto"/>
        <w:bottom w:val="none" w:sz="0" w:space="0" w:color="auto"/>
        <w:right w:val="none" w:sz="0" w:space="0" w:color="auto"/>
      </w:divBdr>
    </w:div>
    <w:div w:id="257444692">
      <w:bodyDiv w:val="1"/>
      <w:marLeft w:val="0"/>
      <w:marRight w:val="0"/>
      <w:marTop w:val="0"/>
      <w:marBottom w:val="0"/>
      <w:divBdr>
        <w:top w:val="none" w:sz="0" w:space="0" w:color="auto"/>
        <w:left w:val="none" w:sz="0" w:space="0" w:color="auto"/>
        <w:bottom w:val="none" w:sz="0" w:space="0" w:color="auto"/>
        <w:right w:val="none" w:sz="0" w:space="0" w:color="auto"/>
      </w:divBdr>
    </w:div>
    <w:div w:id="257564299">
      <w:bodyDiv w:val="1"/>
      <w:marLeft w:val="0"/>
      <w:marRight w:val="0"/>
      <w:marTop w:val="0"/>
      <w:marBottom w:val="0"/>
      <w:divBdr>
        <w:top w:val="none" w:sz="0" w:space="0" w:color="auto"/>
        <w:left w:val="none" w:sz="0" w:space="0" w:color="auto"/>
        <w:bottom w:val="none" w:sz="0" w:space="0" w:color="auto"/>
        <w:right w:val="none" w:sz="0" w:space="0" w:color="auto"/>
      </w:divBdr>
    </w:div>
    <w:div w:id="257718995">
      <w:bodyDiv w:val="1"/>
      <w:marLeft w:val="0"/>
      <w:marRight w:val="0"/>
      <w:marTop w:val="0"/>
      <w:marBottom w:val="0"/>
      <w:divBdr>
        <w:top w:val="none" w:sz="0" w:space="0" w:color="auto"/>
        <w:left w:val="none" w:sz="0" w:space="0" w:color="auto"/>
        <w:bottom w:val="none" w:sz="0" w:space="0" w:color="auto"/>
        <w:right w:val="none" w:sz="0" w:space="0" w:color="auto"/>
      </w:divBdr>
    </w:div>
    <w:div w:id="259528259">
      <w:bodyDiv w:val="1"/>
      <w:marLeft w:val="0"/>
      <w:marRight w:val="0"/>
      <w:marTop w:val="0"/>
      <w:marBottom w:val="0"/>
      <w:divBdr>
        <w:top w:val="none" w:sz="0" w:space="0" w:color="auto"/>
        <w:left w:val="none" w:sz="0" w:space="0" w:color="auto"/>
        <w:bottom w:val="none" w:sz="0" w:space="0" w:color="auto"/>
        <w:right w:val="none" w:sz="0" w:space="0" w:color="auto"/>
      </w:divBdr>
      <w:divsChild>
        <w:div w:id="1157457864">
          <w:marLeft w:val="0"/>
          <w:marRight w:val="0"/>
          <w:marTop w:val="0"/>
          <w:marBottom w:val="225"/>
          <w:divBdr>
            <w:top w:val="none" w:sz="0" w:space="0" w:color="auto"/>
            <w:left w:val="none" w:sz="0" w:space="0" w:color="auto"/>
            <w:bottom w:val="none" w:sz="0" w:space="0" w:color="auto"/>
            <w:right w:val="none" w:sz="0" w:space="0" w:color="auto"/>
          </w:divBdr>
        </w:div>
      </w:divsChild>
    </w:div>
    <w:div w:id="259876594">
      <w:bodyDiv w:val="1"/>
      <w:marLeft w:val="0"/>
      <w:marRight w:val="0"/>
      <w:marTop w:val="0"/>
      <w:marBottom w:val="0"/>
      <w:divBdr>
        <w:top w:val="none" w:sz="0" w:space="0" w:color="auto"/>
        <w:left w:val="none" w:sz="0" w:space="0" w:color="auto"/>
        <w:bottom w:val="none" w:sz="0" w:space="0" w:color="auto"/>
        <w:right w:val="none" w:sz="0" w:space="0" w:color="auto"/>
      </w:divBdr>
    </w:div>
    <w:div w:id="259878304">
      <w:bodyDiv w:val="1"/>
      <w:marLeft w:val="0"/>
      <w:marRight w:val="0"/>
      <w:marTop w:val="0"/>
      <w:marBottom w:val="0"/>
      <w:divBdr>
        <w:top w:val="none" w:sz="0" w:space="0" w:color="auto"/>
        <w:left w:val="none" w:sz="0" w:space="0" w:color="auto"/>
        <w:bottom w:val="none" w:sz="0" w:space="0" w:color="auto"/>
        <w:right w:val="none" w:sz="0" w:space="0" w:color="auto"/>
      </w:divBdr>
    </w:div>
    <w:div w:id="260262857">
      <w:bodyDiv w:val="1"/>
      <w:marLeft w:val="0"/>
      <w:marRight w:val="0"/>
      <w:marTop w:val="0"/>
      <w:marBottom w:val="0"/>
      <w:divBdr>
        <w:top w:val="none" w:sz="0" w:space="0" w:color="auto"/>
        <w:left w:val="none" w:sz="0" w:space="0" w:color="auto"/>
        <w:bottom w:val="none" w:sz="0" w:space="0" w:color="auto"/>
        <w:right w:val="none" w:sz="0" w:space="0" w:color="auto"/>
      </w:divBdr>
    </w:div>
    <w:div w:id="260381737">
      <w:bodyDiv w:val="1"/>
      <w:marLeft w:val="0"/>
      <w:marRight w:val="0"/>
      <w:marTop w:val="0"/>
      <w:marBottom w:val="0"/>
      <w:divBdr>
        <w:top w:val="none" w:sz="0" w:space="0" w:color="auto"/>
        <w:left w:val="none" w:sz="0" w:space="0" w:color="auto"/>
        <w:bottom w:val="none" w:sz="0" w:space="0" w:color="auto"/>
        <w:right w:val="none" w:sz="0" w:space="0" w:color="auto"/>
      </w:divBdr>
      <w:divsChild>
        <w:div w:id="801118877">
          <w:marLeft w:val="0"/>
          <w:marRight w:val="0"/>
          <w:marTop w:val="300"/>
          <w:marBottom w:val="300"/>
          <w:divBdr>
            <w:top w:val="none" w:sz="0" w:space="0" w:color="auto"/>
            <w:left w:val="none" w:sz="0" w:space="0" w:color="auto"/>
            <w:bottom w:val="none" w:sz="0" w:space="0" w:color="auto"/>
            <w:right w:val="none" w:sz="0" w:space="0" w:color="auto"/>
          </w:divBdr>
        </w:div>
      </w:divsChild>
    </w:div>
    <w:div w:id="261185653">
      <w:bodyDiv w:val="1"/>
      <w:marLeft w:val="0"/>
      <w:marRight w:val="0"/>
      <w:marTop w:val="0"/>
      <w:marBottom w:val="0"/>
      <w:divBdr>
        <w:top w:val="none" w:sz="0" w:space="0" w:color="auto"/>
        <w:left w:val="none" w:sz="0" w:space="0" w:color="auto"/>
        <w:bottom w:val="none" w:sz="0" w:space="0" w:color="auto"/>
        <w:right w:val="none" w:sz="0" w:space="0" w:color="auto"/>
      </w:divBdr>
      <w:divsChild>
        <w:div w:id="1660040536">
          <w:marLeft w:val="0"/>
          <w:marRight w:val="0"/>
          <w:marTop w:val="0"/>
          <w:marBottom w:val="180"/>
          <w:divBdr>
            <w:top w:val="none" w:sz="0" w:space="0" w:color="auto"/>
            <w:left w:val="none" w:sz="0" w:space="0" w:color="auto"/>
            <w:bottom w:val="none" w:sz="0" w:space="0" w:color="auto"/>
            <w:right w:val="none" w:sz="0" w:space="0" w:color="auto"/>
          </w:divBdr>
        </w:div>
      </w:divsChild>
    </w:div>
    <w:div w:id="261568696">
      <w:bodyDiv w:val="1"/>
      <w:marLeft w:val="0"/>
      <w:marRight w:val="0"/>
      <w:marTop w:val="0"/>
      <w:marBottom w:val="0"/>
      <w:divBdr>
        <w:top w:val="none" w:sz="0" w:space="0" w:color="auto"/>
        <w:left w:val="none" w:sz="0" w:space="0" w:color="auto"/>
        <w:bottom w:val="none" w:sz="0" w:space="0" w:color="auto"/>
        <w:right w:val="none" w:sz="0" w:space="0" w:color="auto"/>
      </w:divBdr>
    </w:div>
    <w:div w:id="262033324">
      <w:bodyDiv w:val="1"/>
      <w:marLeft w:val="0"/>
      <w:marRight w:val="0"/>
      <w:marTop w:val="0"/>
      <w:marBottom w:val="0"/>
      <w:divBdr>
        <w:top w:val="none" w:sz="0" w:space="0" w:color="auto"/>
        <w:left w:val="none" w:sz="0" w:space="0" w:color="auto"/>
        <w:bottom w:val="none" w:sz="0" w:space="0" w:color="auto"/>
        <w:right w:val="none" w:sz="0" w:space="0" w:color="auto"/>
      </w:divBdr>
      <w:divsChild>
        <w:div w:id="180240626">
          <w:marLeft w:val="0"/>
          <w:marRight w:val="0"/>
          <w:marTop w:val="150"/>
          <w:marBottom w:val="150"/>
          <w:divBdr>
            <w:top w:val="single" w:sz="6" w:space="8" w:color="EEEEEE"/>
            <w:left w:val="none" w:sz="0" w:space="0" w:color="auto"/>
            <w:bottom w:val="single" w:sz="6" w:space="8" w:color="EEEEEE"/>
            <w:right w:val="none" w:sz="0" w:space="0" w:color="auto"/>
          </w:divBdr>
        </w:div>
        <w:div w:id="341401383">
          <w:marLeft w:val="-225"/>
          <w:marRight w:val="-225"/>
          <w:marTop w:val="0"/>
          <w:marBottom w:val="0"/>
          <w:divBdr>
            <w:top w:val="none" w:sz="0" w:space="0" w:color="auto"/>
            <w:left w:val="none" w:sz="0" w:space="0" w:color="auto"/>
            <w:bottom w:val="none" w:sz="0" w:space="0" w:color="auto"/>
            <w:right w:val="none" w:sz="0" w:space="0" w:color="auto"/>
          </w:divBdr>
          <w:divsChild>
            <w:div w:id="856893490">
              <w:marLeft w:val="0"/>
              <w:marRight w:val="0"/>
              <w:marTop w:val="0"/>
              <w:marBottom w:val="0"/>
              <w:divBdr>
                <w:top w:val="none" w:sz="0" w:space="0" w:color="auto"/>
                <w:left w:val="none" w:sz="0" w:space="0" w:color="auto"/>
                <w:bottom w:val="none" w:sz="0" w:space="0" w:color="auto"/>
                <w:right w:val="none" w:sz="0" w:space="0" w:color="auto"/>
              </w:divBdr>
              <w:divsChild>
                <w:div w:id="993796129">
                  <w:marLeft w:val="0"/>
                  <w:marRight w:val="0"/>
                  <w:marTop w:val="0"/>
                  <w:marBottom w:val="0"/>
                  <w:divBdr>
                    <w:top w:val="none" w:sz="0" w:space="0" w:color="auto"/>
                    <w:left w:val="none" w:sz="0" w:space="0" w:color="auto"/>
                    <w:bottom w:val="none" w:sz="0" w:space="0" w:color="auto"/>
                    <w:right w:val="none" w:sz="0" w:space="0" w:color="auto"/>
                  </w:divBdr>
                </w:div>
                <w:div w:id="1078791380">
                  <w:marLeft w:val="0"/>
                  <w:marRight w:val="0"/>
                  <w:marTop w:val="0"/>
                  <w:marBottom w:val="0"/>
                  <w:divBdr>
                    <w:top w:val="none" w:sz="0" w:space="0" w:color="auto"/>
                    <w:left w:val="none" w:sz="0" w:space="0" w:color="auto"/>
                    <w:bottom w:val="none" w:sz="0" w:space="0" w:color="auto"/>
                    <w:right w:val="none" w:sz="0" w:space="0" w:color="auto"/>
                  </w:divBdr>
                  <w:divsChild>
                    <w:div w:id="1005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6673">
          <w:marLeft w:val="0"/>
          <w:marRight w:val="0"/>
          <w:marTop w:val="0"/>
          <w:marBottom w:val="225"/>
          <w:divBdr>
            <w:top w:val="none" w:sz="0" w:space="0" w:color="auto"/>
            <w:left w:val="none" w:sz="0" w:space="0" w:color="auto"/>
            <w:bottom w:val="none" w:sz="0" w:space="0" w:color="auto"/>
            <w:right w:val="none" w:sz="0" w:space="0" w:color="auto"/>
          </w:divBdr>
        </w:div>
      </w:divsChild>
    </w:div>
    <w:div w:id="262423733">
      <w:bodyDiv w:val="1"/>
      <w:marLeft w:val="0"/>
      <w:marRight w:val="0"/>
      <w:marTop w:val="0"/>
      <w:marBottom w:val="0"/>
      <w:divBdr>
        <w:top w:val="none" w:sz="0" w:space="0" w:color="auto"/>
        <w:left w:val="none" w:sz="0" w:space="0" w:color="auto"/>
        <w:bottom w:val="none" w:sz="0" w:space="0" w:color="auto"/>
        <w:right w:val="none" w:sz="0" w:space="0" w:color="auto"/>
      </w:divBdr>
    </w:div>
    <w:div w:id="263348090">
      <w:bodyDiv w:val="1"/>
      <w:marLeft w:val="0"/>
      <w:marRight w:val="0"/>
      <w:marTop w:val="0"/>
      <w:marBottom w:val="0"/>
      <w:divBdr>
        <w:top w:val="none" w:sz="0" w:space="0" w:color="auto"/>
        <w:left w:val="none" w:sz="0" w:space="0" w:color="auto"/>
        <w:bottom w:val="none" w:sz="0" w:space="0" w:color="auto"/>
        <w:right w:val="none" w:sz="0" w:space="0" w:color="auto"/>
      </w:divBdr>
    </w:div>
    <w:div w:id="263618065">
      <w:bodyDiv w:val="1"/>
      <w:marLeft w:val="0"/>
      <w:marRight w:val="0"/>
      <w:marTop w:val="0"/>
      <w:marBottom w:val="0"/>
      <w:divBdr>
        <w:top w:val="none" w:sz="0" w:space="0" w:color="auto"/>
        <w:left w:val="none" w:sz="0" w:space="0" w:color="auto"/>
        <w:bottom w:val="none" w:sz="0" w:space="0" w:color="auto"/>
        <w:right w:val="none" w:sz="0" w:space="0" w:color="auto"/>
      </w:divBdr>
    </w:div>
    <w:div w:id="263651899">
      <w:bodyDiv w:val="1"/>
      <w:marLeft w:val="0"/>
      <w:marRight w:val="0"/>
      <w:marTop w:val="0"/>
      <w:marBottom w:val="0"/>
      <w:divBdr>
        <w:top w:val="none" w:sz="0" w:space="0" w:color="auto"/>
        <w:left w:val="none" w:sz="0" w:space="0" w:color="auto"/>
        <w:bottom w:val="none" w:sz="0" w:space="0" w:color="auto"/>
        <w:right w:val="none" w:sz="0" w:space="0" w:color="auto"/>
      </w:divBdr>
    </w:div>
    <w:div w:id="263852319">
      <w:bodyDiv w:val="1"/>
      <w:marLeft w:val="0"/>
      <w:marRight w:val="0"/>
      <w:marTop w:val="0"/>
      <w:marBottom w:val="0"/>
      <w:divBdr>
        <w:top w:val="none" w:sz="0" w:space="0" w:color="auto"/>
        <w:left w:val="none" w:sz="0" w:space="0" w:color="auto"/>
        <w:bottom w:val="none" w:sz="0" w:space="0" w:color="auto"/>
        <w:right w:val="none" w:sz="0" w:space="0" w:color="auto"/>
      </w:divBdr>
    </w:div>
    <w:div w:id="264729362">
      <w:bodyDiv w:val="1"/>
      <w:marLeft w:val="0"/>
      <w:marRight w:val="0"/>
      <w:marTop w:val="0"/>
      <w:marBottom w:val="0"/>
      <w:divBdr>
        <w:top w:val="none" w:sz="0" w:space="0" w:color="auto"/>
        <w:left w:val="none" w:sz="0" w:space="0" w:color="auto"/>
        <w:bottom w:val="none" w:sz="0" w:space="0" w:color="auto"/>
        <w:right w:val="none" w:sz="0" w:space="0" w:color="auto"/>
      </w:divBdr>
    </w:div>
    <w:div w:id="264777613">
      <w:bodyDiv w:val="1"/>
      <w:marLeft w:val="0"/>
      <w:marRight w:val="0"/>
      <w:marTop w:val="0"/>
      <w:marBottom w:val="0"/>
      <w:divBdr>
        <w:top w:val="none" w:sz="0" w:space="0" w:color="auto"/>
        <w:left w:val="none" w:sz="0" w:space="0" w:color="auto"/>
        <w:bottom w:val="none" w:sz="0" w:space="0" w:color="auto"/>
        <w:right w:val="none" w:sz="0" w:space="0" w:color="auto"/>
      </w:divBdr>
    </w:div>
    <w:div w:id="265043805">
      <w:bodyDiv w:val="1"/>
      <w:marLeft w:val="0"/>
      <w:marRight w:val="0"/>
      <w:marTop w:val="0"/>
      <w:marBottom w:val="0"/>
      <w:divBdr>
        <w:top w:val="none" w:sz="0" w:space="0" w:color="auto"/>
        <w:left w:val="none" w:sz="0" w:space="0" w:color="auto"/>
        <w:bottom w:val="none" w:sz="0" w:space="0" w:color="auto"/>
        <w:right w:val="none" w:sz="0" w:space="0" w:color="auto"/>
      </w:divBdr>
    </w:div>
    <w:div w:id="265114581">
      <w:bodyDiv w:val="1"/>
      <w:marLeft w:val="0"/>
      <w:marRight w:val="0"/>
      <w:marTop w:val="0"/>
      <w:marBottom w:val="0"/>
      <w:divBdr>
        <w:top w:val="none" w:sz="0" w:space="0" w:color="auto"/>
        <w:left w:val="none" w:sz="0" w:space="0" w:color="auto"/>
        <w:bottom w:val="none" w:sz="0" w:space="0" w:color="auto"/>
        <w:right w:val="none" w:sz="0" w:space="0" w:color="auto"/>
      </w:divBdr>
      <w:divsChild>
        <w:div w:id="353700995">
          <w:marLeft w:val="0"/>
          <w:marRight w:val="0"/>
          <w:marTop w:val="0"/>
          <w:marBottom w:val="150"/>
          <w:divBdr>
            <w:top w:val="none" w:sz="0" w:space="0" w:color="auto"/>
            <w:left w:val="none" w:sz="0" w:space="0" w:color="auto"/>
            <w:bottom w:val="none" w:sz="0" w:space="0" w:color="auto"/>
            <w:right w:val="none" w:sz="0" w:space="0" w:color="auto"/>
          </w:divBdr>
        </w:div>
        <w:div w:id="1447843989">
          <w:marLeft w:val="0"/>
          <w:marRight w:val="0"/>
          <w:marTop w:val="0"/>
          <w:marBottom w:val="0"/>
          <w:divBdr>
            <w:top w:val="none" w:sz="0" w:space="0" w:color="auto"/>
            <w:left w:val="none" w:sz="0" w:space="0" w:color="auto"/>
            <w:bottom w:val="none" w:sz="0" w:space="0" w:color="auto"/>
            <w:right w:val="none" w:sz="0" w:space="0" w:color="auto"/>
          </w:divBdr>
        </w:div>
        <w:div w:id="1472093871">
          <w:marLeft w:val="0"/>
          <w:marRight w:val="0"/>
          <w:marTop w:val="0"/>
          <w:marBottom w:val="0"/>
          <w:divBdr>
            <w:top w:val="none" w:sz="0" w:space="0" w:color="auto"/>
            <w:left w:val="none" w:sz="0" w:space="0" w:color="auto"/>
            <w:bottom w:val="none" w:sz="0" w:space="0" w:color="auto"/>
            <w:right w:val="none" w:sz="0" w:space="0" w:color="auto"/>
          </w:divBdr>
          <w:divsChild>
            <w:div w:id="19730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6991">
      <w:bodyDiv w:val="1"/>
      <w:marLeft w:val="0"/>
      <w:marRight w:val="0"/>
      <w:marTop w:val="0"/>
      <w:marBottom w:val="0"/>
      <w:divBdr>
        <w:top w:val="none" w:sz="0" w:space="0" w:color="auto"/>
        <w:left w:val="none" w:sz="0" w:space="0" w:color="auto"/>
        <w:bottom w:val="none" w:sz="0" w:space="0" w:color="auto"/>
        <w:right w:val="none" w:sz="0" w:space="0" w:color="auto"/>
      </w:divBdr>
      <w:divsChild>
        <w:div w:id="1406222137">
          <w:marLeft w:val="0"/>
          <w:marRight w:val="0"/>
          <w:marTop w:val="0"/>
          <w:marBottom w:val="0"/>
          <w:divBdr>
            <w:top w:val="none" w:sz="0" w:space="0" w:color="auto"/>
            <w:left w:val="none" w:sz="0" w:space="0" w:color="auto"/>
            <w:bottom w:val="none" w:sz="0" w:space="0" w:color="auto"/>
            <w:right w:val="none" w:sz="0" w:space="0" w:color="auto"/>
          </w:divBdr>
          <w:divsChild>
            <w:div w:id="898708605">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664725">
                  <w:marLeft w:val="0"/>
                  <w:marRight w:val="0"/>
                  <w:marTop w:val="0"/>
                  <w:marBottom w:val="90"/>
                  <w:divBdr>
                    <w:top w:val="none" w:sz="0" w:space="0" w:color="auto"/>
                    <w:left w:val="none" w:sz="0" w:space="0" w:color="auto"/>
                    <w:bottom w:val="none" w:sz="0" w:space="0" w:color="auto"/>
                    <w:right w:val="none" w:sz="0" w:space="0" w:color="auto"/>
                  </w:divBdr>
                  <w:divsChild>
                    <w:div w:id="13979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7424">
      <w:bodyDiv w:val="1"/>
      <w:marLeft w:val="0"/>
      <w:marRight w:val="0"/>
      <w:marTop w:val="0"/>
      <w:marBottom w:val="0"/>
      <w:divBdr>
        <w:top w:val="none" w:sz="0" w:space="0" w:color="auto"/>
        <w:left w:val="none" w:sz="0" w:space="0" w:color="auto"/>
        <w:bottom w:val="none" w:sz="0" w:space="0" w:color="auto"/>
        <w:right w:val="none" w:sz="0" w:space="0" w:color="auto"/>
      </w:divBdr>
    </w:div>
    <w:div w:id="265431209">
      <w:bodyDiv w:val="1"/>
      <w:marLeft w:val="0"/>
      <w:marRight w:val="0"/>
      <w:marTop w:val="0"/>
      <w:marBottom w:val="0"/>
      <w:divBdr>
        <w:top w:val="none" w:sz="0" w:space="0" w:color="auto"/>
        <w:left w:val="none" w:sz="0" w:space="0" w:color="auto"/>
        <w:bottom w:val="none" w:sz="0" w:space="0" w:color="auto"/>
        <w:right w:val="none" w:sz="0" w:space="0" w:color="auto"/>
      </w:divBdr>
    </w:div>
    <w:div w:id="265578387">
      <w:bodyDiv w:val="1"/>
      <w:marLeft w:val="0"/>
      <w:marRight w:val="0"/>
      <w:marTop w:val="0"/>
      <w:marBottom w:val="0"/>
      <w:divBdr>
        <w:top w:val="none" w:sz="0" w:space="0" w:color="auto"/>
        <w:left w:val="none" w:sz="0" w:space="0" w:color="auto"/>
        <w:bottom w:val="none" w:sz="0" w:space="0" w:color="auto"/>
        <w:right w:val="none" w:sz="0" w:space="0" w:color="auto"/>
      </w:divBdr>
    </w:div>
    <w:div w:id="265894357">
      <w:bodyDiv w:val="1"/>
      <w:marLeft w:val="0"/>
      <w:marRight w:val="0"/>
      <w:marTop w:val="0"/>
      <w:marBottom w:val="0"/>
      <w:divBdr>
        <w:top w:val="none" w:sz="0" w:space="0" w:color="auto"/>
        <w:left w:val="none" w:sz="0" w:space="0" w:color="auto"/>
        <w:bottom w:val="none" w:sz="0" w:space="0" w:color="auto"/>
        <w:right w:val="none" w:sz="0" w:space="0" w:color="auto"/>
      </w:divBdr>
    </w:div>
    <w:div w:id="266697739">
      <w:bodyDiv w:val="1"/>
      <w:marLeft w:val="0"/>
      <w:marRight w:val="0"/>
      <w:marTop w:val="0"/>
      <w:marBottom w:val="0"/>
      <w:divBdr>
        <w:top w:val="none" w:sz="0" w:space="0" w:color="auto"/>
        <w:left w:val="none" w:sz="0" w:space="0" w:color="auto"/>
        <w:bottom w:val="none" w:sz="0" w:space="0" w:color="auto"/>
        <w:right w:val="none" w:sz="0" w:space="0" w:color="auto"/>
      </w:divBdr>
    </w:div>
    <w:div w:id="266739785">
      <w:bodyDiv w:val="1"/>
      <w:marLeft w:val="0"/>
      <w:marRight w:val="0"/>
      <w:marTop w:val="0"/>
      <w:marBottom w:val="0"/>
      <w:divBdr>
        <w:top w:val="none" w:sz="0" w:space="0" w:color="auto"/>
        <w:left w:val="none" w:sz="0" w:space="0" w:color="auto"/>
        <w:bottom w:val="none" w:sz="0" w:space="0" w:color="auto"/>
        <w:right w:val="none" w:sz="0" w:space="0" w:color="auto"/>
      </w:divBdr>
      <w:divsChild>
        <w:div w:id="1294482226">
          <w:marLeft w:val="-675"/>
          <w:marRight w:val="0"/>
          <w:marTop w:val="0"/>
          <w:marBottom w:val="0"/>
          <w:divBdr>
            <w:top w:val="none" w:sz="0" w:space="0" w:color="auto"/>
            <w:left w:val="none" w:sz="0" w:space="0" w:color="auto"/>
            <w:bottom w:val="none" w:sz="0" w:space="0" w:color="auto"/>
            <w:right w:val="none" w:sz="0" w:space="0" w:color="auto"/>
          </w:divBdr>
        </w:div>
        <w:div w:id="1945109281">
          <w:marLeft w:val="0"/>
          <w:marRight w:val="0"/>
          <w:marTop w:val="0"/>
          <w:marBottom w:val="0"/>
          <w:divBdr>
            <w:top w:val="none" w:sz="0" w:space="0" w:color="auto"/>
            <w:left w:val="none" w:sz="0" w:space="0" w:color="auto"/>
            <w:bottom w:val="none" w:sz="0" w:space="0" w:color="auto"/>
            <w:right w:val="none" w:sz="0" w:space="0" w:color="auto"/>
          </w:divBdr>
          <w:divsChild>
            <w:div w:id="4043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39">
      <w:bodyDiv w:val="1"/>
      <w:marLeft w:val="0"/>
      <w:marRight w:val="0"/>
      <w:marTop w:val="0"/>
      <w:marBottom w:val="0"/>
      <w:divBdr>
        <w:top w:val="none" w:sz="0" w:space="0" w:color="auto"/>
        <w:left w:val="none" w:sz="0" w:space="0" w:color="auto"/>
        <w:bottom w:val="none" w:sz="0" w:space="0" w:color="auto"/>
        <w:right w:val="none" w:sz="0" w:space="0" w:color="auto"/>
      </w:divBdr>
    </w:div>
    <w:div w:id="268314602">
      <w:bodyDiv w:val="1"/>
      <w:marLeft w:val="0"/>
      <w:marRight w:val="0"/>
      <w:marTop w:val="0"/>
      <w:marBottom w:val="0"/>
      <w:divBdr>
        <w:top w:val="none" w:sz="0" w:space="0" w:color="auto"/>
        <w:left w:val="none" w:sz="0" w:space="0" w:color="auto"/>
        <w:bottom w:val="none" w:sz="0" w:space="0" w:color="auto"/>
        <w:right w:val="none" w:sz="0" w:space="0" w:color="auto"/>
      </w:divBdr>
      <w:divsChild>
        <w:div w:id="378212844">
          <w:marLeft w:val="0"/>
          <w:marRight w:val="0"/>
          <w:marTop w:val="0"/>
          <w:marBottom w:val="0"/>
          <w:divBdr>
            <w:top w:val="none" w:sz="0" w:space="0" w:color="auto"/>
            <w:left w:val="none" w:sz="0" w:space="0" w:color="auto"/>
            <w:bottom w:val="none" w:sz="0" w:space="0" w:color="auto"/>
            <w:right w:val="none" w:sz="0" w:space="0" w:color="auto"/>
          </w:divBdr>
          <w:divsChild>
            <w:div w:id="105582924">
              <w:marLeft w:val="0"/>
              <w:marRight w:val="0"/>
              <w:marTop w:val="0"/>
              <w:marBottom w:val="0"/>
              <w:divBdr>
                <w:top w:val="none" w:sz="0" w:space="0" w:color="auto"/>
                <w:left w:val="none" w:sz="0" w:space="0" w:color="auto"/>
                <w:bottom w:val="none" w:sz="0" w:space="0" w:color="auto"/>
                <w:right w:val="none" w:sz="0" w:space="0" w:color="auto"/>
              </w:divBdr>
            </w:div>
            <w:div w:id="282461181">
              <w:marLeft w:val="0"/>
              <w:marRight w:val="0"/>
              <w:marTop w:val="0"/>
              <w:marBottom w:val="0"/>
              <w:divBdr>
                <w:top w:val="none" w:sz="0" w:space="0" w:color="auto"/>
                <w:left w:val="none" w:sz="0" w:space="0" w:color="auto"/>
                <w:bottom w:val="none" w:sz="0" w:space="0" w:color="auto"/>
                <w:right w:val="none" w:sz="0" w:space="0" w:color="auto"/>
              </w:divBdr>
              <w:divsChild>
                <w:div w:id="155534112">
                  <w:marLeft w:val="0"/>
                  <w:marRight w:val="0"/>
                  <w:marTop w:val="0"/>
                  <w:marBottom w:val="0"/>
                  <w:divBdr>
                    <w:top w:val="none" w:sz="0" w:space="0" w:color="auto"/>
                    <w:left w:val="none" w:sz="0" w:space="0" w:color="auto"/>
                    <w:bottom w:val="none" w:sz="0" w:space="0" w:color="auto"/>
                    <w:right w:val="none" w:sz="0" w:space="0" w:color="auto"/>
                  </w:divBdr>
                </w:div>
                <w:div w:id="352149547">
                  <w:marLeft w:val="0"/>
                  <w:marRight w:val="0"/>
                  <w:marTop w:val="0"/>
                  <w:marBottom w:val="0"/>
                  <w:divBdr>
                    <w:top w:val="none" w:sz="0" w:space="0" w:color="auto"/>
                    <w:left w:val="none" w:sz="0" w:space="0" w:color="auto"/>
                    <w:bottom w:val="none" w:sz="0" w:space="0" w:color="auto"/>
                    <w:right w:val="none" w:sz="0" w:space="0" w:color="auto"/>
                  </w:divBdr>
                </w:div>
                <w:div w:id="12347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486">
          <w:marLeft w:val="0"/>
          <w:marRight w:val="0"/>
          <w:marTop w:val="138"/>
          <w:marBottom w:val="0"/>
          <w:divBdr>
            <w:top w:val="none" w:sz="0" w:space="0" w:color="auto"/>
            <w:left w:val="none" w:sz="0" w:space="0" w:color="auto"/>
            <w:bottom w:val="none" w:sz="0" w:space="0" w:color="auto"/>
            <w:right w:val="none" w:sz="0" w:space="0" w:color="auto"/>
          </w:divBdr>
          <w:divsChild>
            <w:div w:id="1410493337">
              <w:marLeft w:val="0"/>
              <w:marRight w:val="0"/>
              <w:marTop w:val="0"/>
              <w:marBottom w:val="0"/>
              <w:divBdr>
                <w:top w:val="none" w:sz="0" w:space="0" w:color="auto"/>
                <w:left w:val="none" w:sz="0" w:space="0" w:color="auto"/>
                <w:bottom w:val="none" w:sz="0" w:space="0" w:color="auto"/>
                <w:right w:val="none" w:sz="0" w:space="0" w:color="auto"/>
              </w:divBdr>
              <w:divsChild>
                <w:div w:id="184682380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4117">
      <w:bodyDiv w:val="1"/>
      <w:marLeft w:val="0"/>
      <w:marRight w:val="0"/>
      <w:marTop w:val="0"/>
      <w:marBottom w:val="0"/>
      <w:divBdr>
        <w:top w:val="none" w:sz="0" w:space="0" w:color="auto"/>
        <w:left w:val="none" w:sz="0" w:space="0" w:color="auto"/>
        <w:bottom w:val="none" w:sz="0" w:space="0" w:color="auto"/>
        <w:right w:val="none" w:sz="0" w:space="0" w:color="auto"/>
      </w:divBdr>
      <w:divsChild>
        <w:div w:id="480854004">
          <w:marLeft w:val="0"/>
          <w:marRight w:val="0"/>
          <w:marTop w:val="0"/>
          <w:marBottom w:val="0"/>
          <w:divBdr>
            <w:top w:val="none" w:sz="0" w:space="0" w:color="auto"/>
            <w:left w:val="none" w:sz="0" w:space="0" w:color="auto"/>
            <w:bottom w:val="none" w:sz="0" w:space="0" w:color="auto"/>
            <w:right w:val="none" w:sz="0" w:space="0" w:color="auto"/>
          </w:divBdr>
        </w:div>
      </w:divsChild>
    </w:div>
    <w:div w:id="268974510">
      <w:bodyDiv w:val="1"/>
      <w:marLeft w:val="0"/>
      <w:marRight w:val="0"/>
      <w:marTop w:val="0"/>
      <w:marBottom w:val="0"/>
      <w:divBdr>
        <w:top w:val="none" w:sz="0" w:space="0" w:color="auto"/>
        <w:left w:val="none" w:sz="0" w:space="0" w:color="auto"/>
        <w:bottom w:val="none" w:sz="0" w:space="0" w:color="auto"/>
        <w:right w:val="none" w:sz="0" w:space="0" w:color="auto"/>
      </w:divBdr>
    </w:div>
    <w:div w:id="270431942">
      <w:bodyDiv w:val="1"/>
      <w:marLeft w:val="0"/>
      <w:marRight w:val="0"/>
      <w:marTop w:val="0"/>
      <w:marBottom w:val="0"/>
      <w:divBdr>
        <w:top w:val="none" w:sz="0" w:space="0" w:color="auto"/>
        <w:left w:val="none" w:sz="0" w:space="0" w:color="auto"/>
        <w:bottom w:val="none" w:sz="0" w:space="0" w:color="auto"/>
        <w:right w:val="none" w:sz="0" w:space="0" w:color="auto"/>
      </w:divBdr>
    </w:div>
    <w:div w:id="270818588">
      <w:bodyDiv w:val="1"/>
      <w:marLeft w:val="0"/>
      <w:marRight w:val="0"/>
      <w:marTop w:val="0"/>
      <w:marBottom w:val="0"/>
      <w:divBdr>
        <w:top w:val="none" w:sz="0" w:space="0" w:color="auto"/>
        <w:left w:val="none" w:sz="0" w:space="0" w:color="auto"/>
        <w:bottom w:val="none" w:sz="0" w:space="0" w:color="auto"/>
        <w:right w:val="none" w:sz="0" w:space="0" w:color="auto"/>
      </w:divBdr>
    </w:div>
    <w:div w:id="271131294">
      <w:bodyDiv w:val="1"/>
      <w:marLeft w:val="0"/>
      <w:marRight w:val="0"/>
      <w:marTop w:val="0"/>
      <w:marBottom w:val="0"/>
      <w:divBdr>
        <w:top w:val="none" w:sz="0" w:space="0" w:color="auto"/>
        <w:left w:val="none" w:sz="0" w:space="0" w:color="auto"/>
        <w:bottom w:val="none" w:sz="0" w:space="0" w:color="auto"/>
        <w:right w:val="none" w:sz="0" w:space="0" w:color="auto"/>
      </w:divBdr>
    </w:div>
    <w:div w:id="271207412">
      <w:bodyDiv w:val="1"/>
      <w:marLeft w:val="0"/>
      <w:marRight w:val="0"/>
      <w:marTop w:val="0"/>
      <w:marBottom w:val="0"/>
      <w:divBdr>
        <w:top w:val="none" w:sz="0" w:space="0" w:color="auto"/>
        <w:left w:val="none" w:sz="0" w:space="0" w:color="auto"/>
        <w:bottom w:val="none" w:sz="0" w:space="0" w:color="auto"/>
        <w:right w:val="none" w:sz="0" w:space="0" w:color="auto"/>
      </w:divBdr>
      <w:divsChild>
        <w:div w:id="1087337996">
          <w:marLeft w:val="0"/>
          <w:marRight w:val="0"/>
          <w:marTop w:val="150"/>
          <w:marBottom w:val="150"/>
          <w:divBdr>
            <w:top w:val="single" w:sz="6" w:space="8" w:color="EEEEEE"/>
            <w:left w:val="none" w:sz="0" w:space="0" w:color="auto"/>
            <w:bottom w:val="single" w:sz="6" w:space="8" w:color="EEEEEE"/>
            <w:right w:val="none" w:sz="0" w:space="0" w:color="auto"/>
          </w:divBdr>
        </w:div>
        <w:div w:id="1293441871">
          <w:marLeft w:val="0"/>
          <w:marRight w:val="0"/>
          <w:marTop w:val="0"/>
          <w:marBottom w:val="225"/>
          <w:divBdr>
            <w:top w:val="none" w:sz="0" w:space="0" w:color="auto"/>
            <w:left w:val="none" w:sz="0" w:space="0" w:color="auto"/>
            <w:bottom w:val="none" w:sz="0" w:space="0" w:color="auto"/>
            <w:right w:val="none" w:sz="0" w:space="0" w:color="auto"/>
          </w:divBdr>
        </w:div>
        <w:div w:id="1406761603">
          <w:marLeft w:val="-225"/>
          <w:marRight w:val="-225"/>
          <w:marTop w:val="0"/>
          <w:marBottom w:val="0"/>
          <w:divBdr>
            <w:top w:val="none" w:sz="0" w:space="0" w:color="auto"/>
            <w:left w:val="none" w:sz="0" w:space="0" w:color="auto"/>
            <w:bottom w:val="none" w:sz="0" w:space="0" w:color="auto"/>
            <w:right w:val="none" w:sz="0" w:space="0" w:color="auto"/>
          </w:divBdr>
          <w:divsChild>
            <w:div w:id="233860186">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0070">
      <w:bodyDiv w:val="1"/>
      <w:marLeft w:val="0"/>
      <w:marRight w:val="0"/>
      <w:marTop w:val="0"/>
      <w:marBottom w:val="0"/>
      <w:divBdr>
        <w:top w:val="none" w:sz="0" w:space="0" w:color="auto"/>
        <w:left w:val="none" w:sz="0" w:space="0" w:color="auto"/>
        <w:bottom w:val="none" w:sz="0" w:space="0" w:color="auto"/>
        <w:right w:val="none" w:sz="0" w:space="0" w:color="auto"/>
      </w:divBdr>
    </w:div>
    <w:div w:id="271475830">
      <w:bodyDiv w:val="1"/>
      <w:marLeft w:val="0"/>
      <w:marRight w:val="0"/>
      <w:marTop w:val="0"/>
      <w:marBottom w:val="0"/>
      <w:divBdr>
        <w:top w:val="none" w:sz="0" w:space="0" w:color="auto"/>
        <w:left w:val="none" w:sz="0" w:space="0" w:color="auto"/>
        <w:bottom w:val="none" w:sz="0" w:space="0" w:color="auto"/>
        <w:right w:val="none" w:sz="0" w:space="0" w:color="auto"/>
      </w:divBdr>
    </w:div>
    <w:div w:id="271547962">
      <w:bodyDiv w:val="1"/>
      <w:marLeft w:val="0"/>
      <w:marRight w:val="0"/>
      <w:marTop w:val="0"/>
      <w:marBottom w:val="0"/>
      <w:divBdr>
        <w:top w:val="none" w:sz="0" w:space="0" w:color="auto"/>
        <w:left w:val="none" w:sz="0" w:space="0" w:color="auto"/>
        <w:bottom w:val="none" w:sz="0" w:space="0" w:color="auto"/>
        <w:right w:val="none" w:sz="0" w:space="0" w:color="auto"/>
      </w:divBdr>
      <w:divsChild>
        <w:div w:id="789469244">
          <w:marLeft w:val="0"/>
          <w:marRight w:val="0"/>
          <w:marTop w:val="0"/>
          <w:marBottom w:val="0"/>
          <w:divBdr>
            <w:top w:val="none" w:sz="0" w:space="0" w:color="auto"/>
            <w:left w:val="none" w:sz="0" w:space="0" w:color="auto"/>
            <w:bottom w:val="none" w:sz="0" w:space="0" w:color="auto"/>
            <w:right w:val="none" w:sz="0" w:space="0" w:color="auto"/>
          </w:divBdr>
        </w:div>
        <w:div w:id="1722898952">
          <w:marLeft w:val="0"/>
          <w:marRight w:val="0"/>
          <w:marTop w:val="0"/>
          <w:marBottom w:val="150"/>
          <w:divBdr>
            <w:top w:val="none" w:sz="0" w:space="0" w:color="auto"/>
            <w:left w:val="none" w:sz="0" w:space="0" w:color="auto"/>
            <w:bottom w:val="single" w:sz="12" w:space="0" w:color="DAE8F4"/>
            <w:right w:val="none" w:sz="0" w:space="0" w:color="auto"/>
          </w:divBdr>
          <w:divsChild>
            <w:div w:id="1564874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1591117">
      <w:bodyDiv w:val="1"/>
      <w:marLeft w:val="0"/>
      <w:marRight w:val="0"/>
      <w:marTop w:val="0"/>
      <w:marBottom w:val="0"/>
      <w:divBdr>
        <w:top w:val="none" w:sz="0" w:space="0" w:color="auto"/>
        <w:left w:val="none" w:sz="0" w:space="0" w:color="auto"/>
        <w:bottom w:val="none" w:sz="0" w:space="0" w:color="auto"/>
        <w:right w:val="none" w:sz="0" w:space="0" w:color="auto"/>
      </w:divBdr>
    </w:div>
    <w:div w:id="271743643">
      <w:bodyDiv w:val="1"/>
      <w:marLeft w:val="0"/>
      <w:marRight w:val="0"/>
      <w:marTop w:val="0"/>
      <w:marBottom w:val="0"/>
      <w:divBdr>
        <w:top w:val="none" w:sz="0" w:space="0" w:color="auto"/>
        <w:left w:val="none" w:sz="0" w:space="0" w:color="auto"/>
        <w:bottom w:val="none" w:sz="0" w:space="0" w:color="auto"/>
        <w:right w:val="none" w:sz="0" w:space="0" w:color="auto"/>
      </w:divBdr>
      <w:divsChild>
        <w:div w:id="362244731">
          <w:marLeft w:val="0"/>
          <w:marRight w:val="0"/>
          <w:marTop w:val="0"/>
          <w:marBottom w:val="0"/>
          <w:divBdr>
            <w:top w:val="none" w:sz="0" w:space="0" w:color="auto"/>
            <w:left w:val="none" w:sz="0" w:space="0" w:color="auto"/>
            <w:bottom w:val="none" w:sz="0" w:space="0" w:color="auto"/>
            <w:right w:val="none" w:sz="0" w:space="0" w:color="auto"/>
          </w:divBdr>
          <w:divsChild>
            <w:div w:id="758211508">
              <w:marLeft w:val="0"/>
              <w:marRight w:val="0"/>
              <w:marTop w:val="0"/>
              <w:marBottom w:val="0"/>
              <w:divBdr>
                <w:top w:val="none" w:sz="0" w:space="0" w:color="auto"/>
                <w:left w:val="none" w:sz="0" w:space="0" w:color="auto"/>
                <w:bottom w:val="none" w:sz="0" w:space="0" w:color="auto"/>
                <w:right w:val="none" w:sz="0" w:space="0" w:color="auto"/>
              </w:divBdr>
              <w:divsChild>
                <w:div w:id="31079786">
                  <w:marLeft w:val="0"/>
                  <w:marRight w:val="0"/>
                  <w:marTop w:val="0"/>
                  <w:marBottom w:val="0"/>
                  <w:divBdr>
                    <w:top w:val="none" w:sz="0" w:space="0" w:color="auto"/>
                    <w:left w:val="none" w:sz="0" w:space="0" w:color="auto"/>
                    <w:bottom w:val="none" w:sz="0" w:space="0" w:color="auto"/>
                    <w:right w:val="none" w:sz="0" w:space="0" w:color="auto"/>
                  </w:divBdr>
                </w:div>
                <w:div w:id="54279703">
                  <w:marLeft w:val="0"/>
                  <w:marRight w:val="0"/>
                  <w:marTop w:val="0"/>
                  <w:marBottom w:val="0"/>
                  <w:divBdr>
                    <w:top w:val="none" w:sz="0" w:space="0" w:color="auto"/>
                    <w:left w:val="none" w:sz="0" w:space="0" w:color="auto"/>
                    <w:bottom w:val="none" w:sz="0" w:space="0" w:color="auto"/>
                    <w:right w:val="none" w:sz="0" w:space="0" w:color="auto"/>
                  </w:divBdr>
                </w:div>
                <w:div w:id="165946684">
                  <w:marLeft w:val="0"/>
                  <w:marRight w:val="0"/>
                  <w:marTop w:val="0"/>
                  <w:marBottom w:val="0"/>
                  <w:divBdr>
                    <w:top w:val="none" w:sz="0" w:space="0" w:color="auto"/>
                    <w:left w:val="none" w:sz="0" w:space="0" w:color="auto"/>
                    <w:bottom w:val="none" w:sz="0" w:space="0" w:color="auto"/>
                    <w:right w:val="none" w:sz="0" w:space="0" w:color="auto"/>
                  </w:divBdr>
                </w:div>
              </w:divsChild>
            </w:div>
            <w:div w:id="1699549962">
              <w:marLeft w:val="0"/>
              <w:marRight w:val="0"/>
              <w:marTop w:val="0"/>
              <w:marBottom w:val="0"/>
              <w:divBdr>
                <w:top w:val="none" w:sz="0" w:space="0" w:color="auto"/>
                <w:left w:val="none" w:sz="0" w:space="0" w:color="auto"/>
                <w:bottom w:val="none" w:sz="0" w:space="0" w:color="auto"/>
                <w:right w:val="none" w:sz="0" w:space="0" w:color="auto"/>
              </w:divBdr>
            </w:div>
          </w:divsChild>
        </w:div>
        <w:div w:id="893151899">
          <w:marLeft w:val="0"/>
          <w:marRight w:val="0"/>
          <w:marTop w:val="150"/>
          <w:marBottom w:val="0"/>
          <w:divBdr>
            <w:top w:val="none" w:sz="0" w:space="0" w:color="auto"/>
            <w:left w:val="none" w:sz="0" w:space="0" w:color="auto"/>
            <w:bottom w:val="none" w:sz="0" w:space="0" w:color="auto"/>
            <w:right w:val="none" w:sz="0" w:space="0" w:color="auto"/>
          </w:divBdr>
          <w:divsChild>
            <w:div w:id="786237105">
              <w:marLeft w:val="0"/>
              <w:marRight w:val="0"/>
              <w:marTop w:val="0"/>
              <w:marBottom w:val="0"/>
              <w:divBdr>
                <w:top w:val="none" w:sz="0" w:space="0" w:color="auto"/>
                <w:left w:val="none" w:sz="0" w:space="0" w:color="auto"/>
                <w:bottom w:val="none" w:sz="0" w:space="0" w:color="auto"/>
                <w:right w:val="none" w:sz="0" w:space="0" w:color="auto"/>
              </w:divBdr>
              <w:divsChild>
                <w:div w:id="16524428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3724">
      <w:bodyDiv w:val="1"/>
      <w:marLeft w:val="0"/>
      <w:marRight w:val="0"/>
      <w:marTop w:val="0"/>
      <w:marBottom w:val="0"/>
      <w:divBdr>
        <w:top w:val="none" w:sz="0" w:space="0" w:color="auto"/>
        <w:left w:val="none" w:sz="0" w:space="0" w:color="auto"/>
        <w:bottom w:val="none" w:sz="0" w:space="0" w:color="auto"/>
        <w:right w:val="none" w:sz="0" w:space="0" w:color="auto"/>
      </w:divBdr>
      <w:divsChild>
        <w:div w:id="449129986">
          <w:marLeft w:val="-225"/>
          <w:marRight w:val="-225"/>
          <w:marTop w:val="0"/>
          <w:marBottom w:val="0"/>
          <w:divBdr>
            <w:top w:val="none" w:sz="0" w:space="0" w:color="auto"/>
            <w:left w:val="none" w:sz="0" w:space="0" w:color="auto"/>
            <w:bottom w:val="none" w:sz="0" w:space="0" w:color="auto"/>
            <w:right w:val="none" w:sz="0" w:space="0" w:color="auto"/>
          </w:divBdr>
          <w:divsChild>
            <w:div w:id="1355643947">
              <w:marLeft w:val="0"/>
              <w:marRight w:val="0"/>
              <w:marTop w:val="0"/>
              <w:marBottom w:val="0"/>
              <w:divBdr>
                <w:top w:val="none" w:sz="0" w:space="0" w:color="auto"/>
                <w:left w:val="none" w:sz="0" w:space="0" w:color="auto"/>
                <w:bottom w:val="none" w:sz="0" w:space="0" w:color="auto"/>
                <w:right w:val="none" w:sz="0" w:space="0" w:color="auto"/>
              </w:divBdr>
              <w:divsChild>
                <w:div w:id="14892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9351">
          <w:marLeft w:val="0"/>
          <w:marRight w:val="0"/>
          <w:marTop w:val="150"/>
          <w:marBottom w:val="150"/>
          <w:divBdr>
            <w:top w:val="single" w:sz="6" w:space="8" w:color="EEEEEE"/>
            <w:left w:val="none" w:sz="0" w:space="0" w:color="auto"/>
            <w:bottom w:val="single" w:sz="6" w:space="8" w:color="EEEEEE"/>
            <w:right w:val="none" w:sz="0" w:space="0" w:color="auto"/>
          </w:divBdr>
        </w:div>
        <w:div w:id="1176388391">
          <w:marLeft w:val="0"/>
          <w:marRight w:val="0"/>
          <w:marTop w:val="0"/>
          <w:marBottom w:val="225"/>
          <w:divBdr>
            <w:top w:val="none" w:sz="0" w:space="0" w:color="auto"/>
            <w:left w:val="none" w:sz="0" w:space="0" w:color="auto"/>
            <w:bottom w:val="none" w:sz="0" w:space="0" w:color="auto"/>
            <w:right w:val="none" w:sz="0" w:space="0" w:color="auto"/>
          </w:divBdr>
        </w:div>
      </w:divsChild>
    </w:div>
    <w:div w:id="272515619">
      <w:bodyDiv w:val="1"/>
      <w:marLeft w:val="0"/>
      <w:marRight w:val="0"/>
      <w:marTop w:val="0"/>
      <w:marBottom w:val="0"/>
      <w:divBdr>
        <w:top w:val="none" w:sz="0" w:space="0" w:color="auto"/>
        <w:left w:val="none" w:sz="0" w:space="0" w:color="auto"/>
        <w:bottom w:val="none" w:sz="0" w:space="0" w:color="auto"/>
        <w:right w:val="none" w:sz="0" w:space="0" w:color="auto"/>
      </w:divBdr>
    </w:div>
    <w:div w:id="272564593">
      <w:bodyDiv w:val="1"/>
      <w:marLeft w:val="0"/>
      <w:marRight w:val="0"/>
      <w:marTop w:val="0"/>
      <w:marBottom w:val="0"/>
      <w:divBdr>
        <w:top w:val="none" w:sz="0" w:space="0" w:color="auto"/>
        <w:left w:val="none" w:sz="0" w:space="0" w:color="auto"/>
        <w:bottom w:val="none" w:sz="0" w:space="0" w:color="auto"/>
        <w:right w:val="none" w:sz="0" w:space="0" w:color="auto"/>
      </w:divBdr>
    </w:div>
    <w:div w:id="272712847">
      <w:bodyDiv w:val="1"/>
      <w:marLeft w:val="0"/>
      <w:marRight w:val="0"/>
      <w:marTop w:val="0"/>
      <w:marBottom w:val="0"/>
      <w:divBdr>
        <w:top w:val="none" w:sz="0" w:space="0" w:color="auto"/>
        <w:left w:val="none" w:sz="0" w:space="0" w:color="auto"/>
        <w:bottom w:val="none" w:sz="0" w:space="0" w:color="auto"/>
        <w:right w:val="none" w:sz="0" w:space="0" w:color="auto"/>
      </w:divBdr>
    </w:div>
    <w:div w:id="273680437">
      <w:bodyDiv w:val="1"/>
      <w:marLeft w:val="0"/>
      <w:marRight w:val="0"/>
      <w:marTop w:val="0"/>
      <w:marBottom w:val="0"/>
      <w:divBdr>
        <w:top w:val="none" w:sz="0" w:space="0" w:color="auto"/>
        <w:left w:val="none" w:sz="0" w:space="0" w:color="auto"/>
        <w:bottom w:val="none" w:sz="0" w:space="0" w:color="auto"/>
        <w:right w:val="none" w:sz="0" w:space="0" w:color="auto"/>
      </w:divBdr>
    </w:div>
    <w:div w:id="274098311">
      <w:bodyDiv w:val="1"/>
      <w:marLeft w:val="0"/>
      <w:marRight w:val="0"/>
      <w:marTop w:val="0"/>
      <w:marBottom w:val="0"/>
      <w:divBdr>
        <w:top w:val="none" w:sz="0" w:space="0" w:color="auto"/>
        <w:left w:val="none" w:sz="0" w:space="0" w:color="auto"/>
        <w:bottom w:val="none" w:sz="0" w:space="0" w:color="auto"/>
        <w:right w:val="none" w:sz="0" w:space="0" w:color="auto"/>
      </w:divBdr>
    </w:div>
    <w:div w:id="274099580">
      <w:bodyDiv w:val="1"/>
      <w:marLeft w:val="0"/>
      <w:marRight w:val="0"/>
      <w:marTop w:val="0"/>
      <w:marBottom w:val="0"/>
      <w:divBdr>
        <w:top w:val="none" w:sz="0" w:space="0" w:color="auto"/>
        <w:left w:val="none" w:sz="0" w:space="0" w:color="auto"/>
        <w:bottom w:val="none" w:sz="0" w:space="0" w:color="auto"/>
        <w:right w:val="none" w:sz="0" w:space="0" w:color="auto"/>
      </w:divBdr>
    </w:div>
    <w:div w:id="274560165">
      <w:bodyDiv w:val="1"/>
      <w:marLeft w:val="0"/>
      <w:marRight w:val="0"/>
      <w:marTop w:val="0"/>
      <w:marBottom w:val="0"/>
      <w:divBdr>
        <w:top w:val="none" w:sz="0" w:space="0" w:color="auto"/>
        <w:left w:val="none" w:sz="0" w:space="0" w:color="auto"/>
        <w:bottom w:val="none" w:sz="0" w:space="0" w:color="auto"/>
        <w:right w:val="none" w:sz="0" w:space="0" w:color="auto"/>
      </w:divBdr>
    </w:div>
    <w:div w:id="275259255">
      <w:bodyDiv w:val="1"/>
      <w:marLeft w:val="0"/>
      <w:marRight w:val="0"/>
      <w:marTop w:val="0"/>
      <w:marBottom w:val="0"/>
      <w:divBdr>
        <w:top w:val="none" w:sz="0" w:space="0" w:color="auto"/>
        <w:left w:val="none" w:sz="0" w:space="0" w:color="auto"/>
        <w:bottom w:val="none" w:sz="0" w:space="0" w:color="auto"/>
        <w:right w:val="none" w:sz="0" w:space="0" w:color="auto"/>
      </w:divBdr>
    </w:div>
    <w:div w:id="275672192">
      <w:bodyDiv w:val="1"/>
      <w:marLeft w:val="0"/>
      <w:marRight w:val="0"/>
      <w:marTop w:val="0"/>
      <w:marBottom w:val="0"/>
      <w:divBdr>
        <w:top w:val="none" w:sz="0" w:space="0" w:color="auto"/>
        <w:left w:val="none" w:sz="0" w:space="0" w:color="auto"/>
        <w:bottom w:val="none" w:sz="0" w:space="0" w:color="auto"/>
        <w:right w:val="none" w:sz="0" w:space="0" w:color="auto"/>
      </w:divBdr>
    </w:div>
    <w:div w:id="275791115">
      <w:bodyDiv w:val="1"/>
      <w:marLeft w:val="0"/>
      <w:marRight w:val="0"/>
      <w:marTop w:val="0"/>
      <w:marBottom w:val="0"/>
      <w:divBdr>
        <w:top w:val="none" w:sz="0" w:space="0" w:color="auto"/>
        <w:left w:val="none" w:sz="0" w:space="0" w:color="auto"/>
        <w:bottom w:val="none" w:sz="0" w:space="0" w:color="auto"/>
        <w:right w:val="none" w:sz="0" w:space="0" w:color="auto"/>
      </w:divBdr>
      <w:divsChild>
        <w:div w:id="1145395801">
          <w:marLeft w:val="0"/>
          <w:marRight w:val="0"/>
          <w:marTop w:val="0"/>
          <w:marBottom w:val="0"/>
          <w:divBdr>
            <w:top w:val="none" w:sz="0" w:space="0" w:color="auto"/>
            <w:left w:val="none" w:sz="0" w:space="0" w:color="auto"/>
            <w:bottom w:val="none" w:sz="0" w:space="0" w:color="auto"/>
            <w:right w:val="none" w:sz="0" w:space="0" w:color="auto"/>
          </w:divBdr>
        </w:div>
        <w:div w:id="1642736269">
          <w:marLeft w:val="0"/>
          <w:marRight w:val="0"/>
          <w:marTop w:val="0"/>
          <w:marBottom w:val="0"/>
          <w:divBdr>
            <w:top w:val="none" w:sz="0" w:space="0" w:color="auto"/>
            <w:left w:val="none" w:sz="0" w:space="0" w:color="auto"/>
            <w:bottom w:val="none" w:sz="0" w:space="0" w:color="auto"/>
            <w:right w:val="none" w:sz="0" w:space="0" w:color="auto"/>
          </w:divBdr>
          <w:divsChild>
            <w:div w:id="724570372">
              <w:marLeft w:val="0"/>
              <w:marRight w:val="0"/>
              <w:marTop w:val="0"/>
              <w:marBottom w:val="0"/>
              <w:divBdr>
                <w:top w:val="none" w:sz="0" w:space="0" w:color="auto"/>
                <w:left w:val="none" w:sz="0" w:space="0" w:color="auto"/>
                <w:bottom w:val="none" w:sz="0" w:space="0" w:color="auto"/>
                <w:right w:val="none" w:sz="0" w:space="0" w:color="auto"/>
              </w:divBdr>
            </w:div>
          </w:divsChild>
        </w:div>
        <w:div w:id="1997373052">
          <w:marLeft w:val="0"/>
          <w:marRight w:val="0"/>
          <w:marTop w:val="0"/>
          <w:marBottom w:val="150"/>
          <w:divBdr>
            <w:top w:val="none" w:sz="0" w:space="0" w:color="auto"/>
            <w:left w:val="none" w:sz="0" w:space="0" w:color="auto"/>
            <w:bottom w:val="none" w:sz="0" w:space="0" w:color="auto"/>
            <w:right w:val="none" w:sz="0" w:space="0" w:color="auto"/>
          </w:divBdr>
        </w:div>
      </w:divsChild>
    </w:div>
    <w:div w:id="276564033">
      <w:bodyDiv w:val="1"/>
      <w:marLeft w:val="0"/>
      <w:marRight w:val="0"/>
      <w:marTop w:val="0"/>
      <w:marBottom w:val="0"/>
      <w:divBdr>
        <w:top w:val="none" w:sz="0" w:space="0" w:color="auto"/>
        <w:left w:val="none" w:sz="0" w:space="0" w:color="auto"/>
        <w:bottom w:val="none" w:sz="0" w:space="0" w:color="auto"/>
        <w:right w:val="none" w:sz="0" w:space="0" w:color="auto"/>
      </w:divBdr>
    </w:div>
    <w:div w:id="276565664">
      <w:bodyDiv w:val="1"/>
      <w:marLeft w:val="0"/>
      <w:marRight w:val="0"/>
      <w:marTop w:val="0"/>
      <w:marBottom w:val="0"/>
      <w:divBdr>
        <w:top w:val="none" w:sz="0" w:space="0" w:color="auto"/>
        <w:left w:val="none" w:sz="0" w:space="0" w:color="auto"/>
        <w:bottom w:val="none" w:sz="0" w:space="0" w:color="auto"/>
        <w:right w:val="none" w:sz="0" w:space="0" w:color="auto"/>
      </w:divBdr>
    </w:div>
    <w:div w:id="277103915">
      <w:bodyDiv w:val="1"/>
      <w:marLeft w:val="0"/>
      <w:marRight w:val="0"/>
      <w:marTop w:val="0"/>
      <w:marBottom w:val="0"/>
      <w:divBdr>
        <w:top w:val="none" w:sz="0" w:space="0" w:color="auto"/>
        <w:left w:val="none" w:sz="0" w:space="0" w:color="auto"/>
        <w:bottom w:val="none" w:sz="0" w:space="0" w:color="auto"/>
        <w:right w:val="none" w:sz="0" w:space="0" w:color="auto"/>
      </w:divBdr>
    </w:div>
    <w:div w:id="277296162">
      <w:bodyDiv w:val="1"/>
      <w:marLeft w:val="0"/>
      <w:marRight w:val="0"/>
      <w:marTop w:val="0"/>
      <w:marBottom w:val="0"/>
      <w:divBdr>
        <w:top w:val="none" w:sz="0" w:space="0" w:color="auto"/>
        <w:left w:val="none" w:sz="0" w:space="0" w:color="auto"/>
        <w:bottom w:val="none" w:sz="0" w:space="0" w:color="auto"/>
        <w:right w:val="none" w:sz="0" w:space="0" w:color="auto"/>
      </w:divBdr>
    </w:div>
    <w:div w:id="277418482">
      <w:bodyDiv w:val="1"/>
      <w:marLeft w:val="0"/>
      <w:marRight w:val="0"/>
      <w:marTop w:val="0"/>
      <w:marBottom w:val="0"/>
      <w:divBdr>
        <w:top w:val="none" w:sz="0" w:space="0" w:color="auto"/>
        <w:left w:val="none" w:sz="0" w:space="0" w:color="auto"/>
        <w:bottom w:val="none" w:sz="0" w:space="0" w:color="auto"/>
        <w:right w:val="none" w:sz="0" w:space="0" w:color="auto"/>
      </w:divBdr>
      <w:divsChild>
        <w:div w:id="1023944851">
          <w:marLeft w:val="0"/>
          <w:marRight w:val="0"/>
          <w:marTop w:val="300"/>
          <w:marBottom w:val="300"/>
          <w:divBdr>
            <w:top w:val="none" w:sz="0" w:space="0" w:color="auto"/>
            <w:left w:val="none" w:sz="0" w:space="0" w:color="auto"/>
            <w:bottom w:val="none" w:sz="0" w:space="0" w:color="auto"/>
            <w:right w:val="none" w:sz="0" w:space="0" w:color="auto"/>
          </w:divBdr>
        </w:div>
      </w:divsChild>
    </w:div>
    <w:div w:id="277421538">
      <w:bodyDiv w:val="1"/>
      <w:marLeft w:val="0"/>
      <w:marRight w:val="0"/>
      <w:marTop w:val="0"/>
      <w:marBottom w:val="0"/>
      <w:divBdr>
        <w:top w:val="none" w:sz="0" w:space="0" w:color="auto"/>
        <w:left w:val="none" w:sz="0" w:space="0" w:color="auto"/>
        <w:bottom w:val="none" w:sz="0" w:space="0" w:color="auto"/>
        <w:right w:val="none" w:sz="0" w:space="0" w:color="auto"/>
      </w:divBdr>
      <w:divsChild>
        <w:div w:id="1047877592">
          <w:marLeft w:val="0"/>
          <w:marRight w:val="0"/>
          <w:marTop w:val="0"/>
          <w:marBottom w:val="0"/>
          <w:divBdr>
            <w:top w:val="none" w:sz="0" w:space="0" w:color="auto"/>
            <w:left w:val="none" w:sz="0" w:space="0" w:color="auto"/>
            <w:bottom w:val="none" w:sz="0" w:space="0" w:color="auto"/>
            <w:right w:val="none" w:sz="0" w:space="0" w:color="auto"/>
          </w:divBdr>
        </w:div>
        <w:div w:id="1396778412">
          <w:marLeft w:val="0"/>
          <w:marRight w:val="0"/>
          <w:marTop w:val="0"/>
          <w:marBottom w:val="0"/>
          <w:divBdr>
            <w:top w:val="none" w:sz="0" w:space="0" w:color="auto"/>
            <w:left w:val="none" w:sz="0" w:space="0" w:color="auto"/>
            <w:bottom w:val="none" w:sz="0" w:space="0" w:color="auto"/>
            <w:right w:val="none" w:sz="0" w:space="0" w:color="auto"/>
          </w:divBdr>
          <w:divsChild>
            <w:div w:id="1548293254">
              <w:marLeft w:val="0"/>
              <w:marRight w:val="0"/>
              <w:marTop w:val="0"/>
              <w:marBottom w:val="300"/>
              <w:divBdr>
                <w:top w:val="single" w:sz="6" w:space="15" w:color="DDDDDD"/>
                <w:left w:val="none" w:sz="0" w:space="0" w:color="auto"/>
                <w:bottom w:val="none" w:sz="0" w:space="0" w:color="auto"/>
                <w:right w:val="none" w:sz="0" w:space="0" w:color="auto"/>
              </w:divBdr>
              <w:divsChild>
                <w:div w:id="665400926">
                  <w:marLeft w:val="75"/>
                  <w:marRight w:val="0"/>
                  <w:marTop w:val="0"/>
                  <w:marBottom w:val="0"/>
                  <w:divBdr>
                    <w:top w:val="none" w:sz="0" w:space="0" w:color="auto"/>
                    <w:left w:val="none" w:sz="0" w:space="0" w:color="auto"/>
                    <w:bottom w:val="none" w:sz="0" w:space="0" w:color="auto"/>
                    <w:right w:val="none" w:sz="0" w:space="0" w:color="auto"/>
                  </w:divBdr>
                </w:div>
              </w:divsChild>
            </w:div>
            <w:div w:id="1580752800">
              <w:marLeft w:val="0"/>
              <w:marRight w:val="0"/>
              <w:marTop w:val="0"/>
              <w:marBottom w:val="0"/>
              <w:divBdr>
                <w:top w:val="none" w:sz="0" w:space="0" w:color="auto"/>
                <w:left w:val="none" w:sz="0" w:space="0" w:color="auto"/>
                <w:bottom w:val="none" w:sz="0" w:space="0" w:color="auto"/>
                <w:right w:val="none" w:sz="0" w:space="0" w:color="auto"/>
              </w:divBdr>
            </w:div>
            <w:div w:id="1845631223">
              <w:marLeft w:val="0"/>
              <w:marRight w:val="0"/>
              <w:marTop w:val="0"/>
              <w:marBottom w:val="225"/>
              <w:divBdr>
                <w:top w:val="none" w:sz="0" w:space="0" w:color="auto"/>
                <w:left w:val="none" w:sz="0" w:space="0" w:color="auto"/>
                <w:bottom w:val="single" w:sz="6" w:space="9" w:color="DDDDDD"/>
                <w:right w:val="none" w:sz="0" w:space="0" w:color="auto"/>
              </w:divBdr>
            </w:div>
          </w:divsChild>
        </w:div>
      </w:divsChild>
    </w:div>
    <w:div w:id="277683090">
      <w:bodyDiv w:val="1"/>
      <w:marLeft w:val="0"/>
      <w:marRight w:val="0"/>
      <w:marTop w:val="0"/>
      <w:marBottom w:val="0"/>
      <w:divBdr>
        <w:top w:val="none" w:sz="0" w:space="0" w:color="auto"/>
        <w:left w:val="none" w:sz="0" w:space="0" w:color="auto"/>
        <w:bottom w:val="none" w:sz="0" w:space="0" w:color="auto"/>
        <w:right w:val="none" w:sz="0" w:space="0" w:color="auto"/>
      </w:divBdr>
    </w:div>
    <w:div w:id="278029882">
      <w:bodyDiv w:val="1"/>
      <w:marLeft w:val="0"/>
      <w:marRight w:val="0"/>
      <w:marTop w:val="0"/>
      <w:marBottom w:val="0"/>
      <w:divBdr>
        <w:top w:val="none" w:sz="0" w:space="0" w:color="auto"/>
        <w:left w:val="none" w:sz="0" w:space="0" w:color="auto"/>
        <w:bottom w:val="none" w:sz="0" w:space="0" w:color="auto"/>
        <w:right w:val="none" w:sz="0" w:space="0" w:color="auto"/>
      </w:divBdr>
    </w:div>
    <w:div w:id="278269994">
      <w:bodyDiv w:val="1"/>
      <w:marLeft w:val="0"/>
      <w:marRight w:val="0"/>
      <w:marTop w:val="0"/>
      <w:marBottom w:val="0"/>
      <w:divBdr>
        <w:top w:val="none" w:sz="0" w:space="0" w:color="auto"/>
        <w:left w:val="none" w:sz="0" w:space="0" w:color="auto"/>
        <w:bottom w:val="none" w:sz="0" w:space="0" w:color="auto"/>
        <w:right w:val="none" w:sz="0" w:space="0" w:color="auto"/>
      </w:divBdr>
    </w:div>
    <w:div w:id="278297497">
      <w:bodyDiv w:val="1"/>
      <w:marLeft w:val="0"/>
      <w:marRight w:val="0"/>
      <w:marTop w:val="0"/>
      <w:marBottom w:val="0"/>
      <w:divBdr>
        <w:top w:val="none" w:sz="0" w:space="0" w:color="auto"/>
        <w:left w:val="none" w:sz="0" w:space="0" w:color="auto"/>
        <w:bottom w:val="none" w:sz="0" w:space="0" w:color="auto"/>
        <w:right w:val="none" w:sz="0" w:space="0" w:color="auto"/>
      </w:divBdr>
    </w:div>
    <w:div w:id="278755723">
      <w:bodyDiv w:val="1"/>
      <w:marLeft w:val="0"/>
      <w:marRight w:val="0"/>
      <w:marTop w:val="0"/>
      <w:marBottom w:val="0"/>
      <w:divBdr>
        <w:top w:val="none" w:sz="0" w:space="0" w:color="auto"/>
        <w:left w:val="none" w:sz="0" w:space="0" w:color="auto"/>
        <w:bottom w:val="none" w:sz="0" w:space="0" w:color="auto"/>
        <w:right w:val="none" w:sz="0" w:space="0" w:color="auto"/>
      </w:divBdr>
    </w:div>
    <w:div w:id="278804507">
      <w:bodyDiv w:val="1"/>
      <w:marLeft w:val="0"/>
      <w:marRight w:val="0"/>
      <w:marTop w:val="0"/>
      <w:marBottom w:val="0"/>
      <w:divBdr>
        <w:top w:val="none" w:sz="0" w:space="0" w:color="auto"/>
        <w:left w:val="none" w:sz="0" w:space="0" w:color="auto"/>
        <w:bottom w:val="none" w:sz="0" w:space="0" w:color="auto"/>
        <w:right w:val="none" w:sz="0" w:space="0" w:color="auto"/>
      </w:divBdr>
      <w:divsChild>
        <w:div w:id="1025204935">
          <w:marLeft w:val="0"/>
          <w:marRight w:val="0"/>
          <w:marTop w:val="0"/>
          <w:marBottom w:val="225"/>
          <w:divBdr>
            <w:top w:val="none" w:sz="0" w:space="0" w:color="auto"/>
            <w:left w:val="none" w:sz="0" w:space="0" w:color="auto"/>
            <w:bottom w:val="none" w:sz="0" w:space="0" w:color="auto"/>
            <w:right w:val="none" w:sz="0" w:space="0" w:color="auto"/>
          </w:divBdr>
        </w:div>
      </w:divsChild>
    </w:div>
    <w:div w:id="279723653">
      <w:bodyDiv w:val="1"/>
      <w:marLeft w:val="0"/>
      <w:marRight w:val="0"/>
      <w:marTop w:val="0"/>
      <w:marBottom w:val="0"/>
      <w:divBdr>
        <w:top w:val="none" w:sz="0" w:space="0" w:color="auto"/>
        <w:left w:val="none" w:sz="0" w:space="0" w:color="auto"/>
        <w:bottom w:val="none" w:sz="0" w:space="0" w:color="auto"/>
        <w:right w:val="none" w:sz="0" w:space="0" w:color="auto"/>
      </w:divBdr>
    </w:div>
    <w:div w:id="280378164">
      <w:bodyDiv w:val="1"/>
      <w:marLeft w:val="0"/>
      <w:marRight w:val="0"/>
      <w:marTop w:val="0"/>
      <w:marBottom w:val="0"/>
      <w:divBdr>
        <w:top w:val="none" w:sz="0" w:space="0" w:color="auto"/>
        <w:left w:val="none" w:sz="0" w:space="0" w:color="auto"/>
        <w:bottom w:val="none" w:sz="0" w:space="0" w:color="auto"/>
        <w:right w:val="none" w:sz="0" w:space="0" w:color="auto"/>
      </w:divBdr>
      <w:divsChild>
        <w:div w:id="254169161">
          <w:marLeft w:val="0"/>
          <w:marRight w:val="0"/>
          <w:marTop w:val="150"/>
          <w:marBottom w:val="150"/>
          <w:divBdr>
            <w:top w:val="single" w:sz="6" w:space="8" w:color="EEEEEE"/>
            <w:left w:val="none" w:sz="0" w:space="0" w:color="auto"/>
            <w:bottom w:val="single" w:sz="6" w:space="8" w:color="EEEEEE"/>
            <w:right w:val="none" w:sz="0" w:space="0" w:color="auto"/>
          </w:divBdr>
        </w:div>
        <w:div w:id="524633305">
          <w:marLeft w:val="0"/>
          <w:marRight w:val="0"/>
          <w:marTop w:val="0"/>
          <w:marBottom w:val="225"/>
          <w:divBdr>
            <w:top w:val="none" w:sz="0" w:space="0" w:color="auto"/>
            <w:left w:val="none" w:sz="0" w:space="0" w:color="auto"/>
            <w:bottom w:val="none" w:sz="0" w:space="0" w:color="auto"/>
            <w:right w:val="none" w:sz="0" w:space="0" w:color="auto"/>
          </w:divBdr>
        </w:div>
        <w:div w:id="1424835879">
          <w:marLeft w:val="-225"/>
          <w:marRight w:val="-225"/>
          <w:marTop w:val="0"/>
          <w:marBottom w:val="0"/>
          <w:divBdr>
            <w:top w:val="none" w:sz="0" w:space="0" w:color="auto"/>
            <w:left w:val="none" w:sz="0" w:space="0" w:color="auto"/>
            <w:bottom w:val="none" w:sz="0" w:space="0" w:color="auto"/>
            <w:right w:val="none" w:sz="0" w:space="0" w:color="auto"/>
          </w:divBdr>
          <w:divsChild>
            <w:div w:id="1549300256">
              <w:marLeft w:val="0"/>
              <w:marRight w:val="0"/>
              <w:marTop w:val="0"/>
              <w:marBottom w:val="0"/>
              <w:divBdr>
                <w:top w:val="none" w:sz="0" w:space="0" w:color="auto"/>
                <w:left w:val="none" w:sz="0" w:space="0" w:color="auto"/>
                <w:bottom w:val="none" w:sz="0" w:space="0" w:color="auto"/>
                <w:right w:val="none" w:sz="0" w:space="0" w:color="auto"/>
              </w:divBdr>
              <w:divsChild>
                <w:div w:id="1524515210">
                  <w:marLeft w:val="0"/>
                  <w:marRight w:val="0"/>
                  <w:marTop w:val="0"/>
                  <w:marBottom w:val="0"/>
                  <w:divBdr>
                    <w:top w:val="none" w:sz="0" w:space="0" w:color="auto"/>
                    <w:left w:val="none" w:sz="0" w:space="0" w:color="auto"/>
                    <w:bottom w:val="none" w:sz="0" w:space="0" w:color="auto"/>
                    <w:right w:val="none" w:sz="0" w:space="0" w:color="auto"/>
                  </w:divBdr>
                  <w:divsChild>
                    <w:div w:id="173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6869">
      <w:bodyDiv w:val="1"/>
      <w:marLeft w:val="0"/>
      <w:marRight w:val="0"/>
      <w:marTop w:val="0"/>
      <w:marBottom w:val="0"/>
      <w:divBdr>
        <w:top w:val="none" w:sz="0" w:space="0" w:color="auto"/>
        <w:left w:val="none" w:sz="0" w:space="0" w:color="auto"/>
        <w:bottom w:val="none" w:sz="0" w:space="0" w:color="auto"/>
        <w:right w:val="none" w:sz="0" w:space="0" w:color="auto"/>
      </w:divBdr>
    </w:div>
    <w:div w:id="281039115">
      <w:bodyDiv w:val="1"/>
      <w:marLeft w:val="0"/>
      <w:marRight w:val="0"/>
      <w:marTop w:val="0"/>
      <w:marBottom w:val="0"/>
      <w:divBdr>
        <w:top w:val="none" w:sz="0" w:space="0" w:color="auto"/>
        <w:left w:val="none" w:sz="0" w:space="0" w:color="auto"/>
        <w:bottom w:val="none" w:sz="0" w:space="0" w:color="auto"/>
        <w:right w:val="none" w:sz="0" w:space="0" w:color="auto"/>
      </w:divBdr>
    </w:div>
    <w:div w:id="281153311">
      <w:bodyDiv w:val="1"/>
      <w:marLeft w:val="0"/>
      <w:marRight w:val="0"/>
      <w:marTop w:val="0"/>
      <w:marBottom w:val="0"/>
      <w:divBdr>
        <w:top w:val="none" w:sz="0" w:space="0" w:color="auto"/>
        <w:left w:val="none" w:sz="0" w:space="0" w:color="auto"/>
        <w:bottom w:val="none" w:sz="0" w:space="0" w:color="auto"/>
        <w:right w:val="none" w:sz="0" w:space="0" w:color="auto"/>
      </w:divBdr>
    </w:div>
    <w:div w:id="281425045">
      <w:bodyDiv w:val="1"/>
      <w:marLeft w:val="0"/>
      <w:marRight w:val="0"/>
      <w:marTop w:val="0"/>
      <w:marBottom w:val="0"/>
      <w:divBdr>
        <w:top w:val="none" w:sz="0" w:space="0" w:color="auto"/>
        <w:left w:val="none" w:sz="0" w:space="0" w:color="auto"/>
        <w:bottom w:val="none" w:sz="0" w:space="0" w:color="auto"/>
        <w:right w:val="none" w:sz="0" w:space="0" w:color="auto"/>
      </w:divBdr>
    </w:div>
    <w:div w:id="281427111">
      <w:bodyDiv w:val="1"/>
      <w:marLeft w:val="0"/>
      <w:marRight w:val="0"/>
      <w:marTop w:val="0"/>
      <w:marBottom w:val="0"/>
      <w:divBdr>
        <w:top w:val="none" w:sz="0" w:space="0" w:color="auto"/>
        <w:left w:val="none" w:sz="0" w:space="0" w:color="auto"/>
        <w:bottom w:val="none" w:sz="0" w:space="0" w:color="auto"/>
        <w:right w:val="none" w:sz="0" w:space="0" w:color="auto"/>
      </w:divBdr>
    </w:div>
    <w:div w:id="281500351">
      <w:bodyDiv w:val="1"/>
      <w:marLeft w:val="0"/>
      <w:marRight w:val="0"/>
      <w:marTop w:val="0"/>
      <w:marBottom w:val="0"/>
      <w:divBdr>
        <w:top w:val="none" w:sz="0" w:space="0" w:color="auto"/>
        <w:left w:val="none" w:sz="0" w:space="0" w:color="auto"/>
        <w:bottom w:val="none" w:sz="0" w:space="0" w:color="auto"/>
        <w:right w:val="none" w:sz="0" w:space="0" w:color="auto"/>
      </w:divBdr>
      <w:divsChild>
        <w:div w:id="1799101279">
          <w:marLeft w:val="0"/>
          <w:marRight w:val="0"/>
          <w:marTop w:val="0"/>
          <w:marBottom w:val="0"/>
          <w:divBdr>
            <w:top w:val="none" w:sz="0" w:space="0" w:color="auto"/>
            <w:left w:val="none" w:sz="0" w:space="0" w:color="auto"/>
            <w:bottom w:val="none" w:sz="0" w:space="0" w:color="auto"/>
            <w:right w:val="none" w:sz="0" w:space="0" w:color="auto"/>
          </w:divBdr>
          <w:divsChild>
            <w:div w:id="699473641">
              <w:marLeft w:val="0"/>
              <w:marRight w:val="0"/>
              <w:marTop w:val="0"/>
              <w:marBottom w:val="0"/>
              <w:divBdr>
                <w:top w:val="none" w:sz="0" w:space="0" w:color="auto"/>
                <w:left w:val="none" w:sz="0" w:space="0" w:color="auto"/>
                <w:bottom w:val="none" w:sz="0" w:space="0" w:color="auto"/>
                <w:right w:val="none" w:sz="0" w:space="0" w:color="auto"/>
              </w:divBdr>
              <w:divsChild>
                <w:div w:id="1843860299">
                  <w:marLeft w:val="0"/>
                  <w:marRight w:val="0"/>
                  <w:marTop w:val="0"/>
                  <w:marBottom w:val="0"/>
                  <w:divBdr>
                    <w:top w:val="none" w:sz="0" w:space="0" w:color="auto"/>
                    <w:left w:val="none" w:sz="0" w:space="0" w:color="auto"/>
                    <w:bottom w:val="none" w:sz="0" w:space="0" w:color="auto"/>
                    <w:right w:val="none" w:sz="0" w:space="0" w:color="auto"/>
                  </w:divBdr>
                  <w:divsChild>
                    <w:div w:id="73990629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81574925">
      <w:bodyDiv w:val="1"/>
      <w:marLeft w:val="0"/>
      <w:marRight w:val="0"/>
      <w:marTop w:val="0"/>
      <w:marBottom w:val="0"/>
      <w:divBdr>
        <w:top w:val="none" w:sz="0" w:space="0" w:color="auto"/>
        <w:left w:val="none" w:sz="0" w:space="0" w:color="auto"/>
        <w:bottom w:val="none" w:sz="0" w:space="0" w:color="auto"/>
        <w:right w:val="none" w:sz="0" w:space="0" w:color="auto"/>
      </w:divBdr>
    </w:div>
    <w:div w:id="282538830">
      <w:bodyDiv w:val="1"/>
      <w:marLeft w:val="0"/>
      <w:marRight w:val="0"/>
      <w:marTop w:val="0"/>
      <w:marBottom w:val="0"/>
      <w:divBdr>
        <w:top w:val="none" w:sz="0" w:space="0" w:color="auto"/>
        <w:left w:val="none" w:sz="0" w:space="0" w:color="auto"/>
        <w:bottom w:val="none" w:sz="0" w:space="0" w:color="auto"/>
        <w:right w:val="none" w:sz="0" w:space="0" w:color="auto"/>
      </w:divBdr>
    </w:div>
    <w:div w:id="283541064">
      <w:bodyDiv w:val="1"/>
      <w:marLeft w:val="0"/>
      <w:marRight w:val="0"/>
      <w:marTop w:val="0"/>
      <w:marBottom w:val="0"/>
      <w:divBdr>
        <w:top w:val="none" w:sz="0" w:space="0" w:color="auto"/>
        <w:left w:val="none" w:sz="0" w:space="0" w:color="auto"/>
        <w:bottom w:val="none" w:sz="0" w:space="0" w:color="auto"/>
        <w:right w:val="none" w:sz="0" w:space="0" w:color="auto"/>
      </w:divBdr>
    </w:div>
    <w:div w:id="283659685">
      <w:bodyDiv w:val="1"/>
      <w:marLeft w:val="0"/>
      <w:marRight w:val="0"/>
      <w:marTop w:val="0"/>
      <w:marBottom w:val="0"/>
      <w:divBdr>
        <w:top w:val="none" w:sz="0" w:space="0" w:color="auto"/>
        <w:left w:val="none" w:sz="0" w:space="0" w:color="auto"/>
        <w:bottom w:val="none" w:sz="0" w:space="0" w:color="auto"/>
        <w:right w:val="none" w:sz="0" w:space="0" w:color="auto"/>
      </w:divBdr>
    </w:div>
    <w:div w:id="284313236">
      <w:bodyDiv w:val="1"/>
      <w:marLeft w:val="0"/>
      <w:marRight w:val="0"/>
      <w:marTop w:val="0"/>
      <w:marBottom w:val="0"/>
      <w:divBdr>
        <w:top w:val="none" w:sz="0" w:space="0" w:color="auto"/>
        <w:left w:val="none" w:sz="0" w:space="0" w:color="auto"/>
        <w:bottom w:val="none" w:sz="0" w:space="0" w:color="auto"/>
        <w:right w:val="none" w:sz="0" w:space="0" w:color="auto"/>
      </w:divBdr>
    </w:div>
    <w:div w:id="284850176">
      <w:bodyDiv w:val="1"/>
      <w:marLeft w:val="0"/>
      <w:marRight w:val="0"/>
      <w:marTop w:val="0"/>
      <w:marBottom w:val="0"/>
      <w:divBdr>
        <w:top w:val="none" w:sz="0" w:space="0" w:color="auto"/>
        <w:left w:val="none" w:sz="0" w:space="0" w:color="auto"/>
        <w:bottom w:val="none" w:sz="0" w:space="0" w:color="auto"/>
        <w:right w:val="none" w:sz="0" w:space="0" w:color="auto"/>
      </w:divBdr>
      <w:divsChild>
        <w:div w:id="253324616">
          <w:marLeft w:val="-225"/>
          <w:marRight w:val="-225"/>
          <w:marTop w:val="0"/>
          <w:marBottom w:val="0"/>
          <w:divBdr>
            <w:top w:val="none" w:sz="0" w:space="0" w:color="auto"/>
            <w:left w:val="none" w:sz="0" w:space="0" w:color="auto"/>
            <w:bottom w:val="none" w:sz="0" w:space="0" w:color="auto"/>
            <w:right w:val="none" w:sz="0" w:space="0" w:color="auto"/>
          </w:divBdr>
          <w:divsChild>
            <w:div w:id="640696492">
              <w:marLeft w:val="0"/>
              <w:marRight w:val="0"/>
              <w:marTop w:val="0"/>
              <w:marBottom w:val="0"/>
              <w:divBdr>
                <w:top w:val="none" w:sz="0" w:space="0" w:color="auto"/>
                <w:left w:val="none" w:sz="0" w:space="0" w:color="auto"/>
                <w:bottom w:val="none" w:sz="0" w:space="0" w:color="auto"/>
                <w:right w:val="none" w:sz="0" w:space="0" w:color="auto"/>
              </w:divBdr>
              <w:divsChild>
                <w:div w:id="1436636771">
                  <w:marLeft w:val="0"/>
                  <w:marRight w:val="0"/>
                  <w:marTop w:val="0"/>
                  <w:marBottom w:val="0"/>
                  <w:divBdr>
                    <w:top w:val="none" w:sz="0" w:space="0" w:color="auto"/>
                    <w:left w:val="none" w:sz="0" w:space="0" w:color="auto"/>
                    <w:bottom w:val="none" w:sz="0" w:space="0" w:color="auto"/>
                    <w:right w:val="none" w:sz="0" w:space="0" w:color="auto"/>
                  </w:divBdr>
                  <w:divsChild>
                    <w:div w:id="614170362">
                      <w:marLeft w:val="0"/>
                      <w:marRight w:val="0"/>
                      <w:marTop w:val="0"/>
                      <w:marBottom w:val="0"/>
                      <w:divBdr>
                        <w:top w:val="none" w:sz="0" w:space="0" w:color="auto"/>
                        <w:left w:val="none" w:sz="0" w:space="0" w:color="auto"/>
                        <w:bottom w:val="none" w:sz="0" w:space="0" w:color="auto"/>
                        <w:right w:val="none" w:sz="0" w:space="0" w:color="auto"/>
                      </w:divBdr>
                    </w:div>
                    <w:div w:id="938299627">
                      <w:marLeft w:val="0"/>
                      <w:marRight w:val="0"/>
                      <w:marTop w:val="0"/>
                      <w:marBottom w:val="0"/>
                      <w:divBdr>
                        <w:top w:val="none" w:sz="0" w:space="0" w:color="auto"/>
                        <w:left w:val="none" w:sz="0" w:space="0" w:color="auto"/>
                        <w:bottom w:val="none" w:sz="0" w:space="0" w:color="auto"/>
                        <w:right w:val="none" w:sz="0" w:space="0" w:color="auto"/>
                      </w:divBdr>
                    </w:div>
                    <w:div w:id="1558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3883">
          <w:marLeft w:val="0"/>
          <w:marRight w:val="0"/>
          <w:marTop w:val="150"/>
          <w:marBottom w:val="150"/>
          <w:divBdr>
            <w:top w:val="single" w:sz="6" w:space="8" w:color="EEEEEE"/>
            <w:left w:val="none" w:sz="0" w:space="0" w:color="auto"/>
            <w:bottom w:val="single" w:sz="6" w:space="8" w:color="EEEEEE"/>
            <w:right w:val="none" w:sz="0" w:space="0" w:color="auto"/>
          </w:divBdr>
        </w:div>
        <w:div w:id="1525166264">
          <w:marLeft w:val="0"/>
          <w:marRight w:val="0"/>
          <w:marTop w:val="0"/>
          <w:marBottom w:val="225"/>
          <w:divBdr>
            <w:top w:val="none" w:sz="0" w:space="0" w:color="auto"/>
            <w:left w:val="none" w:sz="0" w:space="0" w:color="auto"/>
            <w:bottom w:val="none" w:sz="0" w:space="0" w:color="auto"/>
            <w:right w:val="none" w:sz="0" w:space="0" w:color="auto"/>
          </w:divBdr>
        </w:div>
      </w:divsChild>
    </w:div>
    <w:div w:id="285041364">
      <w:bodyDiv w:val="1"/>
      <w:marLeft w:val="0"/>
      <w:marRight w:val="0"/>
      <w:marTop w:val="0"/>
      <w:marBottom w:val="0"/>
      <w:divBdr>
        <w:top w:val="none" w:sz="0" w:space="0" w:color="auto"/>
        <w:left w:val="none" w:sz="0" w:space="0" w:color="auto"/>
        <w:bottom w:val="none" w:sz="0" w:space="0" w:color="auto"/>
        <w:right w:val="none" w:sz="0" w:space="0" w:color="auto"/>
      </w:divBdr>
    </w:div>
    <w:div w:id="285430477">
      <w:bodyDiv w:val="1"/>
      <w:marLeft w:val="0"/>
      <w:marRight w:val="0"/>
      <w:marTop w:val="0"/>
      <w:marBottom w:val="0"/>
      <w:divBdr>
        <w:top w:val="none" w:sz="0" w:space="0" w:color="auto"/>
        <w:left w:val="none" w:sz="0" w:space="0" w:color="auto"/>
        <w:bottom w:val="none" w:sz="0" w:space="0" w:color="auto"/>
        <w:right w:val="none" w:sz="0" w:space="0" w:color="auto"/>
      </w:divBdr>
    </w:div>
    <w:div w:id="285620327">
      <w:bodyDiv w:val="1"/>
      <w:marLeft w:val="0"/>
      <w:marRight w:val="0"/>
      <w:marTop w:val="0"/>
      <w:marBottom w:val="0"/>
      <w:divBdr>
        <w:top w:val="none" w:sz="0" w:space="0" w:color="auto"/>
        <w:left w:val="none" w:sz="0" w:space="0" w:color="auto"/>
        <w:bottom w:val="none" w:sz="0" w:space="0" w:color="auto"/>
        <w:right w:val="none" w:sz="0" w:space="0" w:color="auto"/>
      </w:divBdr>
    </w:div>
    <w:div w:id="285965380">
      <w:bodyDiv w:val="1"/>
      <w:marLeft w:val="0"/>
      <w:marRight w:val="0"/>
      <w:marTop w:val="0"/>
      <w:marBottom w:val="0"/>
      <w:divBdr>
        <w:top w:val="none" w:sz="0" w:space="0" w:color="auto"/>
        <w:left w:val="none" w:sz="0" w:space="0" w:color="auto"/>
        <w:bottom w:val="none" w:sz="0" w:space="0" w:color="auto"/>
        <w:right w:val="none" w:sz="0" w:space="0" w:color="auto"/>
      </w:divBdr>
    </w:div>
    <w:div w:id="286477420">
      <w:bodyDiv w:val="1"/>
      <w:marLeft w:val="0"/>
      <w:marRight w:val="0"/>
      <w:marTop w:val="0"/>
      <w:marBottom w:val="0"/>
      <w:divBdr>
        <w:top w:val="none" w:sz="0" w:space="0" w:color="auto"/>
        <w:left w:val="none" w:sz="0" w:space="0" w:color="auto"/>
        <w:bottom w:val="none" w:sz="0" w:space="0" w:color="auto"/>
        <w:right w:val="none" w:sz="0" w:space="0" w:color="auto"/>
      </w:divBdr>
    </w:div>
    <w:div w:id="287198584">
      <w:bodyDiv w:val="1"/>
      <w:marLeft w:val="0"/>
      <w:marRight w:val="0"/>
      <w:marTop w:val="0"/>
      <w:marBottom w:val="0"/>
      <w:divBdr>
        <w:top w:val="none" w:sz="0" w:space="0" w:color="auto"/>
        <w:left w:val="none" w:sz="0" w:space="0" w:color="auto"/>
        <w:bottom w:val="none" w:sz="0" w:space="0" w:color="auto"/>
        <w:right w:val="none" w:sz="0" w:space="0" w:color="auto"/>
      </w:divBdr>
    </w:div>
    <w:div w:id="287204755">
      <w:bodyDiv w:val="1"/>
      <w:marLeft w:val="0"/>
      <w:marRight w:val="0"/>
      <w:marTop w:val="0"/>
      <w:marBottom w:val="0"/>
      <w:divBdr>
        <w:top w:val="none" w:sz="0" w:space="0" w:color="auto"/>
        <w:left w:val="none" w:sz="0" w:space="0" w:color="auto"/>
        <w:bottom w:val="none" w:sz="0" w:space="0" w:color="auto"/>
        <w:right w:val="none" w:sz="0" w:space="0" w:color="auto"/>
      </w:divBdr>
    </w:div>
    <w:div w:id="287248247">
      <w:bodyDiv w:val="1"/>
      <w:marLeft w:val="0"/>
      <w:marRight w:val="0"/>
      <w:marTop w:val="0"/>
      <w:marBottom w:val="0"/>
      <w:divBdr>
        <w:top w:val="none" w:sz="0" w:space="0" w:color="auto"/>
        <w:left w:val="none" w:sz="0" w:space="0" w:color="auto"/>
        <w:bottom w:val="none" w:sz="0" w:space="0" w:color="auto"/>
        <w:right w:val="none" w:sz="0" w:space="0" w:color="auto"/>
      </w:divBdr>
      <w:divsChild>
        <w:div w:id="1126267414">
          <w:marLeft w:val="0"/>
          <w:marRight w:val="0"/>
          <w:marTop w:val="0"/>
          <w:marBottom w:val="225"/>
          <w:divBdr>
            <w:top w:val="none" w:sz="0" w:space="0" w:color="auto"/>
            <w:left w:val="none" w:sz="0" w:space="0" w:color="auto"/>
            <w:bottom w:val="none" w:sz="0" w:space="0" w:color="auto"/>
            <w:right w:val="none" w:sz="0" w:space="0" w:color="auto"/>
          </w:divBdr>
        </w:div>
        <w:div w:id="1202983447">
          <w:marLeft w:val="-225"/>
          <w:marRight w:val="-225"/>
          <w:marTop w:val="0"/>
          <w:marBottom w:val="0"/>
          <w:divBdr>
            <w:top w:val="none" w:sz="0" w:space="0" w:color="auto"/>
            <w:left w:val="none" w:sz="0" w:space="0" w:color="auto"/>
            <w:bottom w:val="none" w:sz="0" w:space="0" w:color="auto"/>
            <w:right w:val="none" w:sz="0" w:space="0" w:color="auto"/>
          </w:divBdr>
          <w:divsChild>
            <w:div w:id="379673848">
              <w:marLeft w:val="0"/>
              <w:marRight w:val="0"/>
              <w:marTop w:val="0"/>
              <w:marBottom w:val="0"/>
              <w:divBdr>
                <w:top w:val="none" w:sz="0" w:space="0" w:color="auto"/>
                <w:left w:val="none" w:sz="0" w:space="0" w:color="auto"/>
                <w:bottom w:val="none" w:sz="0" w:space="0" w:color="auto"/>
                <w:right w:val="none" w:sz="0" w:space="0" w:color="auto"/>
              </w:divBdr>
              <w:divsChild>
                <w:div w:id="552739226">
                  <w:marLeft w:val="0"/>
                  <w:marRight w:val="0"/>
                  <w:marTop w:val="0"/>
                  <w:marBottom w:val="0"/>
                  <w:divBdr>
                    <w:top w:val="none" w:sz="0" w:space="0" w:color="auto"/>
                    <w:left w:val="none" w:sz="0" w:space="0" w:color="auto"/>
                    <w:bottom w:val="none" w:sz="0" w:space="0" w:color="auto"/>
                    <w:right w:val="none" w:sz="0" w:space="0" w:color="auto"/>
                  </w:divBdr>
                  <w:divsChild>
                    <w:div w:id="9785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9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287589261">
      <w:bodyDiv w:val="1"/>
      <w:marLeft w:val="0"/>
      <w:marRight w:val="0"/>
      <w:marTop w:val="0"/>
      <w:marBottom w:val="0"/>
      <w:divBdr>
        <w:top w:val="none" w:sz="0" w:space="0" w:color="auto"/>
        <w:left w:val="none" w:sz="0" w:space="0" w:color="auto"/>
        <w:bottom w:val="none" w:sz="0" w:space="0" w:color="auto"/>
        <w:right w:val="none" w:sz="0" w:space="0" w:color="auto"/>
      </w:divBdr>
    </w:div>
    <w:div w:id="288630755">
      <w:bodyDiv w:val="1"/>
      <w:marLeft w:val="0"/>
      <w:marRight w:val="0"/>
      <w:marTop w:val="0"/>
      <w:marBottom w:val="0"/>
      <w:divBdr>
        <w:top w:val="none" w:sz="0" w:space="0" w:color="auto"/>
        <w:left w:val="none" w:sz="0" w:space="0" w:color="auto"/>
        <w:bottom w:val="none" w:sz="0" w:space="0" w:color="auto"/>
        <w:right w:val="none" w:sz="0" w:space="0" w:color="auto"/>
      </w:divBdr>
      <w:divsChild>
        <w:div w:id="211967855">
          <w:marLeft w:val="0"/>
          <w:marRight w:val="0"/>
          <w:marTop w:val="150"/>
          <w:marBottom w:val="150"/>
          <w:divBdr>
            <w:top w:val="single" w:sz="6" w:space="8" w:color="EEEEEE"/>
            <w:left w:val="none" w:sz="0" w:space="0" w:color="auto"/>
            <w:bottom w:val="single" w:sz="6" w:space="8" w:color="EEEEEE"/>
            <w:right w:val="none" w:sz="0" w:space="0" w:color="auto"/>
          </w:divBdr>
        </w:div>
        <w:div w:id="1021854053">
          <w:marLeft w:val="0"/>
          <w:marRight w:val="0"/>
          <w:marTop w:val="0"/>
          <w:marBottom w:val="225"/>
          <w:divBdr>
            <w:top w:val="none" w:sz="0" w:space="0" w:color="auto"/>
            <w:left w:val="none" w:sz="0" w:space="0" w:color="auto"/>
            <w:bottom w:val="none" w:sz="0" w:space="0" w:color="auto"/>
            <w:right w:val="none" w:sz="0" w:space="0" w:color="auto"/>
          </w:divBdr>
        </w:div>
        <w:div w:id="1740907046">
          <w:marLeft w:val="-225"/>
          <w:marRight w:val="-225"/>
          <w:marTop w:val="0"/>
          <w:marBottom w:val="0"/>
          <w:divBdr>
            <w:top w:val="none" w:sz="0" w:space="0" w:color="auto"/>
            <w:left w:val="none" w:sz="0" w:space="0" w:color="auto"/>
            <w:bottom w:val="none" w:sz="0" w:space="0" w:color="auto"/>
            <w:right w:val="none" w:sz="0" w:space="0" w:color="auto"/>
          </w:divBdr>
          <w:divsChild>
            <w:div w:id="1411342255">
              <w:marLeft w:val="0"/>
              <w:marRight w:val="0"/>
              <w:marTop w:val="0"/>
              <w:marBottom w:val="0"/>
              <w:divBdr>
                <w:top w:val="none" w:sz="0" w:space="0" w:color="auto"/>
                <w:left w:val="none" w:sz="0" w:space="0" w:color="auto"/>
                <w:bottom w:val="none" w:sz="0" w:space="0" w:color="auto"/>
                <w:right w:val="none" w:sz="0" w:space="0" w:color="auto"/>
              </w:divBdr>
              <w:divsChild>
                <w:div w:id="377628727">
                  <w:marLeft w:val="0"/>
                  <w:marRight w:val="0"/>
                  <w:marTop w:val="0"/>
                  <w:marBottom w:val="0"/>
                  <w:divBdr>
                    <w:top w:val="none" w:sz="0" w:space="0" w:color="auto"/>
                    <w:left w:val="none" w:sz="0" w:space="0" w:color="auto"/>
                    <w:bottom w:val="none" w:sz="0" w:space="0" w:color="auto"/>
                    <w:right w:val="none" w:sz="0" w:space="0" w:color="auto"/>
                  </w:divBdr>
                  <w:divsChild>
                    <w:div w:id="13158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071">
      <w:bodyDiv w:val="1"/>
      <w:marLeft w:val="0"/>
      <w:marRight w:val="0"/>
      <w:marTop w:val="0"/>
      <w:marBottom w:val="0"/>
      <w:divBdr>
        <w:top w:val="none" w:sz="0" w:space="0" w:color="auto"/>
        <w:left w:val="none" w:sz="0" w:space="0" w:color="auto"/>
        <w:bottom w:val="none" w:sz="0" w:space="0" w:color="auto"/>
        <w:right w:val="none" w:sz="0" w:space="0" w:color="auto"/>
      </w:divBdr>
      <w:divsChild>
        <w:div w:id="38433043">
          <w:marLeft w:val="0"/>
          <w:marRight w:val="0"/>
          <w:marTop w:val="0"/>
          <w:marBottom w:val="0"/>
          <w:divBdr>
            <w:top w:val="none" w:sz="0" w:space="0" w:color="auto"/>
            <w:left w:val="none" w:sz="0" w:space="0" w:color="auto"/>
            <w:bottom w:val="none" w:sz="0" w:space="0" w:color="auto"/>
            <w:right w:val="none" w:sz="0" w:space="0" w:color="auto"/>
          </w:divBdr>
        </w:div>
        <w:div w:id="1082024979">
          <w:marLeft w:val="0"/>
          <w:marRight w:val="0"/>
          <w:marTop w:val="0"/>
          <w:marBottom w:val="0"/>
          <w:divBdr>
            <w:top w:val="none" w:sz="0" w:space="0" w:color="auto"/>
            <w:left w:val="none" w:sz="0" w:space="0" w:color="auto"/>
            <w:bottom w:val="none" w:sz="0" w:space="0" w:color="auto"/>
            <w:right w:val="none" w:sz="0" w:space="0" w:color="auto"/>
          </w:divBdr>
          <w:divsChild>
            <w:div w:id="337272827">
              <w:marLeft w:val="0"/>
              <w:marRight w:val="0"/>
              <w:marTop w:val="0"/>
              <w:marBottom w:val="0"/>
              <w:divBdr>
                <w:top w:val="none" w:sz="0" w:space="0" w:color="auto"/>
                <w:left w:val="none" w:sz="0" w:space="0" w:color="auto"/>
                <w:bottom w:val="none" w:sz="0" w:space="0" w:color="auto"/>
                <w:right w:val="none" w:sz="0" w:space="0" w:color="auto"/>
              </w:divBdr>
            </w:div>
          </w:divsChild>
        </w:div>
        <w:div w:id="1227882927">
          <w:marLeft w:val="0"/>
          <w:marRight w:val="0"/>
          <w:marTop w:val="0"/>
          <w:marBottom w:val="150"/>
          <w:divBdr>
            <w:top w:val="none" w:sz="0" w:space="0" w:color="auto"/>
            <w:left w:val="none" w:sz="0" w:space="0" w:color="auto"/>
            <w:bottom w:val="none" w:sz="0" w:space="0" w:color="auto"/>
            <w:right w:val="none" w:sz="0" w:space="0" w:color="auto"/>
          </w:divBdr>
        </w:div>
      </w:divsChild>
    </w:div>
    <w:div w:id="289019452">
      <w:bodyDiv w:val="1"/>
      <w:marLeft w:val="0"/>
      <w:marRight w:val="0"/>
      <w:marTop w:val="0"/>
      <w:marBottom w:val="0"/>
      <w:divBdr>
        <w:top w:val="none" w:sz="0" w:space="0" w:color="auto"/>
        <w:left w:val="none" w:sz="0" w:space="0" w:color="auto"/>
        <w:bottom w:val="none" w:sz="0" w:space="0" w:color="auto"/>
        <w:right w:val="none" w:sz="0" w:space="0" w:color="auto"/>
      </w:divBdr>
    </w:div>
    <w:div w:id="290676632">
      <w:bodyDiv w:val="1"/>
      <w:marLeft w:val="0"/>
      <w:marRight w:val="0"/>
      <w:marTop w:val="0"/>
      <w:marBottom w:val="0"/>
      <w:divBdr>
        <w:top w:val="none" w:sz="0" w:space="0" w:color="auto"/>
        <w:left w:val="none" w:sz="0" w:space="0" w:color="auto"/>
        <w:bottom w:val="none" w:sz="0" w:space="0" w:color="auto"/>
        <w:right w:val="none" w:sz="0" w:space="0" w:color="auto"/>
      </w:divBdr>
    </w:div>
    <w:div w:id="290749570">
      <w:bodyDiv w:val="1"/>
      <w:marLeft w:val="0"/>
      <w:marRight w:val="0"/>
      <w:marTop w:val="0"/>
      <w:marBottom w:val="0"/>
      <w:divBdr>
        <w:top w:val="none" w:sz="0" w:space="0" w:color="auto"/>
        <w:left w:val="none" w:sz="0" w:space="0" w:color="auto"/>
        <w:bottom w:val="none" w:sz="0" w:space="0" w:color="auto"/>
        <w:right w:val="none" w:sz="0" w:space="0" w:color="auto"/>
      </w:divBdr>
    </w:div>
    <w:div w:id="290945623">
      <w:bodyDiv w:val="1"/>
      <w:marLeft w:val="0"/>
      <w:marRight w:val="0"/>
      <w:marTop w:val="0"/>
      <w:marBottom w:val="0"/>
      <w:divBdr>
        <w:top w:val="none" w:sz="0" w:space="0" w:color="auto"/>
        <w:left w:val="none" w:sz="0" w:space="0" w:color="auto"/>
        <w:bottom w:val="none" w:sz="0" w:space="0" w:color="auto"/>
        <w:right w:val="none" w:sz="0" w:space="0" w:color="auto"/>
      </w:divBdr>
    </w:div>
    <w:div w:id="291517017">
      <w:bodyDiv w:val="1"/>
      <w:marLeft w:val="0"/>
      <w:marRight w:val="0"/>
      <w:marTop w:val="0"/>
      <w:marBottom w:val="0"/>
      <w:divBdr>
        <w:top w:val="none" w:sz="0" w:space="0" w:color="auto"/>
        <w:left w:val="none" w:sz="0" w:space="0" w:color="auto"/>
        <w:bottom w:val="none" w:sz="0" w:space="0" w:color="auto"/>
        <w:right w:val="none" w:sz="0" w:space="0" w:color="auto"/>
      </w:divBdr>
    </w:div>
    <w:div w:id="292174355">
      <w:bodyDiv w:val="1"/>
      <w:marLeft w:val="0"/>
      <w:marRight w:val="0"/>
      <w:marTop w:val="0"/>
      <w:marBottom w:val="0"/>
      <w:divBdr>
        <w:top w:val="none" w:sz="0" w:space="0" w:color="auto"/>
        <w:left w:val="none" w:sz="0" w:space="0" w:color="auto"/>
        <w:bottom w:val="none" w:sz="0" w:space="0" w:color="auto"/>
        <w:right w:val="none" w:sz="0" w:space="0" w:color="auto"/>
      </w:divBdr>
    </w:div>
    <w:div w:id="292445486">
      <w:bodyDiv w:val="1"/>
      <w:marLeft w:val="0"/>
      <w:marRight w:val="0"/>
      <w:marTop w:val="0"/>
      <w:marBottom w:val="0"/>
      <w:divBdr>
        <w:top w:val="none" w:sz="0" w:space="0" w:color="auto"/>
        <w:left w:val="none" w:sz="0" w:space="0" w:color="auto"/>
        <w:bottom w:val="none" w:sz="0" w:space="0" w:color="auto"/>
        <w:right w:val="none" w:sz="0" w:space="0" w:color="auto"/>
      </w:divBdr>
      <w:divsChild>
        <w:div w:id="435294502">
          <w:marLeft w:val="0"/>
          <w:marRight w:val="0"/>
          <w:marTop w:val="0"/>
          <w:marBottom w:val="0"/>
          <w:divBdr>
            <w:top w:val="none" w:sz="0" w:space="0" w:color="auto"/>
            <w:left w:val="none" w:sz="0" w:space="0" w:color="auto"/>
            <w:bottom w:val="none" w:sz="0" w:space="0" w:color="auto"/>
            <w:right w:val="none" w:sz="0" w:space="0" w:color="auto"/>
          </w:divBdr>
        </w:div>
        <w:div w:id="970984032">
          <w:marLeft w:val="0"/>
          <w:marRight w:val="0"/>
          <w:marTop w:val="0"/>
          <w:marBottom w:val="0"/>
          <w:divBdr>
            <w:top w:val="none" w:sz="0" w:space="0" w:color="auto"/>
            <w:left w:val="none" w:sz="0" w:space="0" w:color="auto"/>
            <w:bottom w:val="none" w:sz="0" w:space="0" w:color="auto"/>
            <w:right w:val="none" w:sz="0" w:space="0" w:color="auto"/>
          </w:divBdr>
          <w:divsChild>
            <w:div w:id="1956936584">
              <w:marLeft w:val="0"/>
              <w:marRight w:val="0"/>
              <w:marTop w:val="0"/>
              <w:marBottom w:val="0"/>
              <w:divBdr>
                <w:top w:val="none" w:sz="0" w:space="0" w:color="auto"/>
                <w:left w:val="none" w:sz="0" w:space="0" w:color="auto"/>
                <w:bottom w:val="none" w:sz="0" w:space="0" w:color="auto"/>
                <w:right w:val="none" w:sz="0" w:space="0" w:color="auto"/>
              </w:divBdr>
              <w:divsChild>
                <w:div w:id="144519468">
                  <w:marLeft w:val="0"/>
                  <w:marRight w:val="0"/>
                  <w:marTop w:val="0"/>
                  <w:marBottom w:val="0"/>
                  <w:divBdr>
                    <w:top w:val="none" w:sz="0" w:space="0" w:color="auto"/>
                    <w:left w:val="none" w:sz="0" w:space="0" w:color="auto"/>
                    <w:bottom w:val="none" w:sz="0" w:space="0" w:color="auto"/>
                    <w:right w:val="none" w:sz="0" w:space="0" w:color="auto"/>
                  </w:divBdr>
                </w:div>
                <w:div w:id="1049301210">
                  <w:marLeft w:val="0"/>
                  <w:marRight w:val="0"/>
                  <w:marTop w:val="0"/>
                  <w:marBottom w:val="0"/>
                  <w:divBdr>
                    <w:top w:val="none" w:sz="0" w:space="0" w:color="auto"/>
                    <w:left w:val="none" w:sz="0" w:space="0" w:color="auto"/>
                    <w:bottom w:val="none" w:sz="0" w:space="0" w:color="auto"/>
                    <w:right w:val="none" w:sz="0" w:space="0" w:color="auto"/>
                  </w:divBdr>
                </w:div>
                <w:div w:id="1635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61359">
      <w:bodyDiv w:val="1"/>
      <w:marLeft w:val="0"/>
      <w:marRight w:val="0"/>
      <w:marTop w:val="0"/>
      <w:marBottom w:val="0"/>
      <w:divBdr>
        <w:top w:val="none" w:sz="0" w:space="0" w:color="auto"/>
        <w:left w:val="none" w:sz="0" w:space="0" w:color="auto"/>
        <w:bottom w:val="none" w:sz="0" w:space="0" w:color="auto"/>
        <w:right w:val="none" w:sz="0" w:space="0" w:color="auto"/>
      </w:divBdr>
    </w:div>
    <w:div w:id="292948898">
      <w:bodyDiv w:val="1"/>
      <w:marLeft w:val="0"/>
      <w:marRight w:val="0"/>
      <w:marTop w:val="0"/>
      <w:marBottom w:val="0"/>
      <w:divBdr>
        <w:top w:val="none" w:sz="0" w:space="0" w:color="auto"/>
        <w:left w:val="none" w:sz="0" w:space="0" w:color="auto"/>
        <w:bottom w:val="none" w:sz="0" w:space="0" w:color="auto"/>
        <w:right w:val="none" w:sz="0" w:space="0" w:color="auto"/>
      </w:divBdr>
    </w:div>
    <w:div w:id="293604035">
      <w:bodyDiv w:val="1"/>
      <w:marLeft w:val="0"/>
      <w:marRight w:val="0"/>
      <w:marTop w:val="0"/>
      <w:marBottom w:val="0"/>
      <w:divBdr>
        <w:top w:val="none" w:sz="0" w:space="0" w:color="auto"/>
        <w:left w:val="none" w:sz="0" w:space="0" w:color="auto"/>
        <w:bottom w:val="none" w:sz="0" w:space="0" w:color="auto"/>
        <w:right w:val="none" w:sz="0" w:space="0" w:color="auto"/>
      </w:divBdr>
    </w:div>
    <w:div w:id="294022008">
      <w:bodyDiv w:val="1"/>
      <w:marLeft w:val="0"/>
      <w:marRight w:val="0"/>
      <w:marTop w:val="0"/>
      <w:marBottom w:val="0"/>
      <w:divBdr>
        <w:top w:val="none" w:sz="0" w:space="0" w:color="auto"/>
        <w:left w:val="none" w:sz="0" w:space="0" w:color="auto"/>
        <w:bottom w:val="none" w:sz="0" w:space="0" w:color="auto"/>
        <w:right w:val="none" w:sz="0" w:space="0" w:color="auto"/>
      </w:divBdr>
    </w:div>
    <w:div w:id="294676333">
      <w:bodyDiv w:val="1"/>
      <w:marLeft w:val="0"/>
      <w:marRight w:val="0"/>
      <w:marTop w:val="0"/>
      <w:marBottom w:val="0"/>
      <w:divBdr>
        <w:top w:val="none" w:sz="0" w:space="0" w:color="auto"/>
        <w:left w:val="none" w:sz="0" w:space="0" w:color="auto"/>
        <w:bottom w:val="none" w:sz="0" w:space="0" w:color="auto"/>
        <w:right w:val="none" w:sz="0" w:space="0" w:color="auto"/>
      </w:divBdr>
      <w:divsChild>
        <w:div w:id="165898397">
          <w:marLeft w:val="0"/>
          <w:marRight w:val="0"/>
          <w:marTop w:val="150"/>
          <w:marBottom w:val="150"/>
          <w:divBdr>
            <w:top w:val="single" w:sz="6" w:space="8" w:color="EEEEEE"/>
            <w:left w:val="none" w:sz="0" w:space="0" w:color="auto"/>
            <w:bottom w:val="single" w:sz="6" w:space="8" w:color="EEEEEE"/>
            <w:right w:val="none" w:sz="0" w:space="0" w:color="auto"/>
          </w:divBdr>
        </w:div>
        <w:div w:id="189609498">
          <w:marLeft w:val="-225"/>
          <w:marRight w:val="-225"/>
          <w:marTop w:val="0"/>
          <w:marBottom w:val="0"/>
          <w:divBdr>
            <w:top w:val="none" w:sz="0" w:space="0" w:color="auto"/>
            <w:left w:val="none" w:sz="0" w:space="0" w:color="auto"/>
            <w:bottom w:val="none" w:sz="0" w:space="0" w:color="auto"/>
            <w:right w:val="none" w:sz="0" w:space="0" w:color="auto"/>
          </w:divBdr>
          <w:divsChild>
            <w:div w:id="2049144133">
              <w:marLeft w:val="0"/>
              <w:marRight w:val="0"/>
              <w:marTop w:val="0"/>
              <w:marBottom w:val="0"/>
              <w:divBdr>
                <w:top w:val="none" w:sz="0" w:space="0" w:color="auto"/>
                <w:left w:val="none" w:sz="0" w:space="0" w:color="auto"/>
                <w:bottom w:val="none" w:sz="0" w:space="0" w:color="auto"/>
                <w:right w:val="none" w:sz="0" w:space="0" w:color="auto"/>
              </w:divBdr>
              <w:divsChild>
                <w:div w:id="1583904749">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4311">
          <w:marLeft w:val="0"/>
          <w:marRight w:val="0"/>
          <w:marTop w:val="0"/>
          <w:marBottom w:val="225"/>
          <w:divBdr>
            <w:top w:val="none" w:sz="0" w:space="0" w:color="auto"/>
            <w:left w:val="none" w:sz="0" w:space="0" w:color="auto"/>
            <w:bottom w:val="none" w:sz="0" w:space="0" w:color="auto"/>
            <w:right w:val="none" w:sz="0" w:space="0" w:color="auto"/>
          </w:divBdr>
        </w:div>
      </w:divsChild>
    </w:div>
    <w:div w:id="295375483">
      <w:bodyDiv w:val="1"/>
      <w:marLeft w:val="0"/>
      <w:marRight w:val="0"/>
      <w:marTop w:val="0"/>
      <w:marBottom w:val="0"/>
      <w:divBdr>
        <w:top w:val="none" w:sz="0" w:space="0" w:color="auto"/>
        <w:left w:val="none" w:sz="0" w:space="0" w:color="auto"/>
        <w:bottom w:val="none" w:sz="0" w:space="0" w:color="auto"/>
        <w:right w:val="none" w:sz="0" w:space="0" w:color="auto"/>
      </w:divBdr>
    </w:div>
    <w:div w:id="295726204">
      <w:bodyDiv w:val="1"/>
      <w:marLeft w:val="0"/>
      <w:marRight w:val="0"/>
      <w:marTop w:val="0"/>
      <w:marBottom w:val="0"/>
      <w:divBdr>
        <w:top w:val="none" w:sz="0" w:space="0" w:color="auto"/>
        <w:left w:val="none" w:sz="0" w:space="0" w:color="auto"/>
        <w:bottom w:val="none" w:sz="0" w:space="0" w:color="auto"/>
        <w:right w:val="none" w:sz="0" w:space="0" w:color="auto"/>
      </w:divBdr>
    </w:div>
    <w:div w:id="295766239">
      <w:bodyDiv w:val="1"/>
      <w:marLeft w:val="0"/>
      <w:marRight w:val="0"/>
      <w:marTop w:val="0"/>
      <w:marBottom w:val="0"/>
      <w:divBdr>
        <w:top w:val="none" w:sz="0" w:space="0" w:color="auto"/>
        <w:left w:val="none" w:sz="0" w:space="0" w:color="auto"/>
        <w:bottom w:val="none" w:sz="0" w:space="0" w:color="auto"/>
        <w:right w:val="none" w:sz="0" w:space="0" w:color="auto"/>
      </w:divBdr>
    </w:div>
    <w:div w:id="296030491">
      <w:bodyDiv w:val="1"/>
      <w:marLeft w:val="0"/>
      <w:marRight w:val="0"/>
      <w:marTop w:val="0"/>
      <w:marBottom w:val="0"/>
      <w:divBdr>
        <w:top w:val="none" w:sz="0" w:space="0" w:color="auto"/>
        <w:left w:val="none" w:sz="0" w:space="0" w:color="auto"/>
        <w:bottom w:val="none" w:sz="0" w:space="0" w:color="auto"/>
        <w:right w:val="none" w:sz="0" w:space="0" w:color="auto"/>
      </w:divBdr>
    </w:div>
    <w:div w:id="296182515">
      <w:bodyDiv w:val="1"/>
      <w:marLeft w:val="0"/>
      <w:marRight w:val="0"/>
      <w:marTop w:val="0"/>
      <w:marBottom w:val="0"/>
      <w:divBdr>
        <w:top w:val="none" w:sz="0" w:space="0" w:color="auto"/>
        <w:left w:val="none" w:sz="0" w:space="0" w:color="auto"/>
        <w:bottom w:val="none" w:sz="0" w:space="0" w:color="auto"/>
        <w:right w:val="none" w:sz="0" w:space="0" w:color="auto"/>
      </w:divBdr>
    </w:div>
    <w:div w:id="296838230">
      <w:bodyDiv w:val="1"/>
      <w:marLeft w:val="0"/>
      <w:marRight w:val="0"/>
      <w:marTop w:val="0"/>
      <w:marBottom w:val="0"/>
      <w:divBdr>
        <w:top w:val="none" w:sz="0" w:space="0" w:color="auto"/>
        <w:left w:val="none" w:sz="0" w:space="0" w:color="auto"/>
        <w:bottom w:val="none" w:sz="0" w:space="0" w:color="auto"/>
        <w:right w:val="none" w:sz="0" w:space="0" w:color="auto"/>
      </w:divBdr>
    </w:div>
    <w:div w:id="296881820">
      <w:bodyDiv w:val="1"/>
      <w:marLeft w:val="0"/>
      <w:marRight w:val="0"/>
      <w:marTop w:val="0"/>
      <w:marBottom w:val="0"/>
      <w:divBdr>
        <w:top w:val="none" w:sz="0" w:space="0" w:color="auto"/>
        <w:left w:val="none" w:sz="0" w:space="0" w:color="auto"/>
        <w:bottom w:val="none" w:sz="0" w:space="0" w:color="auto"/>
        <w:right w:val="none" w:sz="0" w:space="0" w:color="auto"/>
      </w:divBdr>
    </w:div>
    <w:div w:id="296958333">
      <w:bodyDiv w:val="1"/>
      <w:marLeft w:val="0"/>
      <w:marRight w:val="0"/>
      <w:marTop w:val="0"/>
      <w:marBottom w:val="0"/>
      <w:divBdr>
        <w:top w:val="none" w:sz="0" w:space="0" w:color="auto"/>
        <w:left w:val="none" w:sz="0" w:space="0" w:color="auto"/>
        <w:bottom w:val="none" w:sz="0" w:space="0" w:color="auto"/>
        <w:right w:val="none" w:sz="0" w:space="0" w:color="auto"/>
      </w:divBdr>
    </w:div>
    <w:div w:id="297225914">
      <w:bodyDiv w:val="1"/>
      <w:marLeft w:val="0"/>
      <w:marRight w:val="0"/>
      <w:marTop w:val="0"/>
      <w:marBottom w:val="0"/>
      <w:divBdr>
        <w:top w:val="none" w:sz="0" w:space="0" w:color="auto"/>
        <w:left w:val="none" w:sz="0" w:space="0" w:color="auto"/>
        <w:bottom w:val="none" w:sz="0" w:space="0" w:color="auto"/>
        <w:right w:val="none" w:sz="0" w:space="0" w:color="auto"/>
      </w:divBdr>
    </w:div>
    <w:div w:id="297227682">
      <w:bodyDiv w:val="1"/>
      <w:marLeft w:val="0"/>
      <w:marRight w:val="0"/>
      <w:marTop w:val="0"/>
      <w:marBottom w:val="0"/>
      <w:divBdr>
        <w:top w:val="none" w:sz="0" w:space="0" w:color="auto"/>
        <w:left w:val="none" w:sz="0" w:space="0" w:color="auto"/>
        <w:bottom w:val="none" w:sz="0" w:space="0" w:color="auto"/>
        <w:right w:val="none" w:sz="0" w:space="0" w:color="auto"/>
      </w:divBdr>
    </w:div>
    <w:div w:id="297497904">
      <w:bodyDiv w:val="1"/>
      <w:marLeft w:val="0"/>
      <w:marRight w:val="0"/>
      <w:marTop w:val="0"/>
      <w:marBottom w:val="0"/>
      <w:divBdr>
        <w:top w:val="none" w:sz="0" w:space="0" w:color="auto"/>
        <w:left w:val="none" w:sz="0" w:space="0" w:color="auto"/>
        <w:bottom w:val="none" w:sz="0" w:space="0" w:color="auto"/>
        <w:right w:val="none" w:sz="0" w:space="0" w:color="auto"/>
      </w:divBdr>
      <w:divsChild>
        <w:div w:id="226498677">
          <w:marLeft w:val="0"/>
          <w:marRight w:val="0"/>
          <w:marTop w:val="0"/>
          <w:marBottom w:val="150"/>
          <w:divBdr>
            <w:top w:val="none" w:sz="0" w:space="0" w:color="auto"/>
            <w:left w:val="none" w:sz="0" w:space="0" w:color="auto"/>
            <w:bottom w:val="none" w:sz="0" w:space="0" w:color="auto"/>
            <w:right w:val="none" w:sz="0" w:space="0" w:color="auto"/>
          </w:divBdr>
          <w:divsChild>
            <w:div w:id="1327199811">
              <w:marLeft w:val="0"/>
              <w:marRight w:val="0"/>
              <w:marTop w:val="0"/>
              <w:marBottom w:val="0"/>
              <w:divBdr>
                <w:top w:val="none" w:sz="0" w:space="0" w:color="auto"/>
                <w:left w:val="none" w:sz="0" w:space="0" w:color="auto"/>
                <w:bottom w:val="none" w:sz="0" w:space="0" w:color="auto"/>
                <w:right w:val="none" w:sz="0" w:space="0" w:color="auto"/>
              </w:divBdr>
            </w:div>
          </w:divsChild>
        </w:div>
        <w:div w:id="1537113337">
          <w:marLeft w:val="0"/>
          <w:marRight w:val="0"/>
          <w:marTop w:val="0"/>
          <w:marBottom w:val="150"/>
          <w:divBdr>
            <w:top w:val="none" w:sz="0" w:space="0" w:color="auto"/>
            <w:left w:val="none" w:sz="0" w:space="0" w:color="auto"/>
            <w:bottom w:val="none" w:sz="0" w:space="0" w:color="auto"/>
            <w:right w:val="none" w:sz="0" w:space="0" w:color="auto"/>
          </w:divBdr>
        </w:div>
      </w:divsChild>
    </w:div>
    <w:div w:id="298343252">
      <w:bodyDiv w:val="1"/>
      <w:marLeft w:val="0"/>
      <w:marRight w:val="0"/>
      <w:marTop w:val="0"/>
      <w:marBottom w:val="0"/>
      <w:divBdr>
        <w:top w:val="none" w:sz="0" w:space="0" w:color="auto"/>
        <w:left w:val="none" w:sz="0" w:space="0" w:color="auto"/>
        <w:bottom w:val="none" w:sz="0" w:space="0" w:color="auto"/>
        <w:right w:val="none" w:sz="0" w:space="0" w:color="auto"/>
      </w:divBdr>
    </w:div>
    <w:div w:id="298389708">
      <w:bodyDiv w:val="1"/>
      <w:marLeft w:val="0"/>
      <w:marRight w:val="0"/>
      <w:marTop w:val="0"/>
      <w:marBottom w:val="0"/>
      <w:divBdr>
        <w:top w:val="none" w:sz="0" w:space="0" w:color="auto"/>
        <w:left w:val="none" w:sz="0" w:space="0" w:color="auto"/>
        <w:bottom w:val="none" w:sz="0" w:space="0" w:color="auto"/>
        <w:right w:val="none" w:sz="0" w:space="0" w:color="auto"/>
      </w:divBdr>
    </w:div>
    <w:div w:id="298654410">
      <w:bodyDiv w:val="1"/>
      <w:marLeft w:val="0"/>
      <w:marRight w:val="0"/>
      <w:marTop w:val="0"/>
      <w:marBottom w:val="0"/>
      <w:divBdr>
        <w:top w:val="none" w:sz="0" w:space="0" w:color="auto"/>
        <w:left w:val="none" w:sz="0" w:space="0" w:color="auto"/>
        <w:bottom w:val="none" w:sz="0" w:space="0" w:color="auto"/>
        <w:right w:val="none" w:sz="0" w:space="0" w:color="auto"/>
      </w:divBdr>
    </w:div>
    <w:div w:id="299115809">
      <w:bodyDiv w:val="1"/>
      <w:marLeft w:val="0"/>
      <w:marRight w:val="0"/>
      <w:marTop w:val="0"/>
      <w:marBottom w:val="0"/>
      <w:divBdr>
        <w:top w:val="none" w:sz="0" w:space="0" w:color="auto"/>
        <w:left w:val="none" w:sz="0" w:space="0" w:color="auto"/>
        <w:bottom w:val="none" w:sz="0" w:space="0" w:color="auto"/>
        <w:right w:val="none" w:sz="0" w:space="0" w:color="auto"/>
      </w:divBdr>
    </w:div>
    <w:div w:id="299654657">
      <w:bodyDiv w:val="1"/>
      <w:marLeft w:val="0"/>
      <w:marRight w:val="0"/>
      <w:marTop w:val="0"/>
      <w:marBottom w:val="0"/>
      <w:divBdr>
        <w:top w:val="none" w:sz="0" w:space="0" w:color="auto"/>
        <w:left w:val="none" w:sz="0" w:space="0" w:color="auto"/>
        <w:bottom w:val="none" w:sz="0" w:space="0" w:color="auto"/>
        <w:right w:val="none" w:sz="0" w:space="0" w:color="auto"/>
      </w:divBdr>
      <w:divsChild>
        <w:div w:id="378213418">
          <w:marLeft w:val="0"/>
          <w:marRight w:val="0"/>
          <w:marTop w:val="0"/>
          <w:marBottom w:val="0"/>
          <w:divBdr>
            <w:top w:val="none" w:sz="0" w:space="0" w:color="auto"/>
            <w:left w:val="none" w:sz="0" w:space="0" w:color="auto"/>
            <w:bottom w:val="none" w:sz="0" w:space="0" w:color="auto"/>
            <w:right w:val="none" w:sz="0" w:space="0" w:color="auto"/>
          </w:divBdr>
        </w:div>
        <w:div w:id="517816545">
          <w:marLeft w:val="0"/>
          <w:marRight w:val="0"/>
          <w:marTop w:val="0"/>
          <w:marBottom w:val="150"/>
          <w:divBdr>
            <w:top w:val="none" w:sz="0" w:space="0" w:color="auto"/>
            <w:left w:val="none" w:sz="0" w:space="0" w:color="auto"/>
            <w:bottom w:val="none" w:sz="0" w:space="0" w:color="auto"/>
            <w:right w:val="none" w:sz="0" w:space="0" w:color="auto"/>
          </w:divBdr>
        </w:div>
        <w:div w:id="1400446662">
          <w:marLeft w:val="0"/>
          <w:marRight w:val="0"/>
          <w:marTop w:val="0"/>
          <w:marBottom w:val="0"/>
          <w:divBdr>
            <w:top w:val="none" w:sz="0" w:space="0" w:color="auto"/>
            <w:left w:val="none" w:sz="0" w:space="0" w:color="auto"/>
            <w:bottom w:val="none" w:sz="0" w:space="0" w:color="auto"/>
            <w:right w:val="none" w:sz="0" w:space="0" w:color="auto"/>
          </w:divBdr>
          <w:divsChild>
            <w:div w:id="2990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233">
      <w:bodyDiv w:val="1"/>
      <w:marLeft w:val="0"/>
      <w:marRight w:val="0"/>
      <w:marTop w:val="0"/>
      <w:marBottom w:val="0"/>
      <w:divBdr>
        <w:top w:val="none" w:sz="0" w:space="0" w:color="auto"/>
        <w:left w:val="none" w:sz="0" w:space="0" w:color="auto"/>
        <w:bottom w:val="none" w:sz="0" w:space="0" w:color="auto"/>
        <w:right w:val="none" w:sz="0" w:space="0" w:color="auto"/>
      </w:divBdr>
    </w:div>
    <w:div w:id="299893265">
      <w:bodyDiv w:val="1"/>
      <w:marLeft w:val="0"/>
      <w:marRight w:val="0"/>
      <w:marTop w:val="0"/>
      <w:marBottom w:val="0"/>
      <w:divBdr>
        <w:top w:val="none" w:sz="0" w:space="0" w:color="auto"/>
        <w:left w:val="none" w:sz="0" w:space="0" w:color="auto"/>
        <w:bottom w:val="none" w:sz="0" w:space="0" w:color="auto"/>
        <w:right w:val="none" w:sz="0" w:space="0" w:color="auto"/>
      </w:divBdr>
      <w:divsChild>
        <w:div w:id="561987852">
          <w:marLeft w:val="-225"/>
          <w:marRight w:val="-225"/>
          <w:marTop w:val="0"/>
          <w:marBottom w:val="0"/>
          <w:divBdr>
            <w:top w:val="none" w:sz="0" w:space="0" w:color="auto"/>
            <w:left w:val="none" w:sz="0" w:space="0" w:color="auto"/>
            <w:bottom w:val="none" w:sz="0" w:space="0" w:color="auto"/>
            <w:right w:val="none" w:sz="0" w:space="0" w:color="auto"/>
          </w:divBdr>
          <w:divsChild>
            <w:div w:id="1855266435">
              <w:marLeft w:val="0"/>
              <w:marRight w:val="0"/>
              <w:marTop w:val="0"/>
              <w:marBottom w:val="0"/>
              <w:divBdr>
                <w:top w:val="none" w:sz="0" w:space="0" w:color="auto"/>
                <w:left w:val="none" w:sz="0" w:space="0" w:color="auto"/>
                <w:bottom w:val="none" w:sz="0" w:space="0" w:color="auto"/>
                <w:right w:val="none" w:sz="0" w:space="0" w:color="auto"/>
              </w:divBdr>
              <w:divsChild>
                <w:div w:id="2112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836">
          <w:marLeft w:val="0"/>
          <w:marRight w:val="0"/>
          <w:marTop w:val="150"/>
          <w:marBottom w:val="150"/>
          <w:divBdr>
            <w:top w:val="single" w:sz="6" w:space="8" w:color="EEEEEE"/>
            <w:left w:val="none" w:sz="0" w:space="0" w:color="auto"/>
            <w:bottom w:val="single" w:sz="6" w:space="8" w:color="EEEEEE"/>
            <w:right w:val="none" w:sz="0" w:space="0" w:color="auto"/>
          </w:divBdr>
        </w:div>
        <w:div w:id="1241792940">
          <w:marLeft w:val="0"/>
          <w:marRight w:val="0"/>
          <w:marTop w:val="0"/>
          <w:marBottom w:val="225"/>
          <w:divBdr>
            <w:top w:val="none" w:sz="0" w:space="0" w:color="auto"/>
            <w:left w:val="none" w:sz="0" w:space="0" w:color="auto"/>
            <w:bottom w:val="none" w:sz="0" w:space="0" w:color="auto"/>
            <w:right w:val="none" w:sz="0" w:space="0" w:color="auto"/>
          </w:divBdr>
        </w:div>
      </w:divsChild>
    </w:div>
    <w:div w:id="300035545">
      <w:bodyDiv w:val="1"/>
      <w:marLeft w:val="0"/>
      <w:marRight w:val="0"/>
      <w:marTop w:val="0"/>
      <w:marBottom w:val="0"/>
      <w:divBdr>
        <w:top w:val="none" w:sz="0" w:space="0" w:color="auto"/>
        <w:left w:val="none" w:sz="0" w:space="0" w:color="auto"/>
        <w:bottom w:val="none" w:sz="0" w:space="0" w:color="auto"/>
        <w:right w:val="none" w:sz="0" w:space="0" w:color="auto"/>
      </w:divBdr>
    </w:div>
    <w:div w:id="300964809">
      <w:bodyDiv w:val="1"/>
      <w:marLeft w:val="0"/>
      <w:marRight w:val="0"/>
      <w:marTop w:val="0"/>
      <w:marBottom w:val="0"/>
      <w:divBdr>
        <w:top w:val="none" w:sz="0" w:space="0" w:color="auto"/>
        <w:left w:val="none" w:sz="0" w:space="0" w:color="auto"/>
        <w:bottom w:val="none" w:sz="0" w:space="0" w:color="auto"/>
        <w:right w:val="none" w:sz="0" w:space="0" w:color="auto"/>
      </w:divBdr>
      <w:divsChild>
        <w:div w:id="251937500">
          <w:marLeft w:val="0"/>
          <w:marRight w:val="0"/>
          <w:marTop w:val="0"/>
          <w:marBottom w:val="0"/>
          <w:divBdr>
            <w:top w:val="none" w:sz="0" w:space="0" w:color="auto"/>
            <w:left w:val="none" w:sz="0" w:space="0" w:color="auto"/>
            <w:bottom w:val="none" w:sz="0" w:space="0" w:color="auto"/>
            <w:right w:val="none" w:sz="0" w:space="0" w:color="auto"/>
          </w:divBdr>
          <w:divsChild>
            <w:div w:id="559445759">
              <w:marLeft w:val="0"/>
              <w:marRight w:val="0"/>
              <w:marTop w:val="0"/>
              <w:marBottom w:val="0"/>
              <w:divBdr>
                <w:top w:val="none" w:sz="0" w:space="0" w:color="auto"/>
                <w:left w:val="none" w:sz="0" w:space="0" w:color="auto"/>
                <w:bottom w:val="none" w:sz="0" w:space="0" w:color="auto"/>
                <w:right w:val="none" w:sz="0" w:space="0" w:color="auto"/>
              </w:divBdr>
              <w:divsChild>
                <w:div w:id="122038646">
                  <w:marLeft w:val="0"/>
                  <w:marRight w:val="0"/>
                  <w:marTop w:val="0"/>
                  <w:marBottom w:val="0"/>
                  <w:divBdr>
                    <w:top w:val="none" w:sz="0" w:space="0" w:color="auto"/>
                    <w:left w:val="none" w:sz="0" w:space="0" w:color="auto"/>
                    <w:bottom w:val="none" w:sz="0" w:space="0" w:color="auto"/>
                    <w:right w:val="none" w:sz="0" w:space="0" w:color="auto"/>
                  </w:divBdr>
                </w:div>
                <w:div w:id="1255242681">
                  <w:marLeft w:val="0"/>
                  <w:marRight w:val="0"/>
                  <w:marTop w:val="0"/>
                  <w:marBottom w:val="0"/>
                  <w:divBdr>
                    <w:top w:val="none" w:sz="0" w:space="0" w:color="auto"/>
                    <w:left w:val="none" w:sz="0" w:space="0" w:color="auto"/>
                    <w:bottom w:val="none" w:sz="0" w:space="0" w:color="auto"/>
                    <w:right w:val="none" w:sz="0" w:space="0" w:color="auto"/>
                  </w:divBdr>
                </w:div>
                <w:div w:id="1267615214">
                  <w:marLeft w:val="0"/>
                  <w:marRight w:val="0"/>
                  <w:marTop w:val="0"/>
                  <w:marBottom w:val="0"/>
                  <w:divBdr>
                    <w:top w:val="none" w:sz="0" w:space="0" w:color="auto"/>
                    <w:left w:val="none" w:sz="0" w:space="0" w:color="auto"/>
                    <w:bottom w:val="none" w:sz="0" w:space="0" w:color="auto"/>
                    <w:right w:val="none" w:sz="0" w:space="0" w:color="auto"/>
                  </w:divBdr>
                </w:div>
              </w:divsChild>
            </w:div>
            <w:div w:id="856113731">
              <w:marLeft w:val="0"/>
              <w:marRight w:val="0"/>
              <w:marTop w:val="0"/>
              <w:marBottom w:val="0"/>
              <w:divBdr>
                <w:top w:val="none" w:sz="0" w:space="0" w:color="auto"/>
                <w:left w:val="none" w:sz="0" w:space="0" w:color="auto"/>
                <w:bottom w:val="none" w:sz="0" w:space="0" w:color="auto"/>
                <w:right w:val="none" w:sz="0" w:space="0" w:color="auto"/>
              </w:divBdr>
              <w:divsChild>
                <w:div w:id="10947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937">
          <w:marLeft w:val="0"/>
          <w:marRight w:val="0"/>
          <w:marTop w:val="0"/>
          <w:marBottom w:val="0"/>
          <w:divBdr>
            <w:top w:val="none" w:sz="0" w:space="0" w:color="auto"/>
            <w:left w:val="none" w:sz="0" w:space="0" w:color="auto"/>
            <w:bottom w:val="none" w:sz="0" w:space="0" w:color="auto"/>
            <w:right w:val="none" w:sz="0" w:space="0" w:color="auto"/>
          </w:divBdr>
        </w:div>
      </w:divsChild>
    </w:div>
    <w:div w:id="301038690">
      <w:bodyDiv w:val="1"/>
      <w:marLeft w:val="0"/>
      <w:marRight w:val="0"/>
      <w:marTop w:val="0"/>
      <w:marBottom w:val="0"/>
      <w:divBdr>
        <w:top w:val="none" w:sz="0" w:space="0" w:color="auto"/>
        <w:left w:val="none" w:sz="0" w:space="0" w:color="auto"/>
        <w:bottom w:val="none" w:sz="0" w:space="0" w:color="auto"/>
        <w:right w:val="none" w:sz="0" w:space="0" w:color="auto"/>
      </w:divBdr>
    </w:div>
    <w:div w:id="301160223">
      <w:bodyDiv w:val="1"/>
      <w:marLeft w:val="0"/>
      <w:marRight w:val="0"/>
      <w:marTop w:val="0"/>
      <w:marBottom w:val="0"/>
      <w:divBdr>
        <w:top w:val="none" w:sz="0" w:space="0" w:color="auto"/>
        <w:left w:val="none" w:sz="0" w:space="0" w:color="auto"/>
        <w:bottom w:val="none" w:sz="0" w:space="0" w:color="auto"/>
        <w:right w:val="none" w:sz="0" w:space="0" w:color="auto"/>
      </w:divBdr>
    </w:div>
    <w:div w:id="301884712">
      <w:bodyDiv w:val="1"/>
      <w:marLeft w:val="0"/>
      <w:marRight w:val="0"/>
      <w:marTop w:val="0"/>
      <w:marBottom w:val="0"/>
      <w:divBdr>
        <w:top w:val="none" w:sz="0" w:space="0" w:color="auto"/>
        <w:left w:val="none" w:sz="0" w:space="0" w:color="auto"/>
        <w:bottom w:val="none" w:sz="0" w:space="0" w:color="auto"/>
        <w:right w:val="none" w:sz="0" w:space="0" w:color="auto"/>
      </w:divBdr>
    </w:div>
    <w:div w:id="302590343">
      <w:bodyDiv w:val="1"/>
      <w:marLeft w:val="0"/>
      <w:marRight w:val="0"/>
      <w:marTop w:val="0"/>
      <w:marBottom w:val="0"/>
      <w:divBdr>
        <w:top w:val="none" w:sz="0" w:space="0" w:color="auto"/>
        <w:left w:val="none" w:sz="0" w:space="0" w:color="auto"/>
        <w:bottom w:val="none" w:sz="0" w:space="0" w:color="auto"/>
        <w:right w:val="none" w:sz="0" w:space="0" w:color="auto"/>
      </w:divBdr>
      <w:divsChild>
        <w:div w:id="569967823">
          <w:marLeft w:val="0"/>
          <w:marRight w:val="0"/>
          <w:marTop w:val="0"/>
          <w:marBottom w:val="0"/>
          <w:divBdr>
            <w:top w:val="none" w:sz="0" w:space="0" w:color="auto"/>
            <w:left w:val="none" w:sz="0" w:space="0" w:color="auto"/>
            <w:bottom w:val="none" w:sz="0" w:space="0" w:color="auto"/>
            <w:right w:val="none" w:sz="0" w:space="0" w:color="auto"/>
          </w:divBdr>
        </w:div>
        <w:div w:id="1118836692">
          <w:marLeft w:val="0"/>
          <w:marRight w:val="0"/>
          <w:marTop w:val="0"/>
          <w:marBottom w:val="150"/>
          <w:divBdr>
            <w:top w:val="none" w:sz="0" w:space="0" w:color="auto"/>
            <w:left w:val="none" w:sz="0" w:space="0" w:color="auto"/>
            <w:bottom w:val="single" w:sz="12" w:space="0" w:color="DAE8F4"/>
            <w:right w:val="none" w:sz="0" w:space="0" w:color="auto"/>
          </w:divBdr>
          <w:divsChild>
            <w:div w:id="1117480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2930374">
      <w:bodyDiv w:val="1"/>
      <w:marLeft w:val="0"/>
      <w:marRight w:val="0"/>
      <w:marTop w:val="0"/>
      <w:marBottom w:val="0"/>
      <w:divBdr>
        <w:top w:val="none" w:sz="0" w:space="0" w:color="auto"/>
        <w:left w:val="none" w:sz="0" w:space="0" w:color="auto"/>
        <w:bottom w:val="none" w:sz="0" w:space="0" w:color="auto"/>
        <w:right w:val="none" w:sz="0" w:space="0" w:color="auto"/>
      </w:divBdr>
    </w:div>
    <w:div w:id="303434652">
      <w:bodyDiv w:val="1"/>
      <w:marLeft w:val="0"/>
      <w:marRight w:val="0"/>
      <w:marTop w:val="0"/>
      <w:marBottom w:val="0"/>
      <w:divBdr>
        <w:top w:val="none" w:sz="0" w:space="0" w:color="auto"/>
        <w:left w:val="none" w:sz="0" w:space="0" w:color="auto"/>
        <w:bottom w:val="none" w:sz="0" w:space="0" w:color="auto"/>
        <w:right w:val="none" w:sz="0" w:space="0" w:color="auto"/>
      </w:divBdr>
    </w:div>
    <w:div w:id="304313003">
      <w:bodyDiv w:val="1"/>
      <w:marLeft w:val="0"/>
      <w:marRight w:val="0"/>
      <w:marTop w:val="0"/>
      <w:marBottom w:val="0"/>
      <w:divBdr>
        <w:top w:val="none" w:sz="0" w:space="0" w:color="auto"/>
        <w:left w:val="none" w:sz="0" w:space="0" w:color="auto"/>
        <w:bottom w:val="none" w:sz="0" w:space="0" w:color="auto"/>
        <w:right w:val="none" w:sz="0" w:space="0" w:color="auto"/>
      </w:divBdr>
    </w:div>
    <w:div w:id="305162584">
      <w:bodyDiv w:val="1"/>
      <w:marLeft w:val="0"/>
      <w:marRight w:val="0"/>
      <w:marTop w:val="0"/>
      <w:marBottom w:val="0"/>
      <w:divBdr>
        <w:top w:val="none" w:sz="0" w:space="0" w:color="auto"/>
        <w:left w:val="none" w:sz="0" w:space="0" w:color="auto"/>
        <w:bottom w:val="none" w:sz="0" w:space="0" w:color="auto"/>
        <w:right w:val="none" w:sz="0" w:space="0" w:color="auto"/>
      </w:divBdr>
    </w:div>
    <w:div w:id="305167535">
      <w:bodyDiv w:val="1"/>
      <w:marLeft w:val="0"/>
      <w:marRight w:val="0"/>
      <w:marTop w:val="0"/>
      <w:marBottom w:val="0"/>
      <w:divBdr>
        <w:top w:val="none" w:sz="0" w:space="0" w:color="auto"/>
        <w:left w:val="none" w:sz="0" w:space="0" w:color="auto"/>
        <w:bottom w:val="none" w:sz="0" w:space="0" w:color="auto"/>
        <w:right w:val="none" w:sz="0" w:space="0" w:color="auto"/>
      </w:divBdr>
    </w:div>
    <w:div w:id="305480198">
      <w:bodyDiv w:val="1"/>
      <w:marLeft w:val="0"/>
      <w:marRight w:val="0"/>
      <w:marTop w:val="0"/>
      <w:marBottom w:val="0"/>
      <w:divBdr>
        <w:top w:val="none" w:sz="0" w:space="0" w:color="auto"/>
        <w:left w:val="none" w:sz="0" w:space="0" w:color="auto"/>
        <w:bottom w:val="none" w:sz="0" w:space="0" w:color="auto"/>
        <w:right w:val="none" w:sz="0" w:space="0" w:color="auto"/>
      </w:divBdr>
    </w:div>
    <w:div w:id="305739221">
      <w:bodyDiv w:val="1"/>
      <w:marLeft w:val="0"/>
      <w:marRight w:val="0"/>
      <w:marTop w:val="0"/>
      <w:marBottom w:val="0"/>
      <w:divBdr>
        <w:top w:val="none" w:sz="0" w:space="0" w:color="auto"/>
        <w:left w:val="none" w:sz="0" w:space="0" w:color="auto"/>
        <w:bottom w:val="none" w:sz="0" w:space="0" w:color="auto"/>
        <w:right w:val="none" w:sz="0" w:space="0" w:color="auto"/>
      </w:divBdr>
    </w:div>
    <w:div w:id="305818649">
      <w:bodyDiv w:val="1"/>
      <w:marLeft w:val="0"/>
      <w:marRight w:val="0"/>
      <w:marTop w:val="0"/>
      <w:marBottom w:val="0"/>
      <w:divBdr>
        <w:top w:val="none" w:sz="0" w:space="0" w:color="auto"/>
        <w:left w:val="none" w:sz="0" w:space="0" w:color="auto"/>
        <w:bottom w:val="none" w:sz="0" w:space="0" w:color="auto"/>
        <w:right w:val="none" w:sz="0" w:space="0" w:color="auto"/>
      </w:divBdr>
    </w:div>
    <w:div w:id="306209377">
      <w:bodyDiv w:val="1"/>
      <w:marLeft w:val="0"/>
      <w:marRight w:val="0"/>
      <w:marTop w:val="0"/>
      <w:marBottom w:val="0"/>
      <w:divBdr>
        <w:top w:val="none" w:sz="0" w:space="0" w:color="auto"/>
        <w:left w:val="none" w:sz="0" w:space="0" w:color="auto"/>
        <w:bottom w:val="none" w:sz="0" w:space="0" w:color="auto"/>
        <w:right w:val="none" w:sz="0" w:space="0" w:color="auto"/>
      </w:divBdr>
    </w:div>
    <w:div w:id="306252985">
      <w:bodyDiv w:val="1"/>
      <w:marLeft w:val="0"/>
      <w:marRight w:val="0"/>
      <w:marTop w:val="0"/>
      <w:marBottom w:val="0"/>
      <w:divBdr>
        <w:top w:val="none" w:sz="0" w:space="0" w:color="auto"/>
        <w:left w:val="none" w:sz="0" w:space="0" w:color="auto"/>
        <w:bottom w:val="none" w:sz="0" w:space="0" w:color="auto"/>
        <w:right w:val="none" w:sz="0" w:space="0" w:color="auto"/>
      </w:divBdr>
    </w:div>
    <w:div w:id="307441709">
      <w:bodyDiv w:val="1"/>
      <w:marLeft w:val="0"/>
      <w:marRight w:val="0"/>
      <w:marTop w:val="0"/>
      <w:marBottom w:val="0"/>
      <w:divBdr>
        <w:top w:val="none" w:sz="0" w:space="0" w:color="auto"/>
        <w:left w:val="none" w:sz="0" w:space="0" w:color="auto"/>
        <w:bottom w:val="none" w:sz="0" w:space="0" w:color="auto"/>
        <w:right w:val="none" w:sz="0" w:space="0" w:color="auto"/>
      </w:divBdr>
    </w:div>
    <w:div w:id="307520021">
      <w:bodyDiv w:val="1"/>
      <w:marLeft w:val="0"/>
      <w:marRight w:val="0"/>
      <w:marTop w:val="0"/>
      <w:marBottom w:val="0"/>
      <w:divBdr>
        <w:top w:val="none" w:sz="0" w:space="0" w:color="auto"/>
        <w:left w:val="none" w:sz="0" w:space="0" w:color="auto"/>
        <w:bottom w:val="none" w:sz="0" w:space="0" w:color="auto"/>
        <w:right w:val="none" w:sz="0" w:space="0" w:color="auto"/>
      </w:divBdr>
    </w:div>
    <w:div w:id="307638034">
      <w:bodyDiv w:val="1"/>
      <w:marLeft w:val="0"/>
      <w:marRight w:val="0"/>
      <w:marTop w:val="0"/>
      <w:marBottom w:val="0"/>
      <w:divBdr>
        <w:top w:val="none" w:sz="0" w:space="0" w:color="auto"/>
        <w:left w:val="none" w:sz="0" w:space="0" w:color="auto"/>
        <w:bottom w:val="none" w:sz="0" w:space="0" w:color="auto"/>
        <w:right w:val="none" w:sz="0" w:space="0" w:color="auto"/>
      </w:divBdr>
    </w:div>
    <w:div w:id="307708422">
      <w:bodyDiv w:val="1"/>
      <w:marLeft w:val="0"/>
      <w:marRight w:val="0"/>
      <w:marTop w:val="0"/>
      <w:marBottom w:val="0"/>
      <w:divBdr>
        <w:top w:val="none" w:sz="0" w:space="0" w:color="auto"/>
        <w:left w:val="none" w:sz="0" w:space="0" w:color="auto"/>
        <w:bottom w:val="none" w:sz="0" w:space="0" w:color="auto"/>
        <w:right w:val="none" w:sz="0" w:space="0" w:color="auto"/>
      </w:divBdr>
    </w:div>
    <w:div w:id="308480238">
      <w:bodyDiv w:val="1"/>
      <w:marLeft w:val="0"/>
      <w:marRight w:val="0"/>
      <w:marTop w:val="0"/>
      <w:marBottom w:val="0"/>
      <w:divBdr>
        <w:top w:val="none" w:sz="0" w:space="0" w:color="auto"/>
        <w:left w:val="none" w:sz="0" w:space="0" w:color="auto"/>
        <w:bottom w:val="none" w:sz="0" w:space="0" w:color="auto"/>
        <w:right w:val="none" w:sz="0" w:space="0" w:color="auto"/>
      </w:divBdr>
      <w:divsChild>
        <w:div w:id="209806868">
          <w:marLeft w:val="0"/>
          <w:marRight w:val="0"/>
          <w:marTop w:val="0"/>
          <w:marBottom w:val="0"/>
          <w:divBdr>
            <w:top w:val="none" w:sz="0" w:space="0" w:color="auto"/>
            <w:left w:val="none" w:sz="0" w:space="0" w:color="auto"/>
            <w:bottom w:val="none" w:sz="0" w:space="0" w:color="auto"/>
            <w:right w:val="none" w:sz="0" w:space="0" w:color="auto"/>
          </w:divBdr>
          <w:divsChild>
            <w:div w:id="439298615">
              <w:marLeft w:val="0"/>
              <w:marRight w:val="0"/>
              <w:marTop w:val="0"/>
              <w:marBottom w:val="0"/>
              <w:divBdr>
                <w:top w:val="none" w:sz="0" w:space="0" w:color="auto"/>
                <w:left w:val="none" w:sz="0" w:space="0" w:color="auto"/>
                <w:bottom w:val="none" w:sz="0" w:space="0" w:color="auto"/>
                <w:right w:val="none" w:sz="0" w:space="0" w:color="auto"/>
              </w:divBdr>
            </w:div>
          </w:divsChild>
        </w:div>
        <w:div w:id="290020542">
          <w:marLeft w:val="0"/>
          <w:marRight w:val="0"/>
          <w:marTop w:val="0"/>
          <w:marBottom w:val="0"/>
          <w:divBdr>
            <w:top w:val="none" w:sz="0" w:space="0" w:color="auto"/>
            <w:left w:val="none" w:sz="0" w:space="0" w:color="auto"/>
            <w:bottom w:val="none" w:sz="0" w:space="0" w:color="auto"/>
            <w:right w:val="none" w:sz="0" w:space="0" w:color="auto"/>
          </w:divBdr>
        </w:div>
        <w:div w:id="2046980097">
          <w:marLeft w:val="0"/>
          <w:marRight w:val="0"/>
          <w:marTop w:val="0"/>
          <w:marBottom w:val="150"/>
          <w:divBdr>
            <w:top w:val="none" w:sz="0" w:space="0" w:color="auto"/>
            <w:left w:val="none" w:sz="0" w:space="0" w:color="auto"/>
            <w:bottom w:val="none" w:sz="0" w:space="0" w:color="auto"/>
            <w:right w:val="none" w:sz="0" w:space="0" w:color="auto"/>
          </w:divBdr>
        </w:div>
      </w:divsChild>
    </w:div>
    <w:div w:id="309016219">
      <w:bodyDiv w:val="1"/>
      <w:marLeft w:val="0"/>
      <w:marRight w:val="0"/>
      <w:marTop w:val="0"/>
      <w:marBottom w:val="0"/>
      <w:divBdr>
        <w:top w:val="none" w:sz="0" w:space="0" w:color="auto"/>
        <w:left w:val="none" w:sz="0" w:space="0" w:color="auto"/>
        <w:bottom w:val="none" w:sz="0" w:space="0" w:color="auto"/>
        <w:right w:val="none" w:sz="0" w:space="0" w:color="auto"/>
      </w:divBdr>
    </w:div>
    <w:div w:id="309018445">
      <w:bodyDiv w:val="1"/>
      <w:marLeft w:val="0"/>
      <w:marRight w:val="0"/>
      <w:marTop w:val="0"/>
      <w:marBottom w:val="0"/>
      <w:divBdr>
        <w:top w:val="none" w:sz="0" w:space="0" w:color="auto"/>
        <w:left w:val="none" w:sz="0" w:space="0" w:color="auto"/>
        <w:bottom w:val="none" w:sz="0" w:space="0" w:color="auto"/>
        <w:right w:val="none" w:sz="0" w:space="0" w:color="auto"/>
      </w:divBdr>
    </w:div>
    <w:div w:id="309092772">
      <w:bodyDiv w:val="1"/>
      <w:marLeft w:val="0"/>
      <w:marRight w:val="0"/>
      <w:marTop w:val="0"/>
      <w:marBottom w:val="0"/>
      <w:divBdr>
        <w:top w:val="none" w:sz="0" w:space="0" w:color="auto"/>
        <w:left w:val="none" w:sz="0" w:space="0" w:color="auto"/>
        <w:bottom w:val="none" w:sz="0" w:space="0" w:color="auto"/>
        <w:right w:val="none" w:sz="0" w:space="0" w:color="auto"/>
      </w:divBdr>
      <w:divsChild>
        <w:div w:id="647629725">
          <w:marLeft w:val="-225"/>
          <w:marRight w:val="-225"/>
          <w:marTop w:val="0"/>
          <w:marBottom w:val="0"/>
          <w:divBdr>
            <w:top w:val="none" w:sz="0" w:space="0" w:color="auto"/>
            <w:left w:val="none" w:sz="0" w:space="0" w:color="auto"/>
            <w:bottom w:val="none" w:sz="0" w:space="0" w:color="auto"/>
            <w:right w:val="none" w:sz="0" w:space="0" w:color="auto"/>
          </w:divBdr>
          <w:divsChild>
            <w:div w:id="933780457">
              <w:marLeft w:val="0"/>
              <w:marRight w:val="0"/>
              <w:marTop w:val="0"/>
              <w:marBottom w:val="0"/>
              <w:divBdr>
                <w:top w:val="none" w:sz="0" w:space="0" w:color="auto"/>
                <w:left w:val="none" w:sz="0" w:space="0" w:color="auto"/>
                <w:bottom w:val="none" w:sz="0" w:space="0" w:color="auto"/>
                <w:right w:val="none" w:sz="0" w:space="0" w:color="auto"/>
              </w:divBdr>
              <w:divsChild>
                <w:div w:id="1270547821">
                  <w:marLeft w:val="0"/>
                  <w:marRight w:val="0"/>
                  <w:marTop w:val="0"/>
                  <w:marBottom w:val="0"/>
                  <w:divBdr>
                    <w:top w:val="none" w:sz="0" w:space="0" w:color="auto"/>
                    <w:left w:val="none" w:sz="0" w:space="0" w:color="auto"/>
                    <w:bottom w:val="none" w:sz="0" w:space="0" w:color="auto"/>
                    <w:right w:val="none" w:sz="0" w:space="0" w:color="auto"/>
                  </w:divBdr>
                  <w:divsChild>
                    <w:div w:id="17485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344">
          <w:marLeft w:val="0"/>
          <w:marRight w:val="0"/>
          <w:marTop w:val="150"/>
          <w:marBottom w:val="150"/>
          <w:divBdr>
            <w:top w:val="single" w:sz="6" w:space="8" w:color="EEEEEE"/>
            <w:left w:val="none" w:sz="0" w:space="0" w:color="auto"/>
            <w:bottom w:val="single" w:sz="6" w:space="8" w:color="EEEEEE"/>
            <w:right w:val="none" w:sz="0" w:space="0" w:color="auto"/>
          </w:divBdr>
        </w:div>
        <w:div w:id="1512375105">
          <w:marLeft w:val="0"/>
          <w:marRight w:val="0"/>
          <w:marTop w:val="0"/>
          <w:marBottom w:val="225"/>
          <w:divBdr>
            <w:top w:val="none" w:sz="0" w:space="0" w:color="auto"/>
            <w:left w:val="none" w:sz="0" w:space="0" w:color="auto"/>
            <w:bottom w:val="none" w:sz="0" w:space="0" w:color="auto"/>
            <w:right w:val="none" w:sz="0" w:space="0" w:color="auto"/>
          </w:divBdr>
        </w:div>
      </w:divsChild>
    </w:div>
    <w:div w:id="309096564">
      <w:bodyDiv w:val="1"/>
      <w:marLeft w:val="0"/>
      <w:marRight w:val="0"/>
      <w:marTop w:val="0"/>
      <w:marBottom w:val="0"/>
      <w:divBdr>
        <w:top w:val="none" w:sz="0" w:space="0" w:color="auto"/>
        <w:left w:val="none" w:sz="0" w:space="0" w:color="auto"/>
        <w:bottom w:val="none" w:sz="0" w:space="0" w:color="auto"/>
        <w:right w:val="none" w:sz="0" w:space="0" w:color="auto"/>
      </w:divBdr>
    </w:div>
    <w:div w:id="309209389">
      <w:bodyDiv w:val="1"/>
      <w:marLeft w:val="0"/>
      <w:marRight w:val="0"/>
      <w:marTop w:val="0"/>
      <w:marBottom w:val="0"/>
      <w:divBdr>
        <w:top w:val="none" w:sz="0" w:space="0" w:color="auto"/>
        <w:left w:val="none" w:sz="0" w:space="0" w:color="auto"/>
        <w:bottom w:val="none" w:sz="0" w:space="0" w:color="auto"/>
        <w:right w:val="none" w:sz="0" w:space="0" w:color="auto"/>
      </w:divBdr>
    </w:div>
    <w:div w:id="309947092">
      <w:bodyDiv w:val="1"/>
      <w:marLeft w:val="0"/>
      <w:marRight w:val="0"/>
      <w:marTop w:val="0"/>
      <w:marBottom w:val="0"/>
      <w:divBdr>
        <w:top w:val="none" w:sz="0" w:space="0" w:color="auto"/>
        <w:left w:val="none" w:sz="0" w:space="0" w:color="auto"/>
        <w:bottom w:val="none" w:sz="0" w:space="0" w:color="auto"/>
        <w:right w:val="none" w:sz="0" w:space="0" w:color="auto"/>
      </w:divBdr>
    </w:div>
    <w:div w:id="310182711">
      <w:bodyDiv w:val="1"/>
      <w:marLeft w:val="0"/>
      <w:marRight w:val="0"/>
      <w:marTop w:val="0"/>
      <w:marBottom w:val="0"/>
      <w:divBdr>
        <w:top w:val="none" w:sz="0" w:space="0" w:color="auto"/>
        <w:left w:val="none" w:sz="0" w:space="0" w:color="auto"/>
        <w:bottom w:val="none" w:sz="0" w:space="0" w:color="auto"/>
        <w:right w:val="none" w:sz="0" w:space="0" w:color="auto"/>
      </w:divBdr>
    </w:div>
    <w:div w:id="310256461">
      <w:bodyDiv w:val="1"/>
      <w:marLeft w:val="0"/>
      <w:marRight w:val="0"/>
      <w:marTop w:val="0"/>
      <w:marBottom w:val="0"/>
      <w:divBdr>
        <w:top w:val="none" w:sz="0" w:space="0" w:color="auto"/>
        <w:left w:val="none" w:sz="0" w:space="0" w:color="auto"/>
        <w:bottom w:val="none" w:sz="0" w:space="0" w:color="auto"/>
        <w:right w:val="none" w:sz="0" w:space="0" w:color="auto"/>
      </w:divBdr>
      <w:divsChild>
        <w:div w:id="594365119">
          <w:marLeft w:val="-225"/>
          <w:marRight w:val="-225"/>
          <w:marTop w:val="0"/>
          <w:marBottom w:val="0"/>
          <w:divBdr>
            <w:top w:val="none" w:sz="0" w:space="0" w:color="auto"/>
            <w:left w:val="none" w:sz="0" w:space="0" w:color="auto"/>
            <w:bottom w:val="none" w:sz="0" w:space="0" w:color="auto"/>
            <w:right w:val="none" w:sz="0" w:space="0" w:color="auto"/>
          </w:divBdr>
          <w:divsChild>
            <w:div w:id="1095981503">
              <w:marLeft w:val="0"/>
              <w:marRight w:val="0"/>
              <w:marTop w:val="0"/>
              <w:marBottom w:val="0"/>
              <w:divBdr>
                <w:top w:val="none" w:sz="0" w:space="0" w:color="auto"/>
                <w:left w:val="none" w:sz="0" w:space="0" w:color="auto"/>
                <w:bottom w:val="none" w:sz="0" w:space="0" w:color="auto"/>
                <w:right w:val="none" w:sz="0" w:space="0" w:color="auto"/>
              </w:divBdr>
              <w:divsChild>
                <w:div w:id="126969980">
                  <w:marLeft w:val="0"/>
                  <w:marRight w:val="0"/>
                  <w:marTop w:val="0"/>
                  <w:marBottom w:val="0"/>
                  <w:divBdr>
                    <w:top w:val="none" w:sz="0" w:space="0" w:color="auto"/>
                    <w:left w:val="none" w:sz="0" w:space="0" w:color="auto"/>
                    <w:bottom w:val="none" w:sz="0" w:space="0" w:color="auto"/>
                    <w:right w:val="none" w:sz="0" w:space="0" w:color="auto"/>
                  </w:divBdr>
                </w:div>
                <w:div w:id="129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0830">
          <w:marLeft w:val="0"/>
          <w:marRight w:val="0"/>
          <w:marTop w:val="150"/>
          <w:marBottom w:val="150"/>
          <w:divBdr>
            <w:top w:val="single" w:sz="6" w:space="8" w:color="EEEEEE"/>
            <w:left w:val="none" w:sz="0" w:space="0" w:color="auto"/>
            <w:bottom w:val="single" w:sz="6" w:space="8" w:color="EEEEEE"/>
            <w:right w:val="none" w:sz="0" w:space="0" w:color="auto"/>
          </w:divBdr>
        </w:div>
        <w:div w:id="1820921327">
          <w:marLeft w:val="0"/>
          <w:marRight w:val="0"/>
          <w:marTop w:val="0"/>
          <w:marBottom w:val="225"/>
          <w:divBdr>
            <w:top w:val="none" w:sz="0" w:space="0" w:color="auto"/>
            <w:left w:val="none" w:sz="0" w:space="0" w:color="auto"/>
            <w:bottom w:val="none" w:sz="0" w:space="0" w:color="auto"/>
            <w:right w:val="none" w:sz="0" w:space="0" w:color="auto"/>
          </w:divBdr>
        </w:div>
      </w:divsChild>
    </w:div>
    <w:div w:id="310646154">
      <w:bodyDiv w:val="1"/>
      <w:marLeft w:val="0"/>
      <w:marRight w:val="0"/>
      <w:marTop w:val="0"/>
      <w:marBottom w:val="0"/>
      <w:divBdr>
        <w:top w:val="none" w:sz="0" w:space="0" w:color="auto"/>
        <w:left w:val="none" w:sz="0" w:space="0" w:color="auto"/>
        <w:bottom w:val="none" w:sz="0" w:space="0" w:color="auto"/>
        <w:right w:val="none" w:sz="0" w:space="0" w:color="auto"/>
      </w:divBdr>
    </w:div>
    <w:div w:id="311064078">
      <w:bodyDiv w:val="1"/>
      <w:marLeft w:val="0"/>
      <w:marRight w:val="0"/>
      <w:marTop w:val="0"/>
      <w:marBottom w:val="0"/>
      <w:divBdr>
        <w:top w:val="none" w:sz="0" w:space="0" w:color="auto"/>
        <w:left w:val="none" w:sz="0" w:space="0" w:color="auto"/>
        <w:bottom w:val="none" w:sz="0" w:space="0" w:color="auto"/>
        <w:right w:val="none" w:sz="0" w:space="0" w:color="auto"/>
      </w:divBdr>
    </w:div>
    <w:div w:id="311449851">
      <w:bodyDiv w:val="1"/>
      <w:marLeft w:val="0"/>
      <w:marRight w:val="0"/>
      <w:marTop w:val="0"/>
      <w:marBottom w:val="0"/>
      <w:divBdr>
        <w:top w:val="none" w:sz="0" w:space="0" w:color="auto"/>
        <w:left w:val="none" w:sz="0" w:space="0" w:color="auto"/>
        <w:bottom w:val="none" w:sz="0" w:space="0" w:color="auto"/>
        <w:right w:val="none" w:sz="0" w:space="0" w:color="auto"/>
      </w:divBdr>
      <w:divsChild>
        <w:div w:id="204173724">
          <w:marLeft w:val="0"/>
          <w:marRight w:val="0"/>
          <w:marTop w:val="138"/>
          <w:marBottom w:val="0"/>
          <w:divBdr>
            <w:top w:val="none" w:sz="0" w:space="0" w:color="auto"/>
            <w:left w:val="none" w:sz="0" w:space="0" w:color="auto"/>
            <w:bottom w:val="none" w:sz="0" w:space="0" w:color="auto"/>
            <w:right w:val="none" w:sz="0" w:space="0" w:color="auto"/>
          </w:divBdr>
          <w:divsChild>
            <w:div w:id="1493595081">
              <w:marLeft w:val="0"/>
              <w:marRight w:val="0"/>
              <w:marTop w:val="0"/>
              <w:marBottom w:val="0"/>
              <w:divBdr>
                <w:top w:val="none" w:sz="0" w:space="0" w:color="auto"/>
                <w:left w:val="none" w:sz="0" w:space="0" w:color="auto"/>
                <w:bottom w:val="none" w:sz="0" w:space="0" w:color="auto"/>
                <w:right w:val="none" w:sz="0" w:space="0" w:color="auto"/>
              </w:divBdr>
              <w:divsChild>
                <w:div w:id="1497529859">
                  <w:marLeft w:val="69"/>
                  <w:marRight w:val="0"/>
                  <w:marTop w:val="0"/>
                  <w:marBottom w:val="0"/>
                  <w:divBdr>
                    <w:top w:val="none" w:sz="0" w:space="0" w:color="auto"/>
                    <w:left w:val="none" w:sz="0" w:space="0" w:color="auto"/>
                    <w:bottom w:val="none" w:sz="0" w:space="0" w:color="auto"/>
                    <w:right w:val="none" w:sz="0" w:space="0" w:color="auto"/>
                  </w:divBdr>
                </w:div>
              </w:divsChild>
            </w:div>
          </w:divsChild>
        </w:div>
        <w:div w:id="1125388693">
          <w:marLeft w:val="0"/>
          <w:marRight w:val="0"/>
          <w:marTop w:val="0"/>
          <w:marBottom w:val="0"/>
          <w:divBdr>
            <w:top w:val="none" w:sz="0" w:space="0" w:color="auto"/>
            <w:left w:val="none" w:sz="0" w:space="0" w:color="auto"/>
            <w:bottom w:val="none" w:sz="0" w:space="0" w:color="auto"/>
            <w:right w:val="none" w:sz="0" w:space="0" w:color="auto"/>
          </w:divBdr>
          <w:divsChild>
            <w:div w:id="328870642">
              <w:marLeft w:val="0"/>
              <w:marRight w:val="0"/>
              <w:marTop w:val="0"/>
              <w:marBottom w:val="0"/>
              <w:divBdr>
                <w:top w:val="none" w:sz="0" w:space="0" w:color="auto"/>
                <w:left w:val="none" w:sz="0" w:space="0" w:color="auto"/>
                <w:bottom w:val="none" w:sz="0" w:space="0" w:color="auto"/>
                <w:right w:val="none" w:sz="0" w:space="0" w:color="auto"/>
              </w:divBdr>
            </w:div>
            <w:div w:id="669216571">
              <w:marLeft w:val="0"/>
              <w:marRight w:val="0"/>
              <w:marTop w:val="0"/>
              <w:marBottom w:val="0"/>
              <w:divBdr>
                <w:top w:val="none" w:sz="0" w:space="0" w:color="auto"/>
                <w:left w:val="none" w:sz="0" w:space="0" w:color="auto"/>
                <w:bottom w:val="none" w:sz="0" w:space="0" w:color="auto"/>
                <w:right w:val="none" w:sz="0" w:space="0" w:color="auto"/>
              </w:divBdr>
              <w:divsChild>
                <w:div w:id="309746535">
                  <w:marLeft w:val="0"/>
                  <w:marRight w:val="0"/>
                  <w:marTop w:val="0"/>
                  <w:marBottom w:val="0"/>
                  <w:divBdr>
                    <w:top w:val="none" w:sz="0" w:space="0" w:color="auto"/>
                    <w:left w:val="none" w:sz="0" w:space="0" w:color="auto"/>
                    <w:bottom w:val="none" w:sz="0" w:space="0" w:color="auto"/>
                    <w:right w:val="none" w:sz="0" w:space="0" w:color="auto"/>
                  </w:divBdr>
                </w:div>
                <w:div w:id="488055022">
                  <w:marLeft w:val="0"/>
                  <w:marRight w:val="0"/>
                  <w:marTop w:val="0"/>
                  <w:marBottom w:val="0"/>
                  <w:divBdr>
                    <w:top w:val="none" w:sz="0" w:space="0" w:color="auto"/>
                    <w:left w:val="none" w:sz="0" w:space="0" w:color="auto"/>
                    <w:bottom w:val="none" w:sz="0" w:space="0" w:color="auto"/>
                    <w:right w:val="none" w:sz="0" w:space="0" w:color="auto"/>
                  </w:divBdr>
                </w:div>
                <w:div w:id="16719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6671">
      <w:bodyDiv w:val="1"/>
      <w:marLeft w:val="0"/>
      <w:marRight w:val="0"/>
      <w:marTop w:val="0"/>
      <w:marBottom w:val="0"/>
      <w:divBdr>
        <w:top w:val="none" w:sz="0" w:space="0" w:color="auto"/>
        <w:left w:val="none" w:sz="0" w:space="0" w:color="auto"/>
        <w:bottom w:val="none" w:sz="0" w:space="0" w:color="auto"/>
        <w:right w:val="none" w:sz="0" w:space="0" w:color="auto"/>
      </w:divBdr>
    </w:div>
    <w:div w:id="311981504">
      <w:bodyDiv w:val="1"/>
      <w:marLeft w:val="0"/>
      <w:marRight w:val="0"/>
      <w:marTop w:val="0"/>
      <w:marBottom w:val="0"/>
      <w:divBdr>
        <w:top w:val="none" w:sz="0" w:space="0" w:color="auto"/>
        <w:left w:val="none" w:sz="0" w:space="0" w:color="auto"/>
        <w:bottom w:val="none" w:sz="0" w:space="0" w:color="auto"/>
        <w:right w:val="none" w:sz="0" w:space="0" w:color="auto"/>
      </w:divBdr>
    </w:div>
    <w:div w:id="312492781">
      <w:bodyDiv w:val="1"/>
      <w:marLeft w:val="0"/>
      <w:marRight w:val="0"/>
      <w:marTop w:val="0"/>
      <w:marBottom w:val="0"/>
      <w:divBdr>
        <w:top w:val="none" w:sz="0" w:space="0" w:color="auto"/>
        <w:left w:val="none" w:sz="0" w:space="0" w:color="auto"/>
        <w:bottom w:val="none" w:sz="0" w:space="0" w:color="auto"/>
        <w:right w:val="none" w:sz="0" w:space="0" w:color="auto"/>
      </w:divBdr>
      <w:divsChild>
        <w:div w:id="864363229">
          <w:marLeft w:val="0"/>
          <w:marRight w:val="0"/>
          <w:marTop w:val="0"/>
          <w:marBottom w:val="0"/>
          <w:divBdr>
            <w:top w:val="none" w:sz="0" w:space="0" w:color="auto"/>
            <w:left w:val="none" w:sz="0" w:space="0" w:color="auto"/>
            <w:bottom w:val="none" w:sz="0" w:space="0" w:color="auto"/>
            <w:right w:val="none" w:sz="0" w:space="0" w:color="auto"/>
          </w:divBdr>
          <w:divsChild>
            <w:div w:id="299775771">
              <w:marLeft w:val="0"/>
              <w:marRight w:val="0"/>
              <w:marTop w:val="0"/>
              <w:marBottom w:val="0"/>
              <w:divBdr>
                <w:top w:val="none" w:sz="0" w:space="0" w:color="auto"/>
                <w:left w:val="none" w:sz="0" w:space="0" w:color="auto"/>
                <w:bottom w:val="none" w:sz="0" w:space="0" w:color="auto"/>
                <w:right w:val="none" w:sz="0" w:space="0" w:color="auto"/>
              </w:divBdr>
              <w:divsChild>
                <w:div w:id="1434323472">
                  <w:marLeft w:val="0"/>
                  <w:marRight w:val="0"/>
                  <w:marTop w:val="0"/>
                  <w:marBottom w:val="0"/>
                  <w:divBdr>
                    <w:top w:val="none" w:sz="0" w:space="0" w:color="auto"/>
                    <w:left w:val="none" w:sz="0" w:space="0" w:color="auto"/>
                    <w:bottom w:val="none" w:sz="0" w:space="0" w:color="auto"/>
                    <w:right w:val="none" w:sz="0" w:space="0" w:color="auto"/>
                  </w:divBdr>
                </w:div>
                <w:div w:id="1626161213">
                  <w:marLeft w:val="0"/>
                  <w:marRight w:val="0"/>
                  <w:marTop w:val="0"/>
                  <w:marBottom w:val="0"/>
                  <w:divBdr>
                    <w:top w:val="none" w:sz="0" w:space="0" w:color="auto"/>
                    <w:left w:val="none" w:sz="0" w:space="0" w:color="auto"/>
                    <w:bottom w:val="none" w:sz="0" w:space="0" w:color="auto"/>
                    <w:right w:val="none" w:sz="0" w:space="0" w:color="auto"/>
                  </w:divBdr>
                </w:div>
                <w:div w:id="1839029607">
                  <w:marLeft w:val="0"/>
                  <w:marRight w:val="0"/>
                  <w:marTop w:val="0"/>
                  <w:marBottom w:val="0"/>
                  <w:divBdr>
                    <w:top w:val="none" w:sz="0" w:space="0" w:color="auto"/>
                    <w:left w:val="none" w:sz="0" w:space="0" w:color="auto"/>
                    <w:bottom w:val="none" w:sz="0" w:space="0" w:color="auto"/>
                    <w:right w:val="none" w:sz="0" w:space="0" w:color="auto"/>
                  </w:divBdr>
                </w:div>
              </w:divsChild>
            </w:div>
            <w:div w:id="1316643372">
              <w:marLeft w:val="0"/>
              <w:marRight w:val="0"/>
              <w:marTop w:val="0"/>
              <w:marBottom w:val="0"/>
              <w:divBdr>
                <w:top w:val="none" w:sz="0" w:space="0" w:color="auto"/>
                <w:left w:val="none" w:sz="0" w:space="0" w:color="auto"/>
                <w:bottom w:val="none" w:sz="0" w:space="0" w:color="auto"/>
                <w:right w:val="none" w:sz="0" w:space="0" w:color="auto"/>
              </w:divBdr>
            </w:div>
          </w:divsChild>
        </w:div>
        <w:div w:id="1405687641">
          <w:marLeft w:val="0"/>
          <w:marRight w:val="0"/>
          <w:marTop w:val="150"/>
          <w:marBottom w:val="0"/>
          <w:divBdr>
            <w:top w:val="none" w:sz="0" w:space="0" w:color="auto"/>
            <w:left w:val="none" w:sz="0" w:space="0" w:color="auto"/>
            <w:bottom w:val="none" w:sz="0" w:space="0" w:color="auto"/>
            <w:right w:val="none" w:sz="0" w:space="0" w:color="auto"/>
          </w:divBdr>
          <w:divsChild>
            <w:div w:id="861240681">
              <w:marLeft w:val="0"/>
              <w:marRight w:val="0"/>
              <w:marTop w:val="0"/>
              <w:marBottom w:val="0"/>
              <w:divBdr>
                <w:top w:val="none" w:sz="0" w:space="0" w:color="auto"/>
                <w:left w:val="none" w:sz="0" w:space="0" w:color="auto"/>
                <w:bottom w:val="none" w:sz="0" w:space="0" w:color="auto"/>
                <w:right w:val="none" w:sz="0" w:space="0" w:color="auto"/>
              </w:divBdr>
              <w:divsChild>
                <w:div w:id="7135077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3783">
      <w:bodyDiv w:val="1"/>
      <w:marLeft w:val="0"/>
      <w:marRight w:val="0"/>
      <w:marTop w:val="0"/>
      <w:marBottom w:val="0"/>
      <w:divBdr>
        <w:top w:val="none" w:sz="0" w:space="0" w:color="auto"/>
        <w:left w:val="none" w:sz="0" w:space="0" w:color="auto"/>
        <w:bottom w:val="none" w:sz="0" w:space="0" w:color="auto"/>
        <w:right w:val="none" w:sz="0" w:space="0" w:color="auto"/>
      </w:divBdr>
    </w:div>
    <w:div w:id="313459747">
      <w:bodyDiv w:val="1"/>
      <w:marLeft w:val="0"/>
      <w:marRight w:val="0"/>
      <w:marTop w:val="0"/>
      <w:marBottom w:val="0"/>
      <w:divBdr>
        <w:top w:val="none" w:sz="0" w:space="0" w:color="auto"/>
        <w:left w:val="none" w:sz="0" w:space="0" w:color="auto"/>
        <w:bottom w:val="none" w:sz="0" w:space="0" w:color="auto"/>
        <w:right w:val="none" w:sz="0" w:space="0" w:color="auto"/>
      </w:divBdr>
    </w:div>
    <w:div w:id="314456016">
      <w:bodyDiv w:val="1"/>
      <w:marLeft w:val="0"/>
      <w:marRight w:val="0"/>
      <w:marTop w:val="0"/>
      <w:marBottom w:val="0"/>
      <w:divBdr>
        <w:top w:val="none" w:sz="0" w:space="0" w:color="auto"/>
        <w:left w:val="none" w:sz="0" w:space="0" w:color="auto"/>
        <w:bottom w:val="none" w:sz="0" w:space="0" w:color="auto"/>
        <w:right w:val="none" w:sz="0" w:space="0" w:color="auto"/>
      </w:divBdr>
    </w:div>
    <w:div w:id="315228480">
      <w:bodyDiv w:val="1"/>
      <w:marLeft w:val="0"/>
      <w:marRight w:val="0"/>
      <w:marTop w:val="0"/>
      <w:marBottom w:val="0"/>
      <w:divBdr>
        <w:top w:val="none" w:sz="0" w:space="0" w:color="auto"/>
        <w:left w:val="none" w:sz="0" w:space="0" w:color="auto"/>
        <w:bottom w:val="none" w:sz="0" w:space="0" w:color="auto"/>
        <w:right w:val="none" w:sz="0" w:space="0" w:color="auto"/>
      </w:divBdr>
    </w:div>
    <w:div w:id="315454601">
      <w:bodyDiv w:val="1"/>
      <w:marLeft w:val="0"/>
      <w:marRight w:val="0"/>
      <w:marTop w:val="0"/>
      <w:marBottom w:val="0"/>
      <w:divBdr>
        <w:top w:val="none" w:sz="0" w:space="0" w:color="auto"/>
        <w:left w:val="none" w:sz="0" w:space="0" w:color="auto"/>
        <w:bottom w:val="none" w:sz="0" w:space="0" w:color="auto"/>
        <w:right w:val="none" w:sz="0" w:space="0" w:color="auto"/>
      </w:divBdr>
      <w:divsChild>
        <w:div w:id="270744000">
          <w:marLeft w:val="0"/>
          <w:marRight w:val="0"/>
          <w:marTop w:val="0"/>
          <w:marBottom w:val="150"/>
          <w:divBdr>
            <w:top w:val="none" w:sz="0" w:space="0" w:color="auto"/>
            <w:left w:val="none" w:sz="0" w:space="0" w:color="auto"/>
            <w:bottom w:val="none" w:sz="0" w:space="0" w:color="auto"/>
            <w:right w:val="none" w:sz="0" w:space="0" w:color="auto"/>
          </w:divBdr>
        </w:div>
        <w:div w:id="965352741">
          <w:marLeft w:val="0"/>
          <w:marRight w:val="0"/>
          <w:marTop w:val="0"/>
          <w:marBottom w:val="0"/>
          <w:divBdr>
            <w:top w:val="none" w:sz="0" w:space="0" w:color="auto"/>
            <w:left w:val="none" w:sz="0" w:space="0" w:color="auto"/>
            <w:bottom w:val="none" w:sz="0" w:space="0" w:color="auto"/>
            <w:right w:val="none" w:sz="0" w:space="0" w:color="auto"/>
          </w:divBdr>
        </w:div>
        <w:div w:id="2142334383">
          <w:marLeft w:val="0"/>
          <w:marRight w:val="0"/>
          <w:marTop w:val="0"/>
          <w:marBottom w:val="0"/>
          <w:divBdr>
            <w:top w:val="none" w:sz="0" w:space="0" w:color="auto"/>
            <w:left w:val="none" w:sz="0" w:space="0" w:color="auto"/>
            <w:bottom w:val="none" w:sz="0" w:space="0" w:color="auto"/>
            <w:right w:val="none" w:sz="0" w:space="0" w:color="auto"/>
          </w:divBdr>
          <w:divsChild>
            <w:div w:id="419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203">
      <w:bodyDiv w:val="1"/>
      <w:marLeft w:val="0"/>
      <w:marRight w:val="0"/>
      <w:marTop w:val="0"/>
      <w:marBottom w:val="0"/>
      <w:divBdr>
        <w:top w:val="none" w:sz="0" w:space="0" w:color="auto"/>
        <w:left w:val="none" w:sz="0" w:space="0" w:color="auto"/>
        <w:bottom w:val="none" w:sz="0" w:space="0" w:color="auto"/>
        <w:right w:val="none" w:sz="0" w:space="0" w:color="auto"/>
      </w:divBdr>
      <w:divsChild>
        <w:div w:id="1740715836">
          <w:marLeft w:val="0"/>
          <w:marRight w:val="0"/>
          <w:marTop w:val="0"/>
          <w:marBottom w:val="225"/>
          <w:divBdr>
            <w:top w:val="none" w:sz="0" w:space="0" w:color="auto"/>
            <w:left w:val="none" w:sz="0" w:space="0" w:color="auto"/>
            <w:bottom w:val="none" w:sz="0" w:space="0" w:color="auto"/>
            <w:right w:val="none" w:sz="0" w:space="0" w:color="auto"/>
          </w:divBdr>
        </w:div>
      </w:divsChild>
    </w:div>
    <w:div w:id="315957634">
      <w:bodyDiv w:val="1"/>
      <w:marLeft w:val="0"/>
      <w:marRight w:val="0"/>
      <w:marTop w:val="0"/>
      <w:marBottom w:val="0"/>
      <w:divBdr>
        <w:top w:val="none" w:sz="0" w:space="0" w:color="auto"/>
        <w:left w:val="none" w:sz="0" w:space="0" w:color="auto"/>
        <w:bottom w:val="none" w:sz="0" w:space="0" w:color="auto"/>
        <w:right w:val="none" w:sz="0" w:space="0" w:color="auto"/>
      </w:divBdr>
    </w:div>
    <w:div w:id="316032330">
      <w:bodyDiv w:val="1"/>
      <w:marLeft w:val="0"/>
      <w:marRight w:val="0"/>
      <w:marTop w:val="0"/>
      <w:marBottom w:val="0"/>
      <w:divBdr>
        <w:top w:val="none" w:sz="0" w:space="0" w:color="auto"/>
        <w:left w:val="none" w:sz="0" w:space="0" w:color="auto"/>
        <w:bottom w:val="none" w:sz="0" w:space="0" w:color="auto"/>
        <w:right w:val="none" w:sz="0" w:space="0" w:color="auto"/>
      </w:divBdr>
    </w:div>
    <w:div w:id="316228562">
      <w:bodyDiv w:val="1"/>
      <w:marLeft w:val="0"/>
      <w:marRight w:val="0"/>
      <w:marTop w:val="0"/>
      <w:marBottom w:val="0"/>
      <w:divBdr>
        <w:top w:val="none" w:sz="0" w:space="0" w:color="auto"/>
        <w:left w:val="none" w:sz="0" w:space="0" w:color="auto"/>
        <w:bottom w:val="none" w:sz="0" w:space="0" w:color="auto"/>
        <w:right w:val="none" w:sz="0" w:space="0" w:color="auto"/>
      </w:divBdr>
      <w:divsChild>
        <w:div w:id="441536182">
          <w:marLeft w:val="0"/>
          <w:marRight w:val="0"/>
          <w:marTop w:val="0"/>
          <w:marBottom w:val="225"/>
          <w:divBdr>
            <w:top w:val="none" w:sz="0" w:space="0" w:color="auto"/>
            <w:left w:val="none" w:sz="0" w:space="0" w:color="auto"/>
            <w:bottom w:val="none" w:sz="0" w:space="0" w:color="auto"/>
            <w:right w:val="none" w:sz="0" w:space="0" w:color="auto"/>
          </w:divBdr>
        </w:div>
        <w:div w:id="1292247426">
          <w:marLeft w:val="0"/>
          <w:marRight w:val="0"/>
          <w:marTop w:val="150"/>
          <w:marBottom w:val="150"/>
          <w:divBdr>
            <w:top w:val="single" w:sz="6" w:space="8" w:color="EEEEEE"/>
            <w:left w:val="none" w:sz="0" w:space="0" w:color="auto"/>
            <w:bottom w:val="single" w:sz="6" w:space="8" w:color="EEEEEE"/>
            <w:right w:val="none" w:sz="0" w:space="0" w:color="auto"/>
          </w:divBdr>
        </w:div>
        <w:div w:id="1901087850">
          <w:marLeft w:val="-225"/>
          <w:marRight w:val="-225"/>
          <w:marTop w:val="0"/>
          <w:marBottom w:val="0"/>
          <w:divBdr>
            <w:top w:val="none" w:sz="0" w:space="0" w:color="auto"/>
            <w:left w:val="none" w:sz="0" w:space="0" w:color="auto"/>
            <w:bottom w:val="none" w:sz="0" w:space="0" w:color="auto"/>
            <w:right w:val="none" w:sz="0" w:space="0" w:color="auto"/>
          </w:divBdr>
          <w:divsChild>
            <w:div w:id="738552982">
              <w:marLeft w:val="0"/>
              <w:marRight w:val="0"/>
              <w:marTop w:val="0"/>
              <w:marBottom w:val="0"/>
              <w:divBdr>
                <w:top w:val="none" w:sz="0" w:space="0" w:color="auto"/>
                <w:left w:val="none" w:sz="0" w:space="0" w:color="auto"/>
                <w:bottom w:val="none" w:sz="0" w:space="0" w:color="auto"/>
                <w:right w:val="none" w:sz="0" w:space="0" w:color="auto"/>
              </w:divBdr>
              <w:divsChild>
                <w:div w:id="601299794">
                  <w:marLeft w:val="0"/>
                  <w:marRight w:val="0"/>
                  <w:marTop w:val="0"/>
                  <w:marBottom w:val="0"/>
                  <w:divBdr>
                    <w:top w:val="none" w:sz="0" w:space="0" w:color="auto"/>
                    <w:left w:val="none" w:sz="0" w:space="0" w:color="auto"/>
                    <w:bottom w:val="none" w:sz="0" w:space="0" w:color="auto"/>
                    <w:right w:val="none" w:sz="0" w:space="0" w:color="auto"/>
                  </w:divBdr>
                  <w:divsChild>
                    <w:div w:id="1253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19195">
      <w:bodyDiv w:val="1"/>
      <w:marLeft w:val="0"/>
      <w:marRight w:val="0"/>
      <w:marTop w:val="0"/>
      <w:marBottom w:val="0"/>
      <w:divBdr>
        <w:top w:val="none" w:sz="0" w:space="0" w:color="auto"/>
        <w:left w:val="none" w:sz="0" w:space="0" w:color="auto"/>
        <w:bottom w:val="none" w:sz="0" w:space="0" w:color="auto"/>
        <w:right w:val="none" w:sz="0" w:space="0" w:color="auto"/>
      </w:divBdr>
    </w:div>
    <w:div w:id="316611408">
      <w:bodyDiv w:val="1"/>
      <w:marLeft w:val="0"/>
      <w:marRight w:val="0"/>
      <w:marTop w:val="0"/>
      <w:marBottom w:val="0"/>
      <w:divBdr>
        <w:top w:val="none" w:sz="0" w:space="0" w:color="auto"/>
        <w:left w:val="none" w:sz="0" w:space="0" w:color="auto"/>
        <w:bottom w:val="none" w:sz="0" w:space="0" w:color="auto"/>
        <w:right w:val="none" w:sz="0" w:space="0" w:color="auto"/>
      </w:divBdr>
    </w:div>
    <w:div w:id="317346357">
      <w:bodyDiv w:val="1"/>
      <w:marLeft w:val="0"/>
      <w:marRight w:val="0"/>
      <w:marTop w:val="0"/>
      <w:marBottom w:val="0"/>
      <w:divBdr>
        <w:top w:val="none" w:sz="0" w:space="0" w:color="auto"/>
        <w:left w:val="none" w:sz="0" w:space="0" w:color="auto"/>
        <w:bottom w:val="none" w:sz="0" w:space="0" w:color="auto"/>
        <w:right w:val="none" w:sz="0" w:space="0" w:color="auto"/>
      </w:divBdr>
      <w:divsChild>
        <w:div w:id="555049938">
          <w:marLeft w:val="0"/>
          <w:marRight w:val="0"/>
          <w:marTop w:val="0"/>
          <w:marBottom w:val="0"/>
          <w:divBdr>
            <w:top w:val="none" w:sz="0" w:space="0" w:color="auto"/>
            <w:left w:val="none" w:sz="0" w:space="0" w:color="auto"/>
            <w:bottom w:val="none" w:sz="0" w:space="0" w:color="auto"/>
            <w:right w:val="none" w:sz="0" w:space="0" w:color="auto"/>
          </w:divBdr>
        </w:div>
      </w:divsChild>
    </w:div>
    <w:div w:id="317420941">
      <w:bodyDiv w:val="1"/>
      <w:marLeft w:val="0"/>
      <w:marRight w:val="0"/>
      <w:marTop w:val="0"/>
      <w:marBottom w:val="0"/>
      <w:divBdr>
        <w:top w:val="none" w:sz="0" w:space="0" w:color="auto"/>
        <w:left w:val="none" w:sz="0" w:space="0" w:color="auto"/>
        <w:bottom w:val="none" w:sz="0" w:space="0" w:color="auto"/>
        <w:right w:val="none" w:sz="0" w:space="0" w:color="auto"/>
      </w:divBdr>
      <w:divsChild>
        <w:div w:id="168106863">
          <w:marLeft w:val="0"/>
          <w:marRight w:val="0"/>
          <w:marTop w:val="0"/>
          <w:marBottom w:val="150"/>
          <w:divBdr>
            <w:top w:val="none" w:sz="0" w:space="0" w:color="auto"/>
            <w:left w:val="none" w:sz="0" w:space="0" w:color="auto"/>
            <w:bottom w:val="none" w:sz="0" w:space="0" w:color="auto"/>
            <w:right w:val="none" w:sz="0" w:space="0" w:color="auto"/>
          </w:divBdr>
        </w:div>
        <w:div w:id="365764397">
          <w:marLeft w:val="0"/>
          <w:marRight w:val="0"/>
          <w:marTop w:val="0"/>
          <w:marBottom w:val="0"/>
          <w:divBdr>
            <w:top w:val="none" w:sz="0" w:space="0" w:color="auto"/>
            <w:left w:val="none" w:sz="0" w:space="0" w:color="auto"/>
            <w:bottom w:val="none" w:sz="0" w:space="0" w:color="auto"/>
            <w:right w:val="none" w:sz="0" w:space="0" w:color="auto"/>
          </w:divBdr>
          <w:divsChild>
            <w:div w:id="252473369">
              <w:marLeft w:val="0"/>
              <w:marRight w:val="0"/>
              <w:marTop w:val="0"/>
              <w:marBottom w:val="0"/>
              <w:divBdr>
                <w:top w:val="none" w:sz="0" w:space="0" w:color="auto"/>
                <w:left w:val="none" w:sz="0" w:space="0" w:color="auto"/>
                <w:bottom w:val="none" w:sz="0" w:space="0" w:color="auto"/>
                <w:right w:val="none" w:sz="0" w:space="0" w:color="auto"/>
              </w:divBdr>
            </w:div>
          </w:divsChild>
        </w:div>
        <w:div w:id="1216117902">
          <w:marLeft w:val="0"/>
          <w:marRight w:val="0"/>
          <w:marTop w:val="0"/>
          <w:marBottom w:val="0"/>
          <w:divBdr>
            <w:top w:val="none" w:sz="0" w:space="0" w:color="auto"/>
            <w:left w:val="none" w:sz="0" w:space="0" w:color="auto"/>
            <w:bottom w:val="none" w:sz="0" w:space="0" w:color="auto"/>
            <w:right w:val="none" w:sz="0" w:space="0" w:color="auto"/>
          </w:divBdr>
        </w:div>
      </w:divsChild>
    </w:div>
    <w:div w:id="318046934">
      <w:bodyDiv w:val="1"/>
      <w:marLeft w:val="0"/>
      <w:marRight w:val="0"/>
      <w:marTop w:val="0"/>
      <w:marBottom w:val="0"/>
      <w:divBdr>
        <w:top w:val="none" w:sz="0" w:space="0" w:color="auto"/>
        <w:left w:val="none" w:sz="0" w:space="0" w:color="auto"/>
        <w:bottom w:val="none" w:sz="0" w:space="0" w:color="auto"/>
        <w:right w:val="none" w:sz="0" w:space="0" w:color="auto"/>
      </w:divBdr>
    </w:div>
    <w:div w:id="319039288">
      <w:bodyDiv w:val="1"/>
      <w:marLeft w:val="0"/>
      <w:marRight w:val="0"/>
      <w:marTop w:val="0"/>
      <w:marBottom w:val="0"/>
      <w:divBdr>
        <w:top w:val="none" w:sz="0" w:space="0" w:color="auto"/>
        <w:left w:val="none" w:sz="0" w:space="0" w:color="auto"/>
        <w:bottom w:val="none" w:sz="0" w:space="0" w:color="auto"/>
        <w:right w:val="none" w:sz="0" w:space="0" w:color="auto"/>
      </w:divBdr>
    </w:div>
    <w:div w:id="319381831">
      <w:bodyDiv w:val="1"/>
      <w:marLeft w:val="0"/>
      <w:marRight w:val="0"/>
      <w:marTop w:val="0"/>
      <w:marBottom w:val="0"/>
      <w:divBdr>
        <w:top w:val="none" w:sz="0" w:space="0" w:color="auto"/>
        <w:left w:val="none" w:sz="0" w:space="0" w:color="auto"/>
        <w:bottom w:val="none" w:sz="0" w:space="0" w:color="auto"/>
        <w:right w:val="none" w:sz="0" w:space="0" w:color="auto"/>
      </w:divBdr>
    </w:div>
    <w:div w:id="319816288">
      <w:bodyDiv w:val="1"/>
      <w:marLeft w:val="0"/>
      <w:marRight w:val="0"/>
      <w:marTop w:val="0"/>
      <w:marBottom w:val="0"/>
      <w:divBdr>
        <w:top w:val="none" w:sz="0" w:space="0" w:color="auto"/>
        <w:left w:val="none" w:sz="0" w:space="0" w:color="auto"/>
        <w:bottom w:val="none" w:sz="0" w:space="0" w:color="auto"/>
        <w:right w:val="none" w:sz="0" w:space="0" w:color="auto"/>
      </w:divBdr>
    </w:div>
    <w:div w:id="319816345">
      <w:bodyDiv w:val="1"/>
      <w:marLeft w:val="0"/>
      <w:marRight w:val="0"/>
      <w:marTop w:val="0"/>
      <w:marBottom w:val="0"/>
      <w:divBdr>
        <w:top w:val="none" w:sz="0" w:space="0" w:color="auto"/>
        <w:left w:val="none" w:sz="0" w:space="0" w:color="auto"/>
        <w:bottom w:val="none" w:sz="0" w:space="0" w:color="auto"/>
        <w:right w:val="none" w:sz="0" w:space="0" w:color="auto"/>
      </w:divBdr>
    </w:div>
    <w:div w:id="319818234">
      <w:bodyDiv w:val="1"/>
      <w:marLeft w:val="0"/>
      <w:marRight w:val="0"/>
      <w:marTop w:val="0"/>
      <w:marBottom w:val="0"/>
      <w:divBdr>
        <w:top w:val="none" w:sz="0" w:space="0" w:color="auto"/>
        <w:left w:val="none" w:sz="0" w:space="0" w:color="auto"/>
        <w:bottom w:val="none" w:sz="0" w:space="0" w:color="auto"/>
        <w:right w:val="none" w:sz="0" w:space="0" w:color="auto"/>
      </w:divBdr>
    </w:div>
    <w:div w:id="320237004">
      <w:bodyDiv w:val="1"/>
      <w:marLeft w:val="0"/>
      <w:marRight w:val="0"/>
      <w:marTop w:val="0"/>
      <w:marBottom w:val="0"/>
      <w:divBdr>
        <w:top w:val="none" w:sz="0" w:space="0" w:color="auto"/>
        <w:left w:val="none" w:sz="0" w:space="0" w:color="auto"/>
        <w:bottom w:val="none" w:sz="0" w:space="0" w:color="auto"/>
        <w:right w:val="none" w:sz="0" w:space="0" w:color="auto"/>
      </w:divBdr>
    </w:div>
    <w:div w:id="320429568">
      <w:bodyDiv w:val="1"/>
      <w:marLeft w:val="0"/>
      <w:marRight w:val="0"/>
      <w:marTop w:val="0"/>
      <w:marBottom w:val="0"/>
      <w:divBdr>
        <w:top w:val="none" w:sz="0" w:space="0" w:color="auto"/>
        <w:left w:val="none" w:sz="0" w:space="0" w:color="auto"/>
        <w:bottom w:val="none" w:sz="0" w:space="0" w:color="auto"/>
        <w:right w:val="none" w:sz="0" w:space="0" w:color="auto"/>
      </w:divBdr>
    </w:div>
    <w:div w:id="320698424">
      <w:bodyDiv w:val="1"/>
      <w:marLeft w:val="0"/>
      <w:marRight w:val="0"/>
      <w:marTop w:val="0"/>
      <w:marBottom w:val="0"/>
      <w:divBdr>
        <w:top w:val="none" w:sz="0" w:space="0" w:color="auto"/>
        <w:left w:val="none" w:sz="0" w:space="0" w:color="auto"/>
        <w:bottom w:val="none" w:sz="0" w:space="0" w:color="auto"/>
        <w:right w:val="none" w:sz="0" w:space="0" w:color="auto"/>
      </w:divBdr>
      <w:divsChild>
        <w:div w:id="515732170">
          <w:marLeft w:val="0"/>
          <w:marRight w:val="0"/>
          <w:marTop w:val="0"/>
          <w:marBottom w:val="225"/>
          <w:divBdr>
            <w:top w:val="none" w:sz="0" w:space="0" w:color="auto"/>
            <w:left w:val="none" w:sz="0" w:space="0" w:color="auto"/>
            <w:bottom w:val="none" w:sz="0" w:space="0" w:color="auto"/>
            <w:right w:val="none" w:sz="0" w:space="0" w:color="auto"/>
          </w:divBdr>
        </w:div>
        <w:div w:id="1744721303">
          <w:marLeft w:val="0"/>
          <w:marRight w:val="0"/>
          <w:marTop w:val="150"/>
          <w:marBottom w:val="150"/>
          <w:divBdr>
            <w:top w:val="single" w:sz="6" w:space="8" w:color="EEEEEE"/>
            <w:left w:val="none" w:sz="0" w:space="0" w:color="auto"/>
            <w:bottom w:val="single" w:sz="6" w:space="8" w:color="EEEEEE"/>
            <w:right w:val="none" w:sz="0" w:space="0" w:color="auto"/>
          </w:divBdr>
        </w:div>
        <w:div w:id="2018656978">
          <w:marLeft w:val="-225"/>
          <w:marRight w:val="-225"/>
          <w:marTop w:val="0"/>
          <w:marBottom w:val="0"/>
          <w:divBdr>
            <w:top w:val="none" w:sz="0" w:space="0" w:color="auto"/>
            <w:left w:val="none" w:sz="0" w:space="0" w:color="auto"/>
            <w:bottom w:val="none" w:sz="0" w:space="0" w:color="auto"/>
            <w:right w:val="none" w:sz="0" w:space="0" w:color="auto"/>
          </w:divBdr>
          <w:divsChild>
            <w:div w:id="431703678">
              <w:marLeft w:val="0"/>
              <w:marRight w:val="0"/>
              <w:marTop w:val="0"/>
              <w:marBottom w:val="0"/>
              <w:divBdr>
                <w:top w:val="none" w:sz="0" w:space="0" w:color="auto"/>
                <w:left w:val="none" w:sz="0" w:space="0" w:color="auto"/>
                <w:bottom w:val="none" w:sz="0" w:space="0" w:color="auto"/>
                <w:right w:val="none" w:sz="0" w:space="0" w:color="auto"/>
              </w:divBdr>
              <w:divsChild>
                <w:div w:id="983971511">
                  <w:marLeft w:val="0"/>
                  <w:marRight w:val="0"/>
                  <w:marTop w:val="0"/>
                  <w:marBottom w:val="0"/>
                  <w:divBdr>
                    <w:top w:val="none" w:sz="0" w:space="0" w:color="auto"/>
                    <w:left w:val="none" w:sz="0" w:space="0" w:color="auto"/>
                    <w:bottom w:val="none" w:sz="0" w:space="0" w:color="auto"/>
                    <w:right w:val="none" w:sz="0" w:space="0" w:color="auto"/>
                  </w:divBdr>
                  <w:divsChild>
                    <w:div w:id="1794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6273">
      <w:bodyDiv w:val="1"/>
      <w:marLeft w:val="0"/>
      <w:marRight w:val="0"/>
      <w:marTop w:val="0"/>
      <w:marBottom w:val="0"/>
      <w:divBdr>
        <w:top w:val="none" w:sz="0" w:space="0" w:color="auto"/>
        <w:left w:val="none" w:sz="0" w:space="0" w:color="auto"/>
        <w:bottom w:val="none" w:sz="0" w:space="0" w:color="auto"/>
        <w:right w:val="none" w:sz="0" w:space="0" w:color="auto"/>
      </w:divBdr>
    </w:div>
    <w:div w:id="321852722">
      <w:bodyDiv w:val="1"/>
      <w:marLeft w:val="0"/>
      <w:marRight w:val="0"/>
      <w:marTop w:val="0"/>
      <w:marBottom w:val="0"/>
      <w:divBdr>
        <w:top w:val="none" w:sz="0" w:space="0" w:color="auto"/>
        <w:left w:val="none" w:sz="0" w:space="0" w:color="auto"/>
        <w:bottom w:val="none" w:sz="0" w:space="0" w:color="auto"/>
        <w:right w:val="none" w:sz="0" w:space="0" w:color="auto"/>
      </w:divBdr>
    </w:div>
    <w:div w:id="322203677">
      <w:bodyDiv w:val="1"/>
      <w:marLeft w:val="0"/>
      <w:marRight w:val="0"/>
      <w:marTop w:val="0"/>
      <w:marBottom w:val="0"/>
      <w:divBdr>
        <w:top w:val="none" w:sz="0" w:space="0" w:color="auto"/>
        <w:left w:val="none" w:sz="0" w:space="0" w:color="auto"/>
        <w:bottom w:val="none" w:sz="0" w:space="0" w:color="auto"/>
        <w:right w:val="none" w:sz="0" w:space="0" w:color="auto"/>
      </w:divBdr>
    </w:div>
    <w:div w:id="322248262">
      <w:bodyDiv w:val="1"/>
      <w:marLeft w:val="0"/>
      <w:marRight w:val="0"/>
      <w:marTop w:val="0"/>
      <w:marBottom w:val="0"/>
      <w:divBdr>
        <w:top w:val="none" w:sz="0" w:space="0" w:color="auto"/>
        <w:left w:val="none" w:sz="0" w:space="0" w:color="auto"/>
        <w:bottom w:val="none" w:sz="0" w:space="0" w:color="auto"/>
        <w:right w:val="none" w:sz="0" w:space="0" w:color="auto"/>
      </w:divBdr>
    </w:div>
    <w:div w:id="322321290">
      <w:bodyDiv w:val="1"/>
      <w:marLeft w:val="0"/>
      <w:marRight w:val="0"/>
      <w:marTop w:val="0"/>
      <w:marBottom w:val="0"/>
      <w:divBdr>
        <w:top w:val="none" w:sz="0" w:space="0" w:color="auto"/>
        <w:left w:val="none" w:sz="0" w:space="0" w:color="auto"/>
        <w:bottom w:val="none" w:sz="0" w:space="0" w:color="auto"/>
        <w:right w:val="none" w:sz="0" w:space="0" w:color="auto"/>
      </w:divBdr>
      <w:divsChild>
        <w:div w:id="188223996">
          <w:marLeft w:val="0"/>
          <w:marRight w:val="0"/>
          <w:marTop w:val="0"/>
          <w:marBottom w:val="225"/>
          <w:divBdr>
            <w:top w:val="none" w:sz="0" w:space="0" w:color="auto"/>
            <w:left w:val="none" w:sz="0" w:space="0" w:color="auto"/>
            <w:bottom w:val="none" w:sz="0" w:space="0" w:color="auto"/>
            <w:right w:val="none" w:sz="0" w:space="0" w:color="auto"/>
          </w:divBdr>
        </w:div>
        <w:div w:id="273027313">
          <w:marLeft w:val="0"/>
          <w:marRight w:val="0"/>
          <w:marTop w:val="150"/>
          <w:marBottom w:val="150"/>
          <w:divBdr>
            <w:top w:val="single" w:sz="6" w:space="8" w:color="EEEEEE"/>
            <w:left w:val="none" w:sz="0" w:space="0" w:color="auto"/>
            <w:bottom w:val="single" w:sz="6" w:space="8" w:color="EEEEEE"/>
            <w:right w:val="none" w:sz="0" w:space="0" w:color="auto"/>
          </w:divBdr>
        </w:div>
        <w:div w:id="1965579478">
          <w:marLeft w:val="-225"/>
          <w:marRight w:val="-225"/>
          <w:marTop w:val="0"/>
          <w:marBottom w:val="0"/>
          <w:divBdr>
            <w:top w:val="none" w:sz="0" w:space="0" w:color="auto"/>
            <w:left w:val="none" w:sz="0" w:space="0" w:color="auto"/>
            <w:bottom w:val="none" w:sz="0" w:space="0" w:color="auto"/>
            <w:right w:val="none" w:sz="0" w:space="0" w:color="auto"/>
          </w:divBdr>
          <w:divsChild>
            <w:div w:id="414516638">
              <w:marLeft w:val="0"/>
              <w:marRight w:val="0"/>
              <w:marTop w:val="0"/>
              <w:marBottom w:val="0"/>
              <w:divBdr>
                <w:top w:val="none" w:sz="0" w:space="0" w:color="auto"/>
                <w:left w:val="none" w:sz="0" w:space="0" w:color="auto"/>
                <w:bottom w:val="none" w:sz="0" w:space="0" w:color="auto"/>
                <w:right w:val="none" w:sz="0" w:space="0" w:color="auto"/>
              </w:divBdr>
              <w:divsChild>
                <w:div w:id="319382609">
                  <w:marLeft w:val="0"/>
                  <w:marRight w:val="0"/>
                  <w:marTop w:val="0"/>
                  <w:marBottom w:val="0"/>
                  <w:divBdr>
                    <w:top w:val="none" w:sz="0" w:space="0" w:color="auto"/>
                    <w:left w:val="none" w:sz="0" w:space="0" w:color="auto"/>
                    <w:bottom w:val="none" w:sz="0" w:space="0" w:color="auto"/>
                    <w:right w:val="none" w:sz="0" w:space="0" w:color="auto"/>
                  </w:divBdr>
                  <w:divsChild>
                    <w:div w:id="19009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5955">
      <w:bodyDiv w:val="1"/>
      <w:marLeft w:val="0"/>
      <w:marRight w:val="0"/>
      <w:marTop w:val="0"/>
      <w:marBottom w:val="0"/>
      <w:divBdr>
        <w:top w:val="none" w:sz="0" w:space="0" w:color="auto"/>
        <w:left w:val="none" w:sz="0" w:space="0" w:color="auto"/>
        <w:bottom w:val="none" w:sz="0" w:space="0" w:color="auto"/>
        <w:right w:val="none" w:sz="0" w:space="0" w:color="auto"/>
      </w:divBdr>
    </w:div>
    <w:div w:id="322584906">
      <w:bodyDiv w:val="1"/>
      <w:marLeft w:val="0"/>
      <w:marRight w:val="0"/>
      <w:marTop w:val="0"/>
      <w:marBottom w:val="0"/>
      <w:divBdr>
        <w:top w:val="none" w:sz="0" w:space="0" w:color="auto"/>
        <w:left w:val="none" w:sz="0" w:space="0" w:color="auto"/>
        <w:bottom w:val="none" w:sz="0" w:space="0" w:color="auto"/>
        <w:right w:val="none" w:sz="0" w:space="0" w:color="auto"/>
      </w:divBdr>
    </w:div>
    <w:div w:id="322700759">
      <w:bodyDiv w:val="1"/>
      <w:marLeft w:val="0"/>
      <w:marRight w:val="0"/>
      <w:marTop w:val="0"/>
      <w:marBottom w:val="0"/>
      <w:divBdr>
        <w:top w:val="none" w:sz="0" w:space="0" w:color="auto"/>
        <w:left w:val="none" w:sz="0" w:space="0" w:color="auto"/>
        <w:bottom w:val="none" w:sz="0" w:space="0" w:color="auto"/>
        <w:right w:val="none" w:sz="0" w:space="0" w:color="auto"/>
      </w:divBdr>
    </w:div>
    <w:div w:id="323123380">
      <w:bodyDiv w:val="1"/>
      <w:marLeft w:val="0"/>
      <w:marRight w:val="0"/>
      <w:marTop w:val="0"/>
      <w:marBottom w:val="0"/>
      <w:divBdr>
        <w:top w:val="none" w:sz="0" w:space="0" w:color="auto"/>
        <w:left w:val="none" w:sz="0" w:space="0" w:color="auto"/>
        <w:bottom w:val="none" w:sz="0" w:space="0" w:color="auto"/>
        <w:right w:val="none" w:sz="0" w:space="0" w:color="auto"/>
      </w:divBdr>
    </w:div>
    <w:div w:id="323238509">
      <w:bodyDiv w:val="1"/>
      <w:marLeft w:val="0"/>
      <w:marRight w:val="0"/>
      <w:marTop w:val="0"/>
      <w:marBottom w:val="0"/>
      <w:divBdr>
        <w:top w:val="none" w:sz="0" w:space="0" w:color="auto"/>
        <w:left w:val="none" w:sz="0" w:space="0" w:color="auto"/>
        <w:bottom w:val="none" w:sz="0" w:space="0" w:color="auto"/>
        <w:right w:val="none" w:sz="0" w:space="0" w:color="auto"/>
      </w:divBdr>
    </w:div>
    <w:div w:id="324285996">
      <w:bodyDiv w:val="1"/>
      <w:marLeft w:val="0"/>
      <w:marRight w:val="0"/>
      <w:marTop w:val="0"/>
      <w:marBottom w:val="0"/>
      <w:divBdr>
        <w:top w:val="none" w:sz="0" w:space="0" w:color="auto"/>
        <w:left w:val="none" w:sz="0" w:space="0" w:color="auto"/>
        <w:bottom w:val="none" w:sz="0" w:space="0" w:color="auto"/>
        <w:right w:val="none" w:sz="0" w:space="0" w:color="auto"/>
      </w:divBdr>
    </w:div>
    <w:div w:id="324357497">
      <w:bodyDiv w:val="1"/>
      <w:marLeft w:val="0"/>
      <w:marRight w:val="0"/>
      <w:marTop w:val="0"/>
      <w:marBottom w:val="0"/>
      <w:divBdr>
        <w:top w:val="none" w:sz="0" w:space="0" w:color="auto"/>
        <w:left w:val="none" w:sz="0" w:space="0" w:color="auto"/>
        <w:bottom w:val="none" w:sz="0" w:space="0" w:color="auto"/>
        <w:right w:val="none" w:sz="0" w:space="0" w:color="auto"/>
      </w:divBdr>
    </w:div>
    <w:div w:id="324744098">
      <w:bodyDiv w:val="1"/>
      <w:marLeft w:val="0"/>
      <w:marRight w:val="0"/>
      <w:marTop w:val="0"/>
      <w:marBottom w:val="0"/>
      <w:divBdr>
        <w:top w:val="none" w:sz="0" w:space="0" w:color="auto"/>
        <w:left w:val="none" w:sz="0" w:space="0" w:color="auto"/>
        <w:bottom w:val="none" w:sz="0" w:space="0" w:color="auto"/>
        <w:right w:val="none" w:sz="0" w:space="0" w:color="auto"/>
      </w:divBdr>
    </w:div>
    <w:div w:id="324817340">
      <w:bodyDiv w:val="1"/>
      <w:marLeft w:val="0"/>
      <w:marRight w:val="0"/>
      <w:marTop w:val="0"/>
      <w:marBottom w:val="0"/>
      <w:divBdr>
        <w:top w:val="none" w:sz="0" w:space="0" w:color="auto"/>
        <w:left w:val="none" w:sz="0" w:space="0" w:color="auto"/>
        <w:bottom w:val="none" w:sz="0" w:space="0" w:color="auto"/>
        <w:right w:val="none" w:sz="0" w:space="0" w:color="auto"/>
      </w:divBdr>
    </w:div>
    <w:div w:id="326055467">
      <w:bodyDiv w:val="1"/>
      <w:marLeft w:val="0"/>
      <w:marRight w:val="0"/>
      <w:marTop w:val="0"/>
      <w:marBottom w:val="0"/>
      <w:divBdr>
        <w:top w:val="none" w:sz="0" w:space="0" w:color="auto"/>
        <w:left w:val="none" w:sz="0" w:space="0" w:color="auto"/>
        <w:bottom w:val="none" w:sz="0" w:space="0" w:color="auto"/>
        <w:right w:val="none" w:sz="0" w:space="0" w:color="auto"/>
      </w:divBdr>
    </w:div>
    <w:div w:id="326173025">
      <w:bodyDiv w:val="1"/>
      <w:marLeft w:val="0"/>
      <w:marRight w:val="0"/>
      <w:marTop w:val="0"/>
      <w:marBottom w:val="0"/>
      <w:divBdr>
        <w:top w:val="none" w:sz="0" w:space="0" w:color="auto"/>
        <w:left w:val="none" w:sz="0" w:space="0" w:color="auto"/>
        <w:bottom w:val="none" w:sz="0" w:space="0" w:color="auto"/>
        <w:right w:val="none" w:sz="0" w:space="0" w:color="auto"/>
      </w:divBdr>
    </w:div>
    <w:div w:id="326329642">
      <w:bodyDiv w:val="1"/>
      <w:marLeft w:val="0"/>
      <w:marRight w:val="0"/>
      <w:marTop w:val="0"/>
      <w:marBottom w:val="0"/>
      <w:divBdr>
        <w:top w:val="none" w:sz="0" w:space="0" w:color="auto"/>
        <w:left w:val="none" w:sz="0" w:space="0" w:color="auto"/>
        <w:bottom w:val="none" w:sz="0" w:space="0" w:color="auto"/>
        <w:right w:val="none" w:sz="0" w:space="0" w:color="auto"/>
      </w:divBdr>
    </w:div>
    <w:div w:id="326908401">
      <w:bodyDiv w:val="1"/>
      <w:marLeft w:val="0"/>
      <w:marRight w:val="0"/>
      <w:marTop w:val="0"/>
      <w:marBottom w:val="0"/>
      <w:divBdr>
        <w:top w:val="none" w:sz="0" w:space="0" w:color="auto"/>
        <w:left w:val="none" w:sz="0" w:space="0" w:color="auto"/>
        <w:bottom w:val="none" w:sz="0" w:space="0" w:color="auto"/>
        <w:right w:val="none" w:sz="0" w:space="0" w:color="auto"/>
      </w:divBdr>
      <w:divsChild>
        <w:div w:id="1193031217">
          <w:marLeft w:val="0"/>
          <w:marRight w:val="0"/>
          <w:marTop w:val="0"/>
          <w:marBottom w:val="0"/>
          <w:divBdr>
            <w:top w:val="none" w:sz="0" w:space="0" w:color="auto"/>
            <w:left w:val="none" w:sz="0" w:space="0" w:color="auto"/>
            <w:bottom w:val="none" w:sz="0" w:space="0" w:color="auto"/>
            <w:right w:val="none" w:sz="0" w:space="0" w:color="auto"/>
          </w:divBdr>
        </w:div>
        <w:div w:id="1713649054">
          <w:marLeft w:val="0"/>
          <w:marRight w:val="0"/>
          <w:marTop w:val="0"/>
          <w:marBottom w:val="150"/>
          <w:divBdr>
            <w:top w:val="none" w:sz="0" w:space="0" w:color="auto"/>
            <w:left w:val="none" w:sz="0" w:space="0" w:color="auto"/>
            <w:bottom w:val="single" w:sz="12" w:space="0" w:color="DAE8F4"/>
            <w:right w:val="none" w:sz="0" w:space="0" w:color="auto"/>
          </w:divBdr>
          <w:divsChild>
            <w:div w:id="20297940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9020416">
      <w:bodyDiv w:val="1"/>
      <w:marLeft w:val="0"/>
      <w:marRight w:val="0"/>
      <w:marTop w:val="0"/>
      <w:marBottom w:val="0"/>
      <w:divBdr>
        <w:top w:val="none" w:sz="0" w:space="0" w:color="auto"/>
        <w:left w:val="none" w:sz="0" w:space="0" w:color="auto"/>
        <w:bottom w:val="none" w:sz="0" w:space="0" w:color="auto"/>
        <w:right w:val="none" w:sz="0" w:space="0" w:color="auto"/>
      </w:divBdr>
      <w:divsChild>
        <w:div w:id="60713409">
          <w:marLeft w:val="0"/>
          <w:marRight w:val="0"/>
          <w:marTop w:val="150"/>
          <w:marBottom w:val="150"/>
          <w:divBdr>
            <w:top w:val="single" w:sz="6" w:space="8" w:color="EEEEEE"/>
            <w:left w:val="none" w:sz="0" w:space="0" w:color="auto"/>
            <w:bottom w:val="single" w:sz="6" w:space="8" w:color="EEEEEE"/>
            <w:right w:val="none" w:sz="0" w:space="0" w:color="auto"/>
          </w:divBdr>
        </w:div>
        <w:div w:id="357246118">
          <w:marLeft w:val="-225"/>
          <w:marRight w:val="-225"/>
          <w:marTop w:val="0"/>
          <w:marBottom w:val="0"/>
          <w:divBdr>
            <w:top w:val="none" w:sz="0" w:space="0" w:color="auto"/>
            <w:left w:val="none" w:sz="0" w:space="0" w:color="auto"/>
            <w:bottom w:val="none" w:sz="0" w:space="0" w:color="auto"/>
            <w:right w:val="none" w:sz="0" w:space="0" w:color="auto"/>
          </w:divBdr>
          <w:divsChild>
            <w:div w:id="1403404350">
              <w:marLeft w:val="0"/>
              <w:marRight w:val="0"/>
              <w:marTop w:val="0"/>
              <w:marBottom w:val="0"/>
              <w:divBdr>
                <w:top w:val="none" w:sz="0" w:space="0" w:color="auto"/>
                <w:left w:val="none" w:sz="0" w:space="0" w:color="auto"/>
                <w:bottom w:val="none" w:sz="0" w:space="0" w:color="auto"/>
                <w:right w:val="none" w:sz="0" w:space="0" w:color="auto"/>
              </w:divBdr>
              <w:divsChild>
                <w:div w:id="1366177451">
                  <w:marLeft w:val="0"/>
                  <w:marRight w:val="0"/>
                  <w:marTop w:val="0"/>
                  <w:marBottom w:val="0"/>
                  <w:divBdr>
                    <w:top w:val="none" w:sz="0" w:space="0" w:color="auto"/>
                    <w:left w:val="none" w:sz="0" w:space="0" w:color="auto"/>
                    <w:bottom w:val="none" w:sz="0" w:space="0" w:color="auto"/>
                    <w:right w:val="none" w:sz="0" w:space="0" w:color="auto"/>
                  </w:divBdr>
                  <w:divsChild>
                    <w:div w:id="456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8680">
          <w:marLeft w:val="0"/>
          <w:marRight w:val="0"/>
          <w:marTop w:val="0"/>
          <w:marBottom w:val="225"/>
          <w:divBdr>
            <w:top w:val="none" w:sz="0" w:space="0" w:color="auto"/>
            <w:left w:val="none" w:sz="0" w:space="0" w:color="auto"/>
            <w:bottom w:val="none" w:sz="0" w:space="0" w:color="auto"/>
            <w:right w:val="none" w:sz="0" w:space="0" w:color="auto"/>
          </w:divBdr>
        </w:div>
      </w:divsChild>
    </w:div>
    <w:div w:id="329261014">
      <w:bodyDiv w:val="1"/>
      <w:marLeft w:val="0"/>
      <w:marRight w:val="0"/>
      <w:marTop w:val="0"/>
      <w:marBottom w:val="0"/>
      <w:divBdr>
        <w:top w:val="none" w:sz="0" w:space="0" w:color="auto"/>
        <w:left w:val="none" w:sz="0" w:space="0" w:color="auto"/>
        <w:bottom w:val="none" w:sz="0" w:space="0" w:color="auto"/>
        <w:right w:val="none" w:sz="0" w:space="0" w:color="auto"/>
      </w:divBdr>
    </w:div>
    <w:div w:id="330379982">
      <w:bodyDiv w:val="1"/>
      <w:marLeft w:val="0"/>
      <w:marRight w:val="0"/>
      <w:marTop w:val="0"/>
      <w:marBottom w:val="0"/>
      <w:divBdr>
        <w:top w:val="none" w:sz="0" w:space="0" w:color="auto"/>
        <w:left w:val="none" w:sz="0" w:space="0" w:color="auto"/>
        <w:bottom w:val="none" w:sz="0" w:space="0" w:color="auto"/>
        <w:right w:val="none" w:sz="0" w:space="0" w:color="auto"/>
      </w:divBdr>
    </w:div>
    <w:div w:id="330834119">
      <w:bodyDiv w:val="1"/>
      <w:marLeft w:val="0"/>
      <w:marRight w:val="0"/>
      <w:marTop w:val="0"/>
      <w:marBottom w:val="0"/>
      <w:divBdr>
        <w:top w:val="none" w:sz="0" w:space="0" w:color="auto"/>
        <w:left w:val="none" w:sz="0" w:space="0" w:color="auto"/>
        <w:bottom w:val="none" w:sz="0" w:space="0" w:color="auto"/>
        <w:right w:val="none" w:sz="0" w:space="0" w:color="auto"/>
      </w:divBdr>
    </w:div>
    <w:div w:id="331377380">
      <w:bodyDiv w:val="1"/>
      <w:marLeft w:val="0"/>
      <w:marRight w:val="0"/>
      <w:marTop w:val="0"/>
      <w:marBottom w:val="0"/>
      <w:divBdr>
        <w:top w:val="none" w:sz="0" w:space="0" w:color="auto"/>
        <w:left w:val="none" w:sz="0" w:space="0" w:color="auto"/>
        <w:bottom w:val="none" w:sz="0" w:space="0" w:color="auto"/>
        <w:right w:val="none" w:sz="0" w:space="0" w:color="auto"/>
      </w:divBdr>
    </w:div>
    <w:div w:id="331489908">
      <w:bodyDiv w:val="1"/>
      <w:marLeft w:val="0"/>
      <w:marRight w:val="0"/>
      <w:marTop w:val="0"/>
      <w:marBottom w:val="0"/>
      <w:divBdr>
        <w:top w:val="none" w:sz="0" w:space="0" w:color="auto"/>
        <w:left w:val="none" w:sz="0" w:space="0" w:color="auto"/>
        <w:bottom w:val="none" w:sz="0" w:space="0" w:color="auto"/>
        <w:right w:val="none" w:sz="0" w:space="0" w:color="auto"/>
      </w:divBdr>
    </w:div>
    <w:div w:id="332150816">
      <w:bodyDiv w:val="1"/>
      <w:marLeft w:val="0"/>
      <w:marRight w:val="0"/>
      <w:marTop w:val="0"/>
      <w:marBottom w:val="0"/>
      <w:divBdr>
        <w:top w:val="none" w:sz="0" w:space="0" w:color="auto"/>
        <w:left w:val="none" w:sz="0" w:space="0" w:color="auto"/>
        <w:bottom w:val="none" w:sz="0" w:space="0" w:color="auto"/>
        <w:right w:val="none" w:sz="0" w:space="0" w:color="auto"/>
      </w:divBdr>
      <w:divsChild>
        <w:div w:id="807086153">
          <w:marLeft w:val="0"/>
          <w:marRight w:val="0"/>
          <w:marTop w:val="0"/>
          <w:marBottom w:val="225"/>
          <w:divBdr>
            <w:top w:val="none" w:sz="0" w:space="0" w:color="auto"/>
            <w:left w:val="none" w:sz="0" w:space="0" w:color="auto"/>
            <w:bottom w:val="none" w:sz="0" w:space="0" w:color="auto"/>
            <w:right w:val="none" w:sz="0" w:space="0" w:color="auto"/>
          </w:divBdr>
        </w:div>
      </w:divsChild>
    </w:div>
    <w:div w:id="332224809">
      <w:bodyDiv w:val="1"/>
      <w:marLeft w:val="0"/>
      <w:marRight w:val="0"/>
      <w:marTop w:val="0"/>
      <w:marBottom w:val="0"/>
      <w:divBdr>
        <w:top w:val="none" w:sz="0" w:space="0" w:color="auto"/>
        <w:left w:val="none" w:sz="0" w:space="0" w:color="auto"/>
        <w:bottom w:val="none" w:sz="0" w:space="0" w:color="auto"/>
        <w:right w:val="none" w:sz="0" w:space="0" w:color="auto"/>
      </w:divBdr>
      <w:divsChild>
        <w:div w:id="424309793">
          <w:marLeft w:val="0"/>
          <w:marRight w:val="0"/>
          <w:marTop w:val="0"/>
          <w:marBottom w:val="225"/>
          <w:divBdr>
            <w:top w:val="none" w:sz="0" w:space="0" w:color="auto"/>
            <w:left w:val="none" w:sz="0" w:space="0" w:color="auto"/>
            <w:bottom w:val="none" w:sz="0" w:space="0" w:color="auto"/>
            <w:right w:val="none" w:sz="0" w:space="0" w:color="auto"/>
          </w:divBdr>
        </w:div>
        <w:div w:id="1373261136">
          <w:marLeft w:val="0"/>
          <w:marRight w:val="0"/>
          <w:marTop w:val="150"/>
          <w:marBottom w:val="150"/>
          <w:divBdr>
            <w:top w:val="single" w:sz="6" w:space="8" w:color="EEEEEE"/>
            <w:left w:val="none" w:sz="0" w:space="0" w:color="auto"/>
            <w:bottom w:val="single" w:sz="6" w:space="8" w:color="EEEEEE"/>
            <w:right w:val="none" w:sz="0" w:space="0" w:color="auto"/>
          </w:divBdr>
        </w:div>
        <w:div w:id="1681615399">
          <w:marLeft w:val="-225"/>
          <w:marRight w:val="-225"/>
          <w:marTop w:val="0"/>
          <w:marBottom w:val="0"/>
          <w:divBdr>
            <w:top w:val="none" w:sz="0" w:space="0" w:color="auto"/>
            <w:left w:val="none" w:sz="0" w:space="0" w:color="auto"/>
            <w:bottom w:val="none" w:sz="0" w:space="0" w:color="auto"/>
            <w:right w:val="none" w:sz="0" w:space="0" w:color="auto"/>
          </w:divBdr>
          <w:divsChild>
            <w:div w:id="2018460366">
              <w:marLeft w:val="0"/>
              <w:marRight w:val="0"/>
              <w:marTop w:val="0"/>
              <w:marBottom w:val="0"/>
              <w:divBdr>
                <w:top w:val="none" w:sz="0" w:space="0" w:color="auto"/>
                <w:left w:val="none" w:sz="0" w:space="0" w:color="auto"/>
                <w:bottom w:val="none" w:sz="0" w:space="0" w:color="auto"/>
                <w:right w:val="none" w:sz="0" w:space="0" w:color="auto"/>
              </w:divBdr>
              <w:divsChild>
                <w:div w:id="1444761715">
                  <w:marLeft w:val="0"/>
                  <w:marRight w:val="0"/>
                  <w:marTop w:val="0"/>
                  <w:marBottom w:val="0"/>
                  <w:divBdr>
                    <w:top w:val="none" w:sz="0" w:space="0" w:color="auto"/>
                    <w:left w:val="none" w:sz="0" w:space="0" w:color="auto"/>
                    <w:bottom w:val="none" w:sz="0" w:space="0" w:color="auto"/>
                    <w:right w:val="none" w:sz="0" w:space="0" w:color="auto"/>
                  </w:divBdr>
                  <w:divsChild>
                    <w:div w:id="949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81718">
      <w:bodyDiv w:val="1"/>
      <w:marLeft w:val="0"/>
      <w:marRight w:val="0"/>
      <w:marTop w:val="0"/>
      <w:marBottom w:val="0"/>
      <w:divBdr>
        <w:top w:val="none" w:sz="0" w:space="0" w:color="auto"/>
        <w:left w:val="none" w:sz="0" w:space="0" w:color="auto"/>
        <w:bottom w:val="none" w:sz="0" w:space="0" w:color="auto"/>
        <w:right w:val="none" w:sz="0" w:space="0" w:color="auto"/>
      </w:divBdr>
    </w:div>
    <w:div w:id="333535223">
      <w:bodyDiv w:val="1"/>
      <w:marLeft w:val="0"/>
      <w:marRight w:val="0"/>
      <w:marTop w:val="0"/>
      <w:marBottom w:val="0"/>
      <w:divBdr>
        <w:top w:val="none" w:sz="0" w:space="0" w:color="auto"/>
        <w:left w:val="none" w:sz="0" w:space="0" w:color="auto"/>
        <w:bottom w:val="none" w:sz="0" w:space="0" w:color="auto"/>
        <w:right w:val="none" w:sz="0" w:space="0" w:color="auto"/>
      </w:divBdr>
    </w:div>
    <w:div w:id="334187546">
      <w:bodyDiv w:val="1"/>
      <w:marLeft w:val="0"/>
      <w:marRight w:val="0"/>
      <w:marTop w:val="0"/>
      <w:marBottom w:val="0"/>
      <w:divBdr>
        <w:top w:val="none" w:sz="0" w:space="0" w:color="auto"/>
        <w:left w:val="none" w:sz="0" w:space="0" w:color="auto"/>
        <w:bottom w:val="none" w:sz="0" w:space="0" w:color="auto"/>
        <w:right w:val="none" w:sz="0" w:space="0" w:color="auto"/>
      </w:divBdr>
    </w:div>
    <w:div w:id="334654051">
      <w:bodyDiv w:val="1"/>
      <w:marLeft w:val="0"/>
      <w:marRight w:val="0"/>
      <w:marTop w:val="0"/>
      <w:marBottom w:val="0"/>
      <w:divBdr>
        <w:top w:val="none" w:sz="0" w:space="0" w:color="auto"/>
        <w:left w:val="none" w:sz="0" w:space="0" w:color="auto"/>
        <w:bottom w:val="none" w:sz="0" w:space="0" w:color="auto"/>
        <w:right w:val="none" w:sz="0" w:space="0" w:color="auto"/>
      </w:divBdr>
    </w:div>
    <w:div w:id="334693282">
      <w:bodyDiv w:val="1"/>
      <w:marLeft w:val="0"/>
      <w:marRight w:val="0"/>
      <w:marTop w:val="0"/>
      <w:marBottom w:val="0"/>
      <w:divBdr>
        <w:top w:val="none" w:sz="0" w:space="0" w:color="auto"/>
        <w:left w:val="none" w:sz="0" w:space="0" w:color="auto"/>
        <w:bottom w:val="none" w:sz="0" w:space="0" w:color="auto"/>
        <w:right w:val="none" w:sz="0" w:space="0" w:color="auto"/>
      </w:divBdr>
    </w:div>
    <w:div w:id="335501557">
      <w:bodyDiv w:val="1"/>
      <w:marLeft w:val="0"/>
      <w:marRight w:val="0"/>
      <w:marTop w:val="0"/>
      <w:marBottom w:val="0"/>
      <w:divBdr>
        <w:top w:val="none" w:sz="0" w:space="0" w:color="auto"/>
        <w:left w:val="none" w:sz="0" w:space="0" w:color="auto"/>
        <w:bottom w:val="none" w:sz="0" w:space="0" w:color="auto"/>
        <w:right w:val="none" w:sz="0" w:space="0" w:color="auto"/>
      </w:divBdr>
    </w:div>
    <w:div w:id="336274380">
      <w:bodyDiv w:val="1"/>
      <w:marLeft w:val="0"/>
      <w:marRight w:val="0"/>
      <w:marTop w:val="0"/>
      <w:marBottom w:val="0"/>
      <w:divBdr>
        <w:top w:val="none" w:sz="0" w:space="0" w:color="auto"/>
        <w:left w:val="none" w:sz="0" w:space="0" w:color="auto"/>
        <w:bottom w:val="none" w:sz="0" w:space="0" w:color="auto"/>
        <w:right w:val="none" w:sz="0" w:space="0" w:color="auto"/>
      </w:divBdr>
    </w:div>
    <w:div w:id="337199011">
      <w:bodyDiv w:val="1"/>
      <w:marLeft w:val="0"/>
      <w:marRight w:val="0"/>
      <w:marTop w:val="0"/>
      <w:marBottom w:val="0"/>
      <w:divBdr>
        <w:top w:val="none" w:sz="0" w:space="0" w:color="auto"/>
        <w:left w:val="none" w:sz="0" w:space="0" w:color="auto"/>
        <w:bottom w:val="none" w:sz="0" w:space="0" w:color="auto"/>
        <w:right w:val="none" w:sz="0" w:space="0" w:color="auto"/>
      </w:divBdr>
    </w:div>
    <w:div w:id="338317005">
      <w:bodyDiv w:val="1"/>
      <w:marLeft w:val="0"/>
      <w:marRight w:val="0"/>
      <w:marTop w:val="0"/>
      <w:marBottom w:val="0"/>
      <w:divBdr>
        <w:top w:val="none" w:sz="0" w:space="0" w:color="auto"/>
        <w:left w:val="none" w:sz="0" w:space="0" w:color="auto"/>
        <w:bottom w:val="none" w:sz="0" w:space="0" w:color="auto"/>
        <w:right w:val="none" w:sz="0" w:space="0" w:color="auto"/>
      </w:divBdr>
    </w:div>
    <w:div w:id="338577886">
      <w:bodyDiv w:val="1"/>
      <w:marLeft w:val="0"/>
      <w:marRight w:val="0"/>
      <w:marTop w:val="0"/>
      <w:marBottom w:val="0"/>
      <w:divBdr>
        <w:top w:val="none" w:sz="0" w:space="0" w:color="auto"/>
        <w:left w:val="none" w:sz="0" w:space="0" w:color="auto"/>
        <w:bottom w:val="none" w:sz="0" w:space="0" w:color="auto"/>
        <w:right w:val="none" w:sz="0" w:space="0" w:color="auto"/>
      </w:divBdr>
    </w:div>
    <w:div w:id="338967575">
      <w:bodyDiv w:val="1"/>
      <w:marLeft w:val="0"/>
      <w:marRight w:val="0"/>
      <w:marTop w:val="0"/>
      <w:marBottom w:val="0"/>
      <w:divBdr>
        <w:top w:val="none" w:sz="0" w:space="0" w:color="auto"/>
        <w:left w:val="none" w:sz="0" w:space="0" w:color="auto"/>
        <w:bottom w:val="none" w:sz="0" w:space="0" w:color="auto"/>
        <w:right w:val="none" w:sz="0" w:space="0" w:color="auto"/>
      </w:divBdr>
      <w:divsChild>
        <w:div w:id="2094356049">
          <w:marLeft w:val="0"/>
          <w:marRight w:val="0"/>
          <w:marTop w:val="300"/>
          <w:marBottom w:val="300"/>
          <w:divBdr>
            <w:top w:val="none" w:sz="0" w:space="0" w:color="auto"/>
            <w:left w:val="none" w:sz="0" w:space="0" w:color="auto"/>
            <w:bottom w:val="none" w:sz="0" w:space="0" w:color="auto"/>
            <w:right w:val="none" w:sz="0" w:space="0" w:color="auto"/>
          </w:divBdr>
        </w:div>
      </w:divsChild>
    </w:div>
    <w:div w:id="339084606">
      <w:bodyDiv w:val="1"/>
      <w:marLeft w:val="0"/>
      <w:marRight w:val="0"/>
      <w:marTop w:val="0"/>
      <w:marBottom w:val="0"/>
      <w:divBdr>
        <w:top w:val="none" w:sz="0" w:space="0" w:color="auto"/>
        <w:left w:val="none" w:sz="0" w:space="0" w:color="auto"/>
        <w:bottom w:val="none" w:sz="0" w:space="0" w:color="auto"/>
        <w:right w:val="none" w:sz="0" w:space="0" w:color="auto"/>
      </w:divBdr>
    </w:div>
    <w:div w:id="339240079">
      <w:bodyDiv w:val="1"/>
      <w:marLeft w:val="0"/>
      <w:marRight w:val="0"/>
      <w:marTop w:val="0"/>
      <w:marBottom w:val="0"/>
      <w:divBdr>
        <w:top w:val="none" w:sz="0" w:space="0" w:color="auto"/>
        <w:left w:val="none" w:sz="0" w:space="0" w:color="auto"/>
        <w:bottom w:val="none" w:sz="0" w:space="0" w:color="auto"/>
        <w:right w:val="none" w:sz="0" w:space="0" w:color="auto"/>
      </w:divBdr>
    </w:div>
    <w:div w:id="339281552">
      <w:bodyDiv w:val="1"/>
      <w:marLeft w:val="0"/>
      <w:marRight w:val="0"/>
      <w:marTop w:val="0"/>
      <w:marBottom w:val="0"/>
      <w:divBdr>
        <w:top w:val="none" w:sz="0" w:space="0" w:color="auto"/>
        <w:left w:val="none" w:sz="0" w:space="0" w:color="auto"/>
        <w:bottom w:val="none" w:sz="0" w:space="0" w:color="auto"/>
        <w:right w:val="none" w:sz="0" w:space="0" w:color="auto"/>
      </w:divBdr>
    </w:div>
    <w:div w:id="340352832">
      <w:bodyDiv w:val="1"/>
      <w:marLeft w:val="0"/>
      <w:marRight w:val="0"/>
      <w:marTop w:val="0"/>
      <w:marBottom w:val="0"/>
      <w:divBdr>
        <w:top w:val="none" w:sz="0" w:space="0" w:color="auto"/>
        <w:left w:val="none" w:sz="0" w:space="0" w:color="auto"/>
        <w:bottom w:val="none" w:sz="0" w:space="0" w:color="auto"/>
        <w:right w:val="none" w:sz="0" w:space="0" w:color="auto"/>
      </w:divBdr>
      <w:divsChild>
        <w:div w:id="520241607">
          <w:marLeft w:val="0"/>
          <w:marRight w:val="0"/>
          <w:marTop w:val="0"/>
          <w:marBottom w:val="150"/>
          <w:divBdr>
            <w:top w:val="none" w:sz="0" w:space="0" w:color="auto"/>
            <w:left w:val="none" w:sz="0" w:space="0" w:color="auto"/>
            <w:bottom w:val="single" w:sz="12" w:space="0" w:color="DAE8F4"/>
            <w:right w:val="none" w:sz="0" w:space="0" w:color="auto"/>
          </w:divBdr>
          <w:divsChild>
            <w:div w:id="1017804442">
              <w:marLeft w:val="0"/>
              <w:marRight w:val="0"/>
              <w:marTop w:val="105"/>
              <w:marBottom w:val="0"/>
              <w:divBdr>
                <w:top w:val="none" w:sz="0" w:space="0" w:color="auto"/>
                <w:left w:val="none" w:sz="0" w:space="0" w:color="auto"/>
                <w:bottom w:val="none" w:sz="0" w:space="0" w:color="auto"/>
                <w:right w:val="none" w:sz="0" w:space="0" w:color="auto"/>
              </w:divBdr>
            </w:div>
          </w:divsChild>
        </w:div>
        <w:div w:id="1704205898">
          <w:marLeft w:val="0"/>
          <w:marRight w:val="0"/>
          <w:marTop w:val="0"/>
          <w:marBottom w:val="0"/>
          <w:divBdr>
            <w:top w:val="none" w:sz="0" w:space="0" w:color="auto"/>
            <w:left w:val="none" w:sz="0" w:space="0" w:color="auto"/>
            <w:bottom w:val="none" w:sz="0" w:space="0" w:color="auto"/>
            <w:right w:val="none" w:sz="0" w:space="0" w:color="auto"/>
          </w:divBdr>
        </w:div>
      </w:divsChild>
    </w:div>
    <w:div w:id="340552208">
      <w:bodyDiv w:val="1"/>
      <w:marLeft w:val="0"/>
      <w:marRight w:val="0"/>
      <w:marTop w:val="0"/>
      <w:marBottom w:val="0"/>
      <w:divBdr>
        <w:top w:val="none" w:sz="0" w:space="0" w:color="auto"/>
        <w:left w:val="none" w:sz="0" w:space="0" w:color="auto"/>
        <w:bottom w:val="none" w:sz="0" w:space="0" w:color="auto"/>
        <w:right w:val="none" w:sz="0" w:space="0" w:color="auto"/>
      </w:divBdr>
      <w:divsChild>
        <w:div w:id="131480988">
          <w:marLeft w:val="0"/>
          <w:marRight w:val="0"/>
          <w:marTop w:val="0"/>
          <w:marBottom w:val="0"/>
          <w:divBdr>
            <w:top w:val="none" w:sz="0" w:space="0" w:color="auto"/>
            <w:left w:val="none" w:sz="0" w:space="0" w:color="auto"/>
            <w:bottom w:val="none" w:sz="0" w:space="0" w:color="auto"/>
            <w:right w:val="none" w:sz="0" w:space="0" w:color="auto"/>
          </w:divBdr>
          <w:divsChild>
            <w:div w:id="30496774">
              <w:marLeft w:val="0"/>
              <w:marRight w:val="0"/>
              <w:marTop w:val="0"/>
              <w:marBottom w:val="0"/>
              <w:divBdr>
                <w:top w:val="none" w:sz="0" w:space="0" w:color="auto"/>
                <w:left w:val="none" w:sz="0" w:space="0" w:color="auto"/>
                <w:bottom w:val="none" w:sz="0" w:space="0" w:color="auto"/>
                <w:right w:val="none" w:sz="0" w:space="0" w:color="auto"/>
              </w:divBdr>
            </w:div>
          </w:divsChild>
        </w:div>
        <w:div w:id="580411589">
          <w:marLeft w:val="0"/>
          <w:marRight w:val="0"/>
          <w:marTop w:val="0"/>
          <w:marBottom w:val="150"/>
          <w:divBdr>
            <w:top w:val="none" w:sz="0" w:space="0" w:color="auto"/>
            <w:left w:val="none" w:sz="0" w:space="0" w:color="auto"/>
            <w:bottom w:val="none" w:sz="0" w:space="0" w:color="auto"/>
            <w:right w:val="none" w:sz="0" w:space="0" w:color="auto"/>
          </w:divBdr>
        </w:div>
        <w:div w:id="1763796742">
          <w:marLeft w:val="0"/>
          <w:marRight w:val="0"/>
          <w:marTop w:val="0"/>
          <w:marBottom w:val="0"/>
          <w:divBdr>
            <w:top w:val="none" w:sz="0" w:space="0" w:color="auto"/>
            <w:left w:val="none" w:sz="0" w:space="0" w:color="auto"/>
            <w:bottom w:val="none" w:sz="0" w:space="0" w:color="auto"/>
            <w:right w:val="none" w:sz="0" w:space="0" w:color="auto"/>
          </w:divBdr>
        </w:div>
      </w:divsChild>
    </w:div>
    <w:div w:id="340738074">
      <w:bodyDiv w:val="1"/>
      <w:marLeft w:val="0"/>
      <w:marRight w:val="0"/>
      <w:marTop w:val="0"/>
      <w:marBottom w:val="0"/>
      <w:divBdr>
        <w:top w:val="none" w:sz="0" w:space="0" w:color="auto"/>
        <w:left w:val="none" w:sz="0" w:space="0" w:color="auto"/>
        <w:bottom w:val="none" w:sz="0" w:space="0" w:color="auto"/>
        <w:right w:val="none" w:sz="0" w:space="0" w:color="auto"/>
      </w:divBdr>
    </w:div>
    <w:div w:id="341013553">
      <w:bodyDiv w:val="1"/>
      <w:marLeft w:val="0"/>
      <w:marRight w:val="0"/>
      <w:marTop w:val="0"/>
      <w:marBottom w:val="0"/>
      <w:divBdr>
        <w:top w:val="none" w:sz="0" w:space="0" w:color="auto"/>
        <w:left w:val="none" w:sz="0" w:space="0" w:color="auto"/>
        <w:bottom w:val="none" w:sz="0" w:space="0" w:color="auto"/>
        <w:right w:val="none" w:sz="0" w:space="0" w:color="auto"/>
      </w:divBdr>
      <w:divsChild>
        <w:div w:id="391854649">
          <w:marLeft w:val="0"/>
          <w:marRight w:val="0"/>
          <w:marTop w:val="0"/>
          <w:marBottom w:val="0"/>
          <w:divBdr>
            <w:top w:val="none" w:sz="0" w:space="0" w:color="auto"/>
            <w:left w:val="none" w:sz="0" w:space="0" w:color="auto"/>
            <w:bottom w:val="none" w:sz="0" w:space="0" w:color="auto"/>
            <w:right w:val="none" w:sz="0" w:space="0" w:color="auto"/>
          </w:divBdr>
          <w:divsChild>
            <w:div w:id="1999533065">
              <w:marLeft w:val="0"/>
              <w:marRight w:val="0"/>
              <w:marTop w:val="0"/>
              <w:marBottom w:val="0"/>
              <w:divBdr>
                <w:top w:val="none" w:sz="0" w:space="0" w:color="auto"/>
                <w:left w:val="none" w:sz="0" w:space="0" w:color="auto"/>
                <w:bottom w:val="none" w:sz="0" w:space="0" w:color="auto"/>
                <w:right w:val="none" w:sz="0" w:space="0" w:color="auto"/>
              </w:divBdr>
            </w:div>
          </w:divsChild>
        </w:div>
        <w:div w:id="472525881">
          <w:marLeft w:val="0"/>
          <w:marRight w:val="0"/>
          <w:marTop w:val="0"/>
          <w:marBottom w:val="150"/>
          <w:divBdr>
            <w:top w:val="none" w:sz="0" w:space="0" w:color="auto"/>
            <w:left w:val="none" w:sz="0" w:space="0" w:color="auto"/>
            <w:bottom w:val="none" w:sz="0" w:space="0" w:color="auto"/>
            <w:right w:val="none" w:sz="0" w:space="0" w:color="auto"/>
          </w:divBdr>
        </w:div>
        <w:div w:id="1376731457">
          <w:marLeft w:val="0"/>
          <w:marRight w:val="0"/>
          <w:marTop w:val="0"/>
          <w:marBottom w:val="0"/>
          <w:divBdr>
            <w:top w:val="none" w:sz="0" w:space="0" w:color="auto"/>
            <w:left w:val="none" w:sz="0" w:space="0" w:color="auto"/>
            <w:bottom w:val="none" w:sz="0" w:space="0" w:color="auto"/>
            <w:right w:val="none" w:sz="0" w:space="0" w:color="auto"/>
          </w:divBdr>
        </w:div>
      </w:divsChild>
    </w:div>
    <w:div w:id="341511299">
      <w:bodyDiv w:val="1"/>
      <w:marLeft w:val="0"/>
      <w:marRight w:val="0"/>
      <w:marTop w:val="0"/>
      <w:marBottom w:val="0"/>
      <w:divBdr>
        <w:top w:val="none" w:sz="0" w:space="0" w:color="auto"/>
        <w:left w:val="none" w:sz="0" w:space="0" w:color="auto"/>
        <w:bottom w:val="none" w:sz="0" w:space="0" w:color="auto"/>
        <w:right w:val="none" w:sz="0" w:space="0" w:color="auto"/>
      </w:divBdr>
      <w:divsChild>
        <w:div w:id="430466276">
          <w:marLeft w:val="0"/>
          <w:marRight w:val="0"/>
          <w:marTop w:val="150"/>
          <w:marBottom w:val="150"/>
          <w:divBdr>
            <w:top w:val="single" w:sz="6" w:space="8" w:color="EEEEEE"/>
            <w:left w:val="none" w:sz="0" w:space="0" w:color="auto"/>
            <w:bottom w:val="single" w:sz="6" w:space="8" w:color="EEEEEE"/>
            <w:right w:val="none" w:sz="0" w:space="0" w:color="auto"/>
          </w:divBdr>
        </w:div>
        <w:div w:id="468327649">
          <w:marLeft w:val="0"/>
          <w:marRight w:val="0"/>
          <w:marTop w:val="0"/>
          <w:marBottom w:val="225"/>
          <w:divBdr>
            <w:top w:val="none" w:sz="0" w:space="0" w:color="auto"/>
            <w:left w:val="none" w:sz="0" w:space="0" w:color="auto"/>
            <w:bottom w:val="none" w:sz="0" w:space="0" w:color="auto"/>
            <w:right w:val="none" w:sz="0" w:space="0" w:color="auto"/>
          </w:divBdr>
        </w:div>
        <w:div w:id="649285314">
          <w:marLeft w:val="-225"/>
          <w:marRight w:val="-225"/>
          <w:marTop w:val="0"/>
          <w:marBottom w:val="0"/>
          <w:divBdr>
            <w:top w:val="none" w:sz="0" w:space="0" w:color="auto"/>
            <w:left w:val="none" w:sz="0" w:space="0" w:color="auto"/>
            <w:bottom w:val="none" w:sz="0" w:space="0" w:color="auto"/>
            <w:right w:val="none" w:sz="0" w:space="0" w:color="auto"/>
          </w:divBdr>
          <w:divsChild>
            <w:div w:id="569384930">
              <w:marLeft w:val="0"/>
              <w:marRight w:val="0"/>
              <w:marTop w:val="0"/>
              <w:marBottom w:val="0"/>
              <w:divBdr>
                <w:top w:val="none" w:sz="0" w:space="0" w:color="auto"/>
                <w:left w:val="none" w:sz="0" w:space="0" w:color="auto"/>
                <w:bottom w:val="none" w:sz="0" w:space="0" w:color="auto"/>
                <w:right w:val="none" w:sz="0" w:space="0" w:color="auto"/>
              </w:divBdr>
              <w:divsChild>
                <w:div w:id="1131820977">
                  <w:marLeft w:val="0"/>
                  <w:marRight w:val="0"/>
                  <w:marTop w:val="0"/>
                  <w:marBottom w:val="0"/>
                  <w:divBdr>
                    <w:top w:val="none" w:sz="0" w:space="0" w:color="auto"/>
                    <w:left w:val="none" w:sz="0" w:space="0" w:color="auto"/>
                    <w:bottom w:val="none" w:sz="0" w:space="0" w:color="auto"/>
                    <w:right w:val="none" w:sz="0" w:space="0" w:color="auto"/>
                  </w:divBdr>
                  <w:divsChild>
                    <w:div w:id="1868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998">
      <w:bodyDiv w:val="1"/>
      <w:marLeft w:val="0"/>
      <w:marRight w:val="0"/>
      <w:marTop w:val="0"/>
      <w:marBottom w:val="0"/>
      <w:divBdr>
        <w:top w:val="none" w:sz="0" w:space="0" w:color="auto"/>
        <w:left w:val="none" w:sz="0" w:space="0" w:color="auto"/>
        <w:bottom w:val="none" w:sz="0" w:space="0" w:color="auto"/>
        <w:right w:val="none" w:sz="0" w:space="0" w:color="auto"/>
      </w:divBdr>
    </w:div>
    <w:div w:id="343675496">
      <w:bodyDiv w:val="1"/>
      <w:marLeft w:val="0"/>
      <w:marRight w:val="0"/>
      <w:marTop w:val="0"/>
      <w:marBottom w:val="0"/>
      <w:divBdr>
        <w:top w:val="none" w:sz="0" w:space="0" w:color="auto"/>
        <w:left w:val="none" w:sz="0" w:space="0" w:color="auto"/>
        <w:bottom w:val="none" w:sz="0" w:space="0" w:color="auto"/>
        <w:right w:val="none" w:sz="0" w:space="0" w:color="auto"/>
      </w:divBdr>
    </w:div>
    <w:div w:id="343679091">
      <w:bodyDiv w:val="1"/>
      <w:marLeft w:val="0"/>
      <w:marRight w:val="0"/>
      <w:marTop w:val="0"/>
      <w:marBottom w:val="0"/>
      <w:divBdr>
        <w:top w:val="none" w:sz="0" w:space="0" w:color="auto"/>
        <w:left w:val="none" w:sz="0" w:space="0" w:color="auto"/>
        <w:bottom w:val="none" w:sz="0" w:space="0" w:color="auto"/>
        <w:right w:val="none" w:sz="0" w:space="0" w:color="auto"/>
      </w:divBdr>
    </w:div>
    <w:div w:id="343938728">
      <w:bodyDiv w:val="1"/>
      <w:marLeft w:val="0"/>
      <w:marRight w:val="0"/>
      <w:marTop w:val="0"/>
      <w:marBottom w:val="0"/>
      <w:divBdr>
        <w:top w:val="none" w:sz="0" w:space="0" w:color="auto"/>
        <w:left w:val="none" w:sz="0" w:space="0" w:color="auto"/>
        <w:bottom w:val="none" w:sz="0" w:space="0" w:color="auto"/>
        <w:right w:val="none" w:sz="0" w:space="0" w:color="auto"/>
      </w:divBdr>
    </w:div>
    <w:div w:id="344400892">
      <w:bodyDiv w:val="1"/>
      <w:marLeft w:val="0"/>
      <w:marRight w:val="0"/>
      <w:marTop w:val="0"/>
      <w:marBottom w:val="0"/>
      <w:divBdr>
        <w:top w:val="none" w:sz="0" w:space="0" w:color="auto"/>
        <w:left w:val="none" w:sz="0" w:space="0" w:color="auto"/>
        <w:bottom w:val="none" w:sz="0" w:space="0" w:color="auto"/>
        <w:right w:val="none" w:sz="0" w:space="0" w:color="auto"/>
      </w:divBdr>
    </w:div>
    <w:div w:id="344869181">
      <w:bodyDiv w:val="1"/>
      <w:marLeft w:val="0"/>
      <w:marRight w:val="0"/>
      <w:marTop w:val="0"/>
      <w:marBottom w:val="0"/>
      <w:divBdr>
        <w:top w:val="none" w:sz="0" w:space="0" w:color="auto"/>
        <w:left w:val="none" w:sz="0" w:space="0" w:color="auto"/>
        <w:bottom w:val="none" w:sz="0" w:space="0" w:color="auto"/>
        <w:right w:val="none" w:sz="0" w:space="0" w:color="auto"/>
      </w:divBdr>
      <w:divsChild>
        <w:div w:id="1048798029">
          <w:marLeft w:val="0"/>
          <w:marRight w:val="0"/>
          <w:marTop w:val="225"/>
          <w:marBottom w:val="0"/>
          <w:divBdr>
            <w:top w:val="none" w:sz="0" w:space="0" w:color="auto"/>
            <w:left w:val="none" w:sz="0" w:space="0" w:color="auto"/>
            <w:bottom w:val="none" w:sz="0" w:space="0" w:color="auto"/>
            <w:right w:val="none" w:sz="0" w:space="0" w:color="auto"/>
          </w:divBdr>
          <w:divsChild>
            <w:div w:id="77571420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44985435">
      <w:bodyDiv w:val="1"/>
      <w:marLeft w:val="0"/>
      <w:marRight w:val="0"/>
      <w:marTop w:val="0"/>
      <w:marBottom w:val="0"/>
      <w:divBdr>
        <w:top w:val="none" w:sz="0" w:space="0" w:color="auto"/>
        <w:left w:val="none" w:sz="0" w:space="0" w:color="auto"/>
        <w:bottom w:val="none" w:sz="0" w:space="0" w:color="auto"/>
        <w:right w:val="none" w:sz="0" w:space="0" w:color="auto"/>
      </w:divBdr>
    </w:div>
    <w:div w:id="345523246">
      <w:bodyDiv w:val="1"/>
      <w:marLeft w:val="0"/>
      <w:marRight w:val="0"/>
      <w:marTop w:val="0"/>
      <w:marBottom w:val="0"/>
      <w:divBdr>
        <w:top w:val="none" w:sz="0" w:space="0" w:color="auto"/>
        <w:left w:val="none" w:sz="0" w:space="0" w:color="auto"/>
        <w:bottom w:val="none" w:sz="0" w:space="0" w:color="auto"/>
        <w:right w:val="none" w:sz="0" w:space="0" w:color="auto"/>
      </w:divBdr>
      <w:divsChild>
        <w:div w:id="2106270369">
          <w:marLeft w:val="0"/>
          <w:marRight w:val="0"/>
          <w:marTop w:val="0"/>
          <w:marBottom w:val="225"/>
          <w:divBdr>
            <w:top w:val="none" w:sz="0" w:space="0" w:color="auto"/>
            <w:left w:val="none" w:sz="0" w:space="0" w:color="auto"/>
            <w:bottom w:val="none" w:sz="0" w:space="0" w:color="auto"/>
            <w:right w:val="none" w:sz="0" w:space="0" w:color="auto"/>
          </w:divBdr>
        </w:div>
      </w:divsChild>
    </w:div>
    <w:div w:id="346103296">
      <w:bodyDiv w:val="1"/>
      <w:marLeft w:val="0"/>
      <w:marRight w:val="0"/>
      <w:marTop w:val="0"/>
      <w:marBottom w:val="0"/>
      <w:divBdr>
        <w:top w:val="none" w:sz="0" w:space="0" w:color="auto"/>
        <w:left w:val="none" w:sz="0" w:space="0" w:color="auto"/>
        <w:bottom w:val="none" w:sz="0" w:space="0" w:color="auto"/>
        <w:right w:val="none" w:sz="0" w:space="0" w:color="auto"/>
      </w:divBdr>
    </w:div>
    <w:div w:id="346105850">
      <w:bodyDiv w:val="1"/>
      <w:marLeft w:val="0"/>
      <w:marRight w:val="0"/>
      <w:marTop w:val="0"/>
      <w:marBottom w:val="0"/>
      <w:divBdr>
        <w:top w:val="none" w:sz="0" w:space="0" w:color="auto"/>
        <w:left w:val="none" w:sz="0" w:space="0" w:color="auto"/>
        <w:bottom w:val="none" w:sz="0" w:space="0" w:color="auto"/>
        <w:right w:val="none" w:sz="0" w:space="0" w:color="auto"/>
      </w:divBdr>
    </w:div>
    <w:div w:id="346757311">
      <w:bodyDiv w:val="1"/>
      <w:marLeft w:val="0"/>
      <w:marRight w:val="0"/>
      <w:marTop w:val="0"/>
      <w:marBottom w:val="0"/>
      <w:divBdr>
        <w:top w:val="none" w:sz="0" w:space="0" w:color="auto"/>
        <w:left w:val="none" w:sz="0" w:space="0" w:color="auto"/>
        <w:bottom w:val="none" w:sz="0" w:space="0" w:color="auto"/>
        <w:right w:val="none" w:sz="0" w:space="0" w:color="auto"/>
      </w:divBdr>
    </w:div>
    <w:div w:id="348223286">
      <w:bodyDiv w:val="1"/>
      <w:marLeft w:val="0"/>
      <w:marRight w:val="0"/>
      <w:marTop w:val="0"/>
      <w:marBottom w:val="0"/>
      <w:divBdr>
        <w:top w:val="none" w:sz="0" w:space="0" w:color="auto"/>
        <w:left w:val="none" w:sz="0" w:space="0" w:color="auto"/>
        <w:bottom w:val="none" w:sz="0" w:space="0" w:color="auto"/>
        <w:right w:val="none" w:sz="0" w:space="0" w:color="auto"/>
      </w:divBdr>
    </w:div>
    <w:div w:id="348683345">
      <w:bodyDiv w:val="1"/>
      <w:marLeft w:val="0"/>
      <w:marRight w:val="0"/>
      <w:marTop w:val="0"/>
      <w:marBottom w:val="0"/>
      <w:divBdr>
        <w:top w:val="none" w:sz="0" w:space="0" w:color="auto"/>
        <w:left w:val="none" w:sz="0" w:space="0" w:color="auto"/>
        <w:bottom w:val="none" w:sz="0" w:space="0" w:color="auto"/>
        <w:right w:val="none" w:sz="0" w:space="0" w:color="auto"/>
      </w:divBdr>
    </w:div>
    <w:div w:id="348870993">
      <w:bodyDiv w:val="1"/>
      <w:marLeft w:val="0"/>
      <w:marRight w:val="0"/>
      <w:marTop w:val="0"/>
      <w:marBottom w:val="0"/>
      <w:divBdr>
        <w:top w:val="none" w:sz="0" w:space="0" w:color="auto"/>
        <w:left w:val="none" w:sz="0" w:space="0" w:color="auto"/>
        <w:bottom w:val="none" w:sz="0" w:space="0" w:color="auto"/>
        <w:right w:val="none" w:sz="0" w:space="0" w:color="auto"/>
      </w:divBdr>
    </w:div>
    <w:div w:id="349141790">
      <w:bodyDiv w:val="1"/>
      <w:marLeft w:val="0"/>
      <w:marRight w:val="0"/>
      <w:marTop w:val="0"/>
      <w:marBottom w:val="0"/>
      <w:divBdr>
        <w:top w:val="none" w:sz="0" w:space="0" w:color="auto"/>
        <w:left w:val="none" w:sz="0" w:space="0" w:color="auto"/>
        <w:bottom w:val="none" w:sz="0" w:space="0" w:color="auto"/>
        <w:right w:val="none" w:sz="0" w:space="0" w:color="auto"/>
      </w:divBdr>
    </w:div>
    <w:div w:id="349526352">
      <w:bodyDiv w:val="1"/>
      <w:marLeft w:val="0"/>
      <w:marRight w:val="0"/>
      <w:marTop w:val="0"/>
      <w:marBottom w:val="0"/>
      <w:divBdr>
        <w:top w:val="none" w:sz="0" w:space="0" w:color="auto"/>
        <w:left w:val="none" w:sz="0" w:space="0" w:color="auto"/>
        <w:bottom w:val="none" w:sz="0" w:space="0" w:color="auto"/>
        <w:right w:val="none" w:sz="0" w:space="0" w:color="auto"/>
      </w:divBdr>
    </w:div>
    <w:div w:id="349530002">
      <w:bodyDiv w:val="1"/>
      <w:marLeft w:val="0"/>
      <w:marRight w:val="0"/>
      <w:marTop w:val="0"/>
      <w:marBottom w:val="0"/>
      <w:divBdr>
        <w:top w:val="none" w:sz="0" w:space="0" w:color="auto"/>
        <w:left w:val="none" w:sz="0" w:space="0" w:color="auto"/>
        <w:bottom w:val="none" w:sz="0" w:space="0" w:color="auto"/>
        <w:right w:val="none" w:sz="0" w:space="0" w:color="auto"/>
      </w:divBdr>
    </w:div>
    <w:div w:id="349793763">
      <w:bodyDiv w:val="1"/>
      <w:marLeft w:val="0"/>
      <w:marRight w:val="0"/>
      <w:marTop w:val="0"/>
      <w:marBottom w:val="0"/>
      <w:divBdr>
        <w:top w:val="none" w:sz="0" w:space="0" w:color="auto"/>
        <w:left w:val="none" w:sz="0" w:space="0" w:color="auto"/>
        <w:bottom w:val="none" w:sz="0" w:space="0" w:color="auto"/>
        <w:right w:val="none" w:sz="0" w:space="0" w:color="auto"/>
      </w:divBdr>
      <w:divsChild>
        <w:div w:id="263265124">
          <w:marLeft w:val="0"/>
          <w:marRight w:val="0"/>
          <w:marTop w:val="0"/>
          <w:marBottom w:val="0"/>
          <w:divBdr>
            <w:top w:val="none" w:sz="0" w:space="0" w:color="auto"/>
            <w:left w:val="none" w:sz="0" w:space="0" w:color="auto"/>
            <w:bottom w:val="none" w:sz="0" w:space="0" w:color="auto"/>
            <w:right w:val="none" w:sz="0" w:space="0" w:color="auto"/>
          </w:divBdr>
        </w:div>
        <w:div w:id="336352185">
          <w:marLeft w:val="0"/>
          <w:marRight w:val="0"/>
          <w:marTop w:val="0"/>
          <w:marBottom w:val="0"/>
          <w:divBdr>
            <w:top w:val="none" w:sz="0" w:space="0" w:color="auto"/>
            <w:left w:val="none" w:sz="0" w:space="0" w:color="auto"/>
            <w:bottom w:val="none" w:sz="0" w:space="0" w:color="auto"/>
            <w:right w:val="none" w:sz="0" w:space="0" w:color="auto"/>
          </w:divBdr>
          <w:divsChild>
            <w:div w:id="1414816482">
              <w:marLeft w:val="0"/>
              <w:marRight w:val="0"/>
              <w:marTop w:val="0"/>
              <w:marBottom w:val="0"/>
              <w:divBdr>
                <w:top w:val="none" w:sz="0" w:space="0" w:color="auto"/>
                <w:left w:val="none" w:sz="0" w:space="0" w:color="auto"/>
                <w:bottom w:val="none" w:sz="0" w:space="0" w:color="auto"/>
                <w:right w:val="none" w:sz="0" w:space="0" w:color="auto"/>
              </w:divBdr>
            </w:div>
          </w:divsChild>
        </w:div>
        <w:div w:id="2017220181">
          <w:marLeft w:val="0"/>
          <w:marRight w:val="0"/>
          <w:marTop w:val="0"/>
          <w:marBottom w:val="150"/>
          <w:divBdr>
            <w:top w:val="none" w:sz="0" w:space="0" w:color="auto"/>
            <w:left w:val="none" w:sz="0" w:space="0" w:color="auto"/>
            <w:bottom w:val="none" w:sz="0" w:space="0" w:color="auto"/>
            <w:right w:val="none" w:sz="0" w:space="0" w:color="auto"/>
          </w:divBdr>
        </w:div>
      </w:divsChild>
    </w:div>
    <w:div w:id="349836359">
      <w:bodyDiv w:val="1"/>
      <w:marLeft w:val="0"/>
      <w:marRight w:val="0"/>
      <w:marTop w:val="0"/>
      <w:marBottom w:val="0"/>
      <w:divBdr>
        <w:top w:val="none" w:sz="0" w:space="0" w:color="auto"/>
        <w:left w:val="none" w:sz="0" w:space="0" w:color="auto"/>
        <w:bottom w:val="none" w:sz="0" w:space="0" w:color="auto"/>
        <w:right w:val="none" w:sz="0" w:space="0" w:color="auto"/>
      </w:divBdr>
    </w:div>
    <w:div w:id="350231404">
      <w:bodyDiv w:val="1"/>
      <w:marLeft w:val="0"/>
      <w:marRight w:val="0"/>
      <w:marTop w:val="0"/>
      <w:marBottom w:val="0"/>
      <w:divBdr>
        <w:top w:val="none" w:sz="0" w:space="0" w:color="auto"/>
        <w:left w:val="none" w:sz="0" w:space="0" w:color="auto"/>
        <w:bottom w:val="none" w:sz="0" w:space="0" w:color="auto"/>
        <w:right w:val="none" w:sz="0" w:space="0" w:color="auto"/>
      </w:divBdr>
    </w:div>
    <w:div w:id="350959895">
      <w:bodyDiv w:val="1"/>
      <w:marLeft w:val="0"/>
      <w:marRight w:val="0"/>
      <w:marTop w:val="0"/>
      <w:marBottom w:val="0"/>
      <w:divBdr>
        <w:top w:val="none" w:sz="0" w:space="0" w:color="auto"/>
        <w:left w:val="none" w:sz="0" w:space="0" w:color="auto"/>
        <w:bottom w:val="none" w:sz="0" w:space="0" w:color="auto"/>
        <w:right w:val="none" w:sz="0" w:space="0" w:color="auto"/>
      </w:divBdr>
    </w:div>
    <w:div w:id="351222658">
      <w:bodyDiv w:val="1"/>
      <w:marLeft w:val="0"/>
      <w:marRight w:val="0"/>
      <w:marTop w:val="0"/>
      <w:marBottom w:val="0"/>
      <w:divBdr>
        <w:top w:val="none" w:sz="0" w:space="0" w:color="auto"/>
        <w:left w:val="none" w:sz="0" w:space="0" w:color="auto"/>
        <w:bottom w:val="none" w:sz="0" w:space="0" w:color="auto"/>
        <w:right w:val="none" w:sz="0" w:space="0" w:color="auto"/>
      </w:divBdr>
    </w:div>
    <w:div w:id="351346797">
      <w:bodyDiv w:val="1"/>
      <w:marLeft w:val="0"/>
      <w:marRight w:val="0"/>
      <w:marTop w:val="0"/>
      <w:marBottom w:val="0"/>
      <w:divBdr>
        <w:top w:val="none" w:sz="0" w:space="0" w:color="auto"/>
        <w:left w:val="none" w:sz="0" w:space="0" w:color="auto"/>
        <w:bottom w:val="none" w:sz="0" w:space="0" w:color="auto"/>
        <w:right w:val="none" w:sz="0" w:space="0" w:color="auto"/>
      </w:divBdr>
    </w:div>
    <w:div w:id="351348891">
      <w:bodyDiv w:val="1"/>
      <w:marLeft w:val="0"/>
      <w:marRight w:val="0"/>
      <w:marTop w:val="0"/>
      <w:marBottom w:val="0"/>
      <w:divBdr>
        <w:top w:val="none" w:sz="0" w:space="0" w:color="auto"/>
        <w:left w:val="none" w:sz="0" w:space="0" w:color="auto"/>
        <w:bottom w:val="none" w:sz="0" w:space="0" w:color="auto"/>
        <w:right w:val="none" w:sz="0" w:space="0" w:color="auto"/>
      </w:divBdr>
    </w:div>
    <w:div w:id="351615093">
      <w:bodyDiv w:val="1"/>
      <w:marLeft w:val="0"/>
      <w:marRight w:val="0"/>
      <w:marTop w:val="0"/>
      <w:marBottom w:val="0"/>
      <w:divBdr>
        <w:top w:val="none" w:sz="0" w:space="0" w:color="auto"/>
        <w:left w:val="none" w:sz="0" w:space="0" w:color="auto"/>
        <w:bottom w:val="none" w:sz="0" w:space="0" w:color="auto"/>
        <w:right w:val="none" w:sz="0" w:space="0" w:color="auto"/>
      </w:divBdr>
      <w:divsChild>
        <w:div w:id="55204826">
          <w:marLeft w:val="0"/>
          <w:marRight w:val="0"/>
          <w:marTop w:val="150"/>
          <w:marBottom w:val="150"/>
          <w:divBdr>
            <w:top w:val="single" w:sz="6" w:space="8" w:color="EEEEEE"/>
            <w:left w:val="none" w:sz="0" w:space="0" w:color="auto"/>
            <w:bottom w:val="single" w:sz="6" w:space="8" w:color="EEEEEE"/>
            <w:right w:val="none" w:sz="0" w:space="0" w:color="auto"/>
          </w:divBdr>
        </w:div>
        <w:div w:id="1323895988">
          <w:marLeft w:val="0"/>
          <w:marRight w:val="0"/>
          <w:marTop w:val="0"/>
          <w:marBottom w:val="225"/>
          <w:divBdr>
            <w:top w:val="none" w:sz="0" w:space="0" w:color="auto"/>
            <w:left w:val="none" w:sz="0" w:space="0" w:color="auto"/>
            <w:bottom w:val="none" w:sz="0" w:space="0" w:color="auto"/>
            <w:right w:val="none" w:sz="0" w:space="0" w:color="auto"/>
          </w:divBdr>
        </w:div>
        <w:div w:id="1981423602">
          <w:marLeft w:val="-225"/>
          <w:marRight w:val="-225"/>
          <w:marTop w:val="0"/>
          <w:marBottom w:val="0"/>
          <w:divBdr>
            <w:top w:val="none" w:sz="0" w:space="0" w:color="auto"/>
            <w:left w:val="none" w:sz="0" w:space="0" w:color="auto"/>
            <w:bottom w:val="none" w:sz="0" w:space="0" w:color="auto"/>
            <w:right w:val="none" w:sz="0" w:space="0" w:color="auto"/>
          </w:divBdr>
          <w:divsChild>
            <w:div w:id="1718434626">
              <w:marLeft w:val="0"/>
              <w:marRight w:val="0"/>
              <w:marTop w:val="0"/>
              <w:marBottom w:val="0"/>
              <w:divBdr>
                <w:top w:val="none" w:sz="0" w:space="0" w:color="auto"/>
                <w:left w:val="none" w:sz="0" w:space="0" w:color="auto"/>
                <w:bottom w:val="none" w:sz="0" w:space="0" w:color="auto"/>
                <w:right w:val="none" w:sz="0" w:space="0" w:color="auto"/>
              </w:divBdr>
              <w:divsChild>
                <w:div w:id="85347439">
                  <w:marLeft w:val="0"/>
                  <w:marRight w:val="0"/>
                  <w:marTop w:val="0"/>
                  <w:marBottom w:val="0"/>
                  <w:divBdr>
                    <w:top w:val="none" w:sz="0" w:space="0" w:color="auto"/>
                    <w:left w:val="none" w:sz="0" w:space="0" w:color="auto"/>
                    <w:bottom w:val="none" w:sz="0" w:space="0" w:color="auto"/>
                    <w:right w:val="none" w:sz="0" w:space="0" w:color="auto"/>
                  </w:divBdr>
                  <w:divsChild>
                    <w:div w:id="1604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9808">
      <w:bodyDiv w:val="1"/>
      <w:marLeft w:val="0"/>
      <w:marRight w:val="0"/>
      <w:marTop w:val="0"/>
      <w:marBottom w:val="0"/>
      <w:divBdr>
        <w:top w:val="none" w:sz="0" w:space="0" w:color="auto"/>
        <w:left w:val="none" w:sz="0" w:space="0" w:color="auto"/>
        <w:bottom w:val="none" w:sz="0" w:space="0" w:color="auto"/>
        <w:right w:val="none" w:sz="0" w:space="0" w:color="auto"/>
      </w:divBdr>
    </w:div>
    <w:div w:id="353072251">
      <w:bodyDiv w:val="1"/>
      <w:marLeft w:val="0"/>
      <w:marRight w:val="0"/>
      <w:marTop w:val="0"/>
      <w:marBottom w:val="0"/>
      <w:divBdr>
        <w:top w:val="none" w:sz="0" w:space="0" w:color="auto"/>
        <w:left w:val="none" w:sz="0" w:space="0" w:color="auto"/>
        <w:bottom w:val="none" w:sz="0" w:space="0" w:color="auto"/>
        <w:right w:val="none" w:sz="0" w:space="0" w:color="auto"/>
      </w:divBdr>
    </w:div>
    <w:div w:id="353383824">
      <w:bodyDiv w:val="1"/>
      <w:marLeft w:val="0"/>
      <w:marRight w:val="0"/>
      <w:marTop w:val="0"/>
      <w:marBottom w:val="0"/>
      <w:divBdr>
        <w:top w:val="none" w:sz="0" w:space="0" w:color="auto"/>
        <w:left w:val="none" w:sz="0" w:space="0" w:color="auto"/>
        <w:bottom w:val="none" w:sz="0" w:space="0" w:color="auto"/>
        <w:right w:val="none" w:sz="0" w:space="0" w:color="auto"/>
      </w:divBdr>
    </w:div>
    <w:div w:id="353652919">
      <w:bodyDiv w:val="1"/>
      <w:marLeft w:val="0"/>
      <w:marRight w:val="0"/>
      <w:marTop w:val="0"/>
      <w:marBottom w:val="0"/>
      <w:divBdr>
        <w:top w:val="none" w:sz="0" w:space="0" w:color="auto"/>
        <w:left w:val="none" w:sz="0" w:space="0" w:color="auto"/>
        <w:bottom w:val="none" w:sz="0" w:space="0" w:color="auto"/>
        <w:right w:val="none" w:sz="0" w:space="0" w:color="auto"/>
      </w:divBdr>
    </w:div>
    <w:div w:id="354843284">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sChild>
        <w:div w:id="149493395">
          <w:marLeft w:val="0"/>
          <w:marRight w:val="0"/>
          <w:marTop w:val="0"/>
          <w:marBottom w:val="225"/>
          <w:divBdr>
            <w:top w:val="none" w:sz="0" w:space="0" w:color="auto"/>
            <w:left w:val="none" w:sz="0" w:space="0" w:color="auto"/>
            <w:bottom w:val="none" w:sz="0" w:space="0" w:color="auto"/>
            <w:right w:val="none" w:sz="0" w:space="0" w:color="auto"/>
          </w:divBdr>
        </w:div>
      </w:divsChild>
    </w:div>
    <w:div w:id="355277888">
      <w:bodyDiv w:val="1"/>
      <w:marLeft w:val="0"/>
      <w:marRight w:val="0"/>
      <w:marTop w:val="0"/>
      <w:marBottom w:val="0"/>
      <w:divBdr>
        <w:top w:val="none" w:sz="0" w:space="0" w:color="auto"/>
        <w:left w:val="none" w:sz="0" w:space="0" w:color="auto"/>
        <w:bottom w:val="none" w:sz="0" w:space="0" w:color="auto"/>
        <w:right w:val="none" w:sz="0" w:space="0" w:color="auto"/>
      </w:divBdr>
    </w:div>
    <w:div w:id="355618230">
      <w:bodyDiv w:val="1"/>
      <w:marLeft w:val="0"/>
      <w:marRight w:val="0"/>
      <w:marTop w:val="0"/>
      <w:marBottom w:val="0"/>
      <w:divBdr>
        <w:top w:val="none" w:sz="0" w:space="0" w:color="auto"/>
        <w:left w:val="none" w:sz="0" w:space="0" w:color="auto"/>
        <w:bottom w:val="none" w:sz="0" w:space="0" w:color="auto"/>
        <w:right w:val="none" w:sz="0" w:space="0" w:color="auto"/>
      </w:divBdr>
    </w:div>
    <w:div w:id="355694212">
      <w:bodyDiv w:val="1"/>
      <w:marLeft w:val="0"/>
      <w:marRight w:val="0"/>
      <w:marTop w:val="0"/>
      <w:marBottom w:val="0"/>
      <w:divBdr>
        <w:top w:val="none" w:sz="0" w:space="0" w:color="auto"/>
        <w:left w:val="none" w:sz="0" w:space="0" w:color="auto"/>
        <w:bottom w:val="none" w:sz="0" w:space="0" w:color="auto"/>
        <w:right w:val="none" w:sz="0" w:space="0" w:color="auto"/>
      </w:divBdr>
      <w:divsChild>
        <w:div w:id="243075777">
          <w:marLeft w:val="0"/>
          <w:marRight w:val="0"/>
          <w:marTop w:val="0"/>
          <w:marBottom w:val="0"/>
          <w:divBdr>
            <w:top w:val="none" w:sz="0" w:space="0" w:color="auto"/>
            <w:left w:val="none" w:sz="0" w:space="0" w:color="auto"/>
            <w:bottom w:val="none" w:sz="0" w:space="0" w:color="auto"/>
            <w:right w:val="none" w:sz="0" w:space="0" w:color="auto"/>
          </w:divBdr>
          <w:divsChild>
            <w:div w:id="897982013">
              <w:marLeft w:val="0"/>
              <w:marRight w:val="0"/>
              <w:marTop w:val="0"/>
              <w:marBottom w:val="0"/>
              <w:divBdr>
                <w:top w:val="none" w:sz="0" w:space="0" w:color="auto"/>
                <w:left w:val="none" w:sz="0" w:space="0" w:color="auto"/>
                <w:bottom w:val="none" w:sz="0" w:space="0" w:color="auto"/>
                <w:right w:val="none" w:sz="0" w:space="0" w:color="auto"/>
              </w:divBdr>
            </w:div>
          </w:divsChild>
        </w:div>
        <w:div w:id="683946912">
          <w:marLeft w:val="0"/>
          <w:marRight w:val="0"/>
          <w:marTop w:val="0"/>
          <w:marBottom w:val="150"/>
          <w:divBdr>
            <w:top w:val="none" w:sz="0" w:space="0" w:color="auto"/>
            <w:left w:val="none" w:sz="0" w:space="0" w:color="auto"/>
            <w:bottom w:val="none" w:sz="0" w:space="0" w:color="auto"/>
            <w:right w:val="none" w:sz="0" w:space="0" w:color="auto"/>
          </w:divBdr>
        </w:div>
        <w:div w:id="1832676414">
          <w:marLeft w:val="0"/>
          <w:marRight w:val="0"/>
          <w:marTop w:val="0"/>
          <w:marBottom w:val="0"/>
          <w:divBdr>
            <w:top w:val="none" w:sz="0" w:space="0" w:color="auto"/>
            <w:left w:val="none" w:sz="0" w:space="0" w:color="auto"/>
            <w:bottom w:val="none" w:sz="0" w:space="0" w:color="auto"/>
            <w:right w:val="none" w:sz="0" w:space="0" w:color="auto"/>
          </w:divBdr>
        </w:div>
      </w:divsChild>
    </w:div>
    <w:div w:id="355696133">
      <w:bodyDiv w:val="1"/>
      <w:marLeft w:val="0"/>
      <w:marRight w:val="0"/>
      <w:marTop w:val="0"/>
      <w:marBottom w:val="0"/>
      <w:divBdr>
        <w:top w:val="none" w:sz="0" w:space="0" w:color="auto"/>
        <w:left w:val="none" w:sz="0" w:space="0" w:color="auto"/>
        <w:bottom w:val="none" w:sz="0" w:space="0" w:color="auto"/>
        <w:right w:val="none" w:sz="0" w:space="0" w:color="auto"/>
      </w:divBdr>
    </w:div>
    <w:div w:id="356350817">
      <w:bodyDiv w:val="1"/>
      <w:marLeft w:val="0"/>
      <w:marRight w:val="0"/>
      <w:marTop w:val="0"/>
      <w:marBottom w:val="0"/>
      <w:divBdr>
        <w:top w:val="none" w:sz="0" w:space="0" w:color="auto"/>
        <w:left w:val="none" w:sz="0" w:space="0" w:color="auto"/>
        <w:bottom w:val="none" w:sz="0" w:space="0" w:color="auto"/>
        <w:right w:val="none" w:sz="0" w:space="0" w:color="auto"/>
      </w:divBdr>
    </w:div>
    <w:div w:id="356659174">
      <w:bodyDiv w:val="1"/>
      <w:marLeft w:val="0"/>
      <w:marRight w:val="0"/>
      <w:marTop w:val="0"/>
      <w:marBottom w:val="0"/>
      <w:divBdr>
        <w:top w:val="none" w:sz="0" w:space="0" w:color="auto"/>
        <w:left w:val="none" w:sz="0" w:space="0" w:color="auto"/>
        <w:bottom w:val="none" w:sz="0" w:space="0" w:color="auto"/>
        <w:right w:val="none" w:sz="0" w:space="0" w:color="auto"/>
      </w:divBdr>
    </w:div>
    <w:div w:id="356977431">
      <w:bodyDiv w:val="1"/>
      <w:marLeft w:val="0"/>
      <w:marRight w:val="0"/>
      <w:marTop w:val="0"/>
      <w:marBottom w:val="0"/>
      <w:divBdr>
        <w:top w:val="none" w:sz="0" w:space="0" w:color="auto"/>
        <w:left w:val="none" w:sz="0" w:space="0" w:color="auto"/>
        <w:bottom w:val="none" w:sz="0" w:space="0" w:color="auto"/>
        <w:right w:val="none" w:sz="0" w:space="0" w:color="auto"/>
      </w:divBdr>
    </w:div>
    <w:div w:id="357318832">
      <w:bodyDiv w:val="1"/>
      <w:marLeft w:val="0"/>
      <w:marRight w:val="0"/>
      <w:marTop w:val="0"/>
      <w:marBottom w:val="0"/>
      <w:divBdr>
        <w:top w:val="none" w:sz="0" w:space="0" w:color="auto"/>
        <w:left w:val="none" w:sz="0" w:space="0" w:color="auto"/>
        <w:bottom w:val="none" w:sz="0" w:space="0" w:color="auto"/>
        <w:right w:val="none" w:sz="0" w:space="0" w:color="auto"/>
      </w:divBdr>
    </w:div>
    <w:div w:id="357849656">
      <w:bodyDiv w:val="1"/>
      <w:marLeft w:val="0"/>
      <w:marRight w:val="0"/>
      <w:marTop w:val="0"/>
      <w:marBottom w:val="0"/>
      <w:divBdr>
        <w:top w:val="none" w:sz="0" w:space="0" w:color="auto"/>
        <w:left w:val="none" w:sz="0" w:space="0" w:color="auto"/>
        <w:bottom w:val="none" w:sz="0" w:space="0" w:color="auto"/>
        <w:right w:val="none" w:sz="0" w:space="0" w:color="auto"/>
      </w:divBdr>
      <w:divsChild>
        <w:div w:id="1796210795">
          <w:marLeft w:val="0"/>
          <w:marRight w:val="0"/>
          <w:marTop w:val="0"/>
          <w:marBottom w:val="0"/>
          <w:divBdr>
            <w:top w:val="dashed" w:sz="6" w:space="0" w:color="999999"/>
            <w:left w:val="dashed" w:sz="6" w:space="0" w:color="999999"/>
            <w:bottom w:val="dashed" w:sz="6" w:space="0" w:color="999999"/>
            <w:right w:val="dashed" w:sz="6" w:space="0" w:color="999999"/>
          </w:divBdr>
          <w:divsChild>
            <w:div w:id="1489635148">
              <w:marLeft w:val="0"/>
              <w:marRight w:val="0"/>
              <w:marTop w:val="0"/>
              <w:marBottom w:val="0"/>
              <w:divBdr>
                <w:top w:val="none" w:sz="0" w:space="0" w:color="auto"/>
                <w:left w:val="none" w:sz="0" w:space="0" w:color="auto"/>
                <w:bottom w:val="none" w:sz="0" w:space="0" w:color="auto"/>
                <w:right w:val="none" w:sz="0" w:space="0" w:color="auto"/>
              </w:divBdr>
            </w:div>
          </w:divsChild>
        </w:div>
        <w:div w:id="2133867269">
          <w:marLeft w:val="0"/>
          <w:marRight w:val="0"/>
          <w:marTop w:val="0"/>
          <w:marBottom w:val="0"/>
          <w:divBdr>
            <w:top w:val="dashed" w:sz="6" w:space="0" w:color="999999"/>
            <w:left w:val="dashed" w:sz="6" w:space="0" w:color="999999"/>
            <w:bottom w:val="dashed" w:sz="6" w:space="0" w:color="999999"/>
            <w:right w:val="dashed" w:sz="6" w:space="0" w:color="999999"/>
          </w:divBdr>
          <w:divsChild>
            <w:div w:id="14855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248">
      <w:bodyDiv w:val="1"/>
      <w:marLeft w:val="0"/>
      <w:marRight w:val="0"/>
      <w:marTop w:val="0"/>
      <w:marBottom w:val="0"/>
      <w:divBdr>
        <w:top w:val="none" w:sz="0" w:space="0" w:color="auto"/>
        <w:left w:val="none" w:sz="0" w:space="0" w:color="auto"/>
        <w:bottom w:val="none" w:sz="0" w:space="0" w:color="auto"/>
        <w:right w:val="none" w:sz="0" w:space="0" w:color="auto"/>
      </w:divBdr>
      <w:divsChild>
        <w:div w:id="911700787">
          <w:marLeft w:val="0"/>
          <w:marRight w:val="0"/>
          <w:marTop w:val="300"/>
          <w:marBottom w:val="300"/>
          <w:divBdr>
            <w:top w:val="none" w:sz="0" w:space="0" w:color="auto"/>
            <w:left w:val="none" w:sz="0" w:space="0" w:color="auto"/>
            <w:bottom w:val="none" w:sz="0" w:space="0" w:color="auto"/>
            <w:right w:val="none" w:sz="0" w:space="0" w:color="auto"/>
          </w:divBdr>
        </w:div>
      </w:divsChild>
    </w:div>
    <w:div w:id="358357395">
      <w:bodyDiv w:val="1"/>
      <w:marLeft w:val="0"/>
      <w:marRight w:val="0"/>
      <w:marTop w:val="0"/>
      <w:marBottom w:val="0"/>
      <w:divBdr>
        <w:top w:val="none" w:sz="0" w:space="0" w:color="auto"/>
        <w:left w:val="none" w:sz="0" w:space="0" w:color="auto"/>
        <w:bottom w:val="none" w:sz="0" w:space="0" w:color="auto"/>
        <w:right w:val="none" w:sz="0" w:space="0" w:color="auto"/>
      </w:divBdr>
    </w:div>
    <w:div w:id="358626895">
      <w:bodyDiv w:val="1"/>
      <w:marLeft w:val="0"/>
      <w:marRight w:val="0"/>
      <w:marTop w:val="0"/>
      <w:marBottom w:val="0"/>
      <w:divBdr>
        <w:top w:val="none" w:sz="0" w:space="0" w:color="auto"/>
        <w:left w:val="none" w:sz="0" w:space="0" w:color="auto"/>
        <w:bottom w:val="none" w:sz="0" w:space="0" w:color="auto"/>
        <w:right w:val="none" w:sz="0" w:space="0" w:color="auto"/>
      </w:divBdr>
    </w:div>
    <w:div w:id="359016927">
      <w:bodyDiv w:val="1"/>
      <w:marLeft w:val="0"/>
      <w:marRight w:val="0"/>
      <w:marTop w:val="0"/>
      <w:marBottom w:val="0"/>
      <w:divBdr>
        <w:top w:val="none" w:sz="0" w:space="0" w:color="auto"/>
        <w:left w:val="none" w:sz="0" w:space="0" w:color="auto"/>
        <w:bottom w:val="none" w:sz="0" w:space="0" w:color="auto"/>
        <w:right w:val="none" w:sz="0" w:space="0" w:color="auto"/>
      </w:divBdr>
    </w:div>
    <w:div w:id="359553658">
      <w:bodyDiv w:val="1"/>
      <w:marLeft w:val="0"/>
      <w:marRight w:val="0"/>
      <w:marTop w:val="0"/>
      <w:marBottom w:val="0"/>
      <w:divBdr>
        <w:top w:val="none" w:sz="0" w:space="0" w:color="auto"/>
        <w:left w:val="none" w:sz="0" w:space="0" w:color="auto"/>
        <w:bottom w:val="none" w:sz="0" w:space="0" w:color="auto"/>
        <w:right w:val="none" w:sz="0" w:space="0" w:color="auto"/>
      </w:divBdr>
    </w:div>
    <w:div w:id="360011681">
      <w:bodyDiv w:val="1"/>
      <w:marLeft w:val="0"/>
      <w:marRight w:val="0"/>
      <w:marTop w:val="0"/>
      <w:marBottom w:val="0"/>
      <w:divBdr>
        <w:top w:val="none" w:sz="0" w:space="0" w:color="auto"/>
        <w:left w:val="none" w:sz="0" w:space="0" w:color="auto"/>
        <w:bottom w:val="none" w:sz="0" w:space="0" w:color="auto"/>
        <w:right w:val="none" w:sz="0" w:space="0" w:color="auto"/>
      </w:divBdr>
      <w:divsChild>
        <w:div w:id="1098913473">
          <w:marLeft w:val="0"/>
          <w:marRight w:val="0"/>
          <w:marTop w:val="0"/>
          <w:marBottom w:val="0"/>
          <w:divBdr>
            <w:top w:val="none" w:sz="0" w:space="0" w:color="auto"/>
            <w:left w:val="none" w:sz="0" w:space="0" w:color="auto"/>
            <w:bottom w:val="none" w:sz="0" w:space="0" w:color="auto"/>
            <w:right w:val="none" w:sz="0" w:space="0" w:color="auto"/>
          </w:divBdr>
        </w:div>
        <w:div w:id="1137182159">
          <w:marLeft w:val="0"/>
          <w:marRight w:val="0"/>
          <w:marTop w:val="0"/>
          <w:marBottom w:val="0"/>
          <w:divBdr>
            <w:top w:val="none" w:sz="0" w:space="0" w:color="auto"/>
            <w:left w:val="none" w:sz="0" w:space="0" w:color="auto"/>
            <w:bottom w:val="none" w:sz="0" w:space="0" w:color="auto"/>
            <w:right w:val="none" w:sz="0" w:space="0" w:color="auto"/>
          </w:divBdr>
          <w:divsChild>
            <w:div w:id="2089647051">
              <w:marLeft w:val="0"/>
              <w:marRight w:val="0"/>
              <w:marTop w:val="0"/>
              <w:marBottom w:val="0"/>
              <w:divBdr>
                <w:top w:val="none" w:sz="0" w:space="0" w:color="auto"/>
                <w:left w:val="none" w:sz="0" w:space="0" w:color="auto"/>
                <w:bottom w:val="none" w:sz="0" w:space="0" w:color="auto"/>
                <w:right w:val="none" w:sz="0" w:space="0" w:color="auto"/>
              </w:divBdr>
            </w:div>
          </w:divsChild>
        </w:div>
        <w:div w:id="1469204849">
          <w:marLeft w:val="0"/>
          <w:marRight w:val="0"/>
          <w:marTop w:val="0"/>
          <w:marBottom w:val="150"/>
          <w:divBdr>
            <w:top w:val="none" w:sz="0" w:space="0" w:color="auto"/>
            <w:left w:val="none" w:sz="0" w:space="0" w:color="auto"/>
            <w:bottom w:val="none" w:sz="0" w:space="0" w:color="auto"/>
            <w:right w:val="none" w:sz="0" w:space="0" w:color="auto"/>
          </w:divBdr>
        </w:div>
      </w:divsChild>
    </w:div>
    <w:div w:id="360545843">
      <w:bodyDiv w:val="1"/>
      <w:marLeft w:val="0"/>
      <w:marRight w:val="0"/>
      <w:marTop w:val="0"/>
      <w:marBottom w:val="0"/>
      <w:divBdr>
        <w:top w:val="none" w:sz="0" w:space="0" w:color="auto"/>
        <w:left w:val="none" w:sz="0" w:space="0" w:color="auto"/>
        <w:bottom w:val="none" w:sz="0" w:space="0" w:color="auto"/>
        <w:right w:val="none" w:sz="0" w:space="0" w:color="auto"/>
      </w:divBdr>
      <w:divsChild>
        <w:div w:id="1662467917">
          <w:marLeft w:val="-225"/>
          <w:marRight w:val="-225"/>
          <w:marTop w:val="0"/>
          <w:marBottom w:val="0"/>
          <w:divBdr>
            <w:top w:val="none" w:sz="0" w:space="0" w:color="auto"/>
            <w:left w:val="none" w:sz="0" w:space="0" w:color="auto"/>
            <w:bottom w:val="none" w:sz="0" w:space="0" w:color="auto"/>
            <w:right w:val="none" w:sz="0" w:space="0" w:color="auto"/>
          </w:divBdr>
          <w:divsChild>
            <w:div w:id="1666545164">
              <w:marLeft w:val="0"/>
              <w:marRight w:val="0"/>
              <w:marTop w:val="0"/>
              <w:marBottom w:val="0"/>
              <w:divBdr>
                <w:top w:val="none" w:sz="0" w:space="0" w:color="auto"/>
                <w:left w:val="none" w:sz="0" w:space="0" w:color="auto"/>
                <w:bottom w:val="none" w:sz="0" w:space="0" w:color="auto"/>
                <w:right w:val="none" w:sz="0" w:space="0" w:color="auto"/>
              </w:divBdr>
              <w:divsChild>
                <w:div w:id="993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868">
          <w:marLeft w:val="0"/>
          <w:marRight w:val="0"/>
          <w:marTop w:val="0"/>
          <w:marBottom w:val="225"/>
          <w:divBdr>
            <w:top w:val="none" w:sz="0" w:space="0" w:color="auto"/>
            <w:left w:val="none" w:sz="0" w:space="0" w:color="auto"/>
            <w:bottom w:val="none" w:sz="0" w:space="0" w:color="auto"/>
            <w:right w:val="none" w:sz="0" w:space="0" w:color="auto"/>
          </w:divBdr>
        </w:div>
      </w:divsChild>
    </w:div>
    <w:div w:id="361057383">
      <w:bodyDiv w:val="1"/>
      <w:marLeft w:val="0"/>
      <w:marRight w:val="0"/>
      <w:marTop w:val="0"/>
      <w:marBottom w:val="0"/>
      <w:divBdr>
        <w:top w:val="none" w:sz="0" w:space="0" w:color="auto"/>
        <w:left w:val="none" w:sz="0" w:space="0" w:color="auto"/>
        <w:bottom w:val="none" w:sz="0" w:space="0" w:color="auto"/>
        <w:right w:val="none" w:sz="0" w:space="0" w:color="auto"/>
      </w:divBdr>
    </w:div>
    <w:div w:id="361437460">
      <w:bodyDiv w:val="1"/>
      <w:marLeft w:val="0"/>
      <w:marRight w:val="0"/>
      <w:marTop w:val="0"/>
      <w:marBottom w:val="0"/>
      <w:divBdr>
        <w:top w:val="none" w:sz="0" w:space="0" w:color="auto"/>
        <w:left w:val="none" w:sz="0" w:space="0" w:color="auto"/>
        <w:bottom w:val="none" w:sz="0" w:space="0" w:color="auto"/>
        <w:right w:val="none" w:sz="0" w:space="0" w:color="auto"/>
      </w:divBdr>
    </w:div>
    <w:div w:id="361907714">
      <w:bodyDiv w:val="1"/>
      <w:marLeft w:val="0"/>
      <w:marRight w:val="0"/>
      <w:marTop w:val="0"/>
      <w:marBottom w:val="0"/>
      <w:divBdr>
        <w:top w:val="none" w:sz="0" w:space="0" w:color="auto"/>
        <w:left w:val="none" w:sz="0" w:space="0" w:color="auto"/>
        <w:bottom w:val="none" w:sz="0" w:space="0" w:color="auto"/>
        <w:right w:val="none" w:sz="0" w:space="0" w:color="auto"/>
      </w:divBdr>
    </w:div>
    <w:div w:id="364018858">
      <w:bodyDiv w:val="1"/>
      <w:marLeft w:val="0"/>
      <w:marRight w:val="0"/>
      <w:marTop w:val="0"/>
      <w:marBottom w:val="0"/>
      <w:divBdr>
        <w:top w:val="none" w:sz="0" w:space="0" w:color="auto"/>
        <w:left w:val="none" w:sz="0" w:space="0" w:color="auto"/>
        <w:bottom w:val="none" w:sz="0" w:space="0" w:color="auto"/>
        <w:right w:val="none" w:sz="0" w:space="0" w:color="auto"/>
      </w:divBdr>
    </w:div>
    <w:div w:id="364065461">
      <w:bodyDiv w:val="1"/>
      <w:marLeft w:val="0"/>
      <w:marRight w:val="0"/>
      <w:marTop w:val="0"/>
      <w:marBottom w:val="0"/>
      <w:divBdr>
        <w:top w:val="none" w:sz="0" w:space="0" w:color="auto"/>
        <w:left w:val="none" w:sz="0" w:space="0" w:color="auto"/>
        <w:bottom w:val="none" w:sz="0" w:space="0" w:color="auto"/>
        <w:right w:val="none" w:sz="0" w:space="0" w:color="auto"/>
      </w:divBdr>
    </w:div>
    <w:div w:id="364142698">
      <w:bodyDiv w:val="1"/>
      <w:marLeft w:val="0"/>
      <w:marRight w:val="0"/>
      <w:marTop w:val="0"/>
      <w:marBottom w:val="0"/>
      <w:divBdr>
        <w:top w:val="none" w:sz="0" w:space="0" w:color="auto"/>
        <w:left w:val="none" w:sz="0" w:space="0" w:color="auto"/>
        <w:bottom w:val="none" w:sz="0" w:space="0" w:color="auto"/>
        <w:right w:val="none" w:sz="0" w:space="0" w:color="auto"/>
      </w:divBdr>
    </w:div>
    <w:div w:id="364209513">
      <w:bodyDiv w:val="1"/>
      <w:marLeft w:val="0"/>
      <w:marRight w:val="0"/>
      <w:marTop w:val="0"/>
      <w:marBottom w:val="0"/>
      <w:divBdr>
        <w:top w:val="none" w:sz="0" w:space="0" w:color="auto"/>
        <w:left w:val="none" w:sz="0" w:space="0" w:color="auto"/>
        <w:bottom w:val="none" w:sz="0" w:space="0" w:color="auto"/>
        <w:right w:val="none" w:sz="0" w:space="0" w:color="auto"/>
      </w:divBdr>
    </w:div>
    <w:div w:id="365373649">
      <w:bodyDiv w:val="1"/>
      <w:marLeft w:val="0"/>
      <w:marRight w:val="0"/>
      <w:marTop w:val="0"/>
      <w:marBottom w:val="0"/>
      <w:divBdr>
        <w:top w:val="none" w:sz="0" w:space="0" w:color="auto"/>
        <w:left w:val="none" w:sz="0" w:space="0" w:color="auto"/>
        <w:bottom w:val="none" w:sz="0" w:space="0" w:color="auto"/>
        <w:right w:val="none" w:sz="0" w:space="0" w:color="auto"/>
      </w:divBdr>
    </w:div>
    <w:div w:id="366294812">
      <w:bodyDiv w:val="1"/>
      <w:marLeft w:val="0"/>
      <w:marRight w:val="0"/>
      <w:marTop w:val="0"/>
      <w:marBottom w:val="0"/>
      <w:divBdr>
        <w:top w:val="none" w:sz="0" w:space="0" w:color="auto"/>
        <w:left w:val="none" w:sz="0" w:space="0" w:color="auto"/>
        <w:bottom w:val="none" w:sz="0" w:space="0" w:color="auto"/>
        <w:right w:val="none" w:sz="0" w:space="0" w:color="auto"/>
      </w:divBdr>
    </w:div>
    <w:div w:id="366369510">
      <w:bodyDiv w:val="1"/>
      <w:marLeft w:val="0"/>
      <w:marRight w:val="0"/>
      <w:marTop w:val="0"/>
      <w:marBottom w:val="0"/>
      <w:divBdr>
        <w:top w:val="none" w:sz="0" w:space="0" w:color="auto"/>
        <w:left w:val="none" w:sz="0" w:space="0" w:color="auto"/>
        <w:bottom w:val="none" w:sz="0" w:space="0" w:color="auto"/>
        <w:right w:val="none" w:sz="0" w:space="0" w:color="auto"/>
      </w:divBdr>
      <w:divsChild>
        <w:div w:id="200556242">
          <w:marLeft w:val="-225"/>
          <w:marRight w:val="-225"/>
          <w:marTop w:val="0"/>
          <w:marBottom w:val="0"/>
          <w:divBdr>
            <w:top w:val="none" w:sz="0" w:space="0" w:color="auto"/>
            <w:left w:val="none" w:sz="0" w:space="0" w:color="auto"/>
            <w:bottom w:val="none" w:sz="0" w:space="0" w:color="auto"/>
            <w:right w:val="none" w:sz="0" w:space="0" w:color="auto"/>
          </w:divBdr>
          <w:divsChild>
            <w:div w:id="105851617">
              <w:marLeft w:val="0"/>
              <w:marRight w:val="0"/>
              <w:marTop w:val="0"/>
              <w:marBottom w:val="0"/>
              <w:divBdr>
                <w:top w:val="none" w:sz="0" w:space="0" w:color="auto"/>
                <w:left w:val="none" w:sz="0" w:space="0" w:color="auto"/>
                <w:bottom w:val="none" w:sz="0" w:space="0" w:color="auto"/>
                <w:right w:val="none" w:sz="0" w:space="0" w:color="auto"/>
              </w:divBdr>
              <w:divsChild>
                <w:div w:id="404307445">
                  <w:marLeft w:val="0"/>
                  <w:marRight w:val="0"/>
                  <w:marTop w:val="0"/>
                  <w:marBottom w:val="0"/>
                  <w:divBdr>
                    <w:top w:val="none" w:sz="0" w:space="0" w:color="auto"/>
                    <w:left w:val="none" w:sz="0" w:space="0" w:color="auto"/>
                    <w:bottom w:val="none" w:sz="0" w:space="0" w:color="auto"/>
                    <w:right w:val="none" w:sz="0" w:space="0" w:color="auto"/>
                  </w:divBdr>
                  <w:divsChild>
                    <w:div w:id="2124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3905">
          <w:marLeft w:val="0"/>
          <w:marRight w:val="0"/>
          <w:marTop w:val="0"/>
          <w:marBottom w:val="225"/>
          <w:divBdr>
            <w:top w:val="none" w:sz="0" w:space="0" w:color="auto"/>
            <w:left w:val="none" w:sz="0" w:space="0" w:color="auto"/>
            <w:bottom w:val="none" w:sz="0" w:space="0" w:color="auto"/>
            <w:right w:val="none" w:sz="0" w:space="0" w:color="auto"/>
          </w:divBdr>
        </w:div>
        <w:div w:id="14450717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366759501">
      <w:bodyDiv w:val="1"/>
      <w:marLeft w:val="0"/>
      <w:marRight w:val="0"/>
      <w:marTop w:val="0"/>
      <w:marBottom w:val="0"/>
      <w:divBdr>
        <w:top w:val="none" w:sz="0" w:space="0" w:color="auto"/>
        <w:left w:val="none" w:sz="0" w:space="0" w:color="auto"/>
        <w:bottom w:val="none" w:sz="0" w:space="0" w:color="auto"/>
        <w:right w:val="none" w:sz="0" w:space="0" w:color="auto"/>
      </w:divBdr>
      <w:divsChild>
        <w:div w:id="607153033">
          <w:marLeft w:val="0"/>
          <w:marRight w:val="0"/>
          <w:marTop w:val="0"/>
          <w:marBottom w:val="150"/>
          <w:divBdr>
            <w:top w:val="none" w:sz="0" w:space="0" w:color="auto"/>
            <w:left w:val="none" w:sz="0" w:space="0" w:color="auto"/>
            <w:bottom w:val="none" w:sz="0" w:space="0" w:color="auto"/>
            <w:right w:val="none" w:sz="0" w:space="0" w:color="auto"/>
          </w:divBdr>
        </w:div>
        <w:div w:id="907346648">
          <w:marLeft w:val="0"/>
          <w:marRight w:val="0"/>
          <w:marTop w:val="0"/>
          <w:marBottom w:val="0"/>
          <w:divBdr>
            <w:top w:val="none" w:sz="0" w:space="0" w:color="auto"/>
            <w:left w:val="none" w:sz="0" w:space="0" w:color="auto"/>
            <w:bottom w:val="none" w:sz="0" w:space="0" w:color="auto"/>
            <w:right w:val="none" w:sz="0" w:space="0" w:color="auto"/>
          </w:divBdr>
          <w:divsChild>
            <w:div w:id="144399101">
              <w:marLeft w:val="0"/>
              <w:marRight w:val="0"/>
              <w:marTop w:val="0"/>
              <w:marBottom w:val="0"/>
              <w:divBdr>
                <w:top w:val="none" w:sz="0" w:space="0" w:color="auto"/>
                <w:left w:val="none" w:sz="0" w:space="0" w:color="auto"/>
                <w:bottom w:val="none" w:sz="0" w:space="0" w:color="auto"/>
                <w:right w:val="none" w:sz="0" w:space="0" w:color="auto"/>
              </w:divBdr>
            </w:div>
          </w:divsChild>
        </w:div>
        <w:div w:id="2102723411">
          <w:marLeft w:val="0"/>
          <w:marRight w:val="0"/>
          <w:marTop w:val="0"/>
          <w:marBottom w:val="0"/>
          <w:divBdr>
            <w:top w:val="none" w:sz="0" w:space="0" w:color="auto"/>
            <w:left w:val="none" w:sz="0" w:space="0" w:color="auto"/>
            <w:bottom w:val="none" w:sz="0" w:space="0" w:color="auto"/>
            <w:right w:val="none" w:sz="0" w:space="0" w:color="auto"/>
          </w:divBdr>
        </w:div>
      </w:divsChild>
    </w:div>
    <w:div w:id="366833224">
      <w:bodyDiv w:val="1"/>
      <w:marLeft w:val="0"/>
      <w:marRight w:val="0"/>
      <w:marTop w:val="0"/>
      <w:marBottom w:val="0"/>
      <w:divBdr>
        <w:top w:val="none" w:sz="0" w:space="0" w:color="auto"/>
        <w:left w:val="none" w:sz="0" w:space="0" w:color="auto"/>
        <w:bottom w:val="none" w:sz="0" w:space="0" w:color="auto"/>
        <w:right w:val="none" w:sz="0" w:space="0" w:color="auto"/>
      </w:divBdr>
    </w:div>
    <w:div w:id="367876505">
      <w:bodyDiv w:val="1"/>
      <w:marLeft w:val="0"/>
      <w:marRight w:val="0"/>
      <w:marTop w:val="0"/>
      <w:marBottom w:val="0"/>
      <w:divBdr>
        <w:top w:val="none" w:sz="0" w:space="0" w:color="auto"/>
        <w:left w:val="none" w:sz="0" w:space="0" w:color="auto"/>
        <w:bottom w:val="none" w:sz="0" w:space="0" w:color="auto"/>
        <w:right w:val="none" w:sz="0" w:space="0" w:color="auto"/>
      </w:divBdr>
    </w:div>
    <w:div w:id="368070567">
      <w:bodyDiv w:val="1"/>
      <w:marLeft w:val="0"/>
      <w:marRight w:val="0"/>
      <w:marTop w:val="0"/>
      <w:marBottom w:val="0"/>
      <w:divBdr>
        <w:top w:val="none" w:sz="0" w:space="0" w:color="auto"/>
        <w:left w:val="none" w:sz="0" w:space="0" w:color="auto"/>
        <w:bottom w:val="none" w:sz="0" w:space="0" w:color="auto"/>
        <w:right w:val="none" w:sz="0" w:space="0" w:color="auto"/>
      </w:divBdr>
    </w:div>
    <w:div w:id="369501412">
      <w:bodyDiv w:val="1"/>
      <w:marLeft w:val="0"/>
      <w:marRight w:val="0"/>
      <w:marTop w:val="0"/>
      <w:marBottom w:val="0"/>
      <w:divBdr>
        <w:top w:val="none" w:sz="0" w:space="0" w:color="auto"/>
        <w:left w:val="none" w:sz="0" w:space="0" w:color="auto"/>
        <w:bottom w:val="none" w:sz="0" w:space="0" w:color="auto"/>
        <w:right w:val="none" w:sz="0" w:space="0" w:color="auto"/>
      </w:divBdr>
    </w:div>
    <w:div w:id="369502390">
      <w:bodyDiv w:val="1"/>
      <w:marLeft w:val="0"/>
      <w:marRight w:val="0"/>
      <w:marTop w:val="0"/>
      <w:marBottom w:val="0"/>
      <w:divBdr>
        <w:top w:val="none" w:sz="0" w:space="0" w:color="auto"/>
        <w:left w:val="none" w:sz="0" w:space="0" w:color="auto"/>
        <w:bottom w:val="none" w:sz="0" w:space="0" w:color="auto"/>
        <w:right w:val="none" w:sz="0" w:space="0" w:color="auto"/>
      </w:divBdr>
    </w:div>
    <w:div w:id="369767780">
      <w:bodyDiv w:val="1"/>
      <w:marLeft w:val="0"/>
      <w:marRight w:val="0"/>
      <w:marTop w:val="0"/>
      <w:marBottom w:val="0"/>
      <w:divBdr>
        <w:top w:val="none" w:sz="0" w:space="0" w:color="auto"/>
        <w:left w:val="none" w:sz="0" w:space="0" w:color="auto"/>
        <w:bottom w:val="none" w:sz="0" w:space="0" w:color="auto"/>
        <w:right w:val="none" w:sz="0" w:space="0" w:color="auto"/>
      </w:divBdr>
    </w:div>
    <w:div w:id="370493646">
      <w:bodyDiv w:val="1"/>
      <w:marLeft w:val="0"/>
      <w:marRight w:val="0"/>
      <w:marTop w:val="0"/>
      <w:marBottom w:val="0"/>
      <w:divBdr>
        <w:top w:val="none" w:sz="0" w:space="0" w:color="auto"/>
        <w:left w:val="none" w:sz="0" w:space="0" w:color="auto"/>
        <w:bottom w:val="none" w:sz="0" w:space="0" w:color="auto"/>
        <w:right w:val="none" w:sz="0" w:space="0" w:color="auto"/>
      </w:divBdr>
      <w:divsChild>
        <w:div w:id="46882016">
          <w:marLeft w:val="0"/>
          <w:marRight w:val="0"/>
          <w:marTop w:val="195"/>
          <w:marBottom w:val="195"/>
          <w:divBdr>
            <w:top w:val="none" w:sz="0" w:space="0" w:color="auto"/>
            <w:left w:val="none" w:sz="0" w:space="0" w:color="auto"/>
            <w:bottom w:val="none" w:sz="0" w:space="0" w:color="auto"/>
            <w:right w:val="none" w:sz="0" w:space="0" w:color="auto"/>
          </w:divBdr>
          <w:divsChild>
            <w:div w:id="687564260">
              <w:marLeft w:val="0"/>
              <w:marRight w:val="0"/>
              <w:marTop w:val="0"/>
              <w:marBottom w:val="0"/>
              <w:divBdr>
                <w:top w:val="none" w:sz="0" w:space="0" w:color="auto"/>
                <w:left w:val="none" w:sz="0" w:space="0" w:color="auto"/>
                <w:bottom w:val="none" w:sz="0" w:space="0" w:color="auto"/>
                <w:right w:val="none" w:sz="0" w:space="0" w:color="auto"/>
              </w:divBdr>
            </w:div>
          </w:divsChild>
        </w:div>
        <w:div w:id="1351684145">
          <w:marLeft w:val="0"/>
          <w:marRight w:val="0"/>
          <w:marTop w:val="120"/>
          <w:marBottom w:val="120"/>
          <w:divBdr>
            <w:top w:val="none" w:sz="0" w:space="0" w:color="auto"/>
            <w:left w:val="none" w:sz="0" w:space="0" w:color="auto"/>
            <w:bottom w:val="none" w:sz="0" w:space="0" w:color="auto"/>
            <w:right w:val="none" w:sz="0" w:space="0" w:color="auto"/>
          </w:divBdr>
          <w:divsChild>
            <w:div w:id="597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4164">
      <w:bodyDiv w:val="1"/>
      <w:marLeft w:val="0"/>
      <w:marRight w:val="0"/>
      <w:marTop w:val="0"/>
      <w:marBottom w:val="0"/>
      <w:divBdr>
        <w:top w:val="none" w:sz="0" w:space="0" w:color="auto"/>
        <w:left w:val="none" w:sz="0" w:space="0" w:color="auto"/>
        <w:bottom w:val="none" w:sz="0" w:space="0" w:color="auto"/>
        <w:right w:val="none" w:sz="0" w:space="0" w:color="auto"/>
      </w:divBdr>
      <w:divsChild>
        <w:div w:id="942568300">
          <w:marLeft w:val="-225"/>
          <w:marRight w:val="-225"/>
          <w:marTop w:val="0"/>
          <w:marBottom w:val="0"/>
          <w:divBdr>
            <w:top w:val="none" w:sz="0" w:space="0" w:color="auto"/>
            <w:left w:val="none" w:sz="0" w:space="0" w:color="auto"/>
            <w:bottom w:val="none" w:sz="0" w:space="0" w:color="auto"/>
            <w:right w:val="none" w:sz="0" w:space="0" w:color="auto"/>
          </w:divBdr>
          <w:divsChild>
            <w:div w:id="1145661115">
              <w:marLeft w:val="0"/>
              <w:marRight w:val="0"/>
              <w:marTop w:val="0"/>
              <w:marBottom w:val="0"/>
              <w:divBdr>
                <w:top w:val="none" w:sz="0" w:space="0" w:color="auto"/>
                <w:left w:val="none" w:sz="0" w:space="0" w:color="auto"/>
                <w:bottom w:val="none" w:sz="0" w:space="0" w:color="auto"/>
                <w:right w:val="none" w:sz="0" w:space="0" w:color="auto"/>
              </w:divBdr>
              <w:divsChild>
                <w:div w:id="20945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335">
          <w:marLeft w:val="0"/>
          <w:marRight w:val="0"/>
          <w:marTop w:val="0"/>
          <w:marBottom w:val="225"/>
          <w:divBdr>
            <w:top w:val="none" w:sz="0" w:space="0" w:color="auto"/>
            <w:left w:val="none" w:sz="0" w:space="0" w:color="auto"/>
            <w:bottom w:val="none" w:sz="0" w:space="0" w:color="auto"/>
            <w:right w:val="none" w:sz="0" w:space="0" w:color="auto"/>
          </w:divBdr>
        </w:div>
      </w:divsChild>
    </w:div>
    <w:div w:id="370695067">
      <w:bodyDiv w:val="1"/>
      <w:marLeft w:val="0"/>
      <w:marRight w:val="0"/>
      <w:marTop w:val="0"/>
      <w:marBottom w:val="0"/>
      <w:divBdr>
        <w:top w:val="none" w:sz="0" w:space="0" w:color="auto"/>
        <w:left w:val="none" w:sz="0" w:space="0" w:color="auto"/>
        <w:bottom w:val="none" w:sz="0" w:space="0" w:color="auto"/>
        <w:right w:val="none" w:sz="0" w:space="0" w:color="auto"/>
      </w:divBdr>
      <w:divsChild>
        <w:div w:id="1819883775">
          <w:marLeft w:val="0"/>
          <w:marRight w:val="0"/>
          <w:marTop w:val="0"/>
          <w:marBottom w:val="0"/>
          <w:divBdr>
            <w:top w:val="none" w:sz="0" w:space="0" w:color="auto"/>
            <w:left w:val="none" w:sz="0" w:space="0" w:color="auto"/>
            <w:bottom w:val="none" w:sz="0" w:space="0" w:color="auto"/>
            <w:right w:val="none" w:sz="0" w:space="0" w:color="auto"/>
          </w:divBdr>
        </w:div>
        <w:div w:id="1986160176">
          <w:marLeft w:val="0"/>
          <w:marRight w:val="0"/>
          <w:marTop w:val="0"/>
          <w:marBottom w:val="150"/>
          <w:divBdr>
            <w:top w:val="none" w:sz="0" w:space="0" w:color="auto"/>
            <w:left w:val="none" w:sz="0" w:space="0" w:color="auto"/>
            <w:bottom w:val="single" w:sz="12" w:space="0" w:color="DAE8F4"/>
            <w:right w:val="none" w:sz="0" w:space="0" w:color="auto"/>
          </w:divBdr>
          <w:divsChild>
            <w:div w:id="7517765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081144">
      <w:bodyDiv w:val="1"/>
      <w:marLeft w:val="0"/>
      <w:marRight w:val="0"/>
      <w:marTop w:val="0"/>
      <w:marBottom w:val="0"/>
      <w:divBdr>
        <w:top w:val="none" w:sz="0" w:space="0" w:color="auto"/>
        <w:left w:val="none" w:sz="0" w:space="0" w:color="auto"/>
        <w:bottom w:val="none" w:sz="0" w:space="0" w:color="auto"/>
        <w:right w:val="none" w:sz="0" w:space="0" w:color="auto"/>
      </w:divBdr>
    </w:div>
    <w:div w:id="371686331">
      <w:bodyDiv w:val="1"/>
      <w:marLeft w:val="0"/>
      <w:marRight w:val="0"/>
      <w:marTop w:val="0"/>
      <w:marBottom w:val="0"/>
      <w:divBdr>
        <w:top w:val="none" w:sz="0" w:space="0" w:color="auto"/>
        <w:left w:val="none" w:sz="0" w:space="0" w:color="auto"/>
        <w:bottom w:val="none" w:sz="0" w:space="0" w:color="auto"/>
        <w:right w:val="none" w:sz="0" w:space="0" w:color="auto"/>
      </w:divBdr>
    </w:div>
    <w:div w:id="371729600">
      <w:bodyDiv w:val="1"/>
      <w:marLeft w:val="0"/>
      <w:marRight w:val="0"/>
      <w:marTop w:val="0"/>
      <w:marBottom w:val="0"/>
      <w:divBdr>
        <w:top w:val="none" w:sz="0" w:space="0" w:color="auto"/>
        <w:left w:val="none" w:sz="0" w:space="0" w:color="auto"/>
        <w:bottom w:val="none" w:sz="0" w:space="0" w:color="auto"/>
        <w:right w:val="none" w:sz="0" w:space="0" w:color="auto"/>
      </w:divBdr>
    </w:div>
    <w:div w:id="371732398">
      <w:bodyDiv w:val="1"/>
      <w:marLeft w:val="0"/>
      <w:marRight w:val="0"/>
      <w:marTop w:val="0"/>
      <w:marBottom w:val="0"/>
      <w:divBdr>
        <w:top w:val="none" w:sz="0" w:space="0" w:color="auto"/>
        <w:left w:val="none" w:sz="0" w:space="0" w:color="auto"/>
        <w:bottom w:val="none" w:sz="0" w:space="0" w:color="auto"/>
        <w:right w:val="none" w:sz="0" w:space="0" w:color="auto"/>
      </w:divBdr>
    </w:div>
    <w:div w:id="371927149">
      <w:bodyDiv w:val="1"/>
      <w:marLeft w:val="0"/>
      <w:marRight w:val="0"/>
      <w:marTop w:val="0"/>
      <w:marBottom w:val="0"/>
      <w:divBdr>
        <w:top w:val="none" w:sz="0" w:space="0" w:color="auto"/>
        <w:left w:val="none" w:sz="0" w:space="0" w:color="auto"/>
        <w:bottom w:val="none" w:sz="0" w:space="0" w:color="auto"/>
        <w:right w:val="none" w:sz="0" w:space="0" w:color="auto"/>
      </w:divBdr>
      <w:divsChild>
        <w:div w:id="764810729">
          <w:marLeft w:val="0"/>
          <w:marRight w:val="0"/>
          <w:marTop w:val="0"/>
          <w:marBottom w:val="225"/>
          <w:divBdr>
            <w:top w:val="none" w:sz="0" w:space="0" w:color="auto"/>
            <w:left w:val="none" w:sz="0" w:space="0" w:color="auto"/>
            <w:bottom w:val="none" w:sz="0" w:space="0" w:color="auto"/>
            <w:right w:val="none" w:sz="0" w:space="0" w:color="auto"/>
          </w:divBdr>
        </w:div>
      </w:divsChild>
    </w:div>
    <w:div w:id="372392276">
      <w:bodyDiv w:val="1"/>
      <w:marLeft w:val="0"/>
      <w:marRight w:val="0"/>
      <w:marTop w:val="0"/>
      <w:marBottom w:val="0"/>
      <w:divBdr>
        <w:top w:val="none" w:sz="0" w:space="0" w:color="auto"/>
        <w:left w:val="none" w:sz="0" w:space="0" w:color="auto"/>
        <w:bottom w:val="none" w:sz="0" w:space="0" w:color="auto"/>
        <w:right w:val="none" w:sz="0" w:space="0" w:color="auto"/>
      </w:divBdr>
    </w:div>
    <w:div w:id="373896567">
      <w:bodyDiv w:val="1"/>
      <w:marLeft w:val="0"/>
      <w:marRight w:val="0"/>
      <w:marTop w:val="0"/>
      <w:marBottom w:val="0"/>
      <w:divBdr>
        <w:top w:val="none" w:sz="0" w:space="0" w:color="auto"/>
        <w:left w:val="none" w:sz="0" w:space="0" w:color="auto"/>
        <w:bottom w:val="none" w:sz="0" w:space="0" w:color="auto"/>
        <w:right w:val="none" w:sz="0" w:space="0" w:color="auto"/>
      </w:divBdr>
      <w:divsChild>
        <w:div w:id="1245534484">
          <w:marLeft w:val="0"/>
          <w:marRight w:val="0"/>
          <w:marTop w:val="0"/>
          <w:marBottom w:val="0"/>
          <w:divBdr>
            <w:top w:val="none" w:sz="0" w:space="0" w:color="auto"/>
            <w:left w:val="none" w:sz="0" w:space="0" w:color="auto"/>
            <w:bottom w:val="none" w:sz="0" w:space="0" w:color="auto"/>
            <w:right w:val="none" w:sz="0" w:space="0" w:color="auto"/>
          </w:divBdr>
          <w:divsChild>
            <w:div w:id="37559740">
              <w:marLeft w:val="0"/>
              <w:marRight w:val="0"/>
              <w:marTop w:val="0"/>
              <w:marBottom w:val="0"/>
              <w:divBdr>
                <w:top w:val="none" w:sz="0" w:space="0" w:color="auto"/>
                <w:left w:val="none" w:sz="0" w:space="0" w:color="auto"/>
                <w:bottom w:val="none" w:sz="0" w:space="0" w:color="auto"/>
                <w:right w:val="none" w:sz="0" w:space="0" w:color="auto"/>
              </w:divBdr>
            </w:div>
          </w:divsChild>
        </w:div>
        <w:div w:id="1547833028">
          <w:marLeft w:val="0"/>
          <w:marRight w:val="0"/>
          <w:marTop w:val="0"/>
          <w:marBottom w:val="0"/>
          <w:divBdr>
            <w:top w:val="none" w:sz="0" w:space="0" w:color="auto"/>
            <w:left w:val="none" w:sz="0" w:space="0" w:color="auto"/>
            <w:bottom w:val="none" w:sz="0" w:space="0" w:color="auto"/>
            <w:right w:val="none" w:sz="0" w:space="0" w:color="auto"/>
          </w:divBdr>
        </w:div>
        <w:div w:id="2122263582">
          <w:marLeft w:val="0"/>
          <w:marRight w:val="0"/>
          <w:marTop w:val="0"/>
          <w:marBottom w:val="150"/>
          <w:divBdr>
            <w:top w:val="none" w:sz="0" w:space="0" w:color="auto"/>
            <w:left w:val="none" w:sz="0" w:space="0" w:color="auto"/>
            <w:bottom w:val="none" w:sz="0" w:space="0" w:color="auto"/>
            <w:right w:val="none" w:sz="0" w:space="0" w:color="auto"/>
          </w:divBdr>
        </w:div>
      </w:divsChild>
    </w:div>
    <w:div w:id="374239930">
      <w:bodyDiv w:val="1"/>
      <w:marLeft w:val="0"/>
      <w:marRight w:val="0"/>
      <w:marTop w:val="0"/>
      <w:marBottom w:val="0"/>
      <w:divBdr>
        <w:top w:val="none" w:sz="0" w:space="0" w:color="auto"/>
        <w:left w:val="none" w:sz="0" w:space="0" w:color="auto"/>
        <w:bottom w:val="none" w:sz="0" w:space="0" w:color="auto"/>
        <w:right w:val="none" w:sz="0" w:space="0" w:color="auto"/>
      </w:divBdr>
      <w:divsChild>
        <w:div w:id="325940920">
          <w:marLeft w:val="0"/>
          <w:marRight w:val="0"/>
          <w:marTop w:val="0"/>
          <w:marBottom w:val="150"/>
          <w:divBdr>
            <w:top w:val="none" w:sz="0" w:space="0" w:color="auto"/>
            <w:left w:val="none" w:sz="0" w:space="0" w:color="auto"/>
            <w:bottom w:val="none" w:sz="0" w:space="0" w:color="auto"/>
            <w:right w:val="none" w:sz="0" w:space="0" w:color="auto"/>
          </w:divBdr>
        </w:div>
        <w:div w:id="1078553081">
          <w:marLeft w:val="0"/>
          <w:marRight w:val="0"/>
          <w:marTop w:val="0"/>
          <w:marBottom w:val="150"/>
          <w:divBdr>
            <w:top w:val="none" w:sz="0" w:space="0" w:color="auto"/>
            <w:left w:val="none" w:sz="0" w:space="0" w:color="auto"/>
            <w:bottom w:val="none" w:sz="0" w:space="0" w:color="auto"/>
            <w:right w:val="none" w:sz="0" w:space="0" w:color="auto"/>
          </w:divBdr>
        </w:div>
      </w:divsChild>
    </w:div>
    <w:div w:id="374240447">
      <w:bodyDiv w:val="1"/>
      <w:marLeft w:val="0"/>
      <w:marRight w:val="0"/>
      <w:marTop w:val="0"/>
      <w:marBottom w:val="0"/>
      <w:divBdr>
        <w:top w:val="none" w:sz="0" w:space="0" w:color="auto"/>
        <w:left w:val="none" w:sz="0" w:space="0" w:color="auto"/>
        <w:bottom w:val="none" w:sz="0" w:space="0" w:color="auto"/>
        <w:right w:val="none" w:sz="0" w:space="0" w:color="auto"/>
      </w:divBdr>
    </w:div>
    <w:div w:id="374738159">
      <w:bodyDiv w:val="1"/>
      <w:marLeft w:val="0"/>
      <w:marRight w:val="0"/>
      <w:marTop w:val="0"/>
      <w:marBottom w:val="0"/>
      <w:divBdr>
        <w:top w:val="none" w:sz="0" w:space="0" w:color="auto"/>
        <w:left w:val="none" w:sz="0" w:space="0" w:color="auto"/>
        <w:bottom w:val="none" w:sz="0" w:space="0" w:color="auto"/>
        <w:right w:val="none" w:sz="0" w:space="0" w:color="auto"/>
      </w:divBdr>
    </w:div>
    <w:div w:id="375470253">
      <w:bodyDiv w:val="1"/>
      <w:marLeft w:val="0"/>
      <w:marRight w:val="0"/>
      <w:marTop w:val="0"/>
      <w:marBottom w:val="0"/>
      <w:divBdr>
        <w:top w:val="none" w:sz="0" w:space="0" w:color="auto"/>
        <w:left w:val="none" w:sz="0" w:space="0" w:color="auto"/>
        <w:bottom w:val="none" w:sz="0" w:space="0" w:color="auto"/>
        <w:right w:val="none" w:sz="0" w:space="0" w:color="auto"/>
      </w:divBdr>
      <w:divsChild>
        <w:div w:id="583030147">
          <w:marLeft w:val="0"/>
          <w:marRight w:val="0"/>
          <w:marTop w:val="0"/>
          <w:marBottom w:val="0"/>
          <w:divBdr>
            <w:top w:val="none" w:sz="0" w:space="0" w:color="auto"/>
            <w:left w:val="none" w:sz="0" w:space="0" w:color="auto"/>
            <w:bottom w:val="none" w:sz="0" w:space="0" w:color="auto"/>
            <w:right w:val="none" w:sz="0" w:space="0" w:color="auto"/>
          </w:divBdr>
          <w:divsChild>
            <w:div w:id="907764720">
              <w:marLeft w:val="0"/>
              <w:marRight w:val="0"/>
              <w:marTop w:val="0"/>
              <w:marBottom w:val="0"/>
              <w:divBdr>
                <w:top w:val="none" w:sz="0" w:space="0" w:color="auto"/>
                <w:left w:val="none" w:sz="0" w:space="0" w:color="auto"/>
                <w:bottom w:val="none" w:sz="0" w:space="0" w:color="auto"/>
                <w:right w:val="none" w:sz="0" w:space="0" w:color="auto"/>
              </w:divBdr>
              <w:divsChild>
                <w:div w:id="1832288039">
                  <w:marLeft w:val="0"/>
                  <w:marRight w:val="0"/>
                  <w:marTop w:val="0"/>
                  <w:marBottom w:val="0"/>
                  <w:divBdr>
                    <w:top w:val="none" w:sz="0" w:space="0" w:color="auto"/>
                    <w:left w:val="none" w:sz="0" w:space="0" w:color="auto"/>
                    <w:bottom w:val="none" w:sz="0" w:space="0" w:color="auto"/>
                    <w:right w:val="none" w:sz="0" w:space="0" w:color="auto"/>
                  </w:divBdr>
                  <w:divsChild>
                    <w:div w:id="1001004020">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376127748">
      <w:bodyDiv w:val="1"/>
      <w:marLeft w:val="0"/>
      <w:marRight w:val="0"/>
      <w:marTop w:val="0"/>
      <w:marBottom w:val="0"/>
      <w:divBdr>
        <w:top w:val="none" w:sz="0" w:space="0" w:color="auto"/>
        <w:left w:val="none" w:sz="0" w:space="0" w:color="auto"/>
        <w:bottom w:val="none" w:sz="0" w:space="0" w:color="auto"/>
        <w:right w:val="none" w:sz="0" w:space="0" w:color="auto"/>
      </w:divBdr>
      <w:divsChild>
        <w:div w:id="521865432">
          <w:marLeft w:val="0"/>
          <w:marRight w:val="0"/>
          <w:marTop w:val="0"/>
          <w:marBottom w:val="0"/>
          <w:divBdr>
            <w:top w:val="none" w:sz="0" w:space="0" w:color="auto"/>
            <w:left w:val="none" w:sz="0" w:space="0" w:color="auto"/>
            <w:bottom w:val="none" w:sz="0" w:space="0" w:color="auto"/>
            <w:right w:val="none" w:sz="0" w:space="0" w:color="auto"/>
          </w:divBdr>
        </w:div>
        <w:div w:id="999387264">
          <w:marLeft w:val="0"/>
          <w:marRight w:val="0"/>
          <w:marTop w:val="0"/>
          <w:marBottom w:val="150"/>
          <w:divBdr>
            <w:top w:val="none" w:sz="0" w:space="0" w:color="auto"/>
            <w:left w:val="none" w:sz="0" w:space="0" w:color="auto"/>
            <w:bottom w:val="none" w:sz="0" w:space="0" w:color="auto"/>
            <w:right w:val="none" w:sz="0" w:space="0" w:color="auto"/>
          </w:divBdr>
        </w:div>
        <w:div w:id="1680232048">
          <w:marLeft w:val="0"/>
          <w:marRight w:val="0"/>
          <w:marTop w:val="0"/>
          <w:marBottom w:val="0"/>
          <w:divBdr>
            <w:top w:val="none" w:sz="0" w:space="0" w:color="auto"/>
            <w:left w:val="none" w:sz="0" w:space="0" w:color="auto"/>
            <w:bottom w:val="none" w:sz="0" w:space="0" w:color="auto"/>
            <w:right w:val="none" w:sz="0" w:space="0" w:color="auto"/>
          </w:divBdr>
          <w:divsChild>
            <w:div w:id="13035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811">
      <w:bodyDiv w:val="1"/>
      <w:marLeft w:val="0"/>
      <w:marRight w:val="0"/>
      <w:marTop w:val="0"/>
      <w:marBottom w:val="0"/>
      <w:divBdr>
        <w:top w:val="none" w:sz="0" w:space="0" w:color="auto"/>
        <w:left w:val="none" w:sz="0" w:space="0" w:color="auto"/>
        <w:bottom w:val="none" w:sz="0" w:space="0" w:color="auto"/>
        <w:right w:val="none" w:sz="0" w:space="0" w:color="auto"/>
      </w:divBdr>
    </w:div>
    <w:div w:id="376590118">
      <w:bodyDiv w:val="1"/>
      <w:marLeft w:val="0"/>
      <w:marRight w:val="0"/>
      <w:marTop w:val="0"/>
      <w:marBottom w:val="0"/>
      <w:divBdr>
        <w:top w:val="none" w:sz="0" w:space="0" w:color="auto"/>
        <w:left w:val="none" w:sz="0" w:space="0" w:color="auto"/>
        <w:bottom w:val="none" w:sz="0" w:space="0" w:color="auto"/>
        <w:right w:val="none" w:sz="0" w:space="0" w:color="auto"/>
      </w:divBdr>
    </w:div>
    <w:div w:id="377170628">
      <w:bodyDiv w:val="1"/>
      <w:marLeft w:val="0"/>
      <w:marRight w:val="0"/>
      <w:marTop w:val="0"/>
      <w:marBottom w:val="0"/>
      <w:divBdr>
        <w:top w:val="none" w:sz="0" w:space="0" w:color="auto"/>
        <w:left w:val="none" w:sz="0" w:space="0" w:color="auto"/>
        <w:bottom w:val="none" w:sz="0" w:space="0" w:color="auto"/>
        <w:right w:val="none" w:sz="0" w:space="0" w:color="auto"/>
      </w:divBdr>
    </w:div>
    <w:div w:id="377320074">
      <w:bodyDiv w:val="1"/>
      <w:marLeft w:val="0"/>
      <w:marRight w:val="0"/>
      <w:marTop w:val="0"/>
      <w:marBottom w:val="0"/>
      <w:divBdr>
        <w:top w:val="none" w:sz="0" w:space="0" w:color="auto"/>
        <w:left w:val="none" w:sz="0" w:space="0" w:color="auto"/>
        <w:bottom w:val="none" w:sz="0" w:space="0" w:color="auto"/>
        <w:right w:val="none" w:sz="0" w:space="0" w:color="auto"/>
      </w:divBdr>
    </w:div>
    <w:div w:id="377511062">
      <w:bodyDiv w:val="1"/>
      <w:marLeft w:val="0"/>
      <w:marRight w:val="0"/>
      <w:marTop w:val="0"/>
      <w:marBottom w:val="0"/>
      <w:divBdr>
        <w:top w:val="none" w:sz="0" w:space="0" w:color="auto"/>
        <w:left w:val="none" w:sz="0" w:space="0" w:color="auto"/>
        <w:bottom w:val="none" w:sz="0" w:space="0" w:color="auto"/>
        <w:right w:val="none" w:sz="0" w:space="0" w:color="auto"/>
      </w:divBdr>
    </w:div>
    <w:div w:id="377554104">
      <w:bodyDiv w:val="1"/>
      <w:marLeft w:val="0"/>
      <w:marRight w:val="0"/>
      <w:marTop w:val="0"/>
      <w:marBottom w:val="0"/>
      <w:divBdr>
        <w:top w:val="none" w:sz="0" w:space="0" w:color="auto"/>
        <w:left w:val="none" w:sz="0" w:space="0" w:color="auto"/>
        <w:bottom w:val="none" w:sz="0" w:space="0" w:color="auto"/>
        <w:right w:val="none" w:sz="0" w:space="0" w:color="auto"/>
      </w:divBdr>
    </w:div>
    <w:div w:id="378821304">
      <w:bodyDiv w:val="1"/>
      <w:marLeft w:val="0"/>
      <w:marRight w:val="0"/>
      <w:marTop w:val="0"/>
      <w:marBottom w:val="0"/>
      <w:divBdr>
        <w:top w:val="none" w:sz="0" w:space="0" w:color="auto"/>
        <w:left w:val="none" w:sz="0" w:space="0" w:color="auto"/>
        <w:bottom w:val="none" w:sz="0" w:space="0" w:color="auto"/>
        <w:right w:val="none" w:sz="0" w:space="0" w:color="auto"/>
      </w:divBdr>
      <w:divsChild>
        <w:div w:id="1245260216">
          <w:marLeft w:val="0"/>
          <w:marRight w:val="0"/>
          <w:marTop w:val="0"/>
          <w:marBottom w:val="0"/>
          <w:divBdr>
            <w:top w:val="none" w:sz="0" w:space="0" w:color="auto"/>
            <w:left w:val="none" w:sz="0" w:space="0" w:color="auto"/>
            <w:bottom w:val="none" w:sz="0" w:space="0" w:color="auto"/>
            <w:right w:val="none" w:sz="0" w:space="0" w:color="auto"/>
          </w:divBdr>
          <w:divsChild>
            <w:div w:id="1576864620">
              <w:marLeft w:val="0"/>
              <w:marRight w:val="0"/>
              <w:marTop w:val="0"/>
              <w:marBottom w:val="0"/>
              <w:divBdr>
                <w:top w:val="none" w:sz="0" w:space="0" w:color="auto"/>
                <w:left w:val="none" w:sz="0" w:space="0" w:color="auto"/>
                <w:bottom w:val="none" w:sz="0" w:space="0" w:color="auto"/>
                <w:right w:val="none" w:sz="0" w:space="0" w:color="auto"/>
              </w:divBdr>
            </w:div>
            <w:div w:id="1677922224">
              <w:marLeft w:val="30"/>
              <w:marRight w:val="180"/>
              <w:marTop w:val="30"/>
              <w:marBottom w:val="30"/>
              <w:divBdr>
                <w:top w:val="single" w:sz="6" w:space="2" w:color="CCCCCC"/>
                <w:left w:val="single" w:sz="6" w:space="2" w:color="CCCCCC"/>
                <w:bottom w:val="single" w:sz="6" w:space="2" w:color="CCCCCC"/>
                <w:right w:val="single" w:sz="6" w:space="2" w:color="CCCCCC"/>
              </w:divBdr>
              <w:divsChild>
                <w:div w:id="44372322">
                  <w:marLeft w:val="0"/>
                  <w:marRight w:val="0"/>
                  <w:marTop w:val="0"/>
                  <w:marBottom w:val="90"/>
                  <w:divBdr>
                    <w:top w:val="none" w:sz="0" w:space="0" w:color="auto"/>
                    <w:left w:val="none" w:sz="0" w:space="0" w:color="auto"/>
                    <w:bottom w:val="none" w:sz="0" w:space="0" w:color="auto"/>
                    <w:right w:val="none" w:sz="0" w:space="0" w:color="auto"/>
                  </w:divBdr>
                  <w:divsChild>
                    <w:div w:id="19478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667872">
      <w:bodyDiv w:val="1"/>
      <w:marLeft w:val="0"/>
      <w:marRight w:val="0"/>
      <w:marTop w:val="0"/>
      <w:marBottom w:val="0"/>
      <w:divBdr>
        <w:top w:val="none" w:sz="0" w:space="0" w:color="auto"/>
        <w:left w:val="none" w:sz="0" w:space="0" w:color="auto"/>
        <w:bottom w:val="none" w:sz="0" w:space="0" w:color="auto"/>
        <w:right w:val="none" w:sz="0" w:space="0" w:color="auto"/>
      </w:divBdr>
      <w:divsChild>
        <w:div w:id="359860070">
          <w:marLeft w:val="0"/>
          <w:marRight w:val="0"/>
          <w:marTop w:val="0"/>
          <w:marBottom w:val="0"/>
          <w:divBdr>
            <w:top w:val="none" w:sz="0" w:space="0" w:color="auto"/>
            <w:left w:val="none" w:sz="0" w:space="0" w:color="auto"/>
            <w:bottom w:val="none" w:sz="0" w:space="0" w:color="auto"/>
            <w:right w:val="none" w:sz="0" w:space="0" w:color="auto"/>
          </w:divBdr>
        </w:div>
        <w:div w:id="1865552911">
          <w:marLeft w:val="0"/>
          <w:marRight w:val="0"/>
          <w:marTop w:val="0"/>
          <w:marBottom w:val="0"/>
          <w:divBdr>
            <w:top w:val="none" w:sz="0" w:space="0" w:color="auto"/>
            <w:left w:val="none" w:sz="0" w:space="0" w:color="auto"/>
            <w:bottom w:val="none" w:sz="0" w:space="0" w:color="auto"/>
            <w:right w:val="none" w:sz="0" w:space="0" w:color="auto"/>
          </w:divBdr>
          <w:divsChild>
            <w:div w:id="609581121">
              <w:marLeft w:val="0"/>
              <w:marRight w:val="0"/>
              <w:marTop w:val="0"/>
              <w:marBottom w:val="0"/>
              <w:divBdr>
                <w:top w:val="none" w:sz="0" w:space="0" w:color="auto"/>
                <w:left w:val="none" w:sz="0" w:space="0" w:color="auto"/>
                <w:bottom w:val="none" w:sz="0" w:space="0" w:color="auto"/>
                <w:right w:val="none" w:sz="0" w:space="0" w:color="auto"/>
              </w:divBdr>
              <w:divsChild>
                <w:div w:id="360978592">
                  <w:marLeft w:val="0"/>
                  <w:marRight w:val="0"/>
                  <w:marTop w:val="0"/>
                  <w:marBottom w:val="0"/>
                  <w:divBdr>
                    <w:top w:val="none" w:sz="0" w:space="0" w:color="auto"/>
                    <w:left w:val="none" w:sz="0" w:space="0" w:color="auto"/>
                    <w:bottom w:val="none" w:sz="0" w:space="0" w:color="auto"/>
                    <w:right w:val="none" w:sz="0" w:space="0" w:color="auto"/>
                  </w:divBdr>
                </w:div>
                <w:div w:id="863440611">
                  <w:marLeft w:val="0"/>
                  <w:marRight w:val="0"/>
                  <w:marTop w:val="0"/>
                  <w:marBottom w:val="0"/>
                  <w:divBdr>
                    <w:top w:val="none" w:sz="0" w:space="0" w:color="auto"/>
                    <w:left w:val="none" w:sz="0" w:space="0" w:color="auto"/>
                    <w:bottom w:val="none" w:sz="0" w:space="0" w:color="auto"/>
                    <w:right w:val="none" w:sz="0" w:space="0" w:color="auto"/>
                  </w:divBdr>
                </w:div>
                <w:div w:id="17906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551">
      <w:bodyDiv w:val="1"/>
      <w:marLeft w:val="0"/>
      <w:marRight w:val="0"/>
      <w:marTop w:val="0"/>
      <w:marBottom w:val="0"/>
      <w:divBdr>
        <w:top w:val="none" w:sz="0" w:space="0" w:color="auto"/>
        <w:left w:val="none" w:sz="0" w:space="0" w:color="auto"/>
        <w:bottom w:val="none" w:sz="0" w:space="0" w:color="auto"/>
        <w:right w:val="none" w:sz="0" w:space="0" w:color="auto"/>
      </w:divBdr>
    </w:div>
    <w:div w:id="380131645">
      <w:bodyDiv w:val="1"/>
      <w:marLeft w:val="0"/>
      <w:marRight w:val="0"/>
      <w:marTop w:val="0"/>
      <w:marBottom w:val="0"/>
      <w:divBdr>
        <w:top w:val="none" w:sz="0" w:space="0" w:color="auto"/>
        <w:left w:val="none" w:sz="0" w:space="0" w:color="auto"/>
        <w:bottom w:val="none" w:sz="0" w:space="0" w:color="auto"/>
        <w:right w:val="none" w:sz="0" w:space="0" w:color="auto"/>
      </w:divBdr>
      <w:divsChild>
        <w:div w:id="780539429">
          <w:marLeft w:val="0"/>
          <w:marRight w:val="0"/>
          <w:marTop w:val="0"/>
          <w:marBottom w:val="0"/>
          <w:divBdr>
            <w:top w:val="none" w:sz="0" w:space="0" w:color="auto"/>
            <w:left w:val="none" w:sz="0" w:space="0" w:color="auto"/>
            <w:bottom w:val="none" w:sz="0" w:space="0" w:color="auto"/>
            <w:right w:val="none" w:sz="0" w:space="0" w:color="auto"/>
          </w:divBdr>
          <w:divsChild>
            <w:div w:id="14300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730">
      <w:bodyDiv w:val="1"/>
      <w:marLeft w:val="0"/>
      <w:marRight w:val="0"/>
      <w:marTop w:val="0"/>
      <w:marBottom w:val="0"/>
      <w:divBdr>
        <w:top w:val="none" w:sz="0" w:space="0" w:color="auto"/>
        <w:left w:val="none" w:sz="0" w:space="0" w:color="auto"/>
        <w:bottom w:val="none" w:sz="0" w:space="0" w:color="auto"/>
        <w:right w:val="none" w:sz="0" w:space="0" w:color="auto"/>
      </w:divBdr>
    </w:div>
    <w:div w:id="381172080">
      <w:bodyDiv w:val="1"/>
      <w:marLeft w:val="0"/>
      <w:marRight w:val="0"/>
      <w:marTop w:val="0"/>
      <w:marBottom w:val="0"/>
      <w:divBdr>
        <w:top w:val="none" w:sz="0" w:space="0" w:color="auto"/>
        <w:left w:val="none" w:sz="0" w:space="0" w:color="auto"/>
        <w:bottom w:val="none" w:sz="0" w:space="0" w:color="auto"/>
        <w:right w:val="none" w:sz="0" w:space="0" w:color="auto"/>
      </w:divBdr>
    </w:div>
    <w:div w:id="381910591">
      <w:bodyDiv w:val="1"/>
      <w:marLeft w:val="0"/>
      <w:marRight w:val="0"/>
      <w:marTop w:val="0"/>
      <w:marBottom w:val="0"/>
      <w:divBdr>
        <w:top w:val="none" w:sz="0" w:space="0" w:color="auto"/>
        <w:left w:val="none" w:sz="0" w:space="0" w:color="auto"/>
        <w:bottom w:val="none" w:sz="0" w:space="0" w:color="auto"/>
        <w:right w:val="none" w:sz="0" w:space="0" w:color="auto"/>
      </w:divBdr>
      <w:divsChild>
        <w:div w:id="617106744">
          <w:marLeft w:val="0"/>
          <w:marRight w:val="0"/>
          <w:marTop w:val="150"/>
          <w:marBottom w:val="150"/>
          <w:divBdr>
            <w:top w:val="single" w:sz="6" w:space="8" w:color="EEEEEE"/>
            <w:left w:val="none" w:sz="0" w:space="0" w:color="auto"/>
            <w:bottom w:val="single" w:sz="6" w:space="8" w:color="EEEEEE"/>
            <w:right w:val="none" w:sz="0" w:space="0" w:color="auto"/>
          </w:divBdr>
        </w:div>
        <w:div w:id="1427993812">
          <w:marLeft w:val="-225"/>
          <w:marRight w:val="-225"/>
          <w:marTop w:val="0"/>
          <w:marBottom w:val="0"/>
          <w:divBdr>
            <w:top w:val="none" w:sz="0" w:space="0" w:color="auto"/>
            <w:left w:val="none" w:sz="0" w:space="0" w:color="auto"/>
            <w:bottom w:val="none" w:sz="0" w:space="0" w:color="auto"/>
            <w:right w:val="none" w:sz="0" w:space="0" w:color="auto"/>
          </w:divBdr>
          <w:divsChild>
            <w:div w:id="988284790">
              <w:marLeft w:val="0"/>
              <w:marRight w:val="0"/>
              <w:marTop w:val="0"/>
              <w:marBottom w:val="0"/>
              <w:divBdr>
                <w:top w:val="none" w:sz="0" w:space="0" w:color="auto"/>
                <w:left w:val="none" w:sz="0" w:space="0" w:color="auto"/>
                <w:bottom w:val="none" w:sz="0" w:space="0" w:color="auto"/>
                <w:right w:val="none" w:sz="0" w:space="0" w:color="auto"/>
              </w:divBdr>
              <w:divsChild>
                <w:div w:id="647826347">
                  <w:marLeft w:val="0"/>
                  <w:marRight w:val="0"/>
                  <w:marTop w:val="0"/>
                  <w:marBottom w:val="0"/>
                  <w:divBdr>
                    <w:top w:val="none" w:sz="0" w:space="0" w:color="auto"/>
                    <w:left w:val="none" w:sz="0" w:space="0" w:color="auto"/>
                    <w:bottom w:val="none" w:sz="0" w:space="0" w:color="auto"/>
                    <w:right w:val="none" w:sz="0" w:space="0" w:color="auto"/>
                  </w:divBdr>
                  <w:divsChild>
                    <w:div w:id="812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0282">
          <w:marLeft w:val="0"/>
          <w:marRight w:val="0"/>
          <w:marTop w:val="0"/>
          <w:marBottom w:val="225"/>
          <w:divBdr>
            <w:top w:val="none" w:sz="0" w:space="0" w:color="auto"/>
            <w:left w:val="none" w:sz="0" w:space="0" w:color="auto"/>
            <w:bottom w:val="none" w:sz="0" w:space="0" w:color="auto"/>
            <w:right w:val="none" w:sz="0" w:space="0" w:color="auto"/>
          </w:divBdr>
        </w:div>
      </w:divsChild>
    </w:div>
    <w:div w:id="382026218">
      <w:bodyDiv w:val="1"/>
      <w:marLeft w:val="0"/>
      <w:marRight w:val="0"/>
      <w:marTop w:val="0"/>
      <w:marBottom w:val="0"/>
      <w:divBdr>
        <w:top w:val="none" w:sz="0" w:space="0" w:color="auto"/>
        <w:left w:val="none" w:sz="0" w:space="0" w:color="auto"/>
        <w:bottom w:val="none" w:sz="0" w:space="0" w:color="auto"/>
        <w:right w:val="none" w:sz="0" w:space="0" w:color="auto"/>
      </w:divBdr>
    </w:div>
    <w:div w:id="382095803">
      <w:bodyDiv w:val="1"/>
      <w:marLeft w:val="0"/>
      <w:marRight w:val="0"/>
      <w:marTop w:val="0"/>
      <w:marBottom w:val="0"/>
      <w:divBdr>
        <w:top w:val="none" w:sz="0" w:space="0" w:color="auto"/>
        <w:left w:val="none" w:sz="0" w:space="0" w:color="auto"/>
        <w:bottom w:val="none" w:sz="0" w:space="0" w:color="auto"/>
        <w:right w:val="none" w:sz="0" w:space="0" w:color="auto"/>
      </w:divBdr>
    </w:div>
    <w:div w:id="382410409">
      <w:bodyDiv w:val="1"/>
      <w:marLeft w:val="0"/>
      <w:marRight w:val="0"/>
      <w:marTop w:val="0"/>
      <w:marBottom w:val="0"/>
      <w:divBdr>
        <w:top w:val="none" w:sz="0" w:space="0" w:color="auto"/>
        <w:left w:val="none" w:sz="0" w:space="0" w:color="auto"/>
        <w:bottom w:val="none" w:sz="0" w:space="0" w:color="auto"/>
        <w:right w:val="none" w:sz="0" w:space="0" w:color="auto"/>
      </w:divBdr>
    </w:div>
    <w:div w:id="382490715">
      <w:bodyDiv w:val="1"/>
      <w:marLeft w:val="0"/>
      <w:marRight w:val="0"/>
      <w:marTop w:val="0"/>
      <w:marBottom w:val="0"/>
      <w:divBdr>
        <w:top w:val="none" w:sz="0" w:space="0" w:color="auto"/>
        <w:left w:val="none" w:sz="0" w:space="0" w:color="auto"/>
        <w:bottom w:val="none" w:sz="0" w:space="0" w:color="auto"/>
        <w:right w:val="none" w:sz="0" w:space="0" w:color="auto"/>
      </w:divBdr>
    </w:div>
    <w:div w:id="382750866">
      <w:bodyDiv w:val="1"/>
      <w:marLeft w:val="0"/>
      <w:marRight w:val="0"/>
      <w:marTop w:val="0"/>
      <w:marBottom w:val="0"/>
      <w:divBdr>
        <w:top w:val="none" w:sz="0" w:space="0" w:color="auto"/>
        <w:left w:val="none" w:sz="0" w:space="0" w:color="auto"/>
        <w:bottom w:val="none" w:sz="0" w:space="0" w:color="auto"/>
        <w:right w:val="none" w:sz="0" w:space="0" w:color="auto"/>
      </w:divBdr>
      <w:divsChild>
        <w:div w:id="521286855">
          <w:marLeft w:val="0"/>
          <w:marRight w:val="0"/>
          <w:marTop w:val="0"/>
          <w:marBottom w:val="225"/>
          <w:divBdr>
            <w:top w:val="none" w:sz="0" w:space="0" w:color="auto"/>
            <w:left w:val="none" w:sz="0" w:space="0" w:color="auto"/>
            <w:bottom w:val="none" w:sz="0" w:space="0" w:color="auto"/>
            <w:right w:val="none" w:sz="0" w:space="0" w:color="auto"/>
          </w:divBdr>
        </w:div>
        <w:div w:id="1257129769">
          <w:marLeft w:val="0"/>
          <w:marRight w:val="0"/>
          <w:marTop w:val="150"/>
          <w:marBottom w:val="150"/>
          <w:divBdr>
            <w:top w:val="single" w:sz="6" w:space="8" w:color="EEEEEE"/>
            <w:left w:val="none" w:sz="0" w:space="0" w:color="auto"/>
            <w:bottom w:val="single" w:sz="6" w:space="8" w:color="EEEEEE"/>
            <w:right w:val="none" w:sz="0" w:space="0" w:color="auto"/>
          </w:divBdr>
        </w:div>
        <w:div w:id="1272394359">
          <w:marLeft w:val="-225"/>
          <w:marRight w:val="-225"/>
          <w:marTop w:val="0"/>
          <w:marBottom w:val="0"/>
          <w:divBdr>
            <w:top w:val="none" w:sz="0" w:space="0" w:color="auto"/>
            <w:left w:val="none" w:sz="0" w:space="0" w:color="auto"/>
            <w:bottom w:val="none" w:sz="0" w:space="0" w:color="auto"/>
            <w:right w:val="none" w:sz="0" w:space="0" w:color="auto"/>
          </w:divBdr>
          <w:divsChild>
            <w:div w:id="737289674">
              <w:marLeft w:val="0"/>
              <w:marRight w:val="0"/>
              <w:marTop w:val="0"/>
              <w:marBottom w:val="0"/>
              <w:divBdr>
                <w:top w:val="none" w:sz="0" w:space="0" w:color="auto"/>
                <w:left w:val="none" w:sz="0" w:space="0" w:color="auto"/>
                <w:bottom w:val="none" w:sz="0" w:space="0" w:color="auto"/>
                <w:right w:val="none" w:sz="0" w:space="0" w:color="auto"/>
              </w:divBdr>
              <w:divsChild>
                <w:div w:id="152333234">
                  <w:marLeft w:val="0"/>
                  <w:marRight w:val="0"/>
                  <w:marTop w:val="0"/>
                  <w:marBottom w:val="0"/>
                  <w:divBdr>
                    <w:top w:val="none" w:sz="0" w:space="0" w:color="auto"/>
                    <w:left w:val="none" w:sz="0" w:space="0" w:color="auto"/>
                    <w:bottom w:val="none" w:sz="0" w:space="0" w:color="auto"/>
                    <w:right w:val="none" w:sz="0" w:space="0" w:color="auto"/>
                  </w:divBdr>
                  <w:divsChild>
                    <w:div w:id="783155694">
                      <w:marLeft w:val="0"/>
                      <w:marRight w:val="0"/>
                      <w:marTop w:val="0"/>
                      <w:marBottom w:val="0"/>
                      <w:divBdr>
                        <w:top w:val="none" w:sz="0" w:space="0" w:color="auto"/>
                        <w:left w:val="none" w:sz="0" w:space="0" w:color="auto"/>
                        <w:bottom w:val="none" w:sz="0" w:space="0" w:color="auto"/>
                        <w:right w:val="none" w:sz="0" w:space="0" w:color="auto"/>
                      </w:divBdr>
                    </w:div>
                    <w:div w:id="1063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2842">
      <w:bodyDiv w:val="1"/>
      <w:marLeft w:val="0"/>
      <w:marRight w:val="0"/>
      <w:marTop w:val="0"/>
      <w:marBottom w:val="0"/>
      <w:divBdr>
        <w:top w:val="none" w:sz="0" w:space="0" w:color="auto"/>
        <w:left w:val="none" w:sz="0" w:space="0" w:color="auto"/>
        <w:bottom w:val="none" w:sz="0" w:space="0" w:color="auto"/>
        <w:right w:val="none" w:sz="0" w:space="0" w:color="auto"/>
      </w:divBdr>
    </w:div>
    <w:div w:id="383144112">
      <w:bodyDiv w:val="1"/>
      <w:marLeft w:val="0"/>
      <w:marRight w:val="0"/>
      <w:marTop w:val="0"/>
      <w:marBottom w:val="0"/>
      <w:divBdr>
        <w:top w:val="none" w:sz="0" w:space="0" w:color="auto"/>
        <w:left w:val="none" w:sz="0" w:space="0" w:color="auto"/>
        <w:bottom w:val="none" w:sz="0" w:space="0" w:color="auto"/>
        <w:right w:val="none" w:sz="0" w:space="0" w:color="auto"/>
      </w:divBdr>
    </w:div>
    <w:div w:id="383722876">
      <w:bodyDiv w:val="1"/>
      <w:marLeft w:val="0"/>
      <w:marRight w:val="0"/>
      <w:marTop w:val="0"/>
      <w:marBottom w:val="0"/>
      <w:divBdr>
        <w:top w:val="none" w:sz="0" w:space="0" w:color="auto"/>
        <w:left w:val="none" w:sz="0" w:space="0" w:color="auto"/>
        <w:bottom w:val="none" w:sz="0" w:space="0" w:color="auto"/>
        <w:right w:val="none" w:sz="0" w:space="0" w:color="auto"/>
      </w:divBdr>
    </w:div>
    <w:div w:id="384181366">
      <w:bodyDiv w:val="1"/>
      <w:marLeft w:val="0"/>
      <w:marRight w:val="0"/>
      <w:marTop w:val="0"/>
      <w:marBottom w:val="0"/>
      <w:divBdr>
        <w:top w:val="none" w:sz="0" w:space="0" w:color="auto"/>
        <w:left w:val="none" w:sz="0" w:space="0" w:color="auto"/>
        <w:bottom w:val="none" w:sz="0" w:space="0" w:color="auto"/>
        <w:right w:val="none" w:sz="0" w:space="0" w:color="auto"/>
      </w:divBdr>
      <w:divsChild>
        <w:div w:id="113671699">
          <w:marLeft w:val="0"/>
          <w:marRight w:val="0"/>
          <w:marTop w:val="0"/>
          <w:marBottom w:val="0"/>
          <w:divBdr>
            <w:top w:val="none" w:sz="0" w:space="0" w:color="auto"/>
            <w:left w:val="none" w:sz="0" w:space="0" w:color="auto"/>
            <w:bottom w:val="none" w:sz="0" w:space="0" w:color="auto"/>
            <w:right w:val="none" w:sz="0" w:space="0" w:color="auto"/>
          </w:divBdr>
        </w:div>
        <w:div w:id="375931979">
          <w:marLeft w:val="0"/>
          <w:marRight w:val="0"/>
          <w:marTop w:val="0"/>
          <w:marBottom w:val="150"/>
          <w:divBdr>
            <w:top w:val="none" w:sz="0" w:space="0" w:color="auto"/>
            <w:left w:val="none" w:sz="0" w:space="0" w:color="auto"/>
            <w:bottom w:val="none" w:sz="0" w:space="0" w:color="auto"/>
            <w:right w:val="none" w:sz="0" w:space="0" w:color="auto"/>
          </w:divBdr>
        </w:div>
        <w:div w:id="1364402085">
          <w:marLeft w:val="0"/>
          <w:marRight w:val="0"/>
          <w:marTop w:val="0"/>
          <w:marBottom w:val="0"/>
          <w:divBdr>
            <w:top w:val="none" w:sz="0" w:space="0" w:color="auto"/>
            <w:left w:val="none" w:sz="0" w:space="0" w:color="auto"/>
            <w:bottom w:val="none" w:sz="0" w:space="0" w:color="auto"/>
            <w:right w:val="none" w:sz="0" w:space="0" w:color="auto"/>
          </w:divBdr>
          <w:divsChild>
            <w:div w:id="1112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303">
      <w:bodyDiv w:val="1"/>
      <w:marLeft w:val="0"/>
      <w:marRight w:val="0"/>
      <w:marTop w:val="0"/>
      <w:marBottom w:val="0"/>
      <w:divBdr>
        <w:top w:val="none" w:sz="0" w:space="0" w:color="auto"/>
        <w:left w:val="none" w:sz="0" w:space="0" w:color="auto"/>
        <w:bottom w:val="none" w:sz="0" w:space="0" w:color="auto"/>
        <w:right w:val="none" w:sz="0" w:space="0" w:color="auto"/>
      </w:divBdr>
    </w:div>
    <w:div w:id="384568773">
      <w:bodyDiv w:val="1"/>
      <w:marLeft w:val="0"/>
      <w:marRight w:val="0"/>
      <w:marTop w:val="0"/>
      <w:marBottom w:val="0"/>
      <w:divBdr>
        <w:top w:val="none" w:sz="0" w:space="0" w:color="auto"/>
        <w:left w:val="none" w:sz="0" w:space="0" w:color="auto"/>
        <w:bottom w:val="none" w:sz="0" w:space="0" w:color="auto"/>
        <w:right w:val="none" w:sz="0" w:space="0" w:color="auto"/>
      </w:divBdr>
    </w:div>
    <w:div w:id="384640883">
      <w:bodyDiv w:val="1"/>
      <w:marLeft w:val="0"/>
      <w:marRight w:val="0"/>
      <w:marTop w:val="0"/>
      <w:marBottom w:val="0"/>
      <w:divBdr>
        <w:top w:val="none" w:sz="0" w:space="0" w:color="auto"/>
        <w:left w:val="none" w:sz="0" w:space="0" w:color="auto"/>
        <w:bottom w:val="none" w:sz="0" w:space="0" w:color="auto"/>
        <w:right w:val="none" w:sz="0" w:space="0" w:color="auto"/>
      </w:divBdr>
    </w:div>
    <w:div w:id="384915597">
      <w:bodyDiv w:val="1"/>
      <w:marLeft w:val="0"/>
      <w:marRight w:val="0"/>
      <w:marTop w:val="0"/>
      <w:marBottom w:val="0"/>
      <w:divBdr>
        <w:top w:val="none" w:sz="0" w:space="0" w:color="auto"/>
        <w:left w:val="none" w:sz="0" w:space="0" w:color="auto"/>
        <w:bottom w:val="none" w:sz="0" w:space="0" w:color="auto"/>
        <w:right w:val="none" w:sz="0" w:space="0" w:color="auto"/>
      </w:divBdr>
    </w:div>
    <w:div w:id="385178286">
      <w:bodyDiv w:val="1"/>
      <w:marLeft w:val="0"/>
      <w:marRight w:val="0"/>
      <w:marTop w:val="0"/>
      <w:marBottom w:val="0"/>
      <w:divBdr>
        <w:top w:val="none" w:sz="0" w:space="0" w:color="auto"/>
        <w:left w:val="none" w:sz="0" w:space="0" w:color="auto"/>
        <w:bottom w:val="none" w:sz="0" w:space="0" w:color="auto"/>
        <w:right w:val="none" w:sz="0" w:space="0" w:color="auto"/>
      </w:divBdr>
    </w:div>
    <w:div w:id="385489715">
      <w:bodyDiv w:val="1"/>
      <w:marLeft w:val="0"/>
      <w:marRight w:val="0"/>
      <w:marTop w:val="0"/>
      <w:marBottom w:val="0"/>
      <w:divBdr>
        <w:top w:val="none" w:sz="0" w:space="0" w:color="auto"/>
        <w:left w:val="none" w:sz="0" w:space="0" w:color="auto"/>
        <w:bottom w:val="none" w:sz="0" w:space="0" w:color="auto"/>
        <w:right w:val="none" w:sz="0" w:space="0" w:color="auto"/>
      </w:divBdr>
    </w:div>
    <w:div w:id="386032458">
      <w:bodyDiv w:val="1"/>
      <w:marLeft w:val="0"/>
      <w:marRight w:val="0"/>
      <w:marTop w:val="0"/>
      <w:marBottom w:val="0"/>
      <w:divBdr>
        <w:top w:val="none" w:sz="0" w:space="0" w:color="auto"/>
        <w:left w:val="none" w:sz="0" w:space="0" w:color="auto"/>
        <w:bottom w:val="none" w:sz="0" w:space="0" w:color="auto"/>
        <w:right w:val="none" w:sz="0" w:space="0" w:color="auto"/>
      </w:divBdr>
    </w:div>
    <w:div w:id="386340327">
      <w:bodyDiv w:val="1"/>
      <w:marLeft w:val="0"/>
      <w:marRight w:val="0"/>
      <w:marTop w:val="0"/>
      <w:marBottom w:val="0"/>
      <w:divBdr>
        <w:top w:val="none" w:sz="0" w:space="0" w:color="auto"/>
        <w:left w:val="none" w:sz="0" w:space="0" w:color="auto"/>
        <w:bottom w:val="none" w:sz="0" w:space="0" w:color="auto"/>
        <w:right w:val="none" w:sz="0" w:space="0" w:color="auto"/>
      </w:divBdr>
    </w:div>
    <w:div w:id="386952808">
      <w:bodyDiv w:val="1"/>
      <w:marLeft w:val="0"/>
      <w:marRight w:val="0"/>
      <w:marTop w:val="0"/>
      <w:marBottom w:val="0"/>
      <w:divBdr>
        <w:top w:val="none" w:sz="0" w:space="0" w:color="auto"/>
        <w:left w:val="none" w:sz="0" w:space="0" w:color="auto"/>
        <w:bottom w:val="none" w:sz="0" w:space="0" w:color="auto"/>
        <w:right w:val="none" w:sz="0" w:space="0" w:color="auto"/>
      </w:divBdr>
      <w:divsChild>
        <w:div w:id="985205913">
          <w:marLeft w:val="0"/>
          <w:marRight w:val="0"/>
          <w:marTop w:val="136"/>
          <w:marBottom w:val="136"/>
          <w:divBdr>
            <w:top w:val="single" w:sz="6" w:space="7" w:color="EEEEEE"/>
            <w:left w:val="none" w:sz="0" w:space="0" w:color="auto"/>
            <w:bottom w:val="single" w:sz="6" w:space="7" w:color="EEEEEE"/>
            <w:right w:val="none" w:sz="0" w:space="0" w:color="auto"/>
          </w:divBdr>
        </w:div>
        <w:div w:id="1283464291">
          <w:marLeft w:val="0"/>
          <w:marRight w:val="0"/>
          <w:marTop w:val="0"/>
          <w:marBottom w:val="204"/>
          <w:divBdr>
            <w:top w:val="none" w:sz="0" w:space="0" w:color="auto"/>
            <w:left w:val="none" w:sz="0" w:space="0" w:color="auto"/>
            <w:bottom w:val="none" w:sz="0" w:space="0" w:color="auto"/>
            <w:right w:val="none" w:sz="0" w:space="0" w:color="auto"/>
          </w:divBdr>
        </w:div>
      </w:divsChild>
    </w:div>
    <w:div w:id="386957032">
      <w:bodyDiv w:val="1"/>
      <w:marLeft w:val="0"/>
      <w:marRight w:val="0"/>
      <w:marTop w:val="0"/>
      <w:marBottom w:val="0"/>
      <w:divBdr>
        <w:top w:val="none" w:sz="0" w:space="0" w:color="auto"/>
        <w:left w:val="none" w:sz="0" w:space="0" w:color="auto"/>
        <w:bottom w:val="none" w:sz="0" w:space="0" w:color="auto"/>
        <w:right w:val="none" w:sz="0" w:space="0" w:color="auto"/>
      </w:divBdr>
    </w:div>
    <w:div w:id="387073685">
      <w:bodyDiv w:val="1"/>
      <w:marLeft w:val="0"/>
      <w:marRight w:val="0"/>
      <w:marTop w:val="0"/>
      <w:marBottom w:val="0"/>
      <w:divBdr>
        <w:top w:val="none" w:sz="0" w:space="0" w:color="auto"/>
        <w:left w:val="none" w:sz="0" w:space="0" w:color="auto"/>
        <w:bottom w:val="none" w:sz="0" w:space="0" w:color="auto"/>
        <w:right w:val="none" w:sz="0" w:space="0" w:color="auto"/>
      </w:divBdr>
    </w:div>
    <w:div w:id="387270582">
      <w:bodyDiv w:val="1"/>
      <w:marLeft w:val="0"/>
      <w:marRight w:val="0"/>
      <w:marTop w:val="0"/>
      <w:marBottom w:val="0"/>
      <w:divBdr>
        <w:top w:val="none" w:sz="0" w:space="0" w:color="auto"/>
        <w:left w:val="none" w:sz="0" w:space="0" w:color="auto"/>
        <w:bottom w:val="none" w:sz="0" w:space="0" w:color="auto"/>
        <w:right w:val="none" w:sz="0" w:space="0" w:color="auto"/>
      </w:divBdr>
    </w:div>
    <w:div w:id="388383403">
      <w:bodyDiv w:val="1"/>
      <w:marLeft w:val="0"/>
      <w:marRight w:val="0"/>
      <w:marTop w:val="0"/>
      <w:marBottom w:val="0"/>
      <w:divBdr>
        <w:top w:val="none" w:sz="0" w:space="0" w:color="auto"/>
        <w:left w:val="none" w:sz="0" w:space="0" w:color="auto"/>
        <w:bottom w:val="none" w:sz="0" w:space="0" w:color="auto"/>
        <w:right w:val="none" w:sz="0" w:space="0" w:color="auto"/>
      </w:divBdr>
    </w:div>
    <w:div w:id="388497557">
      <w:bodyDiv w:val="1"/>
      <w:marLeft w:val="0"/>
      <w:marRight w:val="0"/>
      <w:marTop w:val="0"/>
      <w:marBottom w:val="0"/>
      <w:divBdr>
        <w:top w:val="none" w:sz="0" w:space="0" w:color="auto"/>
        <w:left w:val="none" w:sz="0" w:space="0" w:color="auto"/>
        <w:bottom w:val="none" w:sz="0" w:space="0" w:color="auto"/>
        <w:right w:val="none" w:sz="0" w:space="0" w:color="auto"/>
      </w:divBdr>
      <w:divsChild>
        <w:div w:id="418253690">
          <w:marLeft w:val="0"/>
          <w:marRight w:val="0"/>
          <w:marTop w:val="150"/>
          <w:marBottom w:val="150"/>
          <w:divBdr>
            <w:top w:val="single" w:sz="6" w:space="8" w:color="EEEEEE"/>
            <w:left w:val="none" w:sz="0" w:space="0" w:color="auto"/>
            <w:bottom w:val="single" w:sz="6" w:space="8" w:color="EEEEEE"/>
            <w:right w:val="none" w:sz="0" w:space="0" w:color="auto"/>
          </w:divBdr>
        </w:div>
        <w:div w:id="1549225243">
          <w:marLeft w:val="0"/>
          <w:marRight w:val="0"/>
          <w:marTop w:val="0"/>
          <w:marBottom w:val="225"/>
          <w:divBdr>
            <w:top w:val="none" w:sz="0" w:space="0" w:color="auto"/>
            <w:left w:val="none" w:sz="0" w:space="0" w:color="auto"/>
            <w:bottom w:val="none" w:sz="0" w:space="0" w:color="auto"/>
            <w:right w:val="none" w:sz="0" w:space="0" w:color="auto"/>
          </w:divBdr>
        </w:div>
        <w:div w:id="1955673492">
          <w:marLeft w:val="-225"/>
          <w:marRight w:val="-225"/>
          <w:marTop w:val="0"/>
          <w:marBottom w:val="0"/>
          <w:divBdr>
            <w:top w:val="none" w:sz="0" w:space="0" w:color="auto"/>
            <w:left w:val="none" w:sz="0" w:space="0" w:color="auto"/>
            <w:bottom w:val="none" w:sz="0" w:space="0" w:color="auto"/>
            <w:right w:val="none" w:sz="0" w:space="0" w:color="auto"/>
          </w:divBdr>
          <w:divsChild>
            <w:div w:id="638612191">
              <w:marLeft w:val="0"/>
              <w:marRight w:val="0"/>
              <w:marTop w:val="0"/>
              <w:marBottom w:val="0"/>
              <w:divBdr>
                <w:top w:val="none" w:sz="0" w:space="0" w:color="auto"/>
                <w:left w:val="none" w:sz="0" w:space="0" w:color="auto"/>
                <w:bottom w:val="none" w:sz="0" w:space="0" w:color="auto"/>
                <w:right w:val="none" w:sz="0" w:space="0" w:color="auto"/>
              </w:divBdr>
              <w:divsChild>
                <w:div w:id="94257277">
                  <w:marLeft w:val="0"/>
                  <w:marRight w:val="0"/>
                  <w:marTop w:val="0"/>
                  <w:marBottom w:val="0"/>
                  <w:divBdr>
                    <w:top w:val="none" w:sz="0" w:space="0" w:color="auto"/>
                    <w:left w:val="none" w:sz="0" w:space="0" w:color="auto"/>
                    <w:bottom w:val="none" w:sz="0" w:space="0" w:color="auto"/>
                    <w:right w:val="none" w:sz="0" w:space="0" w:color="auto"/>
                  </w:divBdr>
                  <w:divsChild>
                    <w:div w:id="252787941">
                      <w:marLeft w:val="0"/>
                      <w:marRight w:val="0"/>
                      <w:marTop w:val="0"/>
                      <w:marBottom w:val="0"/>
                      <w:divBdr>
                        <w:top w:val="none" w:sz="0" w:space="0" w:color="auto"/>
                        <w:left w:val="none" w:sz="0" w:space="0" w:color="auto"/>
                        <w:bottom w:val="none" w:sz="0" w:space="0" w:color="auto"/>
                        <w:right w:val="none" w:sz="0" w:space="0" w:color="auto"/>
                      </w:divBdr>
                    </w:div>
                    <w:div w:id="585961243">
                      <w:marLeft w:val="0"/>
                      <w:marRight w:val="0"/>
                      <w:marTop w:val="0"/>
                      <w:marBottom w:val="0"/>
                      <w:divBdr>
                        <w:top w:val="none" w:sz="0" w:space="0" w:color="auto"/>
                        <w:left w:val="none" w:sz="0" w:space="0" w:color="auto"/>
                        <w:bottom w:val="none" w:sz="0" w:space="0" w:color="auto"/>
                        <w:right w:val="none" w:sz="0" w:space="0" w:color="auto"/>
                      </w:divBdr>
                    </w:div>
                    <w:div w:id="768626562">
                      <w:marLeft w:val="0"/>
                      <w:marRight w:val="0"/>
                      <w:marTop w:val="0"/>
                      <w:marBottom w:val="0"/>
                      <w:divBdr>
                        <w:top w:val="none" w:sz="0" w:space="0" w:color="auto"/>
                        <w:left w:val="none" w:sz="0" w:space="0" w:color="auto"/>
                        <w:bottom w:val="none" w:sz="0" w:space="0" w:color="auto"/>
                        <w:right w:val="none" w:sz="0" w:space="0" w:color="auto"/>
                      </w:divBdr>
                    </w:div>
                    <w:div w:id="1464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1864">
      <w:bodyDiv w:val="1"/>
      <w:marLeft w:val="0"/>
      <w:marRight w:val="0"/>
      <w:marTop w:val="0"/>
      <w:marBottom w:val="0"/>
      <w:divBdr>
        <w:top w:val="none" w:sz="0" w:space="0" w:color="auto"/>
        <w:left w:val="none" w:sz="0" w:space="0" w:color="auto"/>
        <w:bottom w:val="none" w:sz="0" w:space="0" w:color="auto"/>
        <w:right w:val="none" w:sz="0" w:space="0" w:color="auto"/>
      </w:divBdr>
      <w:divsChild>
        <w:div w:id="1243947011">
          <w:marLeft w:val="0"/>
          <w:marRight w:val="0"/>
          <w:marTop w:val="0"/>
          <w:marBottom w:val="0"/>
          <w:divBdr>
            <w:top w:val="none" w:sz="0" w:space="0" w:color="auto"/>
            <w:left w:val="none" w:sz="0" w:space="0" w:color="auto"/>
            <w:bottom w:val="none" w:sz="0" w:space="0" w:color="auto"/>
            <w:right w:val="none" w:sz="0" w:space="0" w:color="auto"/>
          </w:divBdr>
        </w:div>
      </w:divsChild>
    </w:div>
    <w:div w:id="389621971">
      <w:bodyDiv w:val="1"/>
      <w:marLeft w:val="0"/>
      <w:marRight w:val="0"/>
      <w:marTop w:val="0"/>
      <w:marBottom w:val="0"/>
      <w:divBdr>
        <w:top w:val="none" w:sz="0" w:space="0" w:color="auto"/>
        <w:left w:val="none" w:sz="0" w:space="0" w:color="auto"/>
        <w:bottom w:val="none" w:sz="0" w:space="0" w:color="auto"/>
        <w:right w:val="none" w:sz="0" w:space="0" w:color="auto"/>
      </w:divBdr>
    </w:div>
    <w:div w:id="390152970">
      <w:bodyDiv w:val="1"/>
      <w:marLeft w:val="0"/>
      <w:marRight w:val="0"/>
      <w:marTop w:val="0"/>
      <w:marBottom w:val="0"/>
      <w:divBdr>
        <w:top w:val="none" w:sz="0" w:space="0" w:color="auto"/>
        <w:left w:val="none" w:sz="0" w:space="0" w:color="auto"/>
        <w:bottom w:val="none" w:sz="0" w:space="0" w:color="auto"/>
        <w:right w:val="none" w:sz="0" w:space="0" w:color="auto"/>
      </w:divBdr>
      <w:divsChild>
        <w:div w:id="1354304934">
          <w:marLeft w:val="0"/>
          <w:marRight w:val="0"/>
          <w:marTop w:val="0"/>
          <w:marBottom w:val="0"/>
          <w:divBdr>
            <w:top w:val="none" w:sz="0" w:space="0" w:color="auto"/>
            <w:left w:val="none" w:sz="0" w:space="0" w:color="auto"/>
            <w:bottom w:val="none" w:sz="0" w:space="0" w:color="auto"/>
            <w:right w:val="none" w:sz="0" w:space="0" w:color="auto"/>
          </w:divBdr>
          <w:divsChild>
            <w:div w:id="585190763">
              <w:marLeft w:val="0"/>
              <w:marRight w:val="0"/>
              <w:marTop w:val="0"/>
              <w:marBottom w:val="0"/>
              <w:divBdr>
                <w:top w:val="none" w:sz="0" w:space="0" w:color="auto"/>
                <w:left w:val="none" w:sz="0" w:space="0" w:color="auto"/>
                <w:bottom w:val="none" w:sz="0" w:space="0" w:color="auto"/>
                <w:right w:val="none" w:sz="0" w:space="0" w:color="auto"/>
              </w:divBdr>
              <w:divsChild>
                <w:div w:id="423038037">
                  <w:marLeft w:val="0"/>
                  <w:marRight w:val="0"/>
                  <w:marTop w:val="0"/>
                  <w:marBottom w:val="0"/>
                  <w:divBdr>
                    <w:top w:val="none" w:sz="0" w:space="0" w:color="auto"/>
                    <w:left w:val="none" w:sz="0" w:space="0" w:color="auto"/>
                    <w:bottom w:val="none" w:sz="0" w:space="0" w:color="auto"/>
                    <w:right w:val="none" w:sz="0" w:space="0" w:color="auto"/>
                  </w:divBdr>
                </w:div>
                <w:div w:id="922026135">
                  <w:marLeft w:val="0"/>
                  <w:marRight w:val="0"/>
                  <w:marTop w:val="0"/>
                  <w:marBottom w:val="0"/>
                  <w:divBdr>
                    <w:top w:val="none" w:sz="0" w:space="0" w:color="auto"/>
                    <w:left w:val="none" w:sz="0" w:space="0" w:color="auto"/>
                    <w:bottom w:val="none" w:sz="0" w:space="0" w:color="auto"/>
                    <w:right w:val="none" w:sz="0" w:space="0" w:color="auto"/>
                  </w:divBdr>
                </w:div>
                <w:div w:id="1195273134">
                  <w:marLeft w:val="0"/>
                  <w:marRight w:val="0"/>
                  <w:marTop w:val="0"/>
                  <w:marBottom w:val="0"/>
                  <w:divBdr>
                    <w:top w:val="none" w:sz="0" w:space="0" w:color="auto"/>
                    <w:left w:val="none" w:sz="0" w:space="0" w:color="auto"/>
                    <w:bottom w:val="none" w:sz="0" w:space="0" w:color="auto"/>
                    <w:right w:val="none" w:sz="0" w:space="0" w:color="auto"/>
                  </w:divBdr>
                </w:div>
              </w:divsChild>
            </w:div>
            <w:div w:id="1146705931">
              <w:marLeft w:val="0"/>
              <w:marRight w:val="0"/>
              <w:marTop w:val="0"/>
              <w:marBottom w:val="0"/>
              <w:divBdr>
                <w:top w:val="none" w:sz="0" w:space="0" w:color="auto"/>
                <w:left w:val="none" w:sz="0" w:space="0" w:color="auto"/>
                <w:bottom w:val="none" w:sz="0" w:space="0" w:color="auto"/>
                <w:right w:val="none" w:sz="0" w:space="0" w:color="auto"/>
              </w:divBdr>
            </w:div>
          </w:divsChild>
        </w:div>
        <w:div w:id="1676414975">
          <w:marLeft w:val="0"/>
          <w:marRight w:val="0"/>
          <w:marTop w:val="150"/>
          <w:marBottom w:val="0"/>
          <w:divBdr>
            <w:top w:val="none" w:sz="0" w:space="0" w:color="auto"/>
            <w:left w:val="none" w:sz="0" w:space="0" w:color="auto"/>
            <w:bottom w:val="none" w:sz="0" w:space="0" w:color="auto"/>
            <w:right w:val="none" w:sz="0" w:space="0" w:color="auto"/>
          </w:divBdr>
          <w:divsChild>
            <w:div w:id="376055510">
              <w:marLeft w:val="0"/>
              <w:marRight w:val="0"/>
              <w:marTop w:val="0"/>
              <w:marBottom w:val="0"/>
              <w:divBdr>
                <w:top w:val="none" w:sz="0" w:space="0" w:color="auto"/>
                <w:left w:val="none" w:sz="0" w:space="0" w:color="auto"/>
                <w:bottom w:val="none" w:sz="0" w:space="0" w:color="auto"/>
                <w:right w:val="none" w:sz="0" w:space="0" w:color="auto"/>
              </w:divBdr>
              <w:divsChild>
                <w:div w:id="1607276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2383">
      <w:bodyDiv w:val="1"/>
      <w:marLeft w:val="0"/>
      <w:marRight w:val="0"/>
      <w:marTop w:val="0"/>
      <w:marBottom w:val="0"/>
      <w:divBdr>
        <w:top w:val="none" w:sz="0" w:space="0" w:color="auto"/>
        <w:left w:val="none" w:sz="0" w:space="0" w:color="auto"/>
        <w:bottom w:val="none" w:sz="0" w:space="0" w:color="auto"/>
        <w:right w:val="none" w:sz="0" w:space="0" w:color="auto"/>
      </w:divBdr>
    </w:div>
    <w:div w:id="391780253">
      <w:bodyDiv w:val="1"/>
      <w:marLeft w:val="0"/>
      <w:marRight w:val="0"/>
      <w:marTop w:val="0"/>
      <w:marBottom w:val="0"/>
      <w:divBdr>
        <w:top w:val="none" w:sz="0" w:space="0" w:color="auto"/>
        <w:left w:val="none" w:sz="0" w:space="0" w:color="auto"/>
        <w:bottom w:val="none" w:sz="0" w:space="0" w:color="auto"/>
        <w:right w:val="none" w:sz="0" w:space="0" w:color="auto"/>
      </w:divBdr>
      <w:divsChild>
        <w:div w:id="817261152">
          <w:marLeft w:val="0"/>
          <w:marRight w:val="0"/>
          <w:marTop w:val="0"/>
          <w:marBottom w:val="0"/>
          <w:divBdr>
            <w:top w:val="none" w:sz="0" w:space="0" w:color="auto"/>
            <w:left w:val="none" w:sz="0" w:space="0" w:color="auto"/>
            <w:bottom w:val="none" w:sz="0" w:space="0" w:color="auto"/>
            <w:right w:val="none" w:sz="0" w:space="0" w:color="auto"/>
          </w:divBdr>
          <w:divsChild>
            <w:div w:id="1753159729">
              <w:marLeft w:val="0"/>
              <w:marRight w:val="0"/>
              <w:marTop w:val="0"/>
              <w:marBottom w:val="0"/>
              <w:divBdr>
                <w:top w:val="none" w:sz="0" w:space="0" w:color="auto"/>
                <w:left w:val="none" w:sz="0" w:space="0" w:color="auto"/>
                <w:bottom w:val="none" w:sz="0" w:space="0" w:color="auto"/>
                <w:right w:val="none" w:sz="0" w:space="0" w:color="auto"/>
              </w:divBdr>
              <w:divsChild>
                <w:div w:id="618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0156">
      <w:bodyDiv w:val="1"/>
      <w:marLeft w:val="0"/>
      <w:marRight w:val="0"/>
      <w:marTop w:val="0"/>
      <w:marBottom w:val="0"/>
      <w:divBdr>
        <w:top w:val="none" w:sz="0" w:space="0" w:color="auto"/>
        <w:left w:val="none" w:sz="0" w:space="0" w:color="auto"/>
        <w:bottom w:val="none" w:sz="0" w:space="0" w:color="auto"/>
        <w:right w:val="none" w:sz="0" w:space="0" w:color="auto"/>
      </w:divBdr>
    </w:div>
    <w:div w:id="392433146">
      <w:bodyDiv w:val="1"/>
      <w:marLeft w:val="0"/>
      <w:marRight w:val="0"/>
      <w:marTop w:val="0"/>
      <w:marBottom w:val="0"/>
      <w:divBdr>
        <w:top w:val="none" w:sz="0" w:space="0" w:color="auto"/>
        <w:left w:val="none" w:sz="0" w:space="0" w:color="auto"/>
        <w:bottom w:val="none" w:sz="0" w:space="0" w:color="auto"/>
        <w:right w:val="none" w:sz="0" w:space="0" w:color="auto"/>
      </w:divBdr>
    </w:div>
    <w:div w:id="393506699">
      <w:bodyDiv w:val="1"/>
      <w:marLeft w:val="0"/>
      <w:marRight w:val="0"/>
      <w:marTop w:val="0"/>
      <w:marBottom w:val="0"/>
      <w:divBdr>
        <w:top w:val="none" w:sz="0" w:space="0" w:color="auto"/>
        <w:left w:val="none" w:sz="0" w:space="0" w:color="auto"/>
        <w:bottom w:val="none" w:sz="0" w:space="0" w:color="auto"/>
        <w:right w:val="none" w:sz="0" w:space="0" w:color="auto"/>
      </w:divBdr>
    </w:div>
    <w:div w:id="394864509">
      <w:bodyDiv w:val="1"/>
      <w:marLeft w:val="0"/>
      <w:marRight w:val="0"/>
      <w:marTop w:val="0"/>
      <w:marBottom w:val="0"/>
      <w:divBdr>
        <w:top w:val="none" w:sz="0" w:space="0" w:color="auto"/>
        <w:left w:val="none" w:sz="0" w:space="0" w:color="auto"/>
        <w:bottom w:val="none" w:sz="0" w:space="0" w:color="auto"/>
        <w:right w:val="none" w:sz="0" w:space="0" w:color="auto"/>
      </w:divBdr>
      <w:divsChild>
        <w:div w:id="923537526">
          <w:marLeft w:val="0"/>
          <w:marRight w:val="0"/>
          <w:marTop w:val="0"/>
          <w:marBottom w:val="0"/>
          <w:divBdr>
            <w:top w:val="single" w:sz="6" w:space="0" w:color="ADB5BD"/>
            <w:left w:val="none" w:sz="0" w:space="0" w:color="auto"/>
            <w:bottom w:val="none" w:sz="0" w:space="0" w:color="auto"/>
            <w:right w:val="none" w:sz="0" w:space="0" w:color="auto"/>
          </w:divBdr>
          <w:divsChild>
            <w:div w:id="1462187460">
              <w:marLeft w:val="0"/>
              <w:marRight w:val="0"/>
              <w:marTop w:val="0"/>
              <w:marBottom w:val="0"/>
              <w:divBdr>
                <w:top w:val="none" w:sz="0" w:space="0" w:color="auto"/>
                <w:left w:val="none" w:sz="0" w:space="0" w:color="auto"/>
                <w:bottom w:val="none" w:sz="0" w:space="0" w:color="auto"/>
                <w:right w:val="none" w:sz="0" w:space="0" w:color="auto"/>
              </w:divBdr>
              <w:divsChild>
                <w:div w:id="570895709">
                  <w:marLeft w:val="0"/>
                  <w:marRight w:val="0"/>
                  <w:marTop w:val="0"/>
                  <w:marBottom w:val="0"/>
                  <w:divBdr>
                    <w:top w:val="none" w:sz="0" w:space="0" w:color="auto"/>
                    <w:left w:val="none" w:sz="0" w:space="0" w:color="auto"/>
                    <w:bottom w:val="none" w:sz="0" w:space="0" w:color="auto"/>
                    <w:right w:val="none" w:sz="0" w:space="0" w:color="auto"/>
                  </w:divBdr>
                  <w:divsChild>
                    <w:div w:id="18642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7626">
          <w:marLeft w:val="0"/>
          <w:marRight w:val="0"/>
          <w:marTop w:val="0"/>
          <w:marBottom w:val="0"/>
          <w:divBdr>
            <w:top w:val="none" w:sz="0" w:space="0" w:color="auto"/>
            <w:left w:val="none" w:sz="0" w:space="0" w:color="auto"/>
            <w:bottom w:val="none" w:sz="0" w:space="0" w:color="auto"/>
            <w:right w:val="none" w:sz="0" w:space="0" w:color="auto"/>
          </w:divBdr>
        </w:div>
      </w:divsChild>
    </w:div>
    <w:div w:id="395248412">
      <w:bodyDiv w:val="1"/>
      <w:marLeft w:val="0"/>
      <w:marRight w:val="0"/>
      <w:marTop w:val="0"/>
      <w:marBottom w:val="0"/>
      <w:divBdr>
        <w:top w:val="none" w:sz="0" w:space="0" w:color="auto"/>
        <w:left w:val="none" w:sz="0" w:space="0" w:color="auto"/>
        <w:bottom w:val="none" w:sz="0" w:space="0" w:color="auto"/>
        <w:right w:val="none" w:sz="0" w:space="0" w:color="auto"/>
      </w:divBdr>
    </w:div>
    <w:div w:id="395783518">
      <w:bodyDiv w:val="1"/>
      <w:marLeft w:val="0"/>
      <w:marRight w:val="0"/>
      <w:marTop w:val="0"/>
      <w:marBottom w:val="0"/>
      <w:divBdr>
        <w:top w:val="none" w:sz="0" w:space="0" w:color="auto"/>
        <w:left w:val="none" w:sz="0" w:space="0" w:color="auto"/>
        <w:bottom w:val="none" w:sz="0" w:space="0" w:color="auto"/>
        <w:right w:val="none" w:sz="0" w:space="0" w:color="auto"/>
      </w:divBdr>
    </w:div>
    <w:div w:id="395863151">
      <w:bodyDiv w:val="1"/>
      <w:marLeft w:val="0"/>
      <w:marRight w:val="0"/>
      <w:marTop w:val="0"/>
      <w:marBottom w:val="0"/>
      <w:divBdr>
        <w:top w:val="none" w:sz="0" w:space="0" w:color="auto"/>
        <w:left w:val="none" w:sz="0" w:space="0" w:color="auto"/>
        <w:bottom w:val="none" w:sz="0" w:space="0" w:color="auto"/>
        <w:right w:val="none" w:sz="0" w:space="0" w:color="auto"/>
      </w:divBdr>
    </w:div>
    <w:div w:id="395931069">
      <w:bodyDiv w:val="1"/>
      <w:marLeft w:val="0"/>
      <w:marRight w:val="0"/>
      <w:marTop w:val="0"/>
      <w:marBottom w:val="0"/>
      <w:divBdr>
        <w:top w:val="none" w:sz="0" w:space="0" w:color="auto"/>
        <w:left w:val="none" w:sz="0" w:space="0" w:color="auto"/>
        <w:bottom w:val="none" w:sz="0" w:space="0" w:color="auto"/>
        <w:right w:val="none" w:sz="0" w:space="0" w:color="auto"/>
      </w:divBdr>
    </w:div>
    <w:div w:id="396511715">
      <w:bodyDiv w:val="1"/>
      <w:marLeft w:val="0"/>
      <w:marRight w:val="0"/>
      <w:marTop w:val="0"/>
      <w:marBottom w:val="0"/>
      <w:divBdr>
        <w:top w:val="none" w:sz="0" w:space="0" w:color="auto"/>
        <w:left w:val="none" w:sz="0" w:space="0" w:color="auto"/>
        <w:bottom w:val="none" w:sz="0" w:space="0" w:color="auto"/>
        <w:right w:val="none" w:sz="0" w:space="0" w:color="auto"/>
      </w:divBdr>
    </w:div>
    <w:div w:id="398140766">
      <w:bodyDiv w:val="1"/>
      <w:marLeft w:val="0"/>
      <w:marRight w:val="0"/>
      <w:marTop w:val="0"/>
      <w:marBottom w:val="0"/>
      <w:divBdr>
        <w:top w:val="none" w:sz="0" w:space="0" w:color="auto"/>
        <w:left w:val="none" w:sz="0" w:space="0" w:color="auto"/>
        <w:bottom w:val="none" w:sz="0" w:space="0" w:color="auto"/>
        <w:right w:val="none" w:sz="0" w:space="0" w:color="auto"/>
      </w:divBdr>
      <w:divsChild>
        <w:div w:id="518013254">
          <w:marLeft w:val="0"/>
          <w:marRight w:val="0"/>
          <w:marTop w:val="150"/>
          <w:marBottom w:val="150"/>
          <w:divBdr>
            <w:top w:val="single" w:sz="6" w:space="8" w:color="EEEEEE"/>
            <w:left w:val="none" w:sz="0" w:space="0" w:color="auto"/>
            <w:bottom w:val="single" w:sz="6" w:space="8" w:color="EEEEEE"/>
            <w:right w:val="none" w:sz="0" w:space="0" w:color="auto"/>
          </w:divBdr>
        </w:div>
        <w:div w:id="1213810068">
          <w:marLeft w:val="0"/>
          <w:marRight w:val="0"/>
          <w:marTop w:val="0"/>
          <w:marBottom w:val="225"/>
          <w:divBdr>
            <w:top w:val="none" w:sz="0" w:space="0" w:color="auto"/>
            <w:left w:val="none" w:sz="0" w:space="0" w:color="auto"/>
            <w:bottom w:val="none" w:sz="0" w:space="0" w:color="auto"/>
            <w:right w:val="none" w:sz="0" w:space="0" w:color="auto"/>
          </w:divBdr>
        </w:div>
        <w:div w:id="1352953661">
          <w:marLeft w:val="-225"/>
          <w:marRight w:val="-225"/>
          <w:marTop w:val="0"/>
          <w:marBottom w:val="0"/>
          <w:divBdr>
            <w:top w:val="none" w:sz="0" w:space="0" w:color="auto"/>
            <w:left w:val="none" w:sz="0" w:space="0" w:color="auto"/>
            <w:bottom w:val="none" w:sz="0" w:space="0" w:color="auto"/>
            <w:right w:val="none" w:sz="0" w:space="0" w:color="auto"/>
          </w:divBdr>
          <w:divsChild>
            <w:div w:id="733970209">
              <w:marLeft w:val="0"/>
              <w:marRight w:val="0"/>
              <w:marTop w:val="0"/>
              <w:marBottom w:val="0"/>
              <w:divBdr>
                <w:top w:val="none" w:sz="0" w:space="0" w:color="auto"/>
                <w:left w:val="none" w:sz="0" w:space="0" w:color="auto"/>
                <w:bottom w:val="none" w:sz="0" w:space="0" w:color="auto"/>
                <w:right w:val="none" w:sz="0" w:space="0" w:color="auto"/>
              </w:divBdr>
              <w:divsChild>
                <w:div w:id="1367291238">
                  <w:marLeft w:val="0"/>
                  <w:marRight w:val="0"/>
                  <w:marTop w:val="0"/>
                  <w:marBottom w:val="0"/>
                  <w:divBdr>
                    <w:top w:val="none" w:sz="0" w:space="0" w:color="auto"/>
                    <w:left w:val="none" w:sz="0" w:space="0" w:color="auto"/>
                    <w:bottom w:val="none" w:sz="0" w:space="0" w:color="auto"/>
                    <w:right w:val="none" w:sz="0" w:space="0" w:color="auto"/>
                  </w:divBdr>
                  <w:divsChild>
                    <w:div w:id="1469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1447">
      <w:bodyDiv w:val="1"/>
      <w:marLeft w:val="0"/>
      <w:marRight w:val="0"/>
      <w:marTop w:val="0"/>
      <w:marBottom w:val="0"/>
      <w:divBdr>
        <w:top w:val="none" w:sz="0" w:space="0" w:color="auto"/>
        <w:left w:val="none" w:sz="0" w:space="0" w:color="auto"/>
        <w:bottom w:val="none" w:sz="0" w:space="0" w:color="auto"/>
        <w:right w:val="none" w:sz="0" w:space="0" w:color="auto"/>
      </w:divBdr>
    </w:div>
    <w:div w:id="398526457">
      <w:bodyDiv w:val="1"/>
      <w:marLeft w:val="0"/>
      <w:marRight w:val="0"/>
      <w:marTop w:val="0"/>
      <w:marBottom w:val="0"/>
      <w:divBdr>
        <w:top w:val="none" w:sz="0" w:space="0" w:color="auto"/>
        <w:left w:val="none" w:sz="0" w:space="0" w:color="auto"/>
        <w:bottom w:val="none" w:sz="0" w:space="0" w:color="auto"/>
        <w:right w:val="none" w:sz="0" w:space="0" w:color="auto"/>
      </w:divBdr>
    </w:div>
    <w:div w:id="399062254">
      <w:bodyDiv w:val="1"/>
      <w:marLeft w:val="0"/>
      <w:marRight w:val="0"/>
      <w:marTop w:val="0"/>
      <w:marBottom w:val="0"/>
      <w:divBdr>
        <w:top w:val="none" w:sz="0" w:space="0" w:color="auto"/>
        <w:left w:val="none" w:sz="0" w:space="0" w:color="auto"/>
        <w:bottom w:val="none" w:sz="0" w:space="0" w:color="auto"/>
        <w:right w:val="none" w:sz="0" w:space="0" w:color="auto"/>
      </w:divBdr>
      <w:divsChild>
        <w:div w:id="1421563087">
          <w:marLeft w:val="0"/>
          <w:marRight w:val="0"/>
          <w:marTop w:val="0"/>
          <w:marBottom w:val="0"/>
          <w:divBdr>
            <w:top w:val="none" w:sz="0" w:space="0" w:color="auto"/>
            <w:left w:val="none" w:sz="0" w:space="0" w:color="auto"/>
            <w:bottom w:val="none" w:sz="0" w:space="0" w:color="auto"/>
            <w:right w:val="none" w:sz="0" w:space="0" w:color="auto"/>
          </w:divBdr>
        </w:div>
        <w:div w:id="1436558639">
          <w:marLeft w:val="0"/>
          <w:marRight w:val="0"/>
          <w:marTop w:val="0"/>
          <w:marBottom w:val="150"/>
          <w:divBdr>
            <w:top w:val="none" w:sz="0" w:space="0" w:color="auto"/>
            <w:left w:val="none" w:sz="0" w:space="0" w:color="auto"/>
            <w:bottom w:val="none" w:sz="0" w:space="0" w:color="auto"/>
            <w:right w:val="none" w:sz="0" w:space="0" w:color="auto"/>
          </w:divBdr>
        </w:div>
        <w:div w:id="2108385963">
          <w:marLeft w:val="0"/>
          <w:marRight w:val="0"/>
          <w:marTop w:val="0"/>
          <w:marBottom w:val="0"/>
          <w:divBdr>
            <w:top w:val="none" w:sz="0" w:space="0" w:color="auto"/>
            <w:left w:val="none" w:sz="0" w:space="0" w:color="auto"/>
            <w:bottom w:val="none" w:sz="0" w:space="0" w:color="auto"/>
            <w:right w:val="none" w:sz="0" w:space="0" w:color="auto"/>
          </w:divBdr>
          <w:divsChild>
            <w:div w:id="806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2985">
      <w:bodyDiv w:val="1"/>
      <w:marLeft w:val="0"/>
      <w:marRight w:val="0"/>
      <w:marTop w:val="0"/>
      <w:marBottom w:val="0"/>
      <w:divBdr>
        <w:top w:val="none" w:sz="0" w:space="0" w:color="auto"/>
        <w:left w:val="none" w:sz="0" w:space="0" w:color="auto"/>
        <w:bottom w:val="none" w:sz="0" w:space="0" w:color="auto"/>
        <w:right w:val="none" w:sz="0" w:space="0" w:color="auto"/>
      </w:divBdr>
      <w:divsChild>
        <w:div w:id="1406301032">
          <w:marLeft w:val="0"/>
          <w:marRight w:val="0"/>
          <w:marTop w:val="0"/>
          <w:marBottom w:val="225"/>
          <w:divBdr>
            <w:top w:val="none" w:sz="0" w:space="0" w:color="auto"/>
            <w:left w:val="none" w:sz="0" w:space="0" w:color="auto"/>
            <w:bottom w:val="none" w:sz="0" w:space="0" w:color="auto"/>
            <w:right w:val="none" w:sz="0" w:space="0" w:color="auto"/>
          </w:divBdr>
        </w:div>
      </w:divsChild>
    </w:div>
    <w:div w:id="399332761">
      <w:bodyDiv w:val="1"/>
      <w:marLeft w:val="0"/>
      <w:marRight w:val="0"/>
      <w:marTop w:val="0"/>
      <w:marBottom w:val="0"/>
      <w:divBdr>
        <w:top w:val="none" w:sz="0" w:space="0" w:color="auto"/>
        <w:left w:val="none" w:sz="0" w:space="0" w:color="auto"/>
        <w:bottom w:val="none" w:sz="0" w:space="0" w:color="auto"/>
        <w:right w:val="none" w:sz="0" w:space="0" w:color="auto"/>
      </w:divBdr>
    </w:div>
    <w:div w:id="399599483">
      <w:bodyDiv w:val="1"/>
      <w:marLeft w:val="0"/>
      <w:marRight w:val="0"/>
      <w:marTop w:val="0"/>
      <w:marBottom w:val="0"/>
      <w:divBdr>
        <w:top w:val="none" w:sz="0" w:space="0" w:color="auto"/>
        <w:left w:val="none" w:sz="0" w:space="0" w:color="auto"/>
        <w:bottom w:val="none" w:sz="0" w:space="0" w:color="auto"/>
        <w:right w:val="none" w:sz="0" w:space="0" w:color="auto"/>
      </w:divBdr>
    </w:div>
    <w:div w:id="399599501">
      <w:bodyDiv w:val="1"/>
      <w:marLeft w:val="0"/>
      <w:marRight w:val="0"/>
      <w:marTop w:val="0"/>
      <w:marBottom w:val="0"/>
      <w:divBdr>
        <w:top w:val="none" w:sz="0" w:space="0" w:color="auto"/>
        <w:left w:val="none" w:sz="0" w:space="0" w:color="auto"/>
        <w:bottom w:val="none" w:sz="0" w:space="0" w:color="auto"/>
        <w:right w:val="none" w:sz="0" w:space="0" w:color="auto"/>
      </w:divBdr>
    </w:div>
    <w:div w:id="399910251">
      <w:bodyDiv w:val="1"/>
      <w:marLeft w:val="0"/>
      <w:marRight w:val="0"/>
      <w:marTop w:val="0"/>
      <w:marBottom w:val="0"/>
      <w:divBdr>
        <w:top w:val="none" w:sz="0" w:space="0" w:color="auto"/>
        <w:left w:val="none" w:sz="0" w:space="0" w:color="auto"/>
        <w:bottom w:val="none" w:sz="0" w:space="0" w:color="auto"/>
        <w:right w:val="none" w:sz="0" w:space="0" w:color="auto"/>
      </w:divBdr>
    </w:div>
    <w:div w:id="400908843">
      <w:bodyDiv w:val="1"/>
      <w:marLeft w:val="0"/>
      <w:marRight w:val="0"/>
      <w:marTop w:val="0"/>
      <w:marBottom w:val="0"/>
      <w:divBdr>
        <w:top w:val="none" w:sz="0" w:space="0" w:color="auto"/>
        <w:left w:val="none" w:sz="0" w:space="0" w:color="auto"/>
        <w:bottom w:val="none" w:sz="0" w:space="0" w:color="auto"/>
        <w:right w:val="none" w:sz="0" w:space="0" w:color="auto"/>
      </w:divBdr>
    </w:div>
    <w:div w:id="401949109">
      <w:bodyDiv w:val="1"/>
      <w:marLeft w:val="0"/>
      <w:marRight w:val="0"/>
      <w:marTop w:val="0"/>
      <w:marBottom w:val="0"/>
      <w:divBdr>
        <w:top w:val="none" w:sz="0" w:space="0" w:color="auto"/>
        <w:left w:val="none" w:sz="0" w:space="0" w:color="auto"/>
        <w:bottom w:val="none" w:sz="0" w:space="0" w:color="auto"/>
        <w:right w:val="none" w:sz="0" w:space="0" w:color="auto"/>
      </w:divBdr>
    </w:div>
    <w:div w:id="402026946">
      <w:bodyDiv w:val="1"/>
      <w:marLeft w:val="0"/>
      <w:marRight w:val="0"/>
      <w:marTop w:val="0"/>
      <w:marBottom w:val="0"/>
      <w:divBdr>
        <w:top w:val="none" w:sz="0" w:space="0" w:color="auto"/>
        <w:left w:val="none" w:sz="0" w:space="0" w:color="auto"/>
        <w:bottom w:val="none" w:sz="0" w:space="0" w:color="auto"/>
        <w:right w:val="none" w:sz="0" w:space="0" w:color="auto"/>
      </w:divBdr>
    </w:div>
    <w:div w:id="402069995">
      <w:bodyDiv w:val="1"/>
      <w:marLeft w:val="0"/>
      <w:marRight w:val="0"/>
      <w:marTop w:val="0"/>
      <w:marBottom w:val="0"/>
      <w:divBdr>
        <w:top w:val="none" w:sz="0" w:space="0" w:color="auto"/>
        <w:left w:val="none" w:sz="0" w:space="0" w:color="auto"/>
        <w:bottom w:val="none" w:sz="0" w:space="0" w:color="auto"/>
        <w:right w:val="none" w:sz="0" w:space="0" w:color="auto"/>
      </w:divBdr>
    </w:div>
    <w:div w:id="402340192">
      <w:bodyDiv w:val="1"/>
      <w:marLeft w:val="0"/>
      <w:marRight w:val="0"/>
      <w:marTop w:val="0"/>
      <w:marBottom w:val="0"/>
      <w:divBdr>
        <w:top w:val="none" w:sz="0" w:space="0" w:color="auto"/>
        <w:left w:val="none" w:sz="0" w:space="0" w:color="auto"/>
        <w:bottom w:val="none" w:sz="0" w:space="0" w:color="auto"/>
        <w:right w:val="none" w:sz="0" w:space="0" w:color="auto"/>
      </w:divBdr>
    </w:div>
    <w:div w:id="402798862">
      <w:bodyDiv w:val="1"/>
      <w:marLeft w:val="0"/>
      <w:marRight w:val="0"/>
      <w:marTop w:val="0"/>
      <w:marBottom w:val="0"/>
      <w:divBdr>
        <w:top w:val="none" w:sz="0" w:space="0" w:color="auto"/>
        <w:left w:val="none" w:sz="0" w:space="0" w:color="auto"/>
        <w:bottom w:val="none" w:sz="0" w:space="0" w:color="auto"/>
        <w:right w:val="none" w:sz="0" w:space="0" w:color="auto"/>
      </w:divBdr>
      <w:divsChild>
        <w:div w:id="256639907">
          <w:marLeft w:val="-225"/>
          <w:marRight w:val="-225"/>
          <w:marTop w:val="0"/>
          <w:marBottom w:val="0"/>
          <w:divBdr>
            <w:top w:val="none" w:sz="0" w:space="0" w:color="auto"/>
            <w:left w:val="none" w:sz="0" w:space="0" w:color="auto"/>
            <w:bottom w:val="none" w:sz="0" w:space="0" w:color="auto"/>
            <w:right w:val="none" w:sz="0" w:space="0" w:color="auto"/>
          </w:divBdr>
          <w:divsChild>
            <w:div w:id="1173566925">
              <w:marLeft w:val="0"/>
              <w:marRight w:val="0"/>
              <w:marTop w:val="0"/>
              <w:marBottom w:val="0"/>
              <w:divBdr>
                <w:top w:val="none" w:sz="0" w:space="0" w:color="auto"/>
                <w:left w:val="none" w:sz="0" w:space="0" w:color="auto"/>
                <w:bottom w:val="none" w:sz="0" w:space="0" w:color="auto"/>
                <w:right w:val="none" w:sz="0" w:space="0" w:color="auto"/>
              </w:divBdr>
              <w:divsChild>
                <w:div w:id="364446548">
                  <w:marLeft w:val="0"/>
                  <w:marRight w:val="0"/>
                  <w:marTop w:val="0"/>
                  <w:marBottom w:val="0"/>
                  <w:divBdr>
                    <w:top w:val="none" w:sz="0" w:space="0" w:color="auto"/>
                    <w:left w:val="none" w:sz="0" w:space="0" w:color="auto"/>
                    <w:bottom w:val="none" w:sz="0" w:space="0" w:color="auto"/>
                    <w:right w:val="none" w:sz="0" w:space="0" w:color="auto"/>
                  </w:divBdr>
                </w:div>
                <w:div w:id="1846632782">
                  <w:marLeft w:val="0"/>
                  <w:marRight w:val="0"/>
                  <w:marTop w:val="0"/>
                  <w:marBottom w:val="0"/>
                  <w:divBdr>
                    <w:top w:val="none" w:sz="0" w:space="0" w:color="auto"/>
                    <w:left w:val="none" w:sz="0" w:space="0" w:color="auto"/>
                    <w:bottom w:val="none" w:sz="0" w:space="0" w:color="auto"/>
                    <w:right w:val="none" w:sz="0" w:space="0" w:color="auto"/>
                  </w:divBdr>
                  <w:divsChild>
                    <w:div w:id="1275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442">
          <w:marLeft w:val="0"/>
          <w:marRight w:val="0"/>
          <w:marTop w:val="150"/>
          <w:marBottom w:val="150"/>
          <w:divBdr>
            <w:top w:val="single" w:sz="6" w:space="8" w:color="EEEEEE"/>
            <w:left w:val="none" w:sz="0" w:space="0" w:color="auto"/>
            <w:bottom w:val="single" w:sz="6" w:space="8" w:color="EEEEEE"/>
            <w:right w:val="none" w:sz="0" w:space="0" w:color="auto"/>
          </w:divBdr>
        </w:div>
        <w:div w:id="1059594401">
          <w:marLeft w:val="0"/>
          <w:marRight w:val="0"/>
          <w:marTop w:val="0"/>
          <w:marBottom w:val="225"/>
          <w:divBdr>
            <w:top w:val="none" w:sz="0" w:space="0" w:color="auto"/>
            <w:left w:val="none" w:sz="0" w:space="0" w:color="auto"/>
            <w:bottom w:val="none" w:sz="0" w:space="0" w:color="auto"/>
            <w:right w:val="none" w:sz="0" w:space="0" w:color="auto"/>
          </w:divBdr>
        </w:div>
      </w:divsChild>
    </w:div>
    <w:div w:id="403184952">
      <w:bodyDiv w:val="1"/>
      <w:marLeft w:val="0"/>
      <w:marRight w:val="0"/>
      <w:marTop w:val="0"/>
      <w:marBottom w:val="0"/>
      <w:divBdr>
        <w:top w:val="none" w:sz="0" w:space="0" w:color="auto"/>
        <w:left w:val="none" w:sz="0" w:space="0" w:color="auto"/>
        <w:bottom w:val="none" w:sz="0" w:space="0" w:color="auto"/>
        <w:right w:val="none" w:sz="0" w:space="0" w:color="auto"/>
      </w:divBdr>
    </w:div>
    <w:div w:id="403333680">
      <w:bodyDiv w:val="1"/>
      <w:marLeft w:val="0"/>
      <w:marRight w:val="0"/>
      <w:marTop w:val="0"/>
      <w:marBottom w:val="0"/>
      <w:divBdr>
        <w:top w:val="none" w:sz="0" w:space="0" w:color="auto"/>
        <w:left w:val="none" w:sz="0" w:space="0" w:color="auto"/>
        <w:bottom w:val="none" w:sz="0" w:space="0" w:color="auto"/>
        <w:right w:val="none" w:sz="0" w:space="0" w:color="auto"/>
      </w:divBdr>
    </w:div>
    <w:div w:id="403840506">
      <w:bodyDiv w:val="1"/>
      <w:marLeft w:val="0"/>
      <w:marRight w:val="0"/>
      <w:marTop w:val="0"/>
      <w:marBottom w:val="0"/>
      <w:divBdr>
        <w:top w:val="none" w:sz="0" w:space="0" w:color="auto"/>
        <w:left w:val="none" w:sz="0" w:space="0" w:color="auto"/>
        <w:bottom w:val="none" w:sz="0" w:space="0" w:color="auto"/>
        <w:right w:val="none" w:sz="0" w:space="0" w:color="auto"/>
      </w:divBdr>
    </w:div>
    <w:div w:id="403995868">
      <w:bodyDiv w:val="1"/>
      <w:marLeft w:val="0"/>
      <w:marRight w:val="0"/>
      <w:marTop w:val="0"/>
      <w:marBottom w:val="0"/>
      <w:divBdr>
        <w:top w:val="none" w:sz="0" w:space="0" w:color="auto"/>
        <w:left w:val="none" w:sz="0" w:space="0" w:color="auto"/>
        <w:bottom w:val="none" w:sz="0" w:space="0" w:color="auto"/>
        <w:right w:val="none" w:sz="0" w:space="0" w:color="auto"/>
      </w:divBdr>
    </w:div>
    <w:div w:id="404189464">
      <w:bodyDiv w:val="1"/>
      <w:marLeft w:val="0"/>
      <w:marRight w:val="0"/>
      <w:marTop w:val="0"/>
      <w:marBottom w:val="0"/>
      <w:divBdr>
        <w:top w:val="none" w:sz="0" w:space="0" w:color="auto"/>
        <w:left w:val="none" w:sz="0" w:space="0" w:color="auto"/>
        <w:bottom w:val="none" w:sz="0" w:space="0" w:color="auto"/>
        <w:right w:val="none" w:sz="0" w:space="0" w:color="auto"/>
      </w:divBdr>
    </w:div>
    <w:div w:id="404229497">
      <w:bodyDiv w:val="1"/>
      <w:marLeft w:val="0"/>
      <w:marRight w:val="0"/>
      <w:marTop w:val="0"/>
      <w:marBottom w:val="0"/>
      <w:divBdr>
        <w:top w:val="none" w:sz="0" w:space="0" w:color="auto"/>
        <w:left w:val="none" w:sz="0" w:space="0" w:color="auto"/>
        <w:bottom w:val="none" w:sz="0" w:space="0" w:color="auto"/>
        <w:right w:val="none" w:sz="0" w:space="0" w:color="auto"/>
      </w:divBdr>
    </w:div>
    <w:div w:id="404761360">
      <w:bodyDiv w:val="1"/>
      <w:marLeft w:val="0"/>
      <w:marRight w:val="0"/>
      <w:marTop w:val="0"/>
      <w:marBottom w:val="0"/>
      <w:divBdr>
        <w:top w:val="none" w:sz="0" w:space="0" w:color="auto"/>
        <w:left w:val="none" w:sz="0" w:space="0" w:color="auto"/>
        <w:bottom w:val="none" w:sz="0" w:space="0" w:color="auto"/>
        <w:right w:val="none" w:sz="0" w:space="0" w:color="auto"/>
      </w:divBdr>
      <w:divsChild>
        <w:div w:id="294070567">
          <w:marLeft w:val="0"/>
          <w:marRight w:val="0"/>
          <w:marTop w:val="0"/>
          <w:marBottom w:val="150"/>
          <w:divBdr>
            <w:top w:val="none" w:sz="0" w:space="0" w:color="auto"/>
            <w:left w:val="none" w:sz="0" w:space="0" w:color="auto"/>
            <w:bottom w:val="single" w:sz="12" w:space="0" w:color="DAE8F4"/>
            <w:right w:val="none" w:sz="0" w:space="0" w:color="auto"/>
          </w:divBdr>
          <w:divsChild>
            <w:div w:id="2126000909">
              <w:marLeft w:val="0"/>
              <w:marRight w:val="0"/>
              <w:marTop w:val="105"/>
              <w:marBottom w:val="0"/>
              <w:divBdr>
                <w:top w:val="none" w:sz="0" w:space="0" w:color="auto"/>
                <w:left w:val="none" w:sz="0" w:space="0" w:color="auto"/>
                <w:bottom w:val="none" w:sz="0" w:space="0" w:color="auto"/>
                <w:right w:val="none" w:sz="0" w:space="0" w:color="auto"/>
              </w:divBdr>
            </w:div>
          </w:divsChild>
        </w:div>
        <w:div w:id="1028875468">
          <w:marLeft w:val="0"/>
          <w:marRight w:val="0"/>
          <w:marTop w:val="0"/>
          <w:marBottom w:val="0"/>
          <w:divBdr>
            <w:top w:val="none" w:sz="0" w:space="0" w:color="auto"/>
            <w:left w:val="none" w:sz="0" w:space="0" w:color="auto"/>
            <w:bottom w:val="none" w:sz="0" w:space="0" w:color="auto"/>
            <w:right w:val="none" w:sz="0" w:space="0" w:color="auto"/>
          </w:divBdr>
        </w:div>
      </w:divsChild>
    </w:div>
    <w:div w:id="404962643">
      <w:bodyDiv w:val="1"/>
      <w:marLeft w:val="0"/>
      <w:marRight w:val="0"/>
      <w:marTop w:val="0"/>
      <w:marBottom w:val="0"/>
      <w:divBdr>
        <w:top w:val="none" w:sz="0" w:space="0" w:color="auto"/>
        <w:left w:val="none" w:sz="0" w:space="0" w:color="auto"/>
        <w:bottom w:val="none" w:sz="0" w:space="0" w:color="auto"/>
        <w:right w:val="none" w:sz="0" w:space="0" w:color="auto"/>
      </w:divBdr>
    </w:div>
    <w:div w:id="405421012">
      <w:bodyDiv w:val="1"/>
      <w:marLeft w:val="0"/>
      <w:marRight w:val="0"/>
      <w:marTop w:val="0"/>
      <w:marBottom w:val="0"/>
      <w:divBdr>
        <w:top w:val="none" w:sz="0" w:space="0" w:color="auto"/>
        <w:left w:val="none" w:sz="0" w:space="0" w:color="auto"/>
        <w:bottom w:val="none" w:sz="0" w:space="0" w:color="auto"/>
        <w:right w:val="none" w:sz="0" w:space="0" w:color="auto"/>
      </w:divBdr>
    </w:div>
    <w:div w:id="405686995">
      <w:bodyDiv w:val="1"/>
      <w:marLeft w:val="0"/>
      <w:marRight w:val="0"/>
      <w:marTop w:val="0"/>
      <w:marBottom w:val="0"/>
      <w:divBdr>
        <w:top w:val="none" w:sz="0" w:space="0" w:color="auto"/>
        <w:left w:val="none" w:sz="0" w:space="0" w:color="auto"/>
        <w:bottom w:val="none" w:sz="0" w:space="0" w:color="auto"/>
        <w:right w:val="none" w:sz="0" w:space="0" w:color="auto"/>
      </w:divBdr>
      <w:divsChild>
        <w:div w:id="2089375297">
          <w:marLeft w:val="0"/>
          <w:marRight w:val="0"/>
          <w:marTop w:val="0"/>
          <w:marBottom w:val="0"/>
          <w:divBdr>
            <w:top w:val="none" w:sz="0" w:space="0" w:color="auto"/>
            <w:left w:val="none" w:sz="0" w:space="0" w:color="auto"/>
            <w:bottom w:val="none" w:sz="0" w:space="0" w:color="auto"/>
            <w:right w:val="none" w:sz="0" w:space="0" w:color="auto"/>
          </w:divBdr>
          <w:divsChild>
            <w:div w:id="1223709912">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 w:id="16613435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405763352">
      <w:bodyDiv w:val="1"/>
      <w:marLeft w:val="0"/>
      <w:marRight w:val="0"/>
      <w:marTop w:val="0"/>
      <w:marBottom w:val="0"/>
      <w:divBdr>
        <w:top w:val="none" w:sz="0" w:space="0" w:color="auto"/>
        <w:left w:val="none" w:sz="0" w:space="0" w:color="auto"/>
        <w:bottom w:val="none" w:sz="0" w:space="0" w:color="auto"/>
        <w:right w:val="none" w:sz="0" w:space="0" w:color="auto"/>
      </w:divBdr>
    </w:div>
    <w:div w:id="406348926">
      <w:bodyDiv w:val="1"/>
      <w:marLeft w:val="0"/>
      <w:marRight w:val="0"/>
      <w:marTop w:val="0"/>
      <w:marBottom w:val="0"/>
      <w:divBdr>
        <w:top w:val="none" w:sz="0" w:space="0" w:color="auto"/>
        <w:left w:val="none" w:sz="0" w:space="0" w:color="auto"/>
        <w:bottom w:val="none" w:sz="0" w:space="0" w:color="auto"/>
        <w:right w:val="none" w:sz="0" w:space="0" w:color="auto"/>
      </w:divBdr>
      <w:divsChild>
        <w:div w:id="790051574">
          <w:marLeft w:val="0"/>
          <w:marRight w:val="0"/>
          <w:marTop w:val="0"/>
          <w:marBottom w:val="0"/>
          <w:divBdr>
            <w:top w:val="none" w:sz="0" w:space="0" w:color="auto"/>
            <w:left w:val="none" w:sz="0" w:space="0" w:color="auto"/>
            <w:bottom w:val="none" w:sz="0" w:space="0" w:color="auto"/>
            <w:right w:val="none" w:sz="0" w:space="0" w:color="auto"/>
          </w:divBdr>
          <w:divsChild>
            <w:div w:id="524058504">
              <w:marLeft w:val="0"/>
              <w:marRight w:val="0"/>
              <w:marTop w:val="0"/>
              <w:marBottom w:val="0"/>
              <w:divBdr>
                <w:top w:val="none" w:sz="0" w:space="0" w:color="auto"/>
                <w:left w:val="none" w:sz="0" w:space="0" w:color="auto"/>
                <w:bottom w:val="none" w:sz="0" w:space="0" w:color="auto"/>
                <w:right w:val="none" w:sz="0" w:space="0" w:color="auto"/>
              </w:divBdr>
              <w:divsChild>
                <w:div w:id="2642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4">
      <w:bodyDiv w:val="1"/>
      <w:marLeft w:val="0"/>
      <w:marRight w:val="0"/>
      <w:marTop w:val="0"/>
      <w:marBottom w:val="0"/>
      <w:divBdr>
        <w:top w:val="none" w:sz="0" w:space="0" w:color="auto"/>
        <w:left w:val="none" w:sz="0" w:space="0" w:color="auto"/>
        <w:bottom w:val="none" w:sz="0" w:space="0" w:color="auto"/>
        <w:right w:val="none" w:sz="0" w:space="0" w:color="auto"/>
      </w:divBdr>
    </w:div>
    <w:div w:id="406809880">
      <w:bodyDiv w:val="1"/>
      <w:marLeft w:val="0"/>
      <w:marRight w:val="0"/>
      <w:marTop w:val="0"/>
      <w:marBottom w:val="0"/>
      <w:divBdr>
        <w:top w:val="none" w:sz="0" w:space="0" w:color="auto"/>
        <w:left w:val="none" w:sz="0" w:space="0" w:color="auto"/>
        <w:bottom w:val="none" w:sz="0" w:space="0" w:color="auto"/>
        <w:right w:val="none" w:sz="0" w:space="0" w:color="auto"/>
      </w:divBdr>
      <w:divsChild>
        <w:div w:id="209195870">
          <w:marLeft w:val="0"/>
          <w:marRight w:val="0"/>
          <w:marTop w:val="0"/>
          <w:marBottom w:val="0"/>
          <w:divBdr>
            <w:top w:val="none" w:sz="0" w:space="0" w:color="auto"/>
            <w:left w:val="none" w:sz="0" w:space="0" w:color="auto"/>
            <w:bottom w:val="none" w:sz="0" w:space="0" w:color="auto"/>
            <w:right w:val="none" w:sz="0" w:space="0" w:color="auto"/>
          </w:divBdr>
          <w:divsChild>
            <w:div w:id="428888260">
              <w:marLeft w:val="0"/>
              <w:marRight w:val="0"/>
              <w:marTop w:val="0"/>
              <w:marBottom w:val="375"/>
              <w:divBdr>
                <w:top w:val="none" w:sz="0" w:space="0" w:color="auto"/>
                <w:left w:val="none" w:sz="0" w:space="0" w:color="auto"/>
                <w:bottom w:val="dotted" w:sz="6" w:space="8" w:color="CCCCCC"/>
                <w:right w:val="none" w:sz="0" w:space="0" w:color="auto"/>
              </w:divBdr>
              <w:divsChild>
                <w:div w:id="749354009">
                  <w:marLeft w:val="0"/>
                  <w:marRight w:val="0"/>
                  <w:marTop w:val="0"/>
                  <w:marBottom w:val="0"/>
                  <w:divBdr>
                    <w:top w:val="none" w:sz="0" w:space="0" w:color="auto"/>
                    <w:left w:val="none" w:sz="0" w:space="0" w:color="auto"/>
                    <w:bottom w:val="none" w:sz="0" w:space="0" w:color="auto"/>
                    <w:right w:val="none" w:sz="0" w:space="0" w:color="auto"/>
                  </w:divBdr>
                </w:div>
                <w:div w:id="992879526">
                  <w:marLeft w:val="0"/>
                  <w:marRight w:val="0"/>
                  <w:marTop w:val="0"/>
                  <w:marBottom w:val="150"/>
                  <w:divBdr>
                    <w:top w:val="none" w:sz="0" w:space="0" w:color="auto"/>
                    <w:left w:val="none" w:sz="0" w:space="0" w:color="auto"/>
                    <w:bottom w:val="dotted" w:sz="6" w:space="0" w:color="DDDDDD"/>
                    <w:right w:val="none" w:sz="0" w:space="0" w:color="auto"/>
                  </w:divBdr>
                </w:div>
              </w:divsChild>
            </w:div>
          </w:divsChild>
        </w:div>
        <w:div w:id="2044163152">
          <w:marLeft w:val="0"/>
          <w:marRight w:val="0"/>
          <w:marTop w:val="225"/>
          <w:marBottom w:val="0"/>
          <w:divBdr>
            <w:top w:val="none" w:sz="0" w:space="0" w:color="auto"/>
            <w:left w:val="none" w:sz="0" w:space="0" w:color="auto"/>
            <w:bottom w:val="none" w:sz="0" w:space="0" w:color="auto"/>
            <w:right w:val="none" w:sz="0" w:space="0" w:color="auto"/>
          </w:divBdr>
        </w:div>
      </w:divsChild>
    </w:div>
    <w:div w:id="406878505">
      <w:bodyDiv w:val="1"/>
      <w:marLeft w:val="0"/>
      <w:marRight w:val="0"/>
      <w:marTop w:val="0"/>
      <w:marBottom w:val="0"/>
      <w:divBdr>
        <w:top w:val="none" w:sz="0" w:space="0" w:color="auto"/>
        <w:left w:val="none" w:sz="0" w:space="0" w:color="auto"/>
        <w:bottom w:val="none" w:sz="0" w:space="0" w:color="auto"/>
        <w:right w:val="none" w:sz="0" w:space="0" w:color="auto"/>
      </w:divBdr>
    </w:div>
    <w:div w:id="406928601">
      <w:bodyDiv w:val="1"/>
      <w:marLeft w:val="0"/>
      <w:marRight w:val="0"/>
      <w:marTop w:val="0"/>
      <w:marBottom w:val="0"/>
      <w:divBdr>
        <w:top w:val="none" w:sz="0" w:space="0" w:color="auto"/>
        <w:left w:val="none" w:sz="0" w:space="0" w:color="auto"/>
        <w:bottom w:val="none" w:sz="0" w:space="0" w:color="auto"/>
        <w:right w:val="none" w:sz="0" w:space="0" w:color="auto"/>
      </w:divBdr>
    </w:div>
    <w:div w:id="407308311">
      <w:bodyDiv w:val="1"/>
      <w:marLeft w:val="0"/>
      <w:marRight w:val="0"/>
      <w:marTop w:val="0"/>
      <w:marBottom w:val="0"/>
      <w:divBdr>
        <w:top w:val="none" w:sz="0" w:space="0" w:color="auto"/>
        <w:left w:val="none" w:sz="0" w:space="0" w:color="auto"/>
        <w:bottom w:val="none" w:sz="0" w:space="0" w:color="auto"/>
        <w:right w:val="none" w:sz="0" w:space="0" w:color="auto"/>
      </w:divBdr>
      <w:divsChild>
        <w:div w:id="441073432">
          <w:marLeft w:val="-225"/>
          <w:marRight w:val="-225"/>
          <w:marTop w:val="0"/>
          <w:marBottom w:val="0"/>
          <w:divBdr>
            <w:top w:val="none" w:sz="0" w:space="0" w:color="auto"/>
            <w:left w:val="none" w:sz="0" w:space="0" w:color="auto"/>
            <w:bottom w:val="none" w:sz="0" w:space="0" w:color="auto"/>
            <w:right w:val="none" w:sz="0" w:space="0" w:color="auto"/>
          </w:divBdr>
          <w:divsChild>
            <w:div w:id="1735274053">
              <w:marLeft w:val="0"/>
              <w:marRight w:val="0"/>
              <w:marTop w:val="0"/>
              <w:marBottom w:val="0"/>
              <w:divBdr>
                <w:top w:val="none" w:sz="0" w:space="0" w:color="auto"/>
                <w:left w:val="none" w:sz="0" w:space="0" w:color="auto"/>
                <w:bottom w:val="none" w:sz="0" w:space="0" w:color="auto"/>
                <w:right w:val="none" w:sz="0" w:space="0" w:color="auto"/>
              </w:divBdr>
              <w:divsChild>
                <w:div w:id="605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701">
          <w:marLeft w:val="0"/>
          <w:marRight w:val="0"/>
          <w:marTop w:val="0"/>
          <w:marBottom w:val="225"/>
          <w:divBdr>
            <w:top w:val="none" w:sz="0" w:space="0" w:color="auto"/>
            <w:left w:val="none" w:sz="0" w:space="0" w:color="auto"/>
            <w:bottom w:val="none" w:sz="0" w:space="0" w:color="auto"/>
            <w:right w:val="none" w:sz="0" w:space="0" w:color="auto"/>
          </w:divBdr>
        </w:div>
        <w:div w:id="780955250">
          <w:marLeft w:val="0"/>
          <w:marRight w:val="0"/>
          <w:marTop w:val="150"/>
          <w:marBottom w:val="150"/>
          <w:divBdr>
            <w:top w:val="single" w:sz="6" w:space="8" w:color="EEEEEE"/>
            <w:left w:val="none" w:sz="0" w:space="0" w:color="auto"/>
            <w:bottom w:val="single" w:sz="6" w:space="8" w:color="EEEEEE"/>
            <w:right w:val="none" w:sz="0" w:space="0" w:color="auto"/>
          </w:divBdr>
        </w:div>
      </w:divsChild>
    </w:div>
    <w:div w:id="407312449">
      <w:bodyDiv w:val="1"/>
      <w:marLeft w:val="0"/>
      <w:marRight w:val="0"/>
      <w:marTop w:val="0"/>
      <w:marBottom w:val="0"/>
      <w:divBdr>
        <w:top w:val="none" w:sz="0" w:space="0" w:color="auto"/>
        <w:left w:val="none" w:sz="0" w:space="0" w:color="auto"/>
        <w:bottom w:val="none" w:sz="0" w:space="0" w:color="auto"/>
        <w:right w:val="none" w:sz="0" w:space="0" w:color="auto"/>
      </w:divBdr>
      <w:divsChild>
        <w:div w:id="1376273920">
          <w:marLeft w:val="0"/>
          <w:marRight w:val="0"/>
          <w:marTop w:val="0"/>
          <w:marBottom w:val="225"/>
          <w:divBdr>
            <w:top w:val="none" w:sz="0" w:space="0" w:color="auto"/>
            <w:left w:val="none" w:sz="0" w:space="0" w:color="auto"/>
            <w:bottom w:val="none" w:sz="0" w:space="0" w:color="auto"/>
            <w:right w:val="none" w:sz="0" w:space="0" w:color="auto"/>
          </w:divBdr>
        </w:div>
      </w:divsChild>
    </w:div>
    <w:div w:id="407386958">
      <w:bodyDiv w:val="1"/>
      <w:marLeft w:val="0"/>
      <w:marRight w:val="0"/>
      <w:marTop w:val="0"/>
      <w:marBottom w:val="0"/>
      <w:divBdr>
        <w:top w:val="none" w:sz="0" w:space="0" w:color="auto"/>
        <w:left w:val="none" w:sz="0" w:space="0" w:color="auto"/>
        <w:bottom w:val="none" w:sz="0" w:space="0" w:color="auto"/>
        <w:right w:val="none" w:sz="0" w:space="0" w:color="auto"/>
      </w:divBdr>
    </w:div>
    <w:div w:id="407849895">
      <w:bodyDiv w:val="1"/>
      <w:marLeft w:val="0"/>
      <w:marRight w:val="0"/>
      <w:marTop w:val="0"/>
      <w:marBottom w:val="0"/>
      <w:divBdr>
        <w:top w:val="none" w:sz="0" w:space="0" w:color="auto"/>
        <w:left w:val="none" w:sz="0" w:space="0" w:color="auto"/>
        <w:bottom w:val="none" w:sz="0" w:space="0" w:color="auto"/>
        <w:right w:val="none" w:sz="0" w:space="0" w:color="auto"/>
      </w:divBdr>
    </w:div>
    <w:div w:id="408237111">
      <w:bodyDiv w:val="1"/>
      <w:marLeft w:val="0"/>
      <w:marRight w:val="0"/>
      <w:marTop w:val="0"/>
      <w:marBottom w:val="0"/>
      <w:divBdr>
        <w:top w:val="none" w:sz="0" w:space="0" w:color="auto"/>
        <w:left w:val="none" w:sz="0" w:space="0" w:color="auto"/>
        <w:bottom w:val="none" w:sz="0" w:space="0" w:color="auto"/>
        <w:right w:val="none" w:sz="0" w:space="0" w:color="auto"/>
      </w:divBdr>
    </w:div>
    <w:div w:id="408623214">
      <w:bodyDiv w:val="1"/>
      <w:marLeft w:val="0"/>
      <w:marRight w:val="0"/>
      <w:marTop w:val="0"/>
      <w:marBottom w:val="0"/>
      <w:divBdr>
        <w:top w:val="none" w:sz="0" w:space="0" w:color="auto"/>
        <w:left w:val="none" w:sz="0" w:space="0" w:color="auto"/>
        <w:bottom w:val="none" w:sz="0" w:space="0" w:color="auto"/>
        <w:right w:val="none" w:sz="0" w:space="0" w:color="auto"/>
      </w:divBdr>
      <w:divsChild>
        <w:div w:id="1534225913">
          <w:marLeft w:val="0"/>
          <w:marRight w:val="0"/>
          <w:marTop w:val="0"/>
          <w:marBottom w:val="225"/>
          <w:divBdr>
            <w:top w:val="none" w:sz="0" w:space="0" w:color="auto"/>
            <w:left w:val="none" w:sz="0" w:space="0" w:color="auto"/>
            <w:bottom w:val="none" w:sz="0" w:space="0" w:color="auto"/>
            <w:right w:val="none" w:sz="0" w:space="0" w:color="auto"/>
          </w:divBdr>
        </w:div>
      </w:divsChild>
    </w:div>
    <w:div w:id="408699529">
      <w:bodyDiv w:val="1"/>
      <w:marLeft w:val="0"/>
      <w:marRight w:val="0"/>
      <w:marTop w:val="0"/>
      <w:marBottom w:val="0"/>
      <w:divBdr>
        <w:top w:val="none" w:sz="0" w:space="0" w:color="auto"/>
        <w:left w:val="none" w:sz="0" w:space="0" w:color="auto"/>
        <w:bottom w:val="none" w:sz="0" w:space="0" w:color="auto"/>
        <w:right w:val="none" w:sz="0" w:space="0" w:color="auto"/>
      </w:divBdr>
      <w:divsChild>
        <w:div w:id="163514090">
          <w:marLeft w:val="0"/>
          <w:marRight w:val="0"/>
          <w:marTop w:val="0"/>
          <w:marBottom w:val="225"/>
          <w:divBdr>
            <w:top w:val="none" w:sz="0" w:space="0" w:color="auto"/>
            <w:left w:val="none" w:sz="0" w:space="0" w:color="auto"/>
            <w:bottom w:val="none" w:sz="0" w:space="0" w:color="auto"/>
            <w:right w:val="none" w:sz="0" w:space="0" w:color="auto"/>
          </w:divBdr>
        </w:div>
        <w:div w:id="676536913">
          <w:marLeft w:val="-225"/>
          <w:marRight w:val="-225"/>
          <w:marTop w:val="0"/>
          <w:marBottom w:val="0"/>
          <w:divBdr>
            <w:top w:val="none" w:sz="0" w:space="0" w:color="auto"/>
            <w:left w:val="none" w:sz="0" w:space="0" w:color="auto"/>
            <w:bottom w:val="none" w:sz="0" w:space="0" w:color="auto"/>
            <w:right w:val="none" w:sz="0" w:space="0" w:color="auto"/>
          </w:divBdr>
          <w:divsChild>
            <w:div w:id="218908561">
              <w:marLeft w:val="0"/>
              <w:marRight w:val="0"/>
              <w:marTop w:val="0"/>
              <w:marBottom w:val="0"/>
              <w:divBdr>
                <w:top w:val="none" w:sz="0" w:space="0" w:color="auto"/>
                <w:left w:val="none" w:sz="0" w:space="0" w:color="auto"/>
                <w:bottom w:val="none" w:sz="0" w:space="0" w:color="auto"/>
                <w:right w:val="none" w:sz="0" w:space="0" w:color="auto"/>
              </w:divBdr>
              <w:divsChild>
                <w:div w:id="9422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6436">
      <w:bodyDiv w:val="1"/>
      <w:marLeft w:val="0"/>
      <w:marRight w:val="0"/>
      <w:marTop w:val="0"/>
      <w:marBottom w:val="0"/>
      <w:divBdr>
        <w:top w:val="none" w:sz="0" w:space="0" w:color="auto"/>
        <w:left w:val="none" w:sz="0" w:space="0" w:color="auto"/>
        <w:bottom w:val="none" w:sz="0" w:space="0" w:color="auto"/>
        <w:right w:val="none" w:sz="0" w:space="0" w:color="auto"/>
      </w:divBdr>
    </w:div>
    <w:div w:id="409888048">
      <w:bodyDiv w:val="1"/>
      <w:marLeft w:val="0"/>
      <w:marRight w:val="0"/>
      <w:marTop w:val="0"/>
      <w:marBottom w:val="0"/>
      <w:divBdr>
        <w:top w:val="none" w:sz="0" w:space="0" w:color="auto"/>
        <w:left w:val="none" w:sz="0" w:space="0" w:color="auto"/>
        <w:bottom w:val="none" w:sz="0" w:space="0" w:color="auto"/>
        <w:right w:val="none" w:sz="0" w:space="0" w:color="auto"/>
      </w:divBdr>
    </w:div>
    <w:div w:id="410153549">
      <w:bodyDiv w:val="1"/>
      <w:marLeft w:val="0"/>
      <w:marRight w:val="0"/>
      <w:marTop w:val="0"/>
      <w:marBottom w:val="0"/>
      <w:divBdr>
        <w:top w:val="none" w:sz="0" w:space="0" w:color="auto"/>
        <w:left w:val="none" w:sz="0" w:space="0" w:color="auto"/>
        <w:bottom w:val="none" w:sz="0" w:space="0" w:color="auto"/>
        <w:right w:val="none" w:sz="0" w:space="0" w:color="auto"/>
      </w:divBdr>
    </w:div>
    <w:div w:id="411122366">
      <w:bodyDiv w:val="1"/>
      <w:marLeft w:val="0"/>
      <w:marRight w:val="0"/>
      <w:marTop w:val="0"/>
      <w:marBottom w:val="0"/>
      <w:divBdr>
        <w:top w:val="none" w:sz="0" w:space="0" w:color="auto"/>
        <w:left w:val="none" w:sz="0" w:space="0" w:color="auto"/>
        <w:bottom w:val="none" w:sz="0" w:space="0" w:color="auto"/>
        <w:right w:val="none" w:sz="0" w:space="0" w:color="auto"/>
      </w:divBdr>
      <w:divsChild>
        <w:div w:id="1327704441">
          <w:marLeft w:val="0"/>
          <w:marRight w:val="0"/>
          <w:marTop w:val="0"/>
          <w:marBottom w:val="150"/>
          <w:divBdr>
            <w:top w:val="none" w:sz="0" w:space="0" w:color="auto"/>
            <w:left w:val="none" w:sz="0" w:space="0" w:color="auto"/>
            <w:bottom w:val="single" w:sz="12" w:space="0" w:color="DAE8F4"/>
            <w:right w:val="none" w:sz="0" w:space="0" w:color="auto"/>
          </w:divBdr>
          <w:divsChild>
            <w:div w:id="940837317">
              <w:marLeft w:val="0"/>
              <w:marRight w:val="0"/>
              <w:marTop w:val="105"/>
              <w:marBottom w:val="0"/>
              <w:divBdr>
                <w:top w:val="none" w:sz="0" w:space="0" w:color="auto"/>
                <w:left w:val="none" w:sz="0" w:space="0" w:color="auto"/>
                <w:bottom w:val="none" w:sz="0" w:space="0" w:color="auto"/>
                <w:right w:val="none" w:sz="0" w:space="0" w:color="auto"/>
              </w:divBdr>
            </w:div>
          </w:divsChild>
        </w:div>
        <w:div w:id="2059667290">
          <w:marLeft w:val="0"/>
          <w:marRight w:val="0"/>
          <w:marTop w:val="0"/>
          <w:marBottom w:val="0"/>
          <w:divBdr>
            <w:top w:val="none" w:sz="0" w:space="0" w:color="auto"/>
            <w:left w:val="none" w:sz="0" w:space="0" w:color="auto"/>
            <w:bottom w:val="none" w:sz="0" w:space="0" w:color="auto"/>
            <w:right w:val="none" w:sz="0" w:space="0" w:color="auto"/>
          </w:divBdr>
        </w:div>
      </w:divsChild>
    </w:div>
    <w:div w:id="411388199">
      <w:bodyDiv w:val="1"/>
      <w:marLeft w:val="0"/>
      <w:marRight w:val="0"/>
      <w:marTop w:val="0"/>
      <w:marBottom w:val="0"/>
      <w:divBdr>
        <w:top w:val="none" w:sz="0" w:space="0" w:color="auto"/>
        <w:left w:val="none" w:sz="0" w:space="0" w:color="auto"/>
        <w:bottom w:val="none" w:sz="0" w:space="0" w:color="auto"/>
        <w:right w:val="none" w:sz="0" w:space="0" w:color="auto"/>
      </w:divBdr>
    </w:div>
    <w:div w:id="411394799">
      <w:bodyDiv w:val="1"/>
      <w:marLeft w:val="0"/>
      <w:marRight w:val="0"/>
      <w:marTop w:val="0"/>
      <w:marBottom w:val="0"/>
      <w:divBdr>
        <w:top w:val="none" w:sz="0" w:space="0" w:color="auto"/>
        <w:left w:val="none" w:sz="0" w:space="0" w:color="auto"/>
        <w:bottom w:val="none" w:sz="0" w:space="0" w:color="auto"/>
        <w:right w:val="none" w:sz="0" w:space="0" w:color="auto"/>
      </w:divBdr>
    </w:div>
    <w:div w:id="412121338">
      <w:bodyDiv w:val="1"/>
      <w:marLeft w:val="0"/>
      <w:marRight w:val="0"/>
      <w:marTop w:val="0"/>
      <w:marBottom w:val="0"/>
      <w:divBdr>
        <w:top w:val="none" w:sz="0" w:space="0" w:color="auto"/>
        <w:left w:val="none" w:sz="0" w:space="0" w:color="auto"/>
        <w:bottom w:val="none" w:sz="0" w:space="0" w:color="auto"/>
        <w:right w:val="none" w:sz="0" w:space="0" w:color="auto"/>
      </w:divBdr>
    </w:div>
    <w:div w:id="412892436">
      <w:bodyDiv w:val="1"/>
      <w:marLeft w:val="0"/>
      <w:marRight w:val="0"/>
      <w:marTop w:val="0"/>
      <w:marBottom w:val="0"/>
      <w:divBdr>
        <w:top w:val="none" w:sz="0" w:space="0" w:color="auto"/>
        <w:left w:val="none" w:sz="0" w:space="0" w:color="auto"/>
        <w:bottom w:val="none" w:sz="0" w:space="0" w:color="auto"/>
        <w:right w:val="none" w:sz="0" w:space="0" w:color="auto"/>
      </w:divBdr>
    </w:div>
    <w:div w:id="413433702">
      <w:bodyDiv w:val="1"/>
      <w:marLeft w:val="0"/>
      <w:marRight w:val="0"/>
      <w:marTop w:val="0"/>
      <w:marBottom w:val="0"/>
      <w:divBdr>
        <w:top w:val="none" w:sz="0" w:space="0" w:color="auto"/>
        <w:left w:val="none" w:sz="0" w:space="0" w:color="auto"/>
        <w:bottom w:val="none" w:sz="0" w:space="0" w:color="auto"/>
        <w:right w:val="none" w:sz="0" w:space="0" w:color="auto"/>
      </w:divBdr>
    </w:div>
    <w:div w:id="414132046">
      <w:bodyDiv w:val="1"/>
      <w:marLeft w:val="0"/>
      <w:marRight w:val="0"/>
      <w:marTop w:val="0"/>
      <w:marBottom w:val="0"/>
      <w:divBdr>
        <w:top w:val="none" w:sz="0" w:space="0" w:color="auto"/>
        <w:left w:val="none" w:sz="0" w:space="0" w:color="auto"/>
        <w:bottom w:val="none" w:sz="0" w:space="0" w:color="auto"/>
        <w:right w:val="none" w:sz="0" w:space="0" w:color="auto"/>
      </w:divBdr>
    </w:div>
    <w:div w:id="414204068">
      <w:bodyDiv w:val="1"/>
      <w:marLeft w:val="0"/>
      <w:marRight w:val="0"/>
      <w:marTop w:val="0"/>
      <w:marBottom w:val="0"/>
      <w:divBdr>
        <w:top w:val="none" w:sz="0" w:space="0" w:color="auto"/>
        <w:left w:val="none" w:sz="0" w:space="0" w:color="auto"/>
        <w:bottom w:val="none" w:sz="0" w:space="0" w:color="auto"/>
        <w:right w:val="none" w:sz="0" w:space="0" w:color="auto"/>
      </w:divBdr>
    </w:div>
    <w:div w:id="414400268">
      <w:bodyDiv w:val="1"/>
      <w:marLeft w:val="0"/>
      <w:marRight w:val="0"/>
      <w:marTop w:val="0"/>
      <w:marBottom w:val="0"/>
      <w:divBdr>
        <w:top w:val="none" w:sz="0" w:space="0" w:color="auto"/>
        <w:left w:val="none" w:sz="0" w:space="0" w:color="auto"/>
        <w:bottom w:val="none" w:sz="0" w:space="0" w:color="auto"/>
        <w:right w:val="none" w:sz="0" w:space="0" w:color="auto"/>
      </w:divBdr>
      <w:divsChild>
        <w:div w:id="1332370030">
          <w:marLeft w:val="-675"/>
          <w:marRight w:val="0"/>
          <w:marTop w:val="0"/>
          <w:marBottom w:val="0"/>
          <w:divBdr>
            <w:top w:val="none" w:sz="0" w:space="0" w:color="auto"/>
            <w:left w:val="none" w:sz="0" w:space="0" w:color="auto"/>
            <w:bottom w:val="none" w:sz="0" w:space="0" w:color="auto"/>
            <w:right w:val="none" w:sz="0" w:space="0" w:color="auto"/>
          </w:divBdr>
        </w:div>
        <w:div w:id="1809519041">
          <w:marLeft w:val="0"/>
          <w:marRight w:val="0"/>
          <w:marTop w:val="0"/>
          <w:marBottom w:val="0"/>
          <w:divBdr>
            <w:top w:val="none" w:sz="0" w:space="0" w:color="auto"/>
            <w:left w:val="none" w:sz="0" w:space="0" w:color="auto"/>
            <w:bottom w:val="none" w:sz="0" w:space="0" w:color="auto"/>
            <w:right w:val="none" w:sz="0" w:space="0" w:color="auto"/>
          </w:divBdr>
          <w:divsChild>
            <w:div w:id="14282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7469">
      <w:bodyDiv w:val="1"/>
      <w:marLeft w:val="0"/>
      <w:marRight w:val="0"/>
      <w:marTop w:val="0"/>
      <w:marBottom w:val="0"/>
      <w:divBdr>
        <w:top w:val="none" w:sz="0" w:space="0" w:color="auto"/>
        <w:left w:val="none" w:sz="0" w:space="0" w:color="auto"/>
        <w:bottom w:val="none" w:sz="0" w:space="0" w:color="auto"/>
        <w:right w:val="none" w:sz="0" w:space="0" w:color="auto"/>
      </w:divBdr>
      <w:divsChild>
        <w:div w:id="1540358515">
          <w:marLeft w:val="0"/>
          <w:marRight w:val="0"/>
          <w:marTop w:val="0"/>
          <w:marBottom w:val="225"/>
          <w:divBdr>
            <w:top w:val="none" w:sz="0" w:space="0" w:color="auto"/>
            <w:left w:val="none" w:sz="0" w:space="0" w:color="auto"/>
            <w:bottom w:val="none" w:sz="0" w:space="0" w:color="auto"/>
            <w:right w:val="none" w:sz="0" w:space="0" w:color="auto"/>
          </w:divBdr>
        </w:div>
      </w:divsChild>
    </w:div>
    <w:div w:id="415326043">
      <w:bodyDiv w:val="1"/>
      <w:marLeft w:val="0"/>
      <w:marRight w:val="0"/>
      <w:marTop w:val="0"/>
      <w:marBottom w:val="0"/>
      <w:divBdr>
        <w:top w:val="none" w:sz="0" w:space="0" w:color="auto"/>
        <w:left w:val="none" w:sz="0" w:space="0" w:color="auto"/>
        <w:bottom w:val="none" w:sz="0" w:space="0" w:color="auto"/>
        <w:right w:val="none" w:sz="0" w:space="0" w:color="auto"/>
      </w:divBdr>
    </w:div>
    <w:div w:id="415440718">
      <w:bodyDiv w:val="1"/>
      <w:marLeft w:val="0"/>
      <w:marRight w:val="0"/>
      <w:marTop w:val="0"/>
      <w:marBottom w:val="0"/>
      <w:divBdr>
        <w:top w:val="none" w:sz="0" w:space="0" w:color="auto"/>
        <w:left w:val="none" w:sz="0" w:space="0" w:color="auto"/>
        <w:bottom w:val="none" w:sz="0" w:space="0" w:color="auto"/>
        <w:right w:val="none" w:sz="0" w:space="0" w:color="auto"/>
      </w:divBdr>
    </w:div>
    <w:div w:id="415902411">
      <w:bodyDiv w:val="1"/>
      <w:marLeft w:val="0"/>
      <w:marRight w:val="0"/>
      <w:marTop w:val="0"/>
      <w:marBottom w:val="0"/>
      <w:divBdr>
        <w:top w:val="none" w:sz="0" w:space="0" w:color="auto"/>
        <w:left w:val="none" w:sz="0" w:space="0" w:color="auto"/>
        <w:bottom w:val="none" w:sz="0" w:space="0" w:color="auto"/>
        <w:right w:val="none" w:sz="0" w:space="0" w:color="auto"/>
      </w:divBdr>
    </w:div>
    <w:div w:id="416050422">
      <w:bodyDiv w:val="1"/>
      <w:marLeft w:val="0"/>
      <w:marRight w:val="0"/>
      <w:marTop w:val="0"/>
      <w:marBottom w:val="0"/>
      <w:divBdr>
        <w:top w:val="none" w:sz="0" w:space="0" w:color="auto"/>
        <w:left w:val="none" w:sz="0" w:space="0" w:color="auto"/>
        <w:bottom w:val="none" w:sz="0" w:space="0" w:color="auto"/>
        <w:right w:val="none" w:sz="0" w:space="0" w:color="auto"/>
      </w:divBdr>
      <w:divsChild>
        <w:div w:id="752629981">
          <w:marLeft w:val="-150"/>
          <w:marRight w:val="-150"/>
          <w:marTop w:val="0"/>
          <w:marBottom w:val="0"/>
          <w:divBdr>
            <w:top w:val="none" w:sz="0" w:space="0" w:color="auto"/>
            <w:left w:val="none" w:sz="0" w:space="0" w:color="auto"/>
            <w:bottom w:val="none" w:sz="0" w:space="0" w:color="auto"/>
            <w:right w:val="none" w:sz="0" w:space="0" w:color="auto"/>
          </w:divBdr>
          <w:divsChild>
            <w:div w:id="589196013">
              <w:marLeft w:val="0"/>
              <w:marRight w:val="0"/>
              <w:marTop w:val="0"/>
              <w:marBottom w:val="0"/>
              <w:divBdr>
                <w:top w:val="none" w:sz="0" w:space="0" w:color="auto"/>
                <w:left w:val="none" w:sz="0" w:space="0" w:color="auto"/>
                <w:bottom w:val="none" w:sz="0" w:space="0" w:color="auto"/>
                <w:right w:val="none" w:sz="0" w:space="0" w:color="auto"/>
              </w:divBdr>
            </w:div>
          </w:divsChild>
        </w:div>
        <w:div w:id="1001464488">
          <w:marLeft w:val="0"/>
          <w:marRight w:val="0"/>
          <w:marTop w:val="0"/>
          <w:marBottom w:val="0"/>
          <w:divBdr>
            <w:top w:val="none" w:sz="0" w:space="0" w:color="auto"/>
            <w:left w:val="none" w:sz="0" w:space="0" w:color="auto"/>
            <w:bottom w:val="none" w:sz="0" w:space="0" w:color="auto"/>
            <w:right w:val="none" w:sz="0" w:space="0" w:color="auto"/>
          </w:divBdr>
          <w:divsChild>
            <w:div w:id="365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1490">
      <w:bodyDiv w:val="1"/>
      <w:marLeft w:val="0"/>
      <w:marRight w:val="0"/>
      <w:marTop w:val="0"/>
      <w:marBottom w:val="0"/>
      <w:divBdr>
        <w:top w:val="none" w:sz="0" w:space="0" w:color="auto"/>
        <w:left w:val="none" w:sz="0" w:space="0" w:color="auto"/>
        <w:bottom w:val="none" w:sz="0" w:space="0" w:color="auto"/>
        <w:right w:val="none" w:sz="0" w:space="0" w:color="auto"/>
      </w:divBdr>
    </w:div>
    <w:div w:id="418019305">
      <w:bodyDiv w:val="1"/>
      <w:marLeft w:val="0"/>
      <w:marRight w:val="0"/>
      <w:marTop w:val="0"/>
      <w:marBottom w:val="0"/>
      <w:divBdr>
        <w:top w:val="none" w:sz="0" w:space="0" w:color="auto"/>
        <w:left w:val="none" w:sz="0" w:space="0" w:color="auto"/>
        <w:bottom w:val="none" w:sz="0" w:space="0" w:color="auto"/>
        <w:right w:val="none" w:sz="0" w:space="0" w:color="auto"/>
      </w:divBdr>
    </w:div>
    <w:div w:id="418253279">
      <w:bodyDiv w:val="1"/>
      <w:marLeft w:val="0"/>
      <w:marRight w:val="0"/>
      <w:marTop w:val="0"/>
      <w:marBottom w:val="0"/>
      <w:divBdr>
        <w:top w:val="none" w:sz="0" w:space="0" w:color="auto"/>
        <w:left w:val="none" w:sz="0" w:space="0" w:color="auto"/>
        <w:bottom w:val="none" w:sz="0" w:space="0" w:color="auto"/>
        <w:right w:val="none" w:sz="0" w:space="0" w:color="auto"/>
      </w:divBdr>
      <w:divsChild>
        <w:div w:id="219556016">
          <w:marLeft w:val="0"/>
          <w:marRight w:val="0"/>
          <w:marTop w:val="0"/>
          <w:marBottom w:val="0"/>
          <w:divBdr>
            <w:top w:val="none" w:sz="0" w:space="0" w:color="auto"/>
            <w:left w:val="none" w:sz="0" w:space="0" w:color="auto"/>
            <w:bottom w:val="none" w:sz="0" w:space="0" w:color="auto"/>
            <w:right w:val="none" w:sz="0" w:space="0" w:color="auto"/>
          </w:divBdr>
          <w:divsChild>
            <w:div w:id="243228469">
              <w:marLeft w:val="0"/>
              <w:marRight w:val="0"/>
              <w:marTop w:val="0"/>
              <w:marBottom w:val="0"/>
              <w:divBdr>
                <w:top w:val="none" w:sz="0" w:space="0" w:color="auto"/>
                <w:left w:val="none" w:sz="0" w:space="0" w:color="auto"/>
                <w:bottom w:val="none" w:sz="0" w:space="0" w:color="auto"/>
                <w:right w:val="none" w:sz="0" w:space="0" w:color="auto"/>
              </w:divBdr>
            </w:div>
          </w:divsChild>
        </w:div>
        <w:div w:id="902374676">
          <w:marLeft w:val="0"/>
          <w:marRight w:val="0"/>
          <w:marTop w:val="0"/>
          <w:marBottom w:val="0"/>
          <w:divBdr>
            <w:top w:val="none" w:sz="0" w:space="0" w:color="auto"/>
            <w:left w:val="none" w:sz="0" w:space="0" w:color="auto"/>
            <w:bottom w:val="none" w:sz="0" w:space="0" w:color="auto"/>
            <w:right w:val="none" w:sz="0" w:space="0" w:color="auto"/>
          </w:divBdr>
        </w:div>
        <w:div w:id="1772358961">
          <w:marLeft w:val="0"/>
          <w:marRight w:val="0"/>
          <w:marTop w:val="0"/>
          <w:marBottom w:val="150"/>
          <w:divBdr>
            <w:top w:val="none" w:sz="0" w:space="0" w:color="auto"/>
            <w:left w:val="none" w:sz="0" w:space="0" w:color="auto"/>
            <w:bottom w:val="none" w:sz="0" w:space="0" w:color="auto"/>
            <w:right w:val="none" w:sz="0" w:space="0" w:color="auto"/>
          </w:divBdr>
        </w:div>
      </w:divsChild>
    </w:div>
    <w:div w:id="418600376">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18986553">
      <w:bodyDiv w:val="1"/>
      <w:marLeft w:val="0"/>
      <w:marRight w:val="0"/>
      <w:marTop w:val="0"/>
      <w:marBottom w:val="0"/>
      <w:divBdr>
        <w:top w:val="none" w:sz="0" w:space="0" w:color="auto"/>
        <w:left w:val="none" w:sz="0" w:space="0" w:color="auto"/>
        <w:bottom w:val="none" w:sz="0" w:space="0" w:color="auto"/>
        <w:right w:val="none" w:sz="0" w:space="0" w:color="auto"/>
      </w:divBdr>
      <w:divsChild>
        <w:div w:id="98642329">
          <w:marLeft w:val="0"/>
          <w:marRight w:val="0"/>
          <w:marTop w:val="150"/>
          <w:marBottom w:val="150"/>
          <w:divBdr>
            <w:top w:val="single" w:sz="6" w:space="8" w:color="EEEEEE"/>
            <w:left w:val="none" w:sz="0" w:space="0" w:color="auto"/>
            <w:bottom w:val="single" w:sz="6" w:space="8" w:color="EEEEEE"/>
            <w:right w:val="none" w:sz="0" w:space="0" w:color="auto"/>
          </w:divBdr>
        </w:div>
        <w:div w:id="1591349648">
          <w:marLeft w:val="0"/>
          <w:marRight w:val="0"/>
          <w:marTop w:val="0"/>
          <w:marBottom w:val="225"/>
          <w:divBdr>
            <w:top w:val="none" w:sz="0" w:space="0" w:color="auto"/>
            <w:left w:val="none" w:sz="0" w:space="0" w:color="auto"/>
            <w:bottom w:val="none" w:sz="0" w:space="0" w:color="auto"/>
            <w:right w:val="none" w:sz="0" w:space="0" w:color="auto"/>
          </w:divBdr>
        </w:div>
        <w:div w:id="1646350542">
          <w:marLeft w:val="-225"/>
          <w:marRight w:val="-225"/>
          <w:marTop w:val="0"/>
          <w:marBottom w:val="0"/>
          <w:divBdr>
            <w:top w:val="none" w:sz="0" w:space="0" w:color="auto"/>
            <w:left w:val="none" w:sz="0" w:space="0" w:color="auto"/>
            <w:bottom w:val="none" w:sz="0" w:space="0" w:color="auto"/>
            <w:right w:val="none" w:sz="0" w:space="0" w:color="auto"/>
          </w:divBdr>
          <w:divsChild>
            <w:div w:id="1490242915">
              <w:marLeft w:val="0"/>
              <w:marRight w:val="0"/>
              <w:marTop w:val="0"/>
              <w:marBottom w:val="0"/>
              <w:divBdr>
                <w:top w:val="none" w:sz="0" w:space="0" w:color="auto"/>
                <w:left w:val="none" w:sz="0" w:space="0" w:color="auto"/>
                <w:bottom w:val="none" w:sz="0" w:space="0" w:color="auto"/>
                <w:right w:val="none" w:sz="0" w:space="0" w:color="auto"/>
              </w:divBdr>
              <w:divsChild>
                <w:div w:id="309335531">
                  <w:marLeft w:val="0"/>
                  <w:marRight w:val="0"/>
                  <w:marTop w:val="0"/>
                  <w:marBottom w:val="0"/>
                  <w:divBdr>
                    <w:top w:val="none" w:sz="0" w:space="0" w:color="auto"/>
                    <w:left w:val="none" w:sz="0" w:space="0" w:color="auto"/>
                    <w:bottom w:val="none" w:sz="0" w:space="0" w:color="auto"/>
                    <w:right w:val="none" w:sz="0" w:space="0" w:color="auto"/>
                  </w:divBdr>
                  <w:divsChild>
                    <w:div w:id="1533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3654">
      <w:bodyDiv w:val="1"/>
      <w:marLeft w:val="0"/>
      <w:marRight w:val="0"/>
      <w:marTop w:val="0"/>
      <w:marBottom w:val="0"/>
      <w:divBdr>
        <w:top w:val="none" w:sz="0" w:space="0" w:color="auto"/>
        <w:left w:val="none" w:sz="0" w:space="0" w:color="auto"/>
        <w:bottom w:val="none" w:sz="0" w:space="0" w:color="auto"/>
        <w:right w:val="none" w:sz="0" w:space="0" w:color="auto"/>
      </w:divBdr>
    </w:div>
    <w:div w:id="420417317">
      <w:bodyDiv w:val="1"/>
      <w:marLeft w:val="0"/>
      <w:marRight w:val="0"/>
      <w:marTop w:val="0"/>
      <w:marBottom w:val="0"/>
      <w:divBdr>
        <w:top w:val="none" w:sz="0" w:space="0" w:color="auto"/>
        <w:left w:val="none" w:sz="0" w:space="0" w:color="auto"/>
        <w:bottom w:val="none" w:sz="0" w:space="0" w:color="auto"/>
        <w:right w:val="none" w:sz="0" w:space="0" w:color="auto"/>
      </w:divBdr>
    </w:div>
    <w:div w:id="420445196">
      <w:bodyDiv w:val="1"/>
      <w:marLeft w:val="0"/>
      <w:marRight w:val="0"/>
      <w:marTop w:val="0"/>
      <w:marBottom w:val="0"/>
      <w:divBdr>
        <w:top w:val="none" w:sz="0" w:space="0" w:color="auto"/>
        <w:left w:val="none" w:sz="0" w:space="0" w:color="auto"/>
        <w:bottom w:val="none" w:sz="0" w:space="0" w:color="auto"/>
        <w:right w:val="none" w:sz="0" w:space="0" w:color="auto"/>
      </w:divBdr>
    </w:div>
    <w:div w:id="420954223">
      <w:bodyDiv w:val="1"/>
      <w:marLeft w:val="0"/>
      <w:marRight w:val="0"/>
      <w:marTop w:val="0"/>
      <w:marBottom w:val="0"/>
      <w:divBdr>
        <w:top w:val="none" w:sz="0" w:space="0" w:color="auto"/>
        <w:left w:val="none" w:sz="0" w:space="0" w:color="auto"/>
        <w:bottom w:val="none" w:sz="0" w:space="0" w:color="auto"/>
        <w:right w:val="none" w:sz="0" w:space="0" w:color="auto"/>
      </w:divBdr>
    </w:div>
    <w:div w:id="421492826">
      <w:bodyDiv w:val="1"/>
      <w:marLeft w:val="0"/>
      <w:marRight w:val="0"/>
      <w:marTop w:val="0"/>
      <w:marBottom w:val="0"/>
      <w:divBdr>
        <w:top w:val="none" w:sz="0" w:space="0" w:color="auto"/>
        <w:left w:val="none" w:sz="0" w:space="0" w:color="auto"/>
        <w:bottom w:val="none" w:sz="0" w:space="0" w:color="auto"/>
        <w:right w:val="none" w:sz="0" w:space="0" w:color="auto"/>
      </w:divBdr>
    </w:div>
    <w:div w:id="421535299">
      <w:bodyDiv w:val="1"/>
      <w:marLeft w:val="0"/>
      <w:marRight w:val="0"/>
      <w:marTop w:val="0"/>
      <w:marBottom w:val="0"/>
      <w:divBdr>
        <w:top w:val="none" w:sz="0" w:space="0" w:color="auto"/>
        <w:left w:val="none" w:sz="0" w:space="0" w:color="auto"/>
        <w:bottom w:val="none" w:sz="0" w:space="0" w:color="auto"/>
        <w:right w:val="none" w:sz="0" w:space="0" w:color="auto"/>
      </w:divBdr>
    </w:div>
    <w:div w:id="422342203">
      <w:bodyDiv w:val="1"/>
      <w:marLeft w:val="0"/>
      <w:marRight w:val="0"/>
      <w:marTop w:val="0"/>
      <w:marBottom w:val="0"/>
      <w:divBdr>
        <w:top w:val="none" w:sz="0" w:space="0" w:color="auto"/>
        <w:left w:val="none" w:sz="0" w:space="0" w:color="auto"/>
        <w:bottom w:val="none" w:sz="0" w:space="0" w:color="auto"/>
        <w:right w:val="none" w:sz="0" w:space="0" w:color="auto"/>
      </w:divBdr>
    </w:div>
    <w:div w:id="423306008">
      <w:bodyDiv w:val="1"/>
      <w:marLeft w:val="0"/>
      <w:marRight w:val="0"/>
      <w:marTop w:val="0"/>
      <w:marBottom w:val="0"/>
      <w:divBdr>
        <w:top w:val="none" w:sz="0" w:space="0" w:color="auto"/>
        <w:left w:val="none" w:sz="0" w:space="0" w:color="auto"/>
        <w:bottom w:val="none" w:sz="0" w:space="0" w:color="auto"/>
        <w:right w:val="none" w:sz="0" w:space="0" w:color="auto"/>
      </w:divBdr>
      <w:divsChild>
        <w:div w:id="336541604">
          <w:marLeft w:val="0"/>
          <w:marRight w:val="0"/>
          <w:marTop w:val="0"/>
          <w:marBottom w:val="0"/>
          <w:divBdr>
            <w:top w:val="none" w:sz="0" w:space="0" w:color="auto"/>
            <w:left w:val="none" w:sz="0" w:space="0" w:color="auto"/>
            <w:bottom w:val="none" w:sz="0" w:space="0" w:color="auto"/>
            <w:right w:val="none" w:sz="0" w:space="0" w:color="auto"/>
          </w:divBdr>
          <w:divsChild>
            <w:div w:id="326252935">
              <w:marLeft w:val="0"/>
              <w:marRight w:val="0"/>
              <w:marTop w:val="0"/>
              <w:marBottom w:val="0"/>
              <w:divBdr>
                <w:top w:val="none" w:sz="0" w:space="0" w:color="auto"/>
                <w:left w:val="none" w:sz="0" w:space="0" w:color="auto"/>
                <w:bottom w:val="none" w:sz="0" w:space="0" w:color="auto"/>
                <w:right w:val="none" w:sz="0" w:space="0" w:color="auto"/>
              </w:divBdr>
              <w:divsChild>
                <w:div w:id="1031027853">
                  <w:marLeft w:val="0"/>
                  <w:marRight w:val="0"/>
                  <w:marTop w:val="0"/>
                  <w:marBottom w:val="0"/>
                  <w:divBdr>
                    <w:top w:val="none" w:sz="0" w:space="0" w:color="auto"/>
                    <w:left w:val="none" w:sz="0" w:space="0" w:color="auto"/>
                    <w:bottom w:val="none" w:sz="0" w:space="0" w:color="auto"/>
                    <w:right w:val="none" w:sz="0" w:space="0" w:color="auto"/>
                  </w:divBdr>
                </w:div>
                <w:div w:id="1419399192">
                  <w:marLeft w:val="0"/>
                  <w:marRight w:val="0"/>
                  <w:marTop w:val="0"/>
                  <w:marBottom w:val="0"/>
                  <w:divBdr>
                    <w:top w:val="none" w:sz="0" w:space="0" w:color="auto"/>
                    <w:left w:val="none" w:sz="0" w:space="0" w:color="auto"/>
                    <w:bottom w:val="none" w:sz="0" w:space="0" w:color="auto"/>
                    <w:right w:val="none" w:sz="0" w:space="0" w:color="auto"/>
                  </w:divBdr>
                </w:div>
                <w:div w:id="2094928369">
                  <w:marLeft w:val="0"/>
                  <w:marRight w:val="0"/>
                  <w:marTop w:val="0"/>
                  <w:marBottom w:val="0"/>
                  <w:divBdr>
                    <w:top w:val="none" w:sz="0" w:space="0" w:color="auto"/>
                    <w:left w:val="none" w:sz="0" w:space="0" w:color="auto"/>
                    <w:bottom w:val="none" w:sz="0" w:space="0" w:color="auto"/>
                    <w:right w:val="none" w:sz="0" w:space="0" w:color="auto"/>
                  </w:divBdr>
                </w:div>
              </w:divsChild>
            </w:div>
            <w:div w:id="1496847651">
              <w:marLeft w:val="0"/>
              <w:marRight w:val="0"/>
              <w:marTop w:val="0"/>
              <w:marBottom w:val="0"/>
              <w:divBdr>
                <w:top w:val="none" w:sz="0" w:space="0" w:color="auto"/>
                <w:left w:val="none" w:sz="0" w:space="0" w:color="auto"/>
                <w:bottom w:val="none" w:sz="0" w:space="0" w:color="auto"/>
                <w:right w:val="none" w:sz="0" w:space="0" w:color="auto"/>
              </w:divBdr>
            </w:div>
          </w:divsChild>
        </w:div>
        <w:div w:id="1197542807">
          <w:marLeft w:val="0"/>
          <w:marRight w:val="0"/>
          <w:marTop w:val="150"/>
          <w:marBottom w:val="0"/>
          <w:divBdr>
            <w:top w:val="none" w:sz="0" w:space="0" w:color="auto"/>
            <w:left w:val="none" w:sz="0" w:space="0" w:color="auto"/>
            <w:bottom w:val="none" w:sz="0" w:space="0" w:color="auto"/>
            <w:right w:val="none" w:sz="0" w:space="0" w:color="auto"/>
          </w:divBdr>
          <w:divsChild>
            <w:div w:id="1099181771">
              <w:marLeft w:val="0"/>
              <w:marRight w:val="0"/>
              <w:marTop w:val="0"/>
              <w:marBottom w:val="0"/>
              <w:divBdr>
                <w:top w:val="none" w:sz="0" w:space="0" w:color="auto"/>
                <w:left w:val="none" w:sz="0" w:space="0" w:color="auto"/>
                <w:bottom w:val="none" w:sz="0" w:space="0" w:color="auto"/>
                <w:right w:val="none" w:sz="0" w:space="0" w:color="auto"/>
              </w:divBdr>
              <w:divsChild>
                <w:div w:id="960270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9548">
      <w:bodyDiv w:val="1"/>
      <w:marLeft w:val="0"/>
      <w:marRight w:val="0"/>
      <w:marTop w:val="0"/>
      <w:marBottom w:val="0"/>
      <w:divBdr>
        <w:top w:val="none" w:sz="0" w:space="0" w:color="auto"/>
        <w:left w:val="none" w:sz="0" w:space="0" w:color="auto"/>
        <w:bottom w:val="none" w:sz="0" w:space="0" w:color="auto"/>
        <w:right w:val="none" w:sz="0" w:space="0" w:color="auto"/>
      </w:divBdr>
    </w:div>
    <w:div w:id="423497019">
      <w:bodyDiv w:val="1"/>
      <w:marLeft w:val="0"/>
      <w:marRight w:val="0"/>
      <w:marTop w:val="0"/>
      <w:marBottom w:val="0"/>
      <w:divBdr>
        <w:top w:val="none" w:sz="0" w:space="0" w:color="auto"/>
        <w:left w:val="none" w:sz="0" w:space="0" w:color="auto"/>
        <w:bottom w:val="none" w:sz="0" w:space="0" w:color="auto"/>
        <w:right w:val="none" w:sz="0" w:space="0" w:color="auto"/>
      </w:divBdr>
    </w:div>
    <w:div w:id="423770016">
      <w:bodyDiv w:val="1"/>
      <w:marLeft w:val="0"/>
      <w:marRight w:val="0"/>
      <w:marTop w:val="0"/>
      <w:marBottom w:val="0"/>
      <w:divBdr>
        <w:top w:val="none" w:sz="0" w:space="0" w:color="auto"/>
        <w:left w:val="none" w:sz="0" w:space="0" w:color="auto"/>
        <w:bottom w:val="none" w:sz="0" w:space="0" w:color="auto"/>
        <w:right w:val="none" w:sz="0" w:space="0" w:color="auto"/>
      </w:divBdr>
    </w:div>
    <w:div w:id="424231505">
      <w:bodyDiv w:val="1"/>
      <w:marLeft w:val="0"/>
      <w:marRight w:val="0"/>
      <w:marTop w:val="0"/>
      <w:marBottom w:val="0"/>
      <w:divBdr>
        <w:top w:val="none" w:sz="0" w:space="0" w:color="auto"/>
        <w:left w:val="none" w:sz="0" w:space="0" w:color="auto"/>
        <w:bottom w:val="none" w:sz="0" w:space="0" w:color="auto"/>
        <w:right w:val="none" w:sz="0" w:space="0" w:color="auto"/>
      </w:divBdr>
    </w:div>
    <w:div w:id="424348501">
      <w:bodyDiv w:val="1"/>
      <w:marLeft w:val="0"/>
      <w:marRight w:val="0"/>
      <w:marTop w:val="0"/>
      <w:marBottom w:val="0"/>
      <w:divBdr>
        <w:top w:val="none" w:sz="0" w:space="0" w:color="auto"/>
        <w:left w:val="none" w:sz="0" w:space="0" w:color="auto"/>
        <w:bottom w:val="none" w:sz="0" w:space="0" w:color="auto"/>
        <w:right w:val="none" w:sz="0" w:space="0" w:color="auto"/>
      </w:divBdr>
    </w:div>
    <w:div w:id="424377710">
      <w:bodyDiv w:val="1"/>
      <w:marLeft w:val="0"/>
      <w:marRight w:val="0"/>
      <w:marTop w:val="0"/>
      <w:marBottom w:val="0"/>
      <w:divBdr>
        <w:top w:val="none" w:sz="0" w:space="0" w:color="auto"/>
        <w:left w:val="none" w:sz="0" w:space="0" w:color="auto"/>
        <w:bottom w:val="none" w:sz="0" w:space="0" w:color="auto"/>
        <w:right w:val="none" w:sz="0" w:space="0" w:color="auto"/>
      </w:divBdr>
      <w:divsChild>
        <w:div w:id="619871972">
          <w:marLeft w:val="-225"/>
          <w:marRight w:val="-225"/>
          <w:marTop w:val="0"/>
          <w:marBottom w:val="0"/>
          <w:divBdr>
            <w:top w:val="none" w:sz="0" w:space="0" w:color="auto"/>
            <w:left w:val="none" w:sz="0" w:space="0" w:color="auto"/>
            <w:bottom w:val="none" w:sz="0" w:space="0" w:color="auto"/>
            <w:right w:val="none" w:sz="0" w:space="0" w:color="auto"/>
          </w:divBdr>
          <w:divsChild>
            <w:div w:id="1542135988">
              <w:marLeft w:val="0"/>
              <w:marRight w:val="0"/>
              <w:marTop w:val="0"/>
              <w:marBottom w:val="0"/>
              <w:divBdr>
                <w:top w:val="none" w:sz="0" w:space="0" w:color="auto"/>
                <w:left w:val="none" w:sz="0" w:space="0" w:color="auto"/>
                <w:bottom w:val="none" w:sz="0" w:space="0" w:color="auto"/>
                <w:right w:val="none" w:sz="0" w:space="0" w:color="auto"/>
              </w:divBdr>
              <w:divsChild>
                <w:div w:id="565720677">
                  <w:marLeft w:val="0"/>
                  <w:marRight w:val="0"/>
                  <w:marTop w:val="0"/>
                  <w:marBottom w:val="0"/>
                  <w:divBdr>
                    <w:top w:val="none" w:sz="0" w:space="0" w:color="auto"/>
                    <w:left w:val="none" w:sz="0" w:space="0" w:color="auto"/>
                    <w:bottom w:val="none" w:sz="0" w:space="0" w:color="auto"/>
                    <w:right w:val="none" w:sz="0" w:space="0" w:color="auto"/>
                  </w:divBdr>
                  <w:divsChild>
                    <w:div w:id="13811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09508">
          <w:marLeft w:val="0"/>
          <w:marRight w:val="0"/>
          <w:marTop w:val="0"/>
          <w:marBottom w:val="225"/>
          <w:divBdr>
            <w:top w:val="none" w:sz="0" w:space="0" w:color="auto"/>
            <w:left w:val="none" w:sz="0" w:space="0" w:color="auto"/>
            <w:bottom w:val="none" w:sz="0" w:space="0" w:color="auto"/>
            <w:right w:val="none" w:sz="0" w:space="0" w:color="auto"/>
          </w:divBdr>
        </w:div>
        <w:div w:id="15429406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424769855">
      <w:bodyDiv w:val="1"/>
      <w:marLeft w:val="0"/>
      <w:marRight w:val="0"/>
      <w:marTop w:val="0"/>
      <w:marBottom w:val="0"/>
      <w:divBdr>
        <w:top w:val="none" w:sz="0" w:space="0" w:color="auto"/>
        <w:left w:val="none" w:sz="0" w:space="0" w:color="auto"/>
        <w:bottom w:val="none" w:sz="0" w:space="0" w:color="auto"/>
        <w:right w:val="none" w:sz="0" w:space="0" w:color="auto"/>
      </w:divBdr>
    </w:div>
    <w:div w:id="424806465">
      <w:bodyDiv w:val="1"/>
      <w:marLeft w:val="0"/>
      <w:marRight w:val="0"/>
      <w:marTop w:val="0"/>
      <w:marBottom w:val="0"/>
      <w:divBdr>
        <w:top w:val="none" w:sz="0" w:space="0" w:color="auto"/>
        <w:left w:val="none" w:sz="0" w:space="0" w:color="auto"/>
        <w:bottom w:val="none" w:sz="0" w:space="0" w:color="auto"/>
        <w:right w:val="none" w:sz="0" w:space="0" w:color="auto"/>
      </w:divBdr>
      <w:divsChild>
        <w:div w:id="222912368">
          <w:marLeft w:val="0"/>
          <w:marRight w:val="0"/>
          <w:marTop w:val="0"/>
          <w:marBottom w:val="150"/>
          <w:divBdr>
            <w:top w:val="none" w:sz="0" w:space="0" w:color="auto"/>
            <w:left w:val="none" w:sz="0" w:space="0" w:color="auto"/>
            <w:bottom w:val="none" w:sz="0" w:space="0" w:color="auto"/>
            <w:right w:val="none" w:sz="0" w:space="0" w:color="auto"/>
          </w:divBdr>
        </w:div>
        <w:div w:id="1886604060">
          <w:marLeft w:val="0"/>
          <w:marRight w:val="0"/>
          <w:marTop w:val="0"/>
          <w:marBottom w:val="150"/>
          <w:divBdr>
            <w:top w:val="none" w:sz="0" w:space="0" w:color="auto"/>
            <w:left w:val="none" w:sz="0" w:space="0" w:color="auto"/>
            <w:bottom w:val="none" w:sz="0" w:space="0" w:color="auto"/>
            <w:right w:val="none" w:sz="0" w:space="0" w:color="auto"/>
          </w:divBdr>
        </w:div>
      </w:divsChild>
    </w:div>
    <w:div w:id="425151497">
      <w:bodyDiv w:val="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single" w:sz="6" w:space="11" w:color="D9D9D9"/>
            <w:right w:val="none" w:sz="0" w:space="0" w:color="auto"/>
          </w:divBdr>
          <w:divsChild>
            <w:div w:id="1842620411">
              <w:marLeft w:val="0"/>
              <w:marRight w:val="0"/>
              <w:marTop w:val="0"/>
              <w:marBottom w:val="0"/>
              <w:divBdr>
                <w:top w:val="none" w:sz="0" w:space="0" w:color="auto"/>
                <w:left w:val="none" w:sz="0" w:space="0" w:color="auto"/>
                <w:bottom w:val="none" w:sz="0" w:space="0" w:color="auto"/>
                <w:right w:val="none" w:sz="0" w:space="0" w:color="auto"/>
              </w:divBdr>
            </w:div>
          </w:divsChild>
        </w:div>
        <w:div w:id="1476532877">
          <w:marLeft w:val="0"/>
          <w:marRight w:val="0"/>
          <w:marTop w:val="0"/>
          <w:marBottom w:val="0"/>
          <w:divBdr>
            <w:top w:val="none" w:sz="0" w:space="0" w:color="auto"/>
            <w:left w:val="none" w:sz="0" w:space="0" w:color="auto"/>
            <w:bottom w:val="none" w:sz="0" w:space="0" w:color="auto"/>
            <w:right w:val="none" w:sz="0" w:space="0" w:color="auto"/>
          </w:divBdr>
          <w:divsChild>
            <w:div w:id="666519799">
              <w:marLeft w:val="0"/>
              <w:marRight w:val="0"/>
              <w:marTop w:val="150"/>
              <w:marBottom w:val="0"/>
              <w:divBdr>
                <w:top w:val="none" w:sz="0" w:space="0" w:color="auto"/>
                <w:left w:val="none" w:sz="0" w:space="0" w:color="auto"/>
                <w:bottom w:val="none" w:sz="0" w:space="0" w:color="auto"/>
                <w:right w:val="none" w:sz="0" w:space="0" w:color="auto"/>
              </w:divBdr>
              <w:divsChild>
                <w:div w:id="773206190">
                  <w:marLeft w:val="405"/>
                  <w:marRight w:val="0"/>
                  <w:marTop w:val="135"/>
                  <w:marBottom w:val="150"/>
                  <w:divBdr>
                    <w:top w:val="single" w:sz="18" w:space="0" w:color="E25354"/>
                    <w:left w:val="single" w:sz="6" w:space="0" w:color="E8E8E8"/>
                    <w:bottom w:val="single" w:sz="6" w:space="2" w:color="E8E8E8"/>
                    <w:right w:val="single" w:sz="6" w:space="0" w:color="E8E8E8"/>
                  </w:divBdr>
                  <w:divsChild>
                    <w:div w:id="642853996">
                      <w:marLeft w:val="0"/>
                      <w:marRight w:val="0"/>
                      <w:marTop w:val="0"/>
                      <w:marBottom w:val="0"/>
                      <w:divBdr>
                        <w:top w:val="none" w:sz="0" w:space="0" w:color="auto"/>
                        <w:left w:val="none" w:sz="0" w:space="0" w:color="auto"/>
                        <w:bottom w:val="none" w:sz="0" w:space="0" w:color="auto"/>
                        <w:right w:val="none" w:sz="0" w:space="0" w:color="auto"/>
                      </w:divBdr>
                      <w:divsChild>
                        <w:div w:id="122236974">
                          <w:marLeft w:val="0"/>
                          <w:marRight w:val="0"/>
                          <w:marTop w:val="0"/>
                          <w:marBottom w:val="0"/>
                          <w:divBdr>
                            <w:top w:val="none" w:sz="0" w:space="0" w:color="auto"/>
                            <w:left w:val="none" w:sz="0" w:space="0" w:color="auto"/>
                            <w:bottom w:val="none" w:sz="0" w:space="0" w:color="auto"/>
                            <w:right w:val="none" w:sz="0" w:space="0" w:color="auto"/>
                          </w:divBdr>
                        </w:div>
                        <w:div w:id="843400667">
                          <w:marLeft w:val="0"/>
                          <w:marRight w:val="0"/>
                          <w:marTop w:val="0"/>
                          <w:marBottom w:val="0"/>
                          <w:divBdr>
                            <w:top w:val="none" w:sz="0" w:space="0" w:color="auto"/>
                            <w:left w:val="none" w:sz="0" w:space="0" w:color="auto"/>
                            <w:bottom w:val="none" w:sz="0" w:space="0" w:color="auto"/>
                            <w:right w:val="none" w:sz="0" w:space="0" w:color="auto"/>
                          </w:divBdr>
                        </w:div>
                        <w:div w:id="15823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8678">
                  <w:marLeft w:val="0"/>
                  <w:marRight w:val="0"/>
                  <w:marTop w:val="192"/>
                  <w:marBottom w:val="192"/>
                  <w:divBdr>
                    <w:top w:val="none" w:sz="0" w:space="0" w:color="auto"/>
                    <w:left w:val="none" w:sz="0" w:space="0" w:color="auto"/>
                    <w:bottom w:val="none" w:sz="0" w:space="0" w:color="auto"/>
                    <w:right w:val="none" w:sz="0" w:space="0" w:color="auto"/>
                  </w:divBdr>
                  <w:divsChild>
                    <w:div w:id="440345333">
                      <w:marLeft w:val="0"/>
                      <w:marRight w:val="0"/>
                      <w:marTop w:val="0"/>
                      <w:marBottom w:val="0"/>
                      <w:divBdr>
                        <w:top w:val="none" w:sz="0" w:space="0" w:color="auto"/>
                        <w:left w:val="none" w:sz="0" w:space="0" w:color="auto"/>
                        <w:bottom w:val="none" w:sz="0" w:space="0" w:color="auto"/>
                        <w:right w:val="none" w:sz="0" w:space="0" w:color="auto"/>
                      </w:divBdr>
                    </w:div>
                    <w:div w:id="510991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5343267">
      <w:bodyDiv w:val="1"/>
      <w:marLeft w:val="0"/>
      <w:marRight w:val="0"/>
      <w:marTop w:val="0"/>
      <w:marBottom w:val="0"/>
      <w:divBdr>
        <w:top w:val="none" w:sz="0" w:space="0" w:color="auto"/>
        <w:left w:val="none" w:sz="0" w:space="0" w:color="auto"/>
        <w:bottom w:val="none" w:sz="0" w:space="0" w:color="auto"/>
        <w:right w:val="none" w:sz="0" w:space="0" w:color="auto"/>
      </w:divBdr>
    </w:div>
    <w:div w:id="425541494">
      <w:bodyDiv w:val="1"/>
      <w:marLeft w:val="0"/>
      <w:marRight w:val="0"/>
      <w:marTop w:val="0"/>
      <w:marBottom w:val="0"/>
      <w:divBdr>
        <w:top w:val="none" w:sz="0" w:space="0" w:color="auto"/>
        <w:left w:val="none" w:sz="0" w:space="0" w:color="auto"/>
        <w:bottom w:val="none" w:sz="0" w:space="0" w:color="auto"/>
        <w:right w:val="none" w:sz="0" w:space="0" w:color="auto"/>
      </w:divBdr>
      <w:divsChild>
        <w:div w:id="5865357">
          <w:marLeft w:val="0"/>
          <w:marRight w:val="0"/>
          <w:marTop w:val="0"/>
          <w:marBottom w:val="0"/>
          <w:divBdr>
            <w:top w:val="none" w:sz="0" w:space="0" w:color="auto"/>
            <w:left w:val="none" w:sz="0" w:space="0" w:color="auto"/>
            <w:bottom w:val="none" w:sz="0" w:space="0" w:color="auto"/>
            <w:right w:val="none" w:sz="0" w:space="0" w:color="auto"/>
          </w:divBdr>
        </w:div>
        <w:div w:id="344787793">
          <w:marLeft w:val="0"/>
          <w:marRight w:val="0"/>
          <w:marTop w:val="0"/>
          <w:marBottom w:val="0"/>
          <w:divBdr>
            <w:top w:val="none" w:sz="0" w:space="0" w:color="auto"/>
            <w:left w:val="none" w:sz="0" w:space="0" w:color="auto"/>
            <w:bottom w:val="none" w:sz="0" w:space="0" w:color="auto"/>
            <w:right w:val="none" w:sz="0" w:space="0" w:color="auto"/>
          </w:divBdr>
          <w:divsChild>
            <w:div w:id="2024894312">
              <w:marLeft w:val="0"/>
              <w:marRight w:val="0"/>
              <w:marTop w:val="0"/>
              <w:marBottom w:val="0"/>
              <w:divBdr>
                <w:top w:val="none" w:sz="0" w:space="0" w:color="auto"/>
                <w:left w:val="none" w:sz="0" w:space="0" w:color="auto"/>
                <w:bottom w:val="none" w:sz="0" w:space="0" w:color="auto"/>
                <w:right w:val="none" w:sz="0" w:space="0" w:color="auto"/>
              </w:divBdr>
            </w:div>
          </w:divsChild>
        </w:div>
        <w:div w:id="456335970">
          <w:marLeft w:val="0"/>
          <w:marRight w:val="0"/>
          <w:marTop w:val="0"/>
          <w:marBottom w:val="150"/>
          <w:divBdr>
            <w:top w:val="none" w:sz="0" w:space="0" w:color="auto"/>
            <w:left w:val="none" w:sz="0" w:space="0" w:color="auto"/>
            <w:bottom w:val="none" w:sz="0" w:space="0" w:color="auto"/>
            <w:right w:val="none" w:sz="0" w:space="0" w:color="auto"/>
          </w:divBdr>
        </w:div>
      </w:divsChild>
    </w:div>
    <w:div w:id="425925265">
      <w:bodyDiv w:val="1"/>
      <w:marLeft w:val="0"/>
      <w:marRight w:val="0"/>
      <w:marTop w:val="0"/>
      <w:marBottom w:val="0"/>
      <w:divBdr>
        <w:top w:val="none" w:sz="0" w:space="0" w:color="auto"/>
        <w:left w:val="none" w:sz="0" w:space="0" w:color="auto"/>
        <w:bottom w:val="none" w:sz="0" w:space="0" w:color="auto"/>
        <w:right w:val="none" w:sz="0" w:space="0" w:color="auto"/>
      </w:divBdr>
    </w:div>
    <w:div w:id="426655258">
      <w:bodyDiv w:val="1"/>
      <w:marLeft w:val="0"/>
      <w:marRight w:val="0"/>
      <w:marTop w:val="0"/>
      <w:marBottom w:val="0"/>
      <w:divBdr>
        <w:top w:val="none" w:sz="0" w:space="0" w:color="auto"/>
        <w:left w:val="none" w:sz="0" w:space="0" w:color="auto"/>
        <w:bottom w:val="none" w:sz="0" w:space="0" w:color="auto"/>
        <w:right w:val="none" w:sz="0" w:space="0" w:color="auto"/>
      </w:divBdr>
    </w:div>
    <w:div w:id="426972248">
      <w:bodyDiv w:val="1"/>
      <w:marLeft w:val="0"/>
      <w:marRight w:val="0"/>
      <w:marTop w:val="0"/>
      <w:marBottom w:val="0"/>
      <w:divBdr>
        <w:top w:val="none" w:sz="0" w:space="0" w:color="auto"/>
        <w:left w:val="none" w:sz="0" w:space="0" w:color="auto"/>
        <w:bottom w:val="none" w:sz="0" w:space="0" w:color="auto"/>
        <w:right w:val="none" w:sz="0" w:space="0" w:color="auto"/>
      </w:divBdr>
      <w:divsChild>
        <w:div w:id="694305053">
          <w:marLeft w:val="0"/>
          <w:marRight w:val="0"/>
          <w:marTop w:val="0"/>
          <w:marBottom w:val="0"/>
          <w:divBdr>
            <w:top w:val="none" w:sz="0" w:space="0" w:color="auto"/>
            <w:left w:val="none" w:sz="0" w:space="0" w:color="auto"/>
            <w:bottom w:val="none" w:sz="0" w:space="0" w:color="auto"/>
            <w:right w:val="none" w:sz="0" w:space="0" w:color="auto"/>
          </w:divBdr>
        </w:div>
        <w:div w:id="706182977">
          <w:marLeft w:val="0"/>
          <w:marRight w:val="0"/>
          <w:marTop w:val="0"/>
          <w:marBottom w:val="150"/>
          <w:divBdr>
            <w:top w:val="none" w:sz="0" w:space="0" w:color="auto"/>
            <w:left w:val="none" w:sz="0" w:space="0" w:color="auto"/>
            <w:bottom w:val="none" w:sz="0" w:space="0" w:color="auto"/>
            <w:right w:val="none" w:sz="0" w:space="0" w:color="auto"/>
          </w:divBdr>
        </w:div>
        <w:div w:id="1648392592">
          <w:marLeft w:val="0"/>
          <w:marRight w:val="0"/>
          <w:marTop w:val="0"/>
          <w:marBottom w:val="0"/>
          <w:divBdr>
            <w:top w:val="none" w:sz="0" w:space="0" w:color="auto"/>
            <w:left w:val="none" w:sz="0" w:space="0" w:color="auto"/>
            <w:bottom w:val="none" w:sz="0" w:space="0" w:color="auto"/>
            <w:right w:val="none" w:sz="0" w:space="0" w:color="auto"/>
          </w:divBdr>
          <w:divsChild>
            <w:div w:id="552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2112">
      <w:bodyDiv w:val="1"/>
      <w:marLeft w:val="0"/>
      <w:marRight w:val="0"/>
      <w:marTop w:val="0"/>
      <w:marBottom w:val="0"/>
      <w:divBdr>
        <w:top w:val="none" w:sz="0" w:space="0" w:color="auto"/>
        <w:left w:val="none" w:sz="0" w:space="0" w:color="auto"/>
        <w:bottom w:val="none" w:sz="0" w:space="0" w:color="auto"/>
        <w:right w:val="none" w:sz="0" w:space="0" w:color="auto"/>
      </w:divBdr>
    </w:div>
    <w:div w:id="427654682">
      <w:bodyDiv w:val="1"/>
      <w:marLeft w:val="0"/>
      <w:marRight w:val="0"/>
      <w:marTop w:val="0"/>
      <w:marBottom w:val="0"/>
      <w:divBdr>
        <w:top w:val="none" w:sz="0" w:space="0" w:color="auto"/>
        <w:left w:val="none" w:sz="0" w:space="0" w:color="auto"/>
        <w:bottom w:val="none" w:sz="0" w:space="0" w:color="auto"/>
        <w:right w:val="none" w:sz="0" w:space="0" w:color="auto"/>
      </w:divBdr>
      <w:divsChild>
        <w:div w:id="473984549">
          <w:marLeft w:val="0"/>
          <w:marRight w:val="0"/>
          <w:marTop w:val="0"/>
          <w:marBottom w:val="150"/>
          <w:divBdr>
            <w:top w:val="none" w:sz="0" w:space="0" w:color="auto"/>
            <w:left w:val="none" w:sz="0" w:space="0" w:color="auto"/>
            <w:bottom w:val="none" w:sz="0" w:space="0" w:color="auto"/>
            <w:right w:val="none" w:sz="0" w:space="0" w:color="auto"/>
          </w:divBdr>
        </w:div>
        <w:div w:id="526454422">
          <w:marLeft w:val="0"/>
          <w:marRight w:val="0"/>
          <w:marTop w:val="0"/>
          <w:marBottom w:val="0"/>
          <w:divBdr>
            <w:top w:val="none" w:sz="0" w:space="0" w:color="auto"/>
            <w:left w:val="none" w:sz="0" w:space="0" w:color="auto"/>
            <w:bottom w:val="none" w:sz="0" w:space="0" w:color="auto"/>
            <w:right w:val="none" w:sz="0" w:space="0" w:color="auto"/>
          </w:divBdr>
          <w:divsChild>
            <w:div w:id="1686832906">
              <w:marLeft w:val="0"/>
              <w:marRight w:val="0"/>
              <w:marTop w:val="0"/>
              <w:marBottom w:val="0"/>
              <w:divBdr>
                <w:top w:val="none" w:sz="0" w:space="0" w:color="auto"/>
                <w:left w:val="none" w:sz="0" w:space="0" w:color="auto"/>
                <w:bottom w:val="none" w:sz="0" w:space="0" w:color="auto"/>
                <w:right w:val="none" w:sz="0" w:space="0" w:color="auto"/>
              </w:divBdr>
            </w:div>
          </w:divsChild>
        </w:div>
        <w:div w:id="869420734">
          <w:marLeft w:val="0"/>
          <w:marRight w:val="0"/>
          <w:marTop w:val="0"/>
          <w:marBottom w:val="0"/>
          <w:divBdr>
            <w:top w:val="none" w:sz="0" w:space="0" w:color="auto"/>
            <w:left w:val="none" w:sz="0" w:space="0" w:color="auto"/>
            <w:bottom w:val="none" w:sz="0" w:space="0" w:color="auto"/>
            <w:right w:val="none" w:sz="0" w:space="0" w:color="auto"/>
          </w:divBdr>
        </w:div>
      </w:divsChild>
    </w:div>
    <w:div w:id="428163101">
      <w:bodyDiv w:val="1"/>
      <w:marLeft w:val="0"/>
      <w:marRight w:val="0"/>
      <w:marTop w:val="0"/>
      <w:marBottom w:val="0"/>
      <w:divBdr>
        <w:top w:val="none" w:sz="0" w:space="0" w:color="auto"/>
        <w:left w:val="none" w:sz="0" w:space="0" w:color="auto"/>
        <w:bottom w:val="none" w:sz="0" w:space="0" w:color="auto"/>
        <w:right w:val="none" w:sz="0" w:space="0" w:color="auto"/>
      </w:divBdr>
    </w:div>
    <w:div w:id="428427462">
      <w:bodyDiv w:val="1"/>
      <w:marLeft w:val="0"/>
      <w:marRight w:val="0"/>
      <w:marTop w:val="0"/>
      <w:marBottom w:val="0"/>
      <w:divBdr>
        <w:top w:val="none" w:sz="0" w:space="0" w:color="auto"/>
        <w:left w:val="none" w:sz="0" w:space="0" w:color="auto"/>
        <w:bottom w:val="none" w:sz="0" w:space="0" w:color="auto"/>
        <w:right w:val="none" w:sz="0" w:space="0" w:color="auto"/>
      </w:divBdr>
      <w:divsChild>
        <w:div w:id="188764296">
          <w:marLeft w:val="0"/>
          <w:marRight w:val="0"/>
          <w:marTop w:val="0"/>
          <w:marBottom w:val="150"/>
          <w:divBdr>
            <w:top w:val="none" w:sz="0" w:space="0" w:color="auto"/>
            <w:left w:val="none" w:sz="0" w:space="0" w:color="auto"/>
            <w:bottom w:val="none" w:sz="0" w:space="0" w:color="auto"/>
            <w:right w:val="none" w:sz="0" w:space="0" w:color="auto"/>
          </w:divBdr>
        </w:div>
        <w:div w:id="1568613522">
          <w:marLeft w:val="0"/>
          <w:marRight w:val="0"/>
          <w:marTop w:val="0"/>
          <w:marBottom w:val="0"/>
          <w:divBdr>
            <w:top w:val="none" w:sz="0" w:space="0" w:color="auto"/>
            <w:left w:val="none" w:sz="0" w:space="0" w:color="auto"/>
            <w:bottom w:val="none" w:sz="0" w:space="0" w:color="auto"/>
            <w:right w:val="none" w:sz="0" w:space="0" w:color="auto"/>
          </w:divBdr>
          <w:divsChild>
            <w:div w:id="1385911324">
              <w:marLeft w:val="0"/>
              <w:marRight w:val="0"/>
              <w:marTop w:val="0"/>
              <w:marBottom w:val="0"/>
              <w:divBdr>
                <w:top w:val="none" w:sz="0" w:space="0" w:color="auto"/>
                <w:left w:val="none" w:sz="0" w:space="0" w:color="auto"/>
                <w:bottom w:val="none" w:sz="0" w:space="0" w:color="auto"/>
                <w:right w:val="none" w:sz="0" w:space="0" w:color="auto"/>
              </w:divBdr>
            </w:div>
          </w:divsChild>
        </w:div>
        <w:div w:id="1886942332">
          <w:marLeft w:val="0"/>
          <w:marRight w:val="0"/>
          <w:marTop w:val="0"/>
          <w:marBottom w:val="0"/>
          <w:divBdr>
            <w:top w:val="none" w:sz="0" w:space="0" w:color="auto"/>
            <w:left w:val="none" w:sz="0" w:space="0" w:color="auto"/>
            <w:bottom w:val="none" w:sz="0" w:space="0" w:color="auto"/>
            <w:right w:val="none" w:sz="0" w:space="0" w:color="auto"/>
          </w:divBdr>
        </w:div>
      </w:divsChild>
    </w:div>
    <w:div w:id="429011935">
      <w:bodyDiv w:val="1"/>
      <w:marLeft w:val="0"/>
      <w:marRight w:val="0"/>
      <w:marTop w:val="0"/>
      <w:marBottom w:val="0"/>
      <w:divBdr>
        <w:top w:val="none" w:sz="0" w:space="0" w:color="auto"/>
        <w:left w:val="none" w:sz="0" w:space="0" w:color="auto"/>
        <w:bottom w:val="none" w:sz="0" w:space="0" w:color="auto"/>
        <w:right w:val="none" w:sz="0" w:space="0" w:color="auto"/>
      </w:divBdr>
    </w:div>
    <w:div w:id="430512795">
      <w:bodyDiv w:val="1"/>
      <w:marLeft w:val="0"/>
      <w:marRight w:val="0"/>
      <w:marTop w:val="0"/>
      <w:marBottom w:val="0"/>
      <w:divBdr>
        <w:top w:val="none" w:sz="0" w:space="0" w:color="auto"/>
        <w:left w:val="none" w:sz="0" w:space="0" w:color="auto"/>
        <w:bottom w:val="none" w:sz="0" w:space="0" w:color="auto"/>
        <w:right w:val="none" w:sz="0" w:space="0" w:color="auto"/>
      </w:divBdr>
      <w:divsChild>
        <w:div w:id="283191305">
          <w:marLeft w:val="0"/>
          <w:marRight w:val="0"/>
          <w:marTop w:val="0"/>
          <w:marBottom w:val="0"/>
          <w:divBdr>
            <w:top w:val="none" w:sz="0" w:space="0" w:color="auto"/>
            <w:left w:val="none" w:sz="0" w:space="0" w:color="auto"/>
            <w:bottom w:val="none" w:sz="0" w:space="0" w:color="auto"/>
            <w:right w:val="none" w:sz="0" w:space="0" w:color="auto"/>
          </w:divBdr>
        </w:div>
        <w:div w:id="967394526">
          <w:marLeft w:val="0"/>
          <w:marRight w:val="0"/>
          <w:marTop w:val="0"/>
          <w:marBottom w:val="150"/>
          <w:divBdr>
            <w:top w:val="none" w:sz="0" w:space="0" w:color="auto"/>
            <w:left w:val="none" w:sz="0" w:space="0" w:color="auto"/>
            <w:bottom w:val="none" w:sz="0" w:space="0" w:color="auto"/>
            <w:right w:val="none" w:sz="0" w:space="0" w:color="auto"/>
          </w:divBdr>
        </w:div>
        <w:div w:id="2106613061">
          <w:marLeft w:val="0"/>
          <w:marRight w:val="0"/>
          <w:marTop w:val="0"/>
          <w:marBottom w:val="0"/>
          <w:divBdr>
            <w:top w:val="none" w:sz="0" w:space="0" w:color="auto"/>
            <w:left w:val="none" w:sz="0" w:space="0" w:color="auto"/>
            <w:bottom w:val="none" w:sz="0" w:space="0" w:color="auto"/>
            <w:right w:val="none" w:sz="0" w:space="0" w:color="auto"/>
          </w:divBdr>
          <w:divsChild>
            <w:div w:id="1780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6209">
      <w:bodyDiv w:val="1"/>
      <w:marLeft w:val="0"/>
      <w:marRight w:val="0"/>
      <w:marTop w:val="0"/>
      <w:marBottom w:val="0"/>
      <w:divBdr>
        <w:top w:val="none" w:sz="0" w:space="0" w:color="auto"/>
        <w:left w:val="none" w:sz="0" w:space="0" w:color="auto"/>
        <w:bottom w:val="none" w:sz="0" w:space="0" w:color="auto"/>
        <w:right w:val="none" w:sz="0" w:space="0" w:color="auto"/>
      </w:divBdr>
      <w:divsChild>
        <w:div w:id="480657873">
          <w:marLeft w:val="0"/>
          <w:marRight w:val="0"/>
          <w:marTop w:val="0"/>
          <w:marBottom w:val="0"/>
          <w:divBdr>
            <w:top w:val="none" w:sz="0" w:space="0" w:color="auto"/>
            <w:left w:val="none" w:sz="0" w:space="0" w:color="auto"/>
            <w:bottom w:val="none" w:sz="0" w:space="0" w:color="auto"/>
            <w:right w:val="none" w:sz="0" w:space="0" w:color="auto"/>
          </w:divBdr>
          <w:divsChild>
            <w:div w:id="458837791">
              <w:marLeft w:val="0"/>
              <w:marRight w:val="0"/>
              <w:marTop w:val="0"/>
              <w:marBottom w:val="0"/>
              <w:divBdr>
                <w:top w:val="none" w:sz="0" w:space="0" w:color="auto"/>
                <w:left w:val="none" w:sz="0" w:space="0" w:color="auto"/>
                <w:bottom w:val="none" w:sz="0" w:space="0" w:color="auto"/>
                <w:right w:val="none" w:sz="0" w:space="0" w:color="auto"/>
              </w:divBdr>
              <w:divsChild>
                <w:div w:id="268970378">
                  <w:marLeft w:val="0"/>
                  <w:marRight w:val="0"/>
                  <w:marTop w:val="0"/>
                  <w:marBottom w:val="0"/>
                  <w:divBdr>
                    <w:top w:val="none" w:sz="0" w:space="0" w:color="auto"/>
                    <w:left w:val="none" w:sz="0" w:space="0" w:color="auto"/>
                    <w:bottom w:val="none" w:sz="0" w:space="0" w:color="auto"/>
                    <w:right w:val="none" w:sz="0" w:space="0" w:color="auto"/>
                  </w:divBdr>
                </w:div>
                <w:div w:id="317223682">
                  <w:marLeft w:val="0"/>
                  <w:marRight w:val="0"/>
                  <w:marTop w:val="0"/>
                  <w:marBottom w:val="0"/>
                  <w:divBdr>
                    <w:top w:val="none" w:sz="0" w:space="0" w:color="auto"/>
                    <w:left w:val="none" w:sz="0" w:space="0" w:color="auto"/>
                    <w:bottom w:val="none" w:sz="0" w:space="0" w:color="auto"/>
                    <w:right w:val="none" w:sz="0" w:space="0" w:color="auto"/>
                  </w:divBdr>
                </w:div>
                <w:div w:id="1131703507">
                  <w:marLeft w:val="0"/>
                  <w:marRight w:val="0"/>
                  <w:marTop w:val="0"/>
                  <w:marBottom w:val="0"/>
                  <w:divBdr>
                    <w:top w:val="none" w:sz="0" w:space="0" w:color="auto"/>
                    <w:left w:val="none" w:sz="0" w:space="0" w:color="auto"/>
                    <w:bottom w:val="none" w:sz="0" w:space="0" w:color="auto"/>
                    <w:right w:val="none" w:sz="0" w:space="0" w:color="auto"/>
                  </w:divBdr>
                </w:div>
              </w:divsChild>
            </w:div>
            <w:div w:id="657073525">
              <w:marLeft w:val="0"/>
              <w:marRight w:val="0"/>
              <w:marTop w:val="0"/>
              <w:marBottom w:val="0"/>
              <w:divBdr>
                <w:top w:val="none" w:sz="0" w:space="0" w:color="auto"/>
                <w:left w:val="none" w:sz="0" w:space="0" w:color="auto"/>
                <w:bottom w:val="none" w:sz="0" w:space="0" w:color="auto"/>
                <w:right w:val="none" w:sz="0" w:space="0" w:color="auto"/>
              </w:divBdr>
              <w:divsChild>
                <w:div w:id="1821456269">
                  <w:marLeft w:val="0"/>
                  <w:marRight w:val="0"/>
                  <w:marTop w:val="0"/>
                  <w:marBottom w:val="0"/>
                  <w:divBdr>
                    <w:top w:val="none" w:sz="0" w:space="0" w:color="auto"/>
                    <w:left w:val="none" w:sz="0" w:space="0" w:color="auto"/>
                    <w:bottom w:val="none" w:sz="0" w:space="0" w:color="auto"/>
                    <w:right w:val="none" w:sz="0" w:space="0" w:color="auto"/>
                  </w:divBdr>
                </w:div>
              </w:divsChild>
            </w:div>
            <w:div w:id="1628658635">
              <w:marLeft w:val="0"/>
              <w:marRight w:val="0"/>
              <w:marTop w:val="0"/>
              <w:marBottom w:val="0"/>
              <w:divBdr>
                <w:top w:val="none" w:sz="0" w:space="0" w:color="auto"/>
                <w:left w:val="none" w:sz="0" w:space="0" w:color="auto"/>
                <w:bottom w:val="none" w:sz="0" w:space="0" w:color="auto"/>
                <w:right w:val="none" w:sz="0" w:space="0" w:color="auto"/>
              </w:divBdr>
            </w:div>
          </w:divsChild>
        </w:div>
        <w:div w:id="1645886994">
          <w:marLeft w:val="0"/>
          <w:marRight w:val="0"/>
          <w:marTop w:val="138"/>
          <w:marBottom w:val="0"/>
          <w:divBdr>
            <w:top w:val="none" w:sz="0" w:space="0" w:color="auto"/>
            <w:left w:val="none" w:sz="0" w:space="0" w:color="auto"/>
            <w:bottom w:val="none" w:sz="0" w:space="0" w:color="auto"/>
            <w:right w:val="none" w:sz="0" w:space="0" w:color="auto"/>
          </w:divBdr>
          <w:divsChild>
            <w:div w:id="913663426">
              <w:marLeft w:val="0"/>
              <w:marRight w:val="0"/>
              <w:marTop w:val="0"/>
              <w:marBottom w:val="0"/>
              <w:divBdr>
                <w:top w:val="none" w:sz="0" w:space="0" w:color="auto"/>
                <w:left w:val="none" w:sz="0" w:space="0" w:color="auto"/>
                <w:bottom w:val="none" w:sz="0" w:space="0" w:color="auto"/>
                <w:right w:val="none" w:sz="0" w:space="0" w:color="auto"/>
              </w:divBdr>
              <w:divsChild>
                <w:div w:id="1224489235">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931">
      <w:bodyDiv w:val="1"/>
      <w:marLeft w:val="0"/>
      <w:marRight w:val="0"/>
      <w:marTop w:val="0"/>
      <w:marBottom w:val="0"/>
      <w:divBdr>
        <w:top w:val="none" w:sz="0" w:space="0" w:color="auto"/>
        <w:left w:val="none" w:sz="0" w:space="0" w:color="auto"/>
        <w:bottom w:val="none" w:sz="0" w:space="0" w:color="auto"/>
        <w:right w:val="none" w:sz="0" w:space="0" w:color="auto"/>
      </w:divBdr>
    </w:div>
    <w:div w:id="432671801">
      <w:bodyDiv w:val="1"/>
      <w:marLeft w:val="0"/>
      <w:marRight w:val="0"/>
      <w:marTop w:val="0"/>
      <w:marBottom w:val="0"/>
      <w:divBdr>
        <w:top w:val="none" w:sz="0" w:space="0" w:color="auto"/>
        <w:left w:val="none" w:sz="0" w:space="0" w:color="auto"/>
        <w:bottom w:val="none" w:sz="0" w:space="0" w:color="auto"/>
        <w:right w:val="none" w:sz="0" w:space="0" w:color="auto"/>
      </w:divBdr>
    </w:div>
    <w:div w:id="433211578">
      <w:bodyDiv w:val="1"/>
      <w:marLeft w:val="0"/>
      <w:marRight w:val="0"/>
      <w:marTop w:val="0"/>
      <w:marBottom w:val="0"/>
      <w:divBdr>
        <w:top w:val="none" w:sz="0" w:space="0" w:color="auto"/>
        <w:left w:val="none" w:sz="0" w:space="0" w:color="auto"/>
        <w:bottom w:val="none" w:sz="0" w:space="0" w:color="auto"/>
        <w:right w:val="none" w:sz="0" w:space="0" w:color="auto"/>
      </w:divBdr>
    </w:div>
    <w:div w:id="433482937">
      <w:bodyDiv w:val="1"/>
      <w:marLeft w:val="0"/>
      <w:marRight w:val="0"/>
      <w:marTop w:val="0"/>
      <w:marBottom w:val="0"/>
      <w:divBdr>
        <w:top w:val="none" w:sz="0" w:space="0" w:color="auto"/>
        <w:left w:val="none" w:sz="0" w:space="0" w:color="auto"/>
        <w:bottom w:val="none" w:sz="0" w:space="0" w:color="auto"/>
        <w:right w:val="none" w:sz="0" w:space="0" w:color="auto"/>
      </w:divBdr>
    </w:div>
    <w:div w:id="433939819">
      <w:bodyDiv w:val="1"/>
      <w:marLeft w:val="0"/>
      <w:marRight w:val="0"/>
      <w:marTop w:val="0"/>
      <w:marBottom w:val="0"/>
      <w:divBdr>
        <w:top w:val="none" w:sz="0" w:space="0" w:color="auto"/>
        <w:left w:val="none" w:sz="0" w:space="0" w:color="auto"/>
        <w:bottom w:val="none" w:sz="0" w:space="0" w:color="auto"/>
        <w:right w:val="none" w:sz="0" w:space="0" w:color="auto"/>
      </w:divBdr>
      <w:divsChild>
        <w:div w:id="996497798">
          <w:marLeft w:val="0"/>
          <w:marRight w:val="0"/>
          <w:marTop w:val="0"/>
          <w:marBottom w:val="225"/>
          <w:divBdr>
            <w:top w:val="none" w:sz="0" w:space="0" w:color="auto"/>
            <w:left w:val="none" w:sz="0" w:space="0" w:color="auto"/>
            <w:bottom w:val="none" w:sz="0" w:space="0" w:color="auto"/>
            <w:right w:val="none" w:sz="0" w:space="0" w:color="auto"/>
          </w:divBdr>
        </w:div>
      </w:divsChild>
    </w:div>
    <w:div w:id="434641839">
      <w:bodyDiv w:val="1"/>
      <w:marLeft w:val="0"/>
      <w:marRight w:val="0"/>
      <w:marTop w:val="0"/>
      <w:marBottom w:val="0"/>
      <w:divBdr>
        <w:top w:val="none" w:sz="0" w:space="0" w:color="auto"/>
        <w:left w:val="none" w:sz="0" w:space="0" w:color="auto"/>
        <w:bottom w:val="none" w:sz="0" w:space="0" w:color="auto"/>
        <w:right w:val="none" w:sz="0" w:space="0" w:color="auto"/>
      </w:divBdr>
    </w:div>
    <w:div w:id="434980216">
      <w:bodyDiv w:val="1"/>
      <w:marLeft w:val="0"/>
      <w:marRight w:val="0"/>
      <w:marTop w:val="0"/>
      <w:marBottom w:val="0"/>
      <w:divBdr>
        <w:top w:val="none" w:sz="0" w:space="0" w:color="auto"/>
        <w:left w:val="none" w:sz="0" w:space="0" w:color="auto"/>
        <w:bottom w:val="none" w:sz="0" w:space="0" w:color="auto"/>
        <w:right w:val="none" w:sz="0" w:space="0" w:color="auto"/>
      </w:divBdr>
    </w:div>
    <w:div w:id="435171679">
      <w:bodyDiv w:val="1"/>
      <w:marLeft w:val="0"/>
      <w:marRight w:val="0"/>
      <w:marTop w:val="0"/>
      <w:marBottom w:val="0"/>
      <w:divBdr>
        <w:top w:val="none" w:sz="0" w:space="0" w:color="auto"/>
        <w:left w:val="none" w:sz="0" w:space="0" w:color="auto"/>
        <w:bottom w:val="none" w:sz="0" w:space="0" w:color="auto"/>
        <w:right w:val="none" w:sz="0" w:space="0" w:color="auto"/>
      </w:divBdr>
    </w:div>
    <w:div w:id="435176962">
      <w:bodyDiv w:val="1"/>
      <w:marLeft w:val="0"/>
      <w:marRight w:val="0"/>
      <w:marTop w:val="0"/>
      <w:marBottom w:val="0"/>
      <w:divBdr>
        <w:top w:val="none" w:sz="0" w:space="0" w:color="auto"/>
        <w:left w:val="none" w:sz="0" w:space="0" w:color="auto"/>
        <w:bottom w:val="none" w:sz="0" w:space="0" w:color="auto"/>
        <w:right w:val="none" w:sz="0" w:space="0" w:color="auto"/>
      </w:divBdr>
      <w:divsChild>
        <w:div w:id="82190915">
          <w:marLeft w:val="0"/>
          <w:marRight w:val="0"/>
          <w:marTop w:val="0"/>
          <w:marBottom w:val="0"/>
          <w:divBdr>
            <w:top w:val="none" w:sz="0" w:space="0" w:color="auto"/>
            <w:left w:val="none" w:sz="0" w:space="0" w:color="auto"/>
            <w:bottom w:val="none" w:sz="0" w:space="0" w:color="auto"/>
            <w:right w:val="none" w:sz="0" w:space="0" w:color="auto"/>
          </w:divBdr>
          <w:divsChild>
            <w:div w:id="1214927431">
              <w:marLeft w:val="0"/>
              <w:marRight w:val="0"/>
              <w:marTop w:val="0"/>
              <w:marBottom w:val="0"/>
              <w:divBdr>
                <w:top w:val="none" w:sz="0" w:space="0" w:color="auto"/>
                <w:left w:val="none" w:sz="0" w:space="0" w:color="auto"/>
                <w:bottom w:val="none" w:sz="0" w:space="0" w:color="auto"/>
                <w:right w:val="none" w:sz="0" w:space="0" w:color="auto"/>
              </w:divBdr>
            </w:div>
          </w:divsChild>
        </w:div>
        <w:div w:id="1852840186">
          <w:marLeft w:val="0"/>
          <w:marRight w:val="0"/>
          <w:marTop w:val="0"/>
          <w:marBottom w:val="0"/>
          <w:divBdr>
            <w:top w:val="none" w:sz="0" w:space="0" w:color="auto"/>
            <w:left w:val="none" w:sz="0" w:space="0" w:color="auto"/>
            <w:bottom w:val="none" w:sz="0" w:space="0" w:color="auto"/>
            <w:right w:val="none" w:sz="0" w:space="0" w:color="auto"/>
          </w:divBdr>
        </w:div>
        <w:div w:id="2056005515">
          <w:marLeft w:val="0"/>
          <w:marRight w:val="0"/>
          <w:marTop w:val="0"/>
          <w:marBottom w:val="150"/>
          <w:divBdr>
            <w:top w:val="none" w:sz="0" w:space="0" w:color="auto"/>
            <w:left w:val="none" w:sz="0" w:space="0" w:color="auto"/>
            <w:bottom w:val="none" w:sz="0" w:space="0" w:color="auto"/>
            <w:right w:val="none" w:sz="0" w:space="0" w:color="auto"/>
          </w:divBdr>
        </w:div>
      </w:divsChild>
    </w:div>
    <w:div w:id="435364753">
      <w:bodyDiv w:val="1"/>
      <w:marLeft w:val="0"/>
      <w:marRight w:val="0"/>
      <w:marTop w:val="0"/>
      <w:marBottom w:val="0"/>
      <w:divBdr>
        <w:top w:val="none" w:sz="0" w:space="0" w:color="auto"/>
        <w:left w:val="none" w:sz="0" w:space="0" w:color="auto"/>
        <w:bottom w:val="none" w:sz="0" w:space="0" w:color="auto"/>
        <w:right w:val="none" w:sz="0" w:space="0" w:color="auto"/>
      </w:divBdr>
      <w:divsChild>
        <w:div w:id="302580798">
          <w:marLeft w:val="0"/>
          <w:marRight w:val="0"/>
          <w:marTop w:val="0"/>
          <w:marBottom w:val="0"/>
          <w:divBdr>
            <w:top w:val="none" w:sz="0" w:space="0" w:color="auto"/>
            <w:left w:val="none" w:sz="0" w:space="0" w:color="auto"/>
            <w:bottom w:val="none" w:sz="0" w:space="0" w:color="auto"/>
            <w:right w:val="none" w:sz="0" w:space="0" w:color="auto"/>
          </w:divBdr>
          <w:divsChild>
            <w:div w:id="396514250">
              <w:marLeft w:val="0"/>
              <w:marRight w:val="0"/>
              <w:marTop w:val="0"/>
              <w:marBottom w:val="0"/>
              <w:divBdr>
                <w:top w:val="none" w:sz="0" w:space="0" w:color="auto"/>
                <w:left w:val="none" w:sz="0" w:space="0" w:color="auto"/>
                <w:bottom w:val="none" w:sz="0" w:space="0" w:color="auto"/>
                <w:right w:val="none" w:sz="0" w:space="0" w:color="auto"/>
              </w:divBdr>
            </w:div>
          </w:divsChild>
        </w:div>
        <w:div w:id="1338802065">
          <w:marLeft w:val="0"/>
          <w:marRight w:val="0"/>
          <w:marTop w:val="0"/>
          <w:marBottom w:val="150"/>
          <w:divBdr>
            <w:top w:val="none" w:sz="0" w:space="0" w:color="auto"/>
            <w:left w:val="none" w:sz="0" w:space="0" w:color="auto"/>
            <w:bottom w:val="none" w:sz="0" w:space="0" w:color="auto"/>
            <w:right w:val="none" w:sz="0" w:space="0" w:color="auto"/>
          </w:divBdr>
        </w:div>
        <w:div w:id="2124958739">
          <w:marLeft w:val="0"/>
          <w:marRight w:val="0"/>
          <w:marTop w:val="0"/>
          <w:marBottom w:val="0"/>
          <w:divBdr>
            <w:top w:val="none" w:sz="0" w:space="0" w:color="auto"/>
            <w:left w:val="none" w:sz="0" w:space="0" w:color="auto"/>
            <w:bottom w:val="none" w:sz="0" w:space="0" w:color="auto"/>
            <w:right w:val="none" w:sz="0" w:space="0" w:color="auto"/>
          </w:divBdr>
        </w:div>
      </w:divsChild>
    </w:div>
    <w:div w:id="435367045">
      <w:bodyDiv w:val="1"/>
      <w:marLeft w:val="0"/>
      <w:marRight w:val="0"/>
      <w:marTop w:val="0"/>
      <w:marBottom w:val="0"/>
      <w:divBdr>
        <w:top w:val="none" w:sz="0" w:space="0" w:color="auto"/>
        <w:left w:val="none" w:sz="0" w:space="0" w:color="auto"/>
        <w:bottom w:val="none" w:sz="0" w:space="0" w:color="auto"/>
        <w:right w:val="none" w:sz="0" w:space="0" w:color="auto"/>
      </w:divBdr>
    </w:div>
    <w:div w:id="435489868">
      <w:bodyDiv w:val="1"/>
      <w:marLeft w:val="0"/>
      <w:marRight w:val="0"/>
      <w:marTop w:val="0"/>
      <w:marBottom w:val="0"/>
      <w:divBdr>
        <w:top w:val="none" w:sz="0" w:space="0" w:color="auto"/>
        <w:left w:val="none" w:sz="0" w:space="0" w:color="auto"/>
        <w:bottom w:val="none" w:sz="0" w:space="0" w:color="auto"/>
        <w:right w:val="none" w:sz="0" w:space="0" w:color="auto"/>
      </w:divBdr>
    </w:div>
    <w:div w:id="435715811">
      <w:bodyDiv w:val="1"/>
      <w:marLeft w:val="0"/>
      <w:marRight w:val="0"/>
      <w:marTop w:val="0"/>
      <w:marBottom w:val="0"/>
      <w:divBdr>
        <w:top w:val="none" w:sz="0" w:space="0" w:color="auto"/>
        <w:left w:val="none" w:sz="0" w:space="0" w:color="auto"/>
        <w:bottom w:val="none" w:sz="0" w:space="0" w:color="auto"/>
        <w:right w:val="none" w:sz="0" w:space="0" w:color="auto"/>
      </w:divBdr>
      <w:divsChild>
        <w:div w:id="17776843">
          <w:marLeft w:val="0"/>
          <w:marRight w:val="0"/>
          <w:marTop w:val="0"/>
          <w:marBottom w:val="0"/>
          <w:divBdr>
            <w:top w:val="none" w:sz="0" w:space="0" w:color="auto"/>
            <w:left w:val="none" w:sz="0" w:space="0" w:color="auto"/>
            <w:bottom w:val="none" w:sz="0" w:space="0" w:color="auto"/>
            <w:right w:val="none" w:sz="0" w:space="0" w:color="auto"/>
          </w:divBdr>
        </w:div>
        <w:div w:id="516696338">
          <w:marLeft w:val="0"/>
          <w:marRight w:val="0"/>
          <w:marTop w:val="0"/>
          <w:marBottom w:val="150"/>
          <w:divBdr>
            <w:top w:val="none" w:sz="0" w:space="0" w:color="auto"/>
            <w:left w:val="none" w:sz="0" w:space="0" w:color="auto"/>
            <w:bottom w:val="single" w:sz="12" w:space="0" w:color="DAE8F4"/>
            <w:right w:val="none" w:sz="0" w:space="0" w:color="auto"/>
          </w:divBdr>
          <w:divsChild>
            <w:div w:id="906888667">
              <w:marLeft w:val="0"/>
              <w:marRight w:val="0"/>
              <w:marTop w:val="105"/>
              <w:marBottom w:val="0"/>
              <w:divBdr>
                <w:top w:val="none" w:sz="0" w:space="0" w:color="auto"/>
                <w:left w:val="none" w:sz="0" w:space="0" w:color="auto"/>
                <w:bottom w:val="none" w:sz="0" w:space="0" w:color="auto"/>
                <w:right w:val="none" w:sz="0" w:space="0" w:color="auto"/>
              </w:divBdr>
            </w:div>
          </w:divsChild>
        </w:div>
        <w:div w:id="1429422996">
          <w:marLeft w:val="0"/>
          <w:marRight w:val="0"/>
          <w:marTop w:val="0"/>
          <w:marBottom w:val="0"/>
          <w:divBdr>
            <w:top w:val="none" w:sz="0" w:space="0" w:color="auto"/>
            <w:left w:val="none" w:sz="0" w:space="0" w:color="auto"/>
            <w:bottom w:val="none" w:sz="0" w:space="0" w:color="auto"/>
            <w:right w:val="none" w:sz="0" w:space="0" w:color="auto"/>
          </w:divBdr>
        </w:div>
      </w:divsChild>
    </w:div>
    <w:div w:id="436100446">
      <w:bodyDiv w:val="1"/>
      <w:marLeft w:val="0"/>
      <w:marRight w:val="0"/>
      <w:marTop w:val="0"/>
      <w:marBottom w:val="0"/>
      <w:divBdr>
        <w:top w:val="none" w:sz="0" w:space="0" w:color="auto"/>
        <w:left w:val="none" w:sz="0" w:space="0" w:color="auto"/>
        <w:bottom w:val="none" w:sz="0" w:space="0" w:color="auto"/>
        <w:right w:val="none" w:sz="0" w:space="0" w:color="auto"/>
      </w:divBdr>
    </w:div>
    <w:div w:id="436295638">
      <w:bodyDiv w:val="1"/>
      <w:marLeft w:val="0"/>
      <w:marRight w:val="0"/>
      <w:marTop w:val="0"/>
      <w:marBottom w:val="0"/>
      <w:divBdr>
        <w:top w:val="none" w:sz="0" w:space="0" w:color="auto"/>
        <w:left w:val="none" w:sz="0" w:space="0" w:color="auto"/>
        <w:bottom w:val="none" w:sz="0" w:space="0" w:color="auto"/>
        <w:right w:val="none" w:sz="0" w:space="0" w:color="auto"/>
      </w:divBdr>
    </w:div>
    <w:div w:id="436564998">
      <w:bodyDiv w:val="1"/>
      <w:marLeft w:val="0"/>
      <w:marRight w:val="0"/>
      <w:marTop w:val="0"/>
      <w:marBottom w:val="0"/>
      <w:divBdr>
        <w:top w:val="none" w:sz="0" w:space="0" w:color="auto"/>
        <w:left w:val="none" w:sz="0" w:space="0" w:color="auto"/>
        <w:bottom w:val="none" w:sz="0" w:space="0" w:color="auto"/>
        <w:right w:val="none" w:sz="0" w:space="0" w:color="auto"/>
      </w:divBdr>
    </w:div>
    <w:div w:id="437721433">
      <w:bodyDiv w:val="1"/>
      <w:marLeft w:val="0"/>
      <w:marRight w:val="0"/>
      <w:marTop w:val="0"/>
      <w:marBottom w:val="0"/>
      <w:divBdr>
        <w:top w:val="none" w:sz="0" w:space="0" w:color="auto"/>
        <w:left w:val="none" w:sz="0" w:space="0" w:color="auto"/>
        <w:bottom w:val="none" w:sz="0" w:space="0" w:color="auto"/>
        <w:right w:val="none" w:sz="0" w:space="0" w:color="auto"/>
      </w:divBdr>
      <w:divsChild>
        <w:div w:id="1379472425">
          <w:marLeft w:val="0"/>
          <w:marRight w:val="0"/>
          <w:marTop w:val="0"/>
          <w:marBottom w:val="225"/>
          <w:divBdr>
            <w:top w:val="none" w:sz="0" w:space="0" w:color="auto"/>
            <w:left w:val="none" w:sz="0" w:space="0" w:color="auto"/>
            <w:bottom w:val="none" w:sz="0" w:space="0" w:color="auto"/>
            <w:right w:val="none" w:sz="0" w:space="0" w:color="auto"/>
          </w:divBdr>
        </w:div>
        <w:div w:id="1838881275">
          <w:marLeft w:val="0"/>
          <w:marRight w:val="0"/>
          <w:marTop w:val="150"/>
          <w:marBottom w:val="150"/>
          <w:divBdr>
            <w:top w:val="single" w:sz="6" w:space="8" w:color="EEEEEE"/>
            <w:left w:val="none" w:sz="0" w:space="0" w:color="auto"/>
            <w:bottom w:val="single" w:sz="6" w:space="8" w:color="EEEEEE"/>
            <w:right w:val="none" w:sz="0" w:space="0" w:color="auto"/>
          </w:divBdr>
        </w:div>
        <w:div w:id="2097751407">
          <w:marLeft w:val="-225"/>
          <w:marRight w:val="-225"/>
          <w:marTop w:val="0"/>
          <w:marBottom w:val="0"/>
          <w:divBdr>
            <w:top w:val="none" w:sz="0" w:space="0" w:color="auto"/>
            <w:left w:val="none" w:sz="0" w:space="0" w:color="auto"/>
            <w:bottom w:val="none" w:sz="0" w:space="0" w:color="auto"/>
            <w:right w:val="none" w:sz="0" w:space="0" w:color="auto"/>
          </w:divBdr>
          <w:divsChild>
            <w:div w:id="1714959667">
              <w:marLeft w:val="0"/>
              <w:marRight w:val="0"/>
              <w:marTop w:val="0"/>
              <w:marBottom w:val="0"/>
              <w:divBdr>
                <w:top w:val="none" w:sz="0" w:space="0" w:color="auto"/>
                <w:left w:val="none" w:sz="0" w:space="0" w:color="auto"/>
                <w:bottom w:val="none" w:sz="0" w:space="0" w:color="auto"/>
                <w:right w:val="none" w:sz="0" w:space="0" w:color="auto"/>
              </w:divBdr>
              <w:divsChild>
                <w:div w:id="1447507941">
                  <w:marLeft w:val="0"/>
                  <w:marRight w:val="0"/>
                  <w:marTop w:val="0"/>
                  <w:marBottom w:val="0"/>
                  <w:divBdr>
                    <w:top w:val="none" w:sz="0" w:space="0" w:color="auto"/>
                    <w:left w:val="none" w:sz="0" w:space="0" w:color="auto"/>
                    <w:bottom w:val="none" w:sz="0" w:space="0" w:color="auto"/>
                    <w:right w:val="none" w:sz="0" w:space="0" w:color="auto"/>
                  </w:divBdr>
                  <w:divsChild>
                    <w:div w:id="149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0641">
      <w:bodyDiv w:val="1"/>
      <w:marLeft w:val="0"/>
      <w:marRight w:val="0"/>
      <w:marTop w:val="0"/>
      <w:marBottom w:val="0"/>
      <w:divBdr>
        <w:top w:val="none" w:sz="0" w:space="0" w:color="auto"/>
        <w:left w:val="none" w:sz="0" w:space="0" w:color="auto"/>
        <w:bottom w:val="none" w:sz="0" w:space="0" w:color="auto"/>
        <w:right w:val="none" w:sz="0" w:space="0" w:color="auto"/>
      </w:divBdr>
    </w:div>
    <w:div w:id="438066897">
      <w:bodyDiv w:val="1"/>
      <w:marLeft w:val="0"/>
      <w:marRight w:val="0"/>
      <w:marTop w:val="0"/>
      <w:marBottom w:val="0"/>
      <w:divBdr>
        <w:top w:val="none" w:sz="0" w:space="0" w:color="auto"/>
        <w:left w:val="none" w:sz="0" w:space="0" w:color="auto"/>
        <w:bottom w:val="none" w:sz="0" w:space="0" w:color="auto"/>
        <w:right w:val="none" w:sz="0" w:space="0" w:color="auto"/>
      </w:divBdr>
      <w:divsChild>
        <w:div w:id="1006321818">
          <w:marLeft w:val="0"/>
          <w:marRight w:val="0"/>
          <w:marTop w:val="150"/>
          <w:marBottom w:val="150"/>
          <w:divBdr>
            <w:top w:val="single" w:sz="6" w:space="8" w:color="EEEEEE"/>
            <w:left w:val="none" w:sz="0" w:space="0" w:color="auto"/>
            <w:bottom w:val="single" w:sz="6" w:space="8" w:color="EEEEEE"/>
            <w:right w:val="none" w:sz="0" w:space="0" w:color="auto"/>
          </w:divBdr>
        </w:div>
        <w:div w:id="1585607869">
          <w:marLeft w:val="-225"/>
          <w:marRight w:val="-225"/>
          <w:marTop w:val="0"/>
          <w:marBottom w:val="0"/>
          <w:divBdr>
            <w:top w:val="none" w:sz="0" w:space="0" w:color="auto"/>
            <w:left w:val="none" w:sz="0" w:space="0" w:color="auto"/>
            <w:bottom w:val="none" w:sz="0" w:space="0" w:color="auto"/>
            <w:right w:val="none" w:sz="0" w:space="0" w:color="auto"/>
          </w:divBdr>
          <w:divsChild>
            <w:div w:id="1346786342">
              <w:marLeft w:val="0"/>
              <w:marRight w:val="0"/>
              <w:marTop w:val="0"/>
              <w:marBottom w:val="0"/>
              <w:divBdr>
                <w:top w:val="none" w:sz="0" w:space="0" w:color="auto"/>
                <w:left w:val="none" w:sz="0" w:space="0" w:color="auto"/>
                <w:bottom w:val="none" w:sz="0" w:space="0" w:color="auto"/>
                <w:right w:val="none" w:sz="0" w:space="0" w:color="auto"/>
              </w:divBdr>
              <w:divsChild>
                <w:div w:id="295645296">
                  <w:marLeft w:val="0"/>
                  <w:marRight w:val="0"/>
                  <w:marTop w:val="0"/>
                  <w:marBottom w:val="0"/>
                  <w:divBdr>
                    <w:top w:val="none" w:sz="0" w:space="0" w:color="auto"/>
                    <w:left w:val="none" w:sz="0" w:space="0" w:color="auto"/>
                    <w:bottom w:val="none" w:sz="0" w:space="0" w:color="auto"/>
                    <w:right w:val="none" w:sz="0" w:space="0" w:color="auto"/>
                  </w:divBdr>
                  <w:divsChild>
                    <w:div w:id="19515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7703">
          <w:marLeft w:val="0"/>
          <w:marRight w:val="0"/>
          <w:marTop w:val="0"/>
          <w:marBottom w:val="225"/>
          <w:divBdr>
            <w:top w:val="none" w:sz="0" w:space="0" w:color="auto"/>
            <w:left w:val="none" w:sz="0" w:space="0" w:color="auto"/>
            <w:bottom w:val="none" w:sz="0" w:space="0" w:color="auto"/>
            <w:right w:val="none" w:sz="0" w:space="0" w:color="auto"/>
          </w:divBdr>
        </w:div>
      </w:divsChild>
    </w:div>
    <w:div w:id="440036434">
      <w:bodyDiv w:val="1"/>
      <w:marLeft w:val="0"/>
      <w:marRight w:val="0"/>
      <w:marTop w:val="0"/>
      <w:marBottom w:val="0"/>
      <w:divBdr>
        <w:top w:val="none" w:sz="0" w:space="0" w:color="auto"/>
        <w:left w:val="none" w:sz="0" w:space="0" w:color="auto"/>
        <w:bottom w:val="none" w:sz="0" w:space="0" w:color="auto"/>
        <w:right w:val="none" w:sz="0" w:space="0" w:color="auto"/>
      </w:divBdr>
    </w:div>
    <w:div w:id="440228695">
      <w:bodyDiv w:val="1"/>
      <w:marLeft w:val="0"/>
      <w:marRight w:val="0"/>
      <w:marTop w:val="0"/>
      <w:marBottom w:val="0"/>
      <w:divBdr>
        <w:top w:val="none" w:sz="0" w:space="0" w:color="auto"/>
        <w:left w:val="none" w:sz="0" w:space="0" w:color="auto"/>
        <w:bottom w:val="none" w:sz="0" w:space="0" w:color="auto"/>
        <w:right w:val="none" w:sz="0" w:space="0" w:color="auto"/>
      </w:divBdr>
    </w:div>
    <w:div w:id="441195796">
      <w:bodyDiv w:val="1"/>
      <w:marLeft w:val="0"/>
      <w:marRight w:val="0"/>
      <w:marTop w:val="0"/>
      <w:marBottom w:val="0"/>
      <w:divBdr>
        <w:top w:val="none" w:sz="0" w:space="0" w:color="auto"/>
        <w:left w:val="none" w:sz="0" w:space="0" w:color="auto"/>
        <w:bottom w:val="none" w:sz="0" w:space="0" w:color="auto"/>
        <w:right w:val="none" w:sz="0" w:space="0" w:color="auto"/>
      </w:divBdr>
    </w:div>
    <w:div w:id="441463713">
      <w:bodyDiv w:val="1"/>
      <w:marLeft w:val="0"/>
      <w:marRight w:val="0"/>
      <w:marTop w:val="0"/>
      <w:marBottom w:val="0"/>
      <w:divBdr>
        <w:top w:val="none" w:sz="0" w:space="0" w:color="auto"/>
        <w:left w:val="none" w:sz="0" w:space="0" w:color="auto"/>
        <w:bottom w:val="none" w:sz="0" w:space="0" w:color="auto"/>
        <w:right w:val="none" w:sz="0" w:space="0" w:color="auto"/>
      </w:divBdr>
    </w:div>
    <w:div w:id="442531662">
      <w:bodyDiv w:val="1"/>
      <w:marLeft w:val="0"/>
      <w:marRight w:val="0"/>
      <w:marTop w:val="0"/>
      <w:marBottom w:val="0"/>
      <w:divBdr>
        <w:top w:val="none" w:sz="0" w:space="0" w:color="auto"/>
        <w:left w:val="none" w:sz="0" w:space="0" w:color="auto"/>
        <w:bottom w:val="none" w:sz="0" w:space="0" w:color="auto"/>
        <w:right w:val="none" w:sz="0" w:space="0" w:color="auto"/>
      </w:divBdr>
      <w:divsChild>
        <w:div w:id="2082753442">
          <w:marLeft w:val="0"/>
          <w:marRight w:val="0"/>
          <w:marTop w:val="0"/>
          <w:marBottom w:val="0"/>
          <w:divBdr>
            <w:top w:val="none" w:sz="0" w:space="0" w:color="auto"/>
            <w:left w:val="none" w:sz="0" w:space="0" w:color="auto"/>
            <w:bottom w:val="none" w:sz="0" w:space="0" w:color="auto"/>
            <w:right w:val="none" w:sz="0" w:space="0" w:color="auto"/>
          </w:divBdr>
          <w:divsChild>
            <w:div w:id="860319341">
              <w:marLeft w:val="0"/>
              <w:marRight w:val="0"/>
              <w:marTop w:val="0"/>
              <w:marBottom w:val="0"/>
              <w:divBdr>
                <w:top w:val="none" w:sz="0" w:space="0" w:color="auto"/>
                <w:left w:val="none" w:sz="0" w:space="0" w:color="auto"/>
                <w:bottom w:val="none" w:sz="0" w:space="0" w:color="auto"/>
                <w:right w:val="none" w:sz="0" w:space="0" w:color="auto"/>
              </w:divBdr>
              <w:divsChild>
                <w:div w:id="1080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6670">
      <w:bodyDiv w:val="1"/>
      <w:marLeft w:val="0"/>
      <w:marRight w:val="0"/>
      <w:marTop w:val="0"/>
      <w:marBottom w:val="0"/>
      <w:divBdr>
        <w:top w:val="none" w:sz="0" w:space="0" w:color="auto"/>
        <w:left w:val="none" w:sz="0" w:space="0" w:color="auto"/>
        <w:bottom w:val="none" w:sz="0" w:space="0" w:color="auto"/>
        <w:right w:val="none" w:sz="0" w:space="0" w:color="auto"/>
      </w:divBdr>
      <w:divsChild>
        <w:div w:id="1492864927">
          <w:marLeft w:val="0"/>
          <w:marRight w:val="0"/>
          <w:marTop w:val="0"/>
          <w:marBottom w:val="0"/>
          <w:divBdr>
            <w:top w:val="none" w:sz="0" w:space="0" w:color="auto"/>
            <w:left w:val="none" w:sz="0" w:space="0" w:color="auto"/>
            <w:bottom w:val="none" w:sz="0" w:space="0" w:color="auto"/>
            <w:right w:val="none" w:sz="0" w:space="0" w:color="auto"/>
          </w:divBdr>
          <w:divsChild>
            <w:div w:id="204148152">
              <w:marLeft w:val="0"/>
              <w:marRight w:val="0"/>
              <w:marTop w:val="0"/>
              <w:marBottom w:val="0"/>
              <w:divBdr>
                <w:top w:val="none" w:sz="0" w:space="0" w:color="auto"/>
                <w:left w:val="none" w:sz="0" w:space="0" w:color="auto"/>
                <w:bottom w:val="none" w:sz="0" w:space="0" w:color="auto"/>
                <w:right w:val="none" w:sz="0" w:space="0" w:color="auto"/>
              </w:divBdr>
            </w:div>
            <w:div w:id="598635899">
              <w:marLeft w:val="0"/>
              <w:marRight w:val="0"/>
              <w:marTop w:val="0"/>
              <w:marBottom w:val="0"/>
              <w:divBdr>
                <w:top w:val="none" w:sz="0" w:space="0" w:color="auto"/>
                <w:left w:val="none" w:sz="0" w:space="0" w:color="auto"/>
                <w:bottom w:val="none" w:sz="0" w:space="0" w:color="auto"/>
                <w:right w:val="none" w:sz="0" w:space="0" w:color="auto"/>
              </w:divBdr>
            </w:div>
            <w:div w:id="1499805871">
              <w:marLeft w:val="0"/>
              <w:marRight w:val="0"/>
              <w:marTop w:val="0"/>
              <w:marBottom w:val="0"/>
              <w:divBdr>
                <w:top w:val="none" w:sz="0" w:space="0" w:color="auto"/>
                <w:left w:val="none" w:sz="0" w:space="0" w:color="auto"/>
                <w:bottom w:val="none" w:sz="0" w:space="0" w:color="auto"/>
                <w:right w:val="none" w:sz="0" w:space="0" w:color="auto"/>
              </w:divBdr>
            </w:div>
            <w:div w:id="1649550437">
              <w:marLeft w:val="0"/>
              <w:marRight w:val="0"/>
              <w:marTop w:val="0"/>
              <w:marBottom w:val="0"/>
              <w:divBdr>
                <w:top w:val="none" w:sz="0" w:space="0" w:color="auto"/>
                <w:left w:val="none" w:sz="0" w:space="0" w:color="auto"/>
                <w:bottom w:val="none" w:sz="0" w:space="0" w:color="auto"/>
                <w:right w:val="none" w:sz="0" w:space="0" w:color="auto"/>
              </w:divBdr>
            </w:div>
          </w:divsChild>
        </w:div>
        <w:div w:id="1662810083">
          <w:marLeft w:val="0"/>
          <w:marRight w:val="0"/>
          <w:marTop w:val="0"/>
          <w:marBottom w:val="0"/>
          <w:divBdr>
            <w:top w:val="none" w:sz="0" w:space="0" w:color="auto"/>
            <w:left w:val="none" w:sz="0" w:space="0" w:color="auto"/>
            <w:bottom w:val="none" w:sz="0" w:space="0" w:color="auto"/>
            <w:right w:val="none" w:sz="0" w:space="0" w:color="auto"/>
          </w:divBdr>
        </w:div>
      </w:divsChild>
    </w:div>
    <w:div w:id="443229488">
      <w:bodyDiv w:val="1"/>
      <w:marLeft w:val="0"/>
      <w:marRight w:val="0"/>
      <w:marTop w:val="0"/>
      <w:marBottom w:val="0"/>
      <w:divBdr>
        <w:top w:val="none" w:sz="0" w:space="0" w:color="auto"/>
        <w:left w:val="none" w:sz="0" w:space="0" w:color="auto"/>
        <w:bottom w:val="none" w:sz="0" w:space="0" w:color="auto"/>
        <w:right w:val="none" w:sz="0" w:space="0" w:color="auto"/>
      </w:divBdr>
    </w:div>
    <w:div w:id="444158945">
      <w:bodyDiv w:val="1"/>
      <w:marLeft w:val="0"/>
      <w:marRight w:val="0"/>
      <w:marTop w:val="0"/>
      <w:marBottom w:val="0"/>
      <w:divBdr>
        <w:top w:val="none" w:sz="0" w:space="0" w:color="auto"/>
        <w:left w:val="none" w:sz="0" w:space="0" w:color="auto"/>
        <w:bottom w:val="none" w:sz="0" w:space="0" w:color="auto"/>
        <w:right w:val="none" w:sz="0" w:space="0" w:color="auto"/>
      </w:divBdr>
    </w:div>
    <w:div w:id="444731834">
      <w:bodyDiv w:val="1"/>
      <w:marLeft w:val="0"/>
      <w:marRight w:val="0"/>
      <w:marTop w:val="0"/>
      <w:marBottom w:val="0"/>
      <w:divBdr>
        <w:top w:val="none" w:sz="0" w:space="0" w:color="auto"/>
        <w:left w:val="none" w:sz="0" w:space="0" w:color="auto"/>
        <w:bottom w:val="none" w:sz="0" w:space="0" w:color="auto"/>
        <w:right w:val="none" w:sz="0" w:space="0" w:color="auto"/>
      </w:divBdr>
      <w:divsChild>
        <w:div w:id="342710092">
          <w:marLeft w:val="0"/>
          <w:marRight w:val="0"/>
          <w:marTop w:val="0"/>
          <w:marBottom w:val="0"/>
          <w:divBdr>
            <w:top w:val="none" w:sz="0" w:space="0" w:color="auto"/>
            <w:left w:val="none" w:sz="0" w:space="0" w:color="auto"/>
            <w:bottom w:val="none" w:sz="0" w:space="0" w:color="auto"/>
            <w:right w:val="none" w:sz="0" w:space="0" w:color="auto"/>
          </w:divBdr>
        </w:div>
        <w:div w:id="648479971">
          <w:marLeft w:val="0"/>
          <w:marRight w:val="0"/>
          <w:marTop w:val="0"/>
          <w:marBottom w:val="0"/>
          <w:divBdr>
            <w:top w:val="none" w:sz="0" w:space="0" w:color="auto"/>
            <w:left w:val="none" w:sz="0" w:space="0" w:color="auto"/>
            <w:bottom w:val="none" w:sz="0" w:space="0" w:color="auto"/>
            <w:right w:val="none" w:sz="0" w:space="0" w:color="auto"/>
          </w:divBdr>
        </w:div>
      </w:divsChild>
    </w:div>
    <w:div w:id="445388769">
      <w:bodyDiv w:val="1"/>
      <w:marLeft w:val="0"/>
      <w:marRight w:val="0"/>
      <w:marTop w:val="0"/>
      <w:marBottom w:val="0"/>
      <w:divBdr>
        <w:top w:val="none" w:sz="0" w:space="0" w:color="auto"/>
        <w:left w:val="none" w:sz="0" w:space="0" w:color="auto"/>
        <w:bottom w:val="none" w:sz="0" w:space="0" w:color="auto"/>
        <w:right w:val="none" w:sz="0" w:space="0" w:color="auto"/>
      </w:divBdr>
    </w:div>
    <w:div w:id="446777862">
      <w:bodyDiv w:val="1"/>
      <w:marLeft w:val="0"/>
      <w:marRight w:val="0"/>
      <w:marTop w:val="0"/>
      <w:marBottom w:val="0"/>
      <w:divBdr>
        <w:top w:val="none" w:sz="0" w:space="0" w:color="auto"/>
        <w:left w:val="none" w:sz="0" w:space="0" w:color="auto"/>
        <w:bottom w:val="none" w:sz="0" w:space="0" w:color="auto"/>
        <w:right w:val="none" w:sz="0" w:space="0" w:color="auto"/>
      </w:divBdr>
    </w:div>
    <w:div w:id="447315694">
      <w:bodyDiv w:val="1"/>
      <w:marLeft w:val="0"/>
      <w:marRight w:val="0"/>
      <w:marTop w:val="0"/>
      <w:marBottom w:val="0"/>
      <w:divBdr>
        <w:top w:val="none" w:sz="0" w:space="0" w:color="auto"/>
        <w:left w:val="none" w:sz="0" w:space="0" w:color="auto"/>
        <w:bottom w:val="none" w:sz="0" w:space="0" w:color="auto"/>
        <w:right w:val="none" w:sz="0" w:space="0" w:color="auto"/>
      </w:divBdr>
    </w:div>
    <w:div w:id="447554150">
      <w:bodyDiv w:val="1"/>
      <w:marLeft w:val="0"/>
      <w:marRight w:val="0"/>
      <w:marTop w:val="0"/>
      <w:marBottom w:val="0"/>
      <w:divBdr>
        <w:top w:val="none" w:sz="0" w:space="0" w:color="auto"/>
        <w:left w:val="none" w:sz="0" w:space="0" w:color="auto"/>
        <w:bottom w:val="none" w:sz="0" w:space="0" w:color="auto"/>
        <w:right w:val="none" w:sz="0" w:space="0" w:color="auto"/>
      </w:divBdr>
    </w:div>
    <w:div w:id="447702140">
      <w:bodyDiv w:val="1"/>
      <w:marLeft w:val="0"/>
      <w:marRight w:val="0"/>
      <w:marTop w:val="0"/>
      <w:marBottom w:val="0"/>
      <w:divBdr>
        <w:top w:val="none" w:sz="0" w:space="0" w:color="auto"/>
        <w:left w:val="none" w:sz="0" w:space="0" w:color="auto"/>
        <w:bottom w:val="none" w:sz="0" w:space="0" w:color="auto"/>
        <w:right w:val="none" w:sz="0" w:space="0" w:color="auto"/>
      </w:divBdr>
    </w:div>
    <w:div w:id="448400611">
      <w:bodyDiv w:val="1"/>
      <w:marLeft w:val="0"/>
      <w:marRight w:val="0"/>
      <w:marTop w:val="0"/>
      <w:marBottom w:val="0"/>
      <w:divBdr>
        <w:top w:val="none" w:sz="0" w:space="0" w:color="auto"/>
        <w:left w:val="none" w:sz="0" w:space="0" w:color="auto"/>
        <w:bottom w:val="none" w:sz="0" w:space="0" w:color="auto"/>
        <w:right w:val="none" w:sz="0" w:space="0" w:color="auto"/>
      </w:divBdr>
    </w:div>
    <w:div w:id="448472545">
      <w:bodyDiv w:val="1"/>
      <w:marLeft w:val="0"/>
      <w:marRight w:val="0"/>
      <w:marTop w:val="0"/>
      <w:marBottom w:val="0"/>
      <w:divBdr>
        <w:top w:val="none" w:sz="0" w:space="0" w:color="auto"/>
        <w:left w:val="none" w:sz="0" w:space="0" w:color="auto"/>
        <w:bottom w:val="none" w:sz="0" w:space="0" w:color="auto"/>
        <w:right w:val="none" w:sz="0" w:space="0" w:color="auto"/>
      </w:divBdr>
    </w:div>
    <w:div w:id="448862725">
      <w:bodyDiv w:val="1"/>
      <w:marLeft w:val="0"/>
      <w:marRight w:val="0"/>
      <w:marTop w:val="0"/>
      <w:marBottom w:val="0"/>
      <w:divBdr>
        <w:top w:val="none" w:sz="0" w:space="0" w:color="auto"/>
        <w:left w:val="none" w:sz="0" w:space="0" w:color="auto"/>
        <w:bottom w:val="none" w:sz="0" w:space="0" w:color="auto"/>
        <w:right w:val="none" w:sz="0" w:space="0" w:color="auto"/>
      </w:divBdr>
    </w:div>
    <w:div w:id="449208915">
      <w:bodyDiv w:val="1"/>
      <w:marLeft w:val="0"/>
      <w:marRight w:val="0"/>
      <w:marTop w:val="0"/>
      <w:marBottom w:val="0"/>
      <w:divBdr>
        <w:top w:val="none" w:sz="0" w:space="0" w:color="auto"/>
        <w:left w:val="none" w:sz="0" w:space="0" w:color="auto"/>
        <w:bottom w:val="none" w:sz="0" w:space="0" w:color="auto"/>
        <w:right w:val="none" w:sz="0" w:space="0" w:color="auto"/>
      </w:divBdr>
      <w:divsChild>
        <w:div w:id="22365276">
          <w:marLeft w:val="-225"/>
          <w:marRight w:val="-225"/>
          <w:marTop w:val="0"/>
          <w:marBottom w:val="0"/>
          <w:divBdr>
            <w:top w:val="none" w:sz="0" w:space="0" w:color="auto"/>
            <w:left w:val="none" w:sz="0" w:space="0" w:color="auto"/>
            <w:bottom w:val="none" w:sz="0" w:space="0" w:color="auto"/>
            <w:right w:val="none" w:sz="0" w:space="0" w:color="auto"/>
          </w:divBdr>
          <w:divsChild>
            <w:div w:id="1927572581">
              <w:marLeft w:val="0"/>
              <w:marRight w:val="0"/>
              <w:marTop w:val="0"/>
              <w:marBottom w:val="0"/>
              <w:divBdr>
                <w:top w:val="none" w:sz="0" w:space="0" w:color="auto"/>
                <w:left w:val="none" w:sz="0" w:space="0" w:color="auto"/>
                <w:bottom w:val="none" w:sz="0" w:space="0" w:color="auto"/>
                <w:right w:val="none" w:sz="0" w:space="0" w:color="auto"/>
              </w:divBdr>
              <w:divsChild>
                <w:div w:id="219170347">
                  <w:marLeft w:val="0"/>
                  <w:marRight w:val="0"/>
                  <w:marTop w:val="0"/>
                  <w:marBottom w:val="0"/>
                  <w:divBdr>
                    <w:top w:val="none" w:sz="0" w:space="0" w:color="auto"/>
                    <w:left w:val="none" w:sz="0" w:space="0" w:color="auto"/>
                    <w:bottom w:val="none" w:sz="0" w:space="0" w:color="auto"/>
                    <w:right w:val="none" w:sz="0" w:space="0" w:color="auto"/>
                  </w:divBdr>
                  <w:divsChild>
                    <w:div w:id="3038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421">
          <w:marLeft w:val="0"/>
          <w:marRight w:val="0"/>
          <w:marTop w:val="150"/>
          <w:marBottom w:val="150"/>
          <w:divBdr>
            <w:top w:val="single" w:sz="6" w:space="8" w:color="EEEEEE"/>
            <w:left w:val="none" w:sz="0" w:space="0" w:color="auto"/>
            <w:bottom w:val="single" w:sz="6" w:space="8" w:color="EEEEEE"/>
            <w:right w:val="none" w:sz="0" w:space="0" w:color="auto"/>
          </w:divBdr>
        </w:div>
        <w:div w:id="921062446">
          <w:marLeft w:val="0"/>
          <w:marRight w:val="0"/>
          <w:marTop w:val="0"/>
          <w:marBottom w:val="225"/>
          <w:divBdr>
            <w:top w:val="none" w:sz="0" w:space="0" w:color="auto"/>
            <w:left w:val="none" w:sz="0" w:space="0" w:color="auto"/>
            <w:bottom w:val="none" w:sz="0" w:space="0" w:color="auto"/>
            <w:right w:val="none" w:sz="0" w:space="0" w:color="auto"/>
          </w:divBdr>
        </w:div>
      </w:divsChild>
    </w:div>
    <w:div w:id="449520523">
      <w:bodyDiv w:val="1"/>
      <w:marLeft w:val="0"/>
      <w:marRight w:val="0"/>
      <w:marTop w:val="0"/>
      <w:marBottom w:val="0"/>
      <w:divBdr>
        <w:top w:val="none" w:sz="0" w:space="0" w:color="auto"/>
        <w:left w:val="none" w:sz="0" w:space="0" w:color="auto"/>
        <w:bottom w:val="none" w:sz="0" w:space="0" w:color="auto"/>
        <w:right w:val="none" w:sz="0" w:space="0" w:color="auto"/>
      </w:divBdr>
    </w:div>
    <w:div w:id="449713140">
      <w:bodyDiv w:val="1"/>
      <w:marLeft w:val="0"/>
      <w:marRight w:val="0"/>
      <w:marTop w:val="0"/>
      <w:marBottom w:val="0"/>
      <w:divBdr>
        <w:top w:val="none" w:sz="0" w:space="0" w:color="auto"/>
        <w:left w:val="none" w:sz="0" w:space="0" w:color="auto"/>
        <w:bottom w:val="none" w:sz="0" w:space="0" w:color="auto"/>
        <w:right w:val="none" w:sz="0" w:space="0" w:color="auto"/>
      </w:divBdr>
    </w:div>
    <w:div w:id="450242272">
      <w:bodyDiv w:val="1"/>
      <w:marLeft w:val="0"/>
      <w:marRight w:val="0"/>
      <w:marTop w:val="0"/>
      <w:marBottom w:val="0"/>
      <w:divBdr>
        <w:top w:val="none" w:sz="0" w:space="0" w:color="auto"/>
        <w:left w:val="none" w:sz="0" w:space="0" w:color="auto"/>
        <w:bottom w:val="none" w:sz="0" w:space="0" w:color="auto"/>
        <w:right w:val="none" w:sz="0" w:space="0" w:color="auto"/>
      </w:divBdr>
    </w:div>
    <w:div w:id="450367899">
      <w:bodyDiv w:val="1"/>
      <w:marLeft w:val="0"/>
      <w:marRight w:val="0"/>
      <w:marTop w:val="0"/>
      <w:marBottom w:val="0"/>
      <w:divBdr>
        <w:top w:val="none" w:sz="0" w:space="0" w:color="auto"/>
        <w:left w:val="none" w:sz="0" w:space="0" w:color="auto"/>
        <w:bottom w:val="none" w:sz="0" w:space="0" w:color="auto"/>
        <w:right w:val="none" w:sz="0" w:space="0" w:color="auto"/>
      </w:divBdr>
      <w:divsChild>
        <w:div w:id="1785537225">
          <w:marLeft w:val="0"/>
          <w:marRight w:val="0"/>
          <w:marTop w:val="0"/>
          <w:marBottom w:val="225"/>
          <w:divBdr>
            <w:top w:val="none" w:sz="0" w:space="0" w:color="auto"/>
            <w:left w:val="none" w:sz="0" w:space="0" w:color="auto"/>
            <w:bottom w:val="none" w:sz="0" w:space="0" w:color="auto"/>
            <w:right w:val="none" w:sz="0" w:space="0" w:color="auto"/>
          </w:divBdr>
        </w:div>
      </w:divsChild>
    </w:div>
    <w:div w:id="450560197">
      <w:bodyDiv w:val="1"/>
      <w:marLeft w:val="0"/>
      <w:marRight w:val="0"/>
      <w:marTop w:val="0"/>
      <w:marBottom w:val="0"/>
      <w:divBdr>
        <w:top w:val="none" w:sz="0" w:space="0" w:color="auto"/>
        <w:left w:val="none" w:sz="0" w:space="0" w:color="auto"/>
        <w:bottom w:val="none" w:sz="0" w:space="0" w:color="auto"/>
        <w:right w:val="none" w:sz="0" w:space="0" w:color="auto"/>
      </w:divBdr>
    </w:div>
    <w:div w:id="451901916">
      <w:bodyDiv w:val="1"/>
      <w:marLeft w:val="0"/>
      <w:marRight w:val="0"/>
      <w:marTop w:val="0"/>
      <w:marBottom w:val="0"/>
      <w:divBdr>
        <w:top w:val="none" w:sz="0" w:space="0" w:color="auto"/>
        <w:left w:val="none" w:sz="0" w:space="0" w:color="auto"/>
        <w:bottom w:val="none" w:sz="0" w:space="0" w:color="auto"/>
        <w:right w:val="none" w:sz="0" w:space="0" w:color="auto"/>
      </w:divBdr>
    </w:div>
    <w:div w:id="452020921">
      <w:bodyDiv w:val="1"/>
      <w:marLeft w:val="0"/>
      <w:marRight w:val="0"/>
      <w:marTop w:val="0"/>
      <w:marBottom w:val="0"/>
      <w:divBdr>
        <w:top w:val="none" w:sz="0" w:space="0" w:color="auto"/>
        <w:left w:val="none" w:sz="0" w:space="0" w:color="auto"/>
        <w:bottom w:val="none" w:sz="0" w:space="0" w:color="auto"/>
        <w:right w:val="none" w:sz="0" w:space="0" w:color="auto"/>
      </w:divBdr>
    </w:div>
    <w:div w:id="452284611">
      <w:bodyDiv w:val="1"/>
      <w:marLeft w:val="0"/>
      <w:marRight w:val="0"/>
      <w:marTop w:val="0"/>
      <w:marBottom w:val="0"/>
      <w:divBdr>
        <w:top w:val="none" w:sz="0" w:space="0" w:color="auto"/>
        <w:left w:val="none" w:sz="0" w:space="0" w:color="auto"/>
        <w:bottom w:val="none" w:sz="0" w:space="0" w:color="auto"/>
        <w:right w:val="none" w:sz="0" w:space="0" w:color="auto"/>
      </w:divBdr>
    </w:div>
    <w:div w:id="452402083">
      <w:bodyDiv w:val="1"/>
      <w:marLeft w:val="0"/>
      <w:marRight w:val="0"/>
      <w:marTop w:val="0"/>
      <w:marBottom w:val="0"/>
      <w:divBdr>
        <w:top w:val="none" w:sz="0" w:space="0" w:color="auto"/>
        <w:left w:val="none" w:sz="0" w:space="0" w:color="auto"/>
        <w:bottom w:val="none" w:sz="0" w:space="0" w:color="auto"/>
        <w:right w:val="none" w:sz="0" w:space="0" w:color="auto"/>
      </w:divBdr>
    </w:div>
    <w:div w:id="452477591">
      <w:bodyDiv w:val="1"/>
      <w:marLeft w:val="0"/>
      <w:marRight w:val="0"/>
      <w:marTop w:val="0"/>
      <w:marBottom w:val="0"/>
      <w:divBdr>
        <w:top w:val="none" w:sz="0" w:space="0" w:color="auto"/>
        <w:left w:val="none" w:sz="0" w:space="0" w:color="auto"/>
        <w:bottom w:val="none" w:sz="0" w:space="0" w:color="auto"/>
        <w:right w:val="none" w:sz="0" w:space="0" w:color="auto"/>
      </w:divBdr>
    </w:div>
    <w:div w:id="452486498">
      <w:bodyDiv w:val="1"/>
      <w:marLeft w:val="0"/>
      <w:marRight w:val="0"/>
      <w:marTop w:val="0"/>
      <w:marBottom w:val="0"/>
      <w:divBdr>
        <w:top w:val="none" w:sz="0" w:space="0" w:color="auto"/>
        <w:left w:val="none" w:sz="0" w:space="0" w:color="auto"/>
        <w:bottom w:val="none" w:sz="0" w:space="0" w:color="auto"/>
        <w:right w:val="none" w:sz="0" w:space="0" w:color="auto"/>
      </w:divBdr>
      <w:divsChild>
        <w:div w:id="208960948">
          <w:marLeft w:val="0"/>
          <w:marRight w:val="0"/>
          <w:marTop w:val="0"/>
          <w:marBottom w:val="225"/>
          <w:divBdr>
            <w:top w:val="none" w:sz="0" w:space="0" w:color="auto"/>
            <w:left w:val="none" w:sz="0" w:space="0" w:color="auto"/>
            <w:bottom w:val="none" w:sz="0" w:space="0" w:color="auto"/>
            <w:right w:val="none" w:sz="0" w:space="0" w:color="auto"/>
          </w:divBdr>
        </w:div>
        <w:div w:id="968510960">
          <w:marLeft w:val="-225"/>
          <w:marRight w:val="-225"/>
          <w:marTop w:val="0"/>
          <w:marBottom w:val="0"/>
          <w:divBdr>
            <w:top w:val="none" w:sz="0" w:space="0" w:color="auto"/>
            <w:left w:val="none" w:sz="0" w:space="0" w:color="auto"/>
            <w:bottom w:val="none" w:sz="0" w:space="0" w:color="auto"/>
            <w:right w:val="none" w:sz="0" w:space="0" w:color="auto"/>
          </w:divBdr>
          <w:divsChild>
            <w:div w:id="868565618">
              <w:marLeft w:val="0"/>
              <w:marRight w:val="0"/>
              <w:marTop w:val="0"/>
              <w:marBottom w:val="0"/>
              <w:divBdr>
                <w:top w:val="none" w:sz="0" w:space="0" w:color="auto"/>
                <w:left w:val="none" w:sz="0" w:space="0" w:color="auto"/>
                <w:bottom w:val="none" w:sz="0" w:space="0" w:color="auto"/>
                <w:right w:val="none" w:sz="0" w:space="0" w:color="auto"/>
              </w:divBdr>
              <w:divsChild>
                <w:div w:id="1555236836">
                  <w:marLeft w:val="0"/>
                  <w:marRight w:val="0"/>
                  <w:marTop w:val="0"/>
                  <w:marBottom w:val="0"/>
                  <w:divBdr>
                    <w:top w:val="none" w:sz="0" w:space="0" w:color="auto"/>
                    <w:left w:val="none" w:sz="0" w:space="0" w:color="auto"/>
                    <w:bottom w:val="none" w:sz="0" w:space="0" w:color="auto"/>
                    <w:right w:val="none" w:sz="0" w:space="0" w:color="auto"/>
                  </w:divBdr>
                  <w:divsChild>
                    <w:div w:id="1757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7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2794388">
      <w:bodyDiv w:val="1"/>
      <w:marLeft w:val="0"/>
      <w:marRight w:val="0"/>
      <w:marTop w:val="0"/>
      <w:marBottom w:val="0"/>
      <w:divBdr>
        <w:top w:val="none" w:sz="0" w:space="0" w:color="auto"/>
        <w:left w:val="none" w:sz="0" w:space="0" w:color="auto"/>
        <w:bottom w:val="none" w:sz="0" w:space="0" w:color="auto"/>
        <w:right w:val="none" w:sz="0" w:space="0" w:color="auto"/>
      </w:divBdr>
      <w:divsChild>
        <w:div w:id="202181743">
          <w:marLeft w:val="0"/>
          <w:marRight w:val="0"/>
          <w:marTop w:val="0"/>
          <w:marBottom w:val="0"/>
          <w:divBdr>
            <w:top w:val="none" w:sz="0" w:space="0" w:color="auto"/>
            <w:left w:val="none" w:sz="0" w:space="0" w:color="auto"/>
            <w:bottom w:val="none" w:sz="0" w:space="0" w:color="auto"/>
            <w:right w:val="none" w:sz="0" w:space="0" w:color="auto"/>
          </w:divBdr>
          <w:divsChild>
            <w:div w:id="570425928">
              <w:marLeft w:val="0"/>
              <w:marRight w:val="0"/>
              <w:marTop w:val="0"/>
              <w:marBottom w:val="0"/>
              <w:divBdr>
                <w:top w:val="none" w:sz="0" w:space="0" w:color="auto"/>
                <w:left w:val="none" w:sz="0" w:space="0" w:color="auto"/>
                <w:bottom w:val="none" w:sz="0" w:space="0" w:color="auto"/>
                <w:right w:val="none" w:sz="0" w:space="0" w:color="auto"/>
              </w:divBdr>
            </w:div>
          </w:divsChild>
        </w:div>
        <w:div w:id="319233097">
          <w:marLeft w:val="0"/>
          <w:marRight w:val="0"/>
          <w:marTop w:val="0"/>
          <w:marBottom w:val="150"/>
          <w:divBdr>
            <w:top w:val="none" w:sz="0" w:space="0" w:color="auto"/>
            <w:left w:val="none" w:sz="0" w:space="0" w:color="auto"/>
            <w:bottom w:val="none" w:sz="0" w:space="0" w:color="auto"/>
            <w:right w:val="none" w:sz="0" w:space="0" w:color="auto"/>
          </w:divBdr>
        </w:div>
        <w:div w:id="1288118932">
          <w:marLeft w:val="0"/>
          <w:marRight w:val="0"/>
          <w:marTop w:val="0"/>
          <w:marBottom w:val="0"/>
          <w:divBdr>
            <w:top w:val="none" w:sz="0" w:space="0" w:color="auto"/>
            <w:left w:val="none" w:sz="0" w:space="0" w:color="auto"/>
            <w:bottom w:val="none" w:sz="0" w:space="0" w:color="auto"/>
            <w:right w:val="none" w:sz="0" w:space="0" w:color="auto"/>
          </w:divBdr>
        </w:div>
      </w:divsChild>
    </w:div>
    <w:div w:id="453791772">
      <w:bodyDiv w:val="1"/>
      <w:marLeft w:val="0"/>
      <w:marRight w:val="0"/>
      <w:marTop w:val="0"/>
      <w:marBottom w:val="0"/>
      <w:divBdr>
        <w:top w:val="none" w:sz="0" w:space="0" w:color="auto"/>
        <w:left w:val="none" w:sz="0" w:space="0" w:color="auto"/>
        <w:bottom w:val="none" w:sz="0" w:space="0" w:color="auto"/>
        <w:right w:val="none" w:sz="0" w:space="0" w:color="auto"/>
      </w:divBdr>
    </w:div>
    <w:div w:id="453796497">
      <w:bodyDiv w:val="1"/>
      <w:marLeft w:val="0"/>
      <w:marRight w:val="0"/>
      <w:marTop w:val="0"/>
      <w:marBottom w:val="0"/>
      <w:divBdr>
        <w:top w:val="none" w:sz="0" w:space="0" w:color="auto"/>
        <w:left w:val="none" w:sz="0" w:space="0" w:color="auto"/>
        <w:bottom w:val="none" w:sz="0" w:space="0" w:color="auto"/>
        <w:right w:val="none" w:sz="0" w:space="0" w:color="auto"/>
      </w:divBdr>
    </w:div>
    <w:div w:id="454641423">
      <w:bodyDiv w:val="1"/>
      <w:marLeft w:val="0"/>
      <w:marRight w:val="0"/>
      <w:marTop w:val="0"/>
      <w:marBottom w:val="0"/>
      <w:divBdr>
        <w:top w:val="none" w:sz="0" w:space="0" w:color="auto"/>
        <w:left w:val="none" w:sz="0" w:space="0" w:color="auto"/>
        <w:bottom w:val="none" w:sz="0" w:space="0" w:color="auto"/>
        <w:right w:val="none" w:sz="0" w:space="0" w:color="auto"/>
      </w:divBdr>
    </w:div>
    <w:div w:id="454645406">
      <w:bodyDiv w:val="1"/>
      <w:marLeft w:val="0"/>
      <w:marRight w:val="0"/>
      <w:marTop w:val="0"/>
      <w:marBottom w:val="0"/>
      <w:divBdr>
        <w:top w:val="none" w:sz="0" w:space="0" w:color="auto"/>
        <w:left w:val="none" w:sz="0" w:space="0" w:color="auto"/>
        <w:bottom w:val="none" w:sz="0" w:space="0" w:color="auto"/>
        <w:right w:val="none" w:sz="0" w:space="0" w:color="auto"/>
      </w:divBdr>
    </w:div>
    <w:div w:id="454719690">
      <w:bodyDiv w:val="1"/>
      <w:marLeft w:val="0"/>
      <w:marRight w:val="0"/>
      <w:marTop w:val="0"/>
      <w:marBottom w:val="0"/>
      <w:divBdr>
        <w:top w:val="none" w:sz="0" w:space="0" w:color="auto"/>
        <w:left w:val="none" w:sz="0" w:space="0" w:color="auto"/>
        <w:bottom w:val="none" w:sz="0" w:space="0" w:color="auto"/>
        <w:right w:val="none" w:sz="0" w:space="0" w:color="auto"/>
      </w:divBdr>
    </w:div>
    <w:div w:id="455607468">
      <w:bodyDiv w:val="1"/>
      <w:marLeft w:val="0"/>
      <w:marRight w:val="0"/>
      <w:marTop w:val="0"/>
      <w:marBottom w:val="0"/>
      <w:divBdr>
        <w:top w:val="none" w:sz="0" w:space="0" w:color="auto"/>
        <w:left w:val="none" w:sz="0" w:space="0" w:color="auto"/>
        <w:bottom w:val="none" w:sz="0" w:space="0" w:color="auto"/>
        <w:right w:val="none" w:sz="0" w:space="0" w:color="auto"/>
      </w:divBdr>
    </w:div>
    <w:div w:id="455682034">
      <w:bodyDiv w:val="1"/>
      <w:marLeft w:val="0"/>
      <w:marRight w:val="0"/>
      <w:marTop w:val="0"/>
      <w:marBottom w:val="0"/>
      <w:divBdr>
        <w:top w:val="none" w:sz="0" w:space="0" w:color="auto"/>
        <w:left w:val="none" w:sz="0" w:space="0" w:color="auto"/>
        <w:bottom w:val="none" w:sz="0" w:space="0" w:color="auto"/>
        <w:right w:val="none" w:sz="0" w:space="0" w:color="auto"/>
      </w:divBdr>
    </w:div>
    <w:div w:id="456338571">
      <w:bodyDiv w:val="1"/>
      <w:marLeft w:val="0"/>
      <w:marRight w:val="0"/>
      <w:marTop w:val="0"/>
      <w:marBottom w:val="0"/>
      <w:divBdr>
        <w:top w:val="none" w:sz="0" w:space="0" w:color="auto"/>
        <w:left w:val="none" w:sz="0" w:space="0" w:color="auto"/>
        <w:bottom w:val="none" w:sz="0" w:space="0" w:color="auto"/>
        <w:right w:val="none" w:sz="0" w:space="0" w:color="auto"/>
      </w:divBdr>
      <w:divsChild>
        <w:div w:id="262030697">
          <w:marLeft w:val="0"/>
          <w:marRight w:val="0"/>
          <w:marTop w:val="0"/>
          <w:marBottom w:val="300"/>
          <w:divBdr>
            <w:top w:val="none" w:sz="0" w:space="0" w:color="auto"/>
            <w:left w:val="none" w:sz="0" w:space="0" w:color="auto"/>
            <w:bottom w:val="none" w:sz="0" w:space="0" w:color="auto"/>
            <w:right w:val="none" w:sz="0" w:space="0" w:color="auto"/>
          </w:divBdr>
        </w:div>
        <w:div w:id="1543403676">
          <w:marLeft w:val="0"/>
          <w:marRight w:val="0"/>
          <w:marTop w:val="0"/>
          <w:marBottom w:val="300"/>
          <w:divBdr>
            <w:top w:val="none" w:sz="0" w:space="0" w:color="auto"/>
            <w:left w:val="none" w:sz="0" w:space="0" w:color="auto"/>
            <w:bottom w:val="none" w:sz="0" w:space="0" w:color="auto"/>
            <w:right w:val="none" w:sz="0" w:space="0" w:color="auto"/>
          </w:divBdr>
        </w:div>
      </w:divsChild>
    </w:div>
    <w:div w:id="456341211">
      <w:bodyDiv w:val="1"/>
      <w:marLeft w:val="0"/>
      <w:marRight w:val="0"/>
      <w:marTop w:val="0"/>
      <w:marBottom w:val="0"/>
      <w:divBdr>
        <w:top w:val="none" w:sz="0" w:space="0" w:color="auto"/>
        <w:left w:val="none" w:sz="0" w:space="0" w:color="auto"/>
        <w:bottom w:val="none" w:sz="0" w:space="0" w:color="auto"/>
        <w:right w:val="none" w:sz="0" w:space="0" w:color="auto"/>
      </w:divBdr>
    </w:div>
    <w:div w:id="456417533">
      <w:bodyDiv w:val="1"/>
      <w:marLeft w:val="0"/>
      <w:marRight w:val="0"/>
      <w:marTop w:val="0"/>
      <w:marBottom w:val="0"/>
      <w:divBdr>
        <w:top w:val="none" w:sz="0" w:space="0" w:color="auto"/>
        <w:left w:val="none" w:sz="0" w:space="0" w:color="auto"/>
        <w:bottom w:val="none" w:sz="0" w:space="0" w:color="auto"/>
        <w:right w:val="none" w:sz="0" w:space="0" w:color="auto"/>
      </w:divBdr>
    </w:div>
    <w:div w:id="456871751">
      <w:bodyDiv w:val="1"/>
      <w:marLeft w:val="0"/>
      <w:marRight w:val="0"/>
      <w:marTop w:val="0"/>
      <w:marBottom w:val="0"/>
      <w:divBdr>
        <w:top w:val="none" w:sz="0" w:space="0" w:color="auto"/>
        <w:left w:val="none" w:sz="0" w:space="0" w:color="auto"/>
        <w:bottom w:val="none" w:sz="0" w:space="0" w:color="auto"/>
        <w:right w:val="none" w:sz="0" w:space="0" w:color="auto"/>
      </w:divBdr>
    </w:div>
    <w:div w:id="457531309">
      <w:bodyDiv w:val="1"/>
      <w:marLeft w:val="0"/>
      <w:marRight w:val="0"/>
      <w:marTop w:val="0"/>
      <w:marBottom w:val="0"/>
      <w:divBdr>
        <w:top w:val="none" w:sz="0" w:space="0" w:color="auto"/>
        <w:left w:val="none" w:sz="0" w:space="0" w:color="auto"/>
        <w:bottom w:val="none" w:sz="0" w:space="0" w:color="auto"/>
        <w:right w:val="none" w:sz="0" w:space="0" w:color="auto"/>
      </w:divBdr>
      <w:divsChild>
        <w:div w:id="14352891">
          <w:marLeft w:val="0"/>
          <w:marRight w:val="0"/>
          <w:marTop w:val="0"/>
          <w:marBottom w:val="225"/>
          <w:divBdr>
            <w:top w:val="none" w:sz="0" w:space="0" w:color="auto"/>
            <w:left w:val="none" w:sz="0" w:space="0" w:color="auto"/>
            <w:bottom w:val="none" w:sz="0" w:space="0" w:color="auto"/>
            <w:right w:val="none" w:sz="0" w:space="0" w:color="auto"/>
          </w:divBdr>
        </w:div>
        <w:div w:id="1029525447">
          <w:marLeft w:val="-225"/>
          <w:marRight w:val="-225"/>
          <w:marTop w:val="0"/>
          <w:marBottom w:val="0"/>
          <w:divBdr>
            <w:top w:val="none" w:sz="0" w:space="0" w:color="auto"/>
            <w:left w:val="none" w:sz="0" w:space="0" w:color="auto"/>
            <w:bottom w:val="none" w:sz="0" w:space="0" w:color="auto"/>
            <w:right w:val="none" w:sz="0" w:space="0" w:color="auto"/>
          </w:divBdr>
          <w:divsChild>
            <w:div w:id="1388608352">
              <w:marLeft w:val="0"/>
              <w:marRight w:val="0"/>
              <w:marTop w:val="0"/>
              <w:marBottom w:val="0"/>
              <w:divBdr>
                <w:top w:val="none" w:sz="0" w:space="0" w:color="auto"/>
                <w:left w:val="none" w:sz="0" w:space="0" w:color="auto"/>
                <w:bottom w:val="none" w:sz="0" w:space="0" w:color="auto"/>
                <w:right w:val="none" w:sz="0" w:space="0" w:color="auto"/>
              </w:divBdr>
              <w:divsChild>
                <w:div w:id="385027629">
                  <w:marLeft w:val="0"/>
                  <w:marRight w:val="0"/>
                  <w:marTop w:val="0"/>
                  <w:marBottom w:val="0"/>
                  <w:divBdr>
                    <w:top w:val="none" w:sz="0" w:space="0" w:color="auto"/>
                    <w:left w:val="none" w:sz="0" w:space="0" w:color="auto"/>
                    <w:bottom w:val="none" w:sz="0" w:space="0" w:color="auto"/>
                    <w:right w:val="none" w:sz="0" w:space="0" w:color="auto"/>
                  </w:divBdr>
                </w:div>
                <w:div w:id="18908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22">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7652429">
      <w:bodyDiv w:val="1"/>
      <w:marLeft w:val="0"/>
      <w:marRight w:val="0"/>
      <w:marTop w:val="0"/>
      <w:marBottom w:val="0"/>
      <w:divBdr>
        <w:top w:val="none" w:sz="0" w:space="0" w:color="auto"/>
        <w:left w:val="none" w:sz="0" w:space="0" w:color="auto"/>
        <w:bottom w:val="none" w:sz="0" w:space="0" w:color="auto"/>
        <w:right w:val="none" w:sz="0" w:space="0" w:color="auto"/>
      </w:divBdr>
    </w:div>
    <w:div w:id="457841380">
      <w:bodyDiv w:val="1"/>
      <w:marLeft w:val="0"/>
      <w:marRight w:val="0"/>
      <w:marTop w:val="0"/>
      <w:marBottom w:val="0"/>
      <w:divBdr>
        <w:top w:val="none" w:sz="0" w:space="0" w:color="auto"/>
        <w:left w:val="none" w:sz="0" w:space="0" w:color="auto"/>
        <w:bottom w:val="none" w:sz="0" w:space="0" w:color="auto"/>
        <w:right w:val="none" w:sz="0" w:space="0" w:color="auto"/>
      </w:divBdr>
      <w:divsChild>
        <w:div w:id="1173032898">
          <w:marLeft w:val="0"/>
          <w:marRight w:val="0"/>
          <w:marTop w:val="0"/>
          <w:marBottom w:val="0"/>
          <w:divBdr>
            <w:top w:val="none" w:sz="0" w:space="0" w:color="auto"/>
            <w:left w:val="none" w:sz="0" w:space="0" w:color="auto"/>
            <w:bottom w:val="none" w:sz="0" w:space="0" w:color="auto"/>
            <w:right w:val="none" w:sz="0" w:space="0" w:color="auto"/>
          </w:divBdr>
          <w:divsChild>
            <w:div w:id="1466392067">
              <w:marLeft w:val="0"/>
              <w:marRight w:val="0"/>
              <w:marTop w:val="0"/>
              <w:marBottom w:val="0"/>
              <w:divBdr>
                <w:top w:val="none" w:sz="0" w:space="0" w:color="auto"/>
                <w:left w:val="none" w:sz="0" w:space="0" w:color="auto"/>
                <w:bottom w:val="none" w:sz="0" w:space="0" w:color="auto"/>
                <w:right w:val="none" w:sz="0" w:space="0" w:color="auto"/>
              </w:divBdr>
              <w:divsChild>
                <w:div w:id="1612669001">
                  <w:marLeft w:val="30"/>
                  <w:marRight w:val="180"/>
                  <w:marTop w:val="30"/>
                  <w:marBottom w:val="30"/>
                  <w:divBdr>
                    <w:top w:val="single" w:sz="6" w:space="2" w:color="CCCCCC"/>
                    <w:left w:val="single" w:sz="6" w:space="2" w:color="CCCCCC"/>
                    <w:bottom w:val="single" w:sz="6" w:space="2" w:color="CCCCCC"/>
                    <w:right w:val="single" w:sz="6" w:space="2" w:color="CCCCCC"/>
                  </w:divBdr>
                  <w:divsChild>
                    <w:div w:id="1010060849">
                      <w:marLeft w:val="0"/>
                      <w:marRight w:val="0"/>
                      <w:marTop w:val="0"/>
                      <w:marBottom w:val="90"/>
                      <w:divBdr>
                        <w:top w:val="none" w:sz="0" w:space="0" w:color="auto"/>
                        <w:left w:val="none" w:sz="0" w:space="0" w:color="auto"/>
                        <w:bottom w:val="none" w:sz="0" w:space="0" w:color="auto"/>
                        <w:right w:val="none" w:sz="0" w:space="0" w:color="auto"/>
                      </w:divBdr>
                      <w:divsChild>
                        <w:div w:id="8483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3644">
      <w:bodyDiv w:val="1"/>
      <w:marLeft w:val="0"/>
      <w:marRight w:val="0"/>
      <w:marTop w:val="0"/>
      <w:marBottom w:val="0"/>
      <w:divBdr>
        <w:top w:val="none" w:sz="0" w:space="0" w:color="auto"/>
        <w:left w:val="none" w:sz="0" w:space="0" w:color="auto"/>
        <w:bottom w:val="none" w:sz="0" w:space="0" w:color="auto"/>
        <w:right w:val="none" w:sz="0" w:space="0" w:color="auto"/>
      </w:divBdr>
    </w:div>
    <w:div w:id="458035801">
      <w:bodyDiv w:val="1"/>
      <w:marLeft w:val="0"/>
      <w:marRight w:val="0"/>
      <w:marTop w:val="0"/>
      <w:marBottom w:val="0"/>
      <w:divBdr>
        <w:top w:val="none" w:sz="0" w:space="0" w:color="auto"/>
        <w:left w:val="none" w:sz="0" w:space="0" w:color="auto"/>
        <w:bottom w:val="none" w:sz="0" w:space="0" w:color="auto"/>
        <w:right w:val="none" w:sz="0" w:space="0" w:color="auto"/>
      </w:divBdr>
    </w:div>
    <w:div w:id="459111795">
      <w:bodyDiv w:val="1"/>
      <w:marLeft w:val="0"/>
      <w:marRight w:val="0"/>
      <w:marTop w:val="0"/>
      <w:marBottom w:val="0"/>
      <w:divBdr>
        <w:top w:val="none" w:sz="0" w:space="0" w:color="auto"/>
        <w:left w:val="none" w:sz="0" w:space="0" w:color="auto"/>
        <w:bottom w:val="none" w:sz="0" w:space="0" w:color="auto"/>
        <w:right w:val="none" w:sz="0" w:space="0" w:color="auto"/>
      </w:divBdr>
      <w:divsChild>
        <w:div w:id="4208389">
          <w:marLeft w:val="0"/>
          <w:marRight w:val="0"/>
          <w:marTop w:val="0"/>
          <w:marBottom w:val="0"/>
          <w:divBdr>
            <w:top w:val="none" w:sz="0" w:space="0" w:color="auto"/>
            <w:left w:val="none" w:sz="0" w:space="0" w:color="auto"/>
            <w:bottom w:val="none" w:sz="0" w:space="0" w:color="auto"/>
            <w:right w:val="none" w:sz="0" w:space="0" w:color="auto"/>
          </w:divBdr>
        </w:div>
        <w:div w:id="1334841849">
          <w:marLeft w:val="0"/>
          <w:marRight w:val="0"/>
          <w:marTop w:val="0"/>
          <w:marBottom w:val="150"/>
          <w:divBdr>
            <w:top w:val="none" w:sz="0" w:space="0" w:color="auto"/>
            <w:left w:val="none" w:sz="0" w:space="0" w:color="auto"/>
            <w:bottom w:val="none" w:sz="0" w:space="0" w:color="auto"/>
            <w:right w:val="none" w:sz="0" w:space="0" w:color="auto"/>
          </w:divBdr>
        </w:div>
        <w:div w:id="1852987130">
          <w:marLeft w:val="0"/>
          <w:marRight w:val="0"/>
          <w:marTop w:val="0"/>
          <w:marBottom w:val="0"/>
          <w:divBdr>
            <w:top w:val="none" w:sz="0" w:space="0" w:color="auto"/>
            <w:left w:val="none" w:sz="0" w:space="0" w:color="auto"/>
            <w:bottom w:val="none" w:sz="0" w:space="0" w:color="auto"/>
            <w:right w:val="none" w:sz="0" w:space="0" w:color="auto"/>
          </w:divBdr>
          <w:divsChild>
            <w:div w:id="1347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8641">
      <w:bodyDiv w:val="1"/>
      <w:marLeft w:val="0"/>
      <w:marRight w:val="0"/>
      <w:marTop w:val="0"/>
      <w:marBottom w:val="0"/>
      <w:divBdr>
        <w:top w:val="none" w:sz="0" w:space="0" w:color="auto"/>
        <w:left w:val="none" w:sz="0" w:space="0" w:color="auto"/>
        <w:bottom w:val="none" w:sz="0" w:space="0" w:color="auto"/>
        <w:right w:val="none" w:sz="0" w:space="0" w:color="auto"/>
      </w:divBdr>
    </w:div>
    <w:div w:id="460149929">
      <w:bodyDiv w:val="1"/>
      <w:marLeft w:val="0"/>
      <w:marRight w:val="0"/>
      <w:marTop w:val="0"/>
      <w:marBottom w:val="0"/>
      <w:divBdr>
        <w:top w:val="none" w:sz="0" w:space="0" w:color="auto"/>
        <w:left w:val="none" w:sz="0" w:space="0" w:color="auto"/>
        <w:bottom w:val="none" w:sz="0" w:space="0" w:color="auto"/>
        <w:right w:val="none" w:sz="0" w:space="0" w:color="auto"/>
      </w:divBdr>
    </w:div>
    <w:div w:id="460610086">
      <w:bodyDiv w:val="1"/>
      <w:marLeft w:val="0"/>
      <w:marRight w:val="0"/>
      <w:marTop w:val="0"/>
      <w:marBottom w:val="0"/>
      <w:divBdr>
        <w:top w:val="none" w:sz="0" w:space="0" w:color="auto"/>
        <w:left w:val="none" w:sz="0" w:space="0" w:color="auto"/>
        <w:bottom w:val="none" w:sz="0" w:space="0" w:color="auto"/>
        <w:right w:val="none" w:sz="0" w:space="0" w:color="auto"/>
      </w:divBdr>
    </w:div>
    <w:div w:id="461388526">
      <w:bodyDiv w:val="1"/>
      <w:marLeft w:val="0"/>
      <w:marRight w:val="0"/>
      <w:marTop w:val="0"/>
      <w:marBottom w:val="0"/>
      <w:divBdr>
        <w:top w:val="none" w:sz="0" w:space="0" w:color="auto"/>
        <w:left w:val="none" w:sz="0" w:space="0" w:color="auto"/>
        <w:bottom w:val="none" w:sz="0" w:space="0" w:color="auto"/>
        <w:right w:val="none" w:sz="0" w:space="0" w:color="auto"/>
      </w:divBdr>
    </w:div>
    <w:div w:id="461921010">
      <w:bodyDiv w:val="1"/>
      <w:marLeft w:val="0"/>
      <w:marRight w:val="0"/>
      <w:marTop w:val="0"/>
      <w:marBottom w:val="0"/>
      <w:divBdr>
        <w:top w:val="none" w:sz="0" w:space="0" w:color="auto"/>
        <w:left w:val="none" w:sz="0" w:space="0" w:color="auto"/>
        <w:bottom w:val="none" w:sz="0" w:space="0" w:color="auto"/>
        <w:right w:val="none" w:sz="0" w:space="0" w:color="auto"/>
      </w:divBdr>
    </w:div>
    <w:div w:id="462429876">
      <w:bodyDiv w:val="1"/>
      <w:marLeft w:val="0"/>
      <w:marRight w:val="0"/>
      <w:marTop w:val="0"/>
      <w:marBottom w:val="0"/>
      <w:divBdr>
        <w:top w:val="none" w:sz="0" w:space="0" w:color="auto"/>
        <w:left w:val="none" w:sz="0" w:space="0" w:color="auto"/>
        <w:bottom w:val="none" w:sz="0" w:space="0" w:color="auto"/>
        <w:right w:val="none" w:sz="0" w:space="0" w:color="auto"/>
      </w:divBdr>
    </w:div>
    <w:div w:id="462579373">
      <w:bodyDiv w:val="1"/>
      <w:marLeft w:val="0"/>
      <w:marRight w:val="0"/>
      <w:marTop w:val="0"/>
      <w:marBottom w:val="0"/>
      <w:divBdr>
        <w:top w:val="none" w:sz="0" w:space="0" w:color="auto"/>
        <w:left w:val="none" w:sz="0" w:space="0" w:color="auto"/>
        <w:bottom w:val="none" w:sz="0" w:space="0" w:color="auto"/>
        <w:right w:val="none" w:sz="0" w:space="0" w:color="auto"/>
      </w:divBdr>
      <w:divsChild>
        <w:div w:id="1713634">
          <w:marLeft w:val="0"/>
          <w:marRight w:val="0"/>
          <w:marTop w:val="150"/>
          <w:marBottom w:val="150"/>
          <w:divBdr>
            <w:top w:val="single" w:sz="6" w:space="8" w:color="EEEEEE"/>
            <w:left w:val="none" w:sz="0" w:space="0" w:color="auto"/>
            <w:bottom w:val="single" w:sz="6" w:space="8" w:color="EEEEEE"/>
            <w:right w:val="none" w:sz="0" w:space="0" w:color="auto"/>
          </w:divBdr>
        </w:div>
        <w:div w:id="1415935274">
          <w:marLeft w:val="0"/>
          <w:marRight w:val="0"/>
          <w:marTop w:val="0"/>
          <w:marBottom w:val="225"/>
          <w:divBdr>
            <w:top w:val="none" w:sz="0" w:space="0" w:color="auto"/>
            <w:left w:val="none" w:sz="0" w:space="0" w:color="auto"/>
            <w:bottom w:val="none" w:sz="0" w:space="0" w:color="auto"/>
            <w:right w:val="none" w:sz="0" w:space="0" w:color="auto"/>
          </w:divBdr>
        </w:div>
        <w:div w:id="1605459111">
          <w:marLeft w:val="-225"/>
          <w:marRight w:val="-225"/>
          <w:marTop w:val="0"/>
          <w:marBottom w:val="0"/>
          <w:divBdr>
            <w:top w:val="none" w:sz="0" w:space="0" w:color="auto"/>
            <w:left w:val="none" w:sz="0" w:space="0" w:color="auto"/>
            <w:bottom w:val="none" w:sz="0" w:space="0" w:color="auto"/>
            <w:right w:val="none" w:sz="0" w:space="0" w:color="auto"/>
          </w:divBdr>
          <w:divsChild>
            <w:div w:id="506098155">
              <w:marLeft w:val="0"/>
              <w:marRight w:val="0"/>
              <w:marTop w:val="0"/>
              <w:marBottom w:val="0"/>
              <w:divBdr>
                <w:top w:val="none" w:sz="0" w:space="0" w:color="auto"/>
                <w:left w:val="none" w:sz="0" w:space="0" w:color="auto"/>
                <w:bottom w:val="none" w:sz="0" w:space="0" w:color="auto"/>
                <w:right w:val="none" w:sz="0" w:space="0" w:color="auto"/>
              </w:divBdr>
              <w:divsChild>
                <w:div w:id="1290815053">
                  <w:marLeft w:val="0"/>
                  <w:marRight w:val="0"/>
                  <w:marTop w:val="0"/>
                  <w:marBottom w:val="0"/>
                  <w:divBdr>
                    <w:top w:val="none" w:sz="0" w:space="0" w:color="auto"/>
                    <w:left w:val="none" w:sz="0" w:space="0" w:color="auto"/>
                    <w:bottom w:val="none" w:sz="0" w:space="0" w:color="auto"/>
                    <w:right w:val="none" w:sz="0" w:space="0" w:color="auto"/>
                  </w:divBdr>
                  <w:divsChild>
                    <w:div w:id="325978508">
                      <w:marLeft w:val="0"/>
                      <w:marRight w:val="0"/>
                      <w:marTop w:val="0"/>
                      <w:marBottom w:val="0"/>
                      <w:divBdr>
                        <w:top w:val="none" w:sz="0" w:space="0" w:color="auto"/>
                        <w:left w:val="none" w:sz="0" w:space="0" w:color="auto"/>
                        <w:bottom w:val="none" w:sz="0" w:space="0" w:color="auto"/>
                        <w:right w:val="none" w:sz="0" w:space="0" w:color="auto"/>
                      </w:divBdr>
                    </w:div>
                    <w:div w:id="17489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70319">
      <w:bodyDiv w:val="1"/>
      <w:marLeft w:val="0"/>
      <w:marRight w:val="0"/>
      <w:marTop w:val="0"/>
      <w:marBottom w:val="0"/>
      <w:divBdr>
        <w:top w:val="none" w:sz="0" w:space="0" w:color="auto"/>
        <w:left w:val="none" w:sz="0" w:space="0" w:color="auto"/>
        <w:bottom w:val="none" w:sz="0" w:space="0" w:color="auto"/>
        <w:right w:val="none" w:sz="0" w:space="0" w:color="auto"/>
      </w:divBdr>
    </w:div>
    <w:div w:id="463276508">
      <w:bodyDiv w:val="1"/>
      <w:marLeft w:val="0"/>
      <w:marRight w:val="0"/>
      <w:marTop w:val="0"/>
      <w:marBottom w:val="0"/>
      <w:divBdr>
        <w:top w:val="none" w:sz="0" w:space="0" w:color="auto"/>
        <w:left w:val="none" w:sz="0" w:space="0" w:color="auto"/>
        <w:bottom w:val="none" w:sz="0" w:space="0" w:color="auto"/>
        <w:right w:val="none" w:sz="0" w:space="0" w:color="auto"/>
      </w:divBdr>
    </w:div>
    <w:div w:id="463279007">
      <w:bodyDiv w:val="1"/>
      <w:marLeft w:val="0"/>
      <w:marRight w:val="0"/>
      <w:marTop w:val="0"/>
      <w:marBottom w:val="0"/>
      <w:divBdr>
        <w:top w:val="none" w:sz="0" w:space="0" w:color="auto"/>
        <w:left w:val="none" w:sz="0" w:space="0" w:color="auto"/>
        <w:bottom w:val="none" w:sz="0" w:space="0" w:color="auto"/>
        <w:right w:val="none" w:sz="0" w:space="0" w:color="auto"/>
      </w:divBdr>
    </w:div>
    <w:div w:id="463428353">
      <w:bodyDiv w:val="1"/>
      <w:marLeft w:val="0"/>
      <w:marRight w:val="0"/>
      <w:marTop w:val="0"/>
      <w:marBottom w:val="0"/>
      <w:divBdr>
        <w:top w:val="none" w:sz="0" w:space="0" w:color="auto"/>
        <w:left w:val="none" w:sz="0" w:space="0" w:color="auto"/>
        <w:bottom w:val="none" w:sz="0" w:space="0" w:color="auto"/>
        <w:right w:val="none" w:sz="0" w:space="0" w:color="auto"/>
      </w:divBdr>
    </w:div>
    <w:div w:id="464393542">
      <w:bodyDiv w:val="1"/>
      <w:marLeft w:val="0"/>
      <w:marRight w:val="0"/>
      <w:marTop w:val="0"/>
      <w:marBottom w:val="0"/>
      <w:divBdr>
        <w:top w:val="none" w:sz="0" w:space="0" w:color="auto"/>
        <w:left w:val="none" w:sz="0" w:space="0" w:color="auto"/>
        <w:bottom w:val="none" w:sz="0" w:space="0" w:color="auto"/>
        <w:right w:val="none" w:sz="0" w:space="0" w:color="auto"/>
      </w:divBdr>
    </w:div>
    <w:div w:id="465322082">
      <w:bodyDiv w:val="1"/>
      <w:marLeft w:val="0"/>
      <w:marRight w:val="0"/>
      <w:marTop w:val="0"/>
      <w:marBottom w:val="0"/>
      <w:divBdr>
        <w:top w:val="none" w:sz="0" w:space="0" w:color="auto"/>
        <w:left w:val="none" w:sz="0" w:space="0" w:color="auto"/>
        <w:bottom w:val="none" w:sz="0" w:space="0" w:color="auto"/>
        <w:right w:val="none" w:sz="0" w:space="0" w:color="auto"/>
      </w:divBdr>
    </w:div>
    <w:div w:id="465323050">
      <w:bodyDiv w:val="1"/>
      <w:marLeft w:val="0"/>
      <w:marRight w:val="0"/>
      <w:marTop w:val="0"/>
      <w:marBottom w:val="0"/>
      <w:divBdr>
        <w:top w:val="none" w:sz="0" w:space="0" w:color="auto"/>
        <w:left w:val="none" w:sz="0" w:space="0" w:color="auto"/>
        <w:bottom w:val="none" w:sz="0" w:space="0" w:color="auto"/>
        <w:right w:val="none" w:sz="0" w:space="0" w:color="auto"/>
      </w:divBdr>
      <w:divsChild>
        <w:div w:id="1186484091">
          <w:marLeft w:val="0"/>
          <w:marRight w:val="0"/>
          <w:marTop w:val="0"/>
          <w:marBottom w:val="0"/>
          <w:divBdr>
            <w:top w:val="none" w:sz="0" w:space="0" w:color="auto"/>
            <w:left w:val="none" w:sz="0" w:space="0" w:color="auto"/>
            <w:bottom w:val="none" w:sz="0" w:space="0" w:color="auto"/>
            <w:right w:val="none" w:sz="0" w:space="0" w:color="auto"/>
          </w:divBdr>
          <w:divsChild>
            <w:div w:id="1902060702">
              <w:marLeft w:val="0"/>
              <w:marRight w:val="0"/>
              <w:marTop w:val="0"/>
              <w:marBottom w:val="0"/>
              <w:divBdr>
                <w:top w:val="none" w:sz="0" w:space="0" w:color="auto"/>
                <w:left w:val="none" w:sz="0" w:space="0" w:color="auto"/>
                <w:bottom w:val="none" w:sz="0" w:space="0" w:color="auto"/>
                <w:right w:val="none" w:sz="0" w:space="0" w:color="auto"/>
              </w:divBdr>
            </w:div>
          </w:divsChild>
        </w:div>
        <w:div w:id="1343168311">
          <w:marLeft w:val="0"/>
          <w:marRight w:val="0"/>
          <w:marTop w:val="0"/>
          <w:marBottom w:val="150"/>
          <w:divBdr>
            <w:top w:val="none" w:sz="0" w:space="0" w:color="auto"/>
            <w:left w:val="none" w:sz="0" w:space="0" w:color="auto"/>
            <w:bottom w:val="none" w:sz="0" w:space="0" w:color="auto"/>
            <w:right w:val="none" w:sz="0" w:space="0" w:color="auto"/>
          </w:divBdr>
        </w:div>
        <w:div w:id="2029718044">
          <w:marLeft w:val="0"/>
          <w:marRight w:val="0"/>
          <w:marTop w:val="0"/>
          <w:marBottom w:val="0"/>
          <w:divBdr>
            <w:top w:val="none" w:sz="0" w:space="0" w:color="auto"/>
            <w:left w:val="none" w:sz="0" w:space="0" w:color="auto"/>
            <w:bottom w:val="none" w:sz="0" w:space="0" w:color="auto"/>
            <w:right w:val="none" w:sz="0" w:space="0" w:color="auto"/>
          </w:divBdr>
        </w:div>
      </w:divsChild>
    </w:div>
    <w:div w:id="465508953">
      <w:bodyDiv w:val="1"/>
      <w:marLeft w:val="0"/>
      <w:marRight w:val="0"/>
      <w:marTop w:val="0"/>
      <w:marBottom w:val="0"/>
      <w:divBdr>
        <w:top w:val="none" w:sz="0" w:space="0" w:color="auto"/>
        <w:left w:val="none" w:sz="0" w:space="0" w:color="auto"/>
        <w:bottom w:val="none" w:sz="0" w:space="0" w:color="auto"/>
        <w:right w:val="none" w:sz="0" w:space="0" w:color="auto"/>
      </w:divBdr>
    </w:div>
    <w:div w:id="465515087">
      <w:bodyDiv w:val="1"/>
      <w:marLeft w:val="0"/>
      <w:marRight w:val="0"/>
      <w:marTop w:val="0"/>
      <w:marBottom w:val="0"/>
      <w:divBdr>
        <w:top w:val="none" w:sz="0" w:space="0" w:color="auto"/>
        <w:left w:val="none" w:sz="0" w:space="0" w:color="auto"/>
        <w:bottom w:val="none" w:sz="0" w:space="0" w:color="auto"/>
        <w:right w:val="none" w:sz="0" w:space="0" w:color="auto"/>
      </w:divBdr>
    </w:div>
    <w:div w:id="466164556">
      <w:bodyDiv w:val="1"/>
      <w:marLeft w:val="0"/>
      <w:marRight w:val="0"/>
      <w:marTop w:val="0"/>
      <w:marBottom w:val="0"/>
      <w:divBdr>
        <w:top w:val="none" w:sz="0" w:space="0" w:color="auto"/>
        <w:left w:val="none" w:sz="0" w:space="0" w:color="auto"/>
        <w:bottom w:val="none" w:sz="0" w:space="0" w:color="auto"/>
        <w:right w:val="none" w:sz="0" w:space="0" w:color="auto"/>
      </w:divBdr>
    </w:div>
    <w:div w:id="466362240">
      <w:bodyDiv w:val="1"/>
      <w:marLeft w:val="0"/>
      <w:marRight w:val="0"/>
      <w:marTop w:val="0"/>
      <w:marBottom w:val="0"/>
      <w:divBdr>
        <w:top w:val="none" w:sz="0" w:space="0" w:color="auto"/>
        <w:left w:val="none" w:sz="0" w:space="0" w:color="auto"/>
        <w:bottom w:val="none" w:sz="0" w:space="0" w:color="auto"/>
        <w:right w:val="none" w:sz="0" w:space="0" w:color="auto"/>
      </w:divBdr>
    </w:div>
    <w:div w:id="466438449">
      <w:bodyDiv w:val="1"/>
      <w:marLeft w:val="0"/>
      <w:marRight w:val="0"/>
      <w:marTop w:val="0"/>
      <w:marBottom w:val="0"/>
      <w:divBdr>
        <w:top w:val="none" w:sz="0" w:space="0" w:color="auto"/>
        <w:left w:val="none" w:sz="0" w:space="0" w:color="auto"/>
        <w:bottom w:val="none" w:sz="0" w:space="0" w:color="auto"/>
        <w:right w:val="none" w:sz="0" w:space="0" w:color="auto"/>
      </w:divBdr>
    </w:div>
    <w:div w:id="466554418">
      <w:bodyDiv w:val="1"/>
      <w:marLeft w:val="0"/>
      <w:marRight w:val="0"/>
      <w:marTop w:val="0"/>
      <w:marBottom w:val="0"/>
      <w:divBdr>
        <w:top w:val="none" w:sz="0" w:space="0" w:color="auto"/>
        <w:left w:val="none" w:sz="0" w:space="0" w:color="auto"/>
        <w:bottom w:val="none" w:sz="0" w:space="0" w:color="auto"/>
        <w:right w:val="none" w:sz="0" w:space="0" w:color="auto"/>
      </w:divBdr>
    </w:div>
    <w:div w:id="466556928">
      <w:bodyDiv w:val="1"/>
      <w:marLeft w:val="0"/>
      <w:marRight w:val="0"/>
      <w:marTop w:val="0"/>
      <w:marBottom w:val="0"/>
      <w:divBdr>
        <w:top w:val="none" w:sz="0" w:space="0" w:color="auto"/>
        <w:left w:val="none" w:sz="0" w:space="0" w:color="auto"/>
        <w:bottom w:val="none" w:sz="0" w:space="0" w:color="auto"/>
        <w:right w:val="none" w:sz="0" w:space="0" w:color="auto"/>
      </w:divBdr>
      <w:divsChild>
        <w:div w:id="437256379">
          <w:marLeft w:val="-225"/>
          <w:marRight w:val="-225"/>
          <w:marTop w:val="0"/>
          <w:marBottom w:val="0"/>
          <w:divBdr>
            <w:top w:val="none" w:sz="0" w:space="0" w:color="auto"/>
            <w:left w:val="none" w:sz="0" w:space="0" w:color="auto"/>
            <w:bottom w:val="none" w:sz="0" w:space="0" w:color="auto"/>
            <w:right w:val="none" w:sz="0" w:space="0" w:color="auto"/>
          </w:divBdr>
          <w:divsChild>
            <w:div w:id="1352024633">
              <w:marLeft w:val="0"/>
              <w:marRight w:val="0"/>
              <w:marTop w:val="0"/>
              <w:marBottom w:val="0"/>
              <w:divBdr>
                <w:top w:val="none" w:sz="0" w:space="0" w:color="auto"/>
                <w:left w:val="none" w:sz="0" w:space="0" w:color="auto"/>
                <w:bottom w:val="none" w:sz="0" w:space="0" w:color="auto"/>
                <w:right w:val="none" w:sz="0" w:space="0" w:color="auto"/>
              </w:divBdr>
              <w:divsChild>
                <w:div w:id="271206107">
                  <w:marLeft w:val="0"/>
                  <w:marRight w:val="0"/>
                  <w:marTop w:val="0"/>
                  <w:marBottom w:val="0"/>
                  <w:divBdr>
                    <w:top w:val="none" w:sz="0" w:space="0" w:color="auto"/>
                    <w:left w:val="none" w:sz="0" w:space="0" w:color="auto"/>
                    <w:bottom w:val="none" w:sz="0" w:space="0" w:color="auto"/>
                    <w:right w:val="none" w:sz="0" w:space="0" w:color="auto"/>
                  </w:divBdr>
                  <w:divsChild>
                    <w:div w:id="13490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9709">
          <w:marLeft w:val="0"/>
          <w:marRight w:val="0"/>
          <w:marTop w:val="0"/>
          <w:marBottom w:val="225"/>
          <w:divBdr>
            <w:top w:val="none" w:sz="0" w:space="0" w:color="auto"/>
            <w:left w:val="none" w:sz="0" w:space="0" w:color="auto"/>
            <w:bottom w:val="none" w:sz="0" w:space="0" w:color="auto"/>
            <w:right w:val="none" w:sz="0" w:space="0" w:color="auto"/>
          </w:divBdr>
        </w:div>
        <w:div w:id="19412523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466625695">
      <w:bodyDiv w:val="1"/>
      <w:marLeft w:val="0"/>
      <w:marRight w:val="0"/>
      <w:marTop w:val="0"/>
      <w:marBottom w:val="0"/>
      <w:divBdr>
        <w:top w:val="none" w:sz="0" w:space="0" w:color="auto"/>
        <w:left w:val="none" w:sz="0" w:space="0" w:color="auto"/>
        <w:bottom w:val="none" w:sz="0" w:space="0" w:color="auto"/>
        <w:right w:val="none" w:sz="0" w:space="0" w:color="auto"/>
      </w:divBdr>
    </w:div>
    <w:div w:id="466900118">
      <w:bodyDiv w:val="1"/>
      <w:marLeft w:val="0"/>
      <w:marRight w:val="0"/>
      <w:marTop w:val="0"/>
      <w:marBottom w:val="0"/>
      <w:divBdr>
        <w:top w:val="none" w:sz="0" w:space="0" w:color="auto"/>
        <w:left w:val="none" w:sz="0" w:space="0" w:color="auto"/>
        <w:bottom w:val="none" w:sz="0" w:space="0" w:color="auto"/>
        <w:right w:val="none" w:sz="0" w:space="0" w:color="auto"/>
      </w:divBdr>
      <w:divsChild>
        <w:div w:id="540899190">
          <w:marLeft w:val="0"/>
          <w:marRight w:val="0"/>
          <w:marTop w:val="0"/>
          <w:marBottom w:val="0"/>
          <w:divBdr>
            <w:top w:val="none" w:sz="0" w:space="0" w:color="auto"/>
            <w:left w:val="none" w:sz="0" w:space="0" w:color="auto"/>
            <w:bottom w:val="none" w:sz="0" w:space="0" w:color="auto"/>
            <w:right w:val="none" w:sz="0" w:space="0" w:color="auto"/>
          </w:divBdr>
          <w:divsChild>
            <w:div w:id="487791101">
              <w:marLeft w:val="0"/>
              <w:marRight w:val="0"/>
              <w:marTop w:val="0"/>
              <w:marBottom w:val="225"/>
              <w:divBdr>
                <w:top w:val="none" w:sz="0" w:space="0" w:color="auto"/>
                <w:left w:val="none" w:sz="0" w:space="0" w:color="auto"/>
                <w:bottom w:val="none" w:sz="0" w:space="0" w:color="auto"/>
                <w:right w:val="none" w:sz="0" w:space="0" w:color="auto"/>
              </w:divBdr>
            </w:div>
          </w:divsChild>
        </w:div>
        <w:div w:id="872621693">
          <w:marLeft w:val="0"/>
          <w:marRight w:val="0"/>
          <w:marTop w:val="0"/>
          <w:marBottom w:val="0"/>
          <w:divBdr>
            <w:top w:val="none" w:sz="0" w:space="0" w:color="auto"/>
            <w:left w:val="none" w:sz="0" w:space="0" w:color="auto"/>
            <w:bottom w:val="none" w:sz="0" w:space="0" w:color="auto"/>
            <w:right w:val="none" w:sz="0" w:space="0" w:color="auto"/>
          </w:divBdr>
          <w:divsChild>
            <w:div w:id="5947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0438">
      <w:bodyDiv w:val="1"/>
      <w:marLeft w:val="0"/>
      <w:marRight w:val="0"/>
      <w:marTop w:val="0"/>
      <w:marBottom w:val="0"/>
      <w:divBdr>
        <w:top w:val="none" w:sz="0" w:space="0" w:color="auto"/>
        <w:left w:val="none" w:sz="0" w:space="0" w:color="auto"/>
        <w:bottom w:val="none" w:sz="0" w:space="0" w:color="auto"/>
        <w:right w:val="none" w:sz="0" w:space="0" w:color="auto"/>
      </w:divBdr>
    </w:div>
    <w:div w:id="467430847">
      <w:bodyDiv w:val="1"/>
      <w:marLeft w:val="0"/>
      <w:marRight w:val="0"/>
      <w:marTop w:val="0"/>
      <w:marBottom w:val="0"/>
      <w:divBdr>
        <w:top w:val="none" w:sz="0" w:space="0" w:color="auto"/>
        <w:left w:val="none" w:sz="0" w:space="0" w:color="auto"/>
        <w:bottom w:val="none" w:sz="0" w:space="0" w:color="auto"/>
        <w:right w:val="none" w:sz="0" w:space="0" w:color="auto"/>
      </w:divBdr>
      <w:divsChild>
        <w:div w:id="864249697">
          <w:marLeft w:val="0"/>
          <w:marRight w:val="0"/>
          <w:marTop w:val="0"/>
          <w:marBottom w:val="450"/>
          <w:divBdr>
            <w:top w:val="none" w:sz="0" w:space="0" w:color="auto"/>
            <w:left w:val="none" w:sz="0" w:space="0" w:color="auto"/>
            <w:bottom w:val="none" w:sz="0" w:space="0" w:color="auto"/>
            <w:right w:val="none" w:sz="0" w:space="0" w:color="auto"/>
          </w:divBdr>
        </w:div>
        <w:div w:id="279844846">
          <w:marLeft w:val="0"/>
          <w:marRight w:val="0"/>
          <w:marTop w:val="0"/>
          <w:marBottom w:val="0"/>
          <w:divBdr>
            <w:top w:val="none" w:sz="0" w:space="0" w:color="auto"/>
            <w:left w:val="none" w:sz="0" w:space="0" w:color="auto"/>
            <w:bottom w:val="none" w:sz="0" w:space="0" w:color="auto"/>
            <w:right w:val="none" w:sz="0" w:space="0" w:color="auto"/>
          </w:divBdr>
        </w:div>
      </w:divsChild>
    </w:div>
    <w:div w:id="467936557">
      <w:bodyDiv w:val="1"/>
      <w:marLeft w:val="0"/>
      <w:marRight w:val="0"/>
      <w:marTop w:val="0"/>
      <w:marBottom w:val="0"/>
      <w:divBdr>
        <w:top w:val="none" w:sz="0" w:space="0" w:color="auto"/>
        <w:left w:val="none" w:sz="0" w:space="0" w:color="auto"/>
        <w:bottom w:val="none" w:sz="0" w:space="0" w:color="auto"/>
        <w:right w:val="none" w:sz="0" w:space="0" w:color="auto"/>
      </w:divBdr>
    </w:div>
    <w:div w:id="467942462">
      <w:bodyDiv w:val="1"/>
      <w:marLeft w:val="0"/>
      <w:marRight w:val="0"/>
      <w:marTop w:val="0"/>
      <w:marBottom w:val="0"/>
      <w:divBdr>
        <w:top w:val="none" w:sz="0" w:space="0" w:color="auto"/>
        <w:left w:val="none" w:sz="0" w:space="0" w:color="auto"/>
        <w:bottom w:val="none" w:sz="0" w:space="0" w:color="auto"/>
        <w:right w:val="none" w:sz="0" w:space="0" w:color="auto"/>
      </w:divBdr>
      <w:divsChild>
        <w:div w:id="813452891">
          <w:marLeft w:val="0"/>
          <w:marRight w:val="0"/>
          <w:marTop w:val="0"/>
          <w:marBottom w:val="225"/>
          <w:divBdr>
            <w:top w:val="none" w:sz="0" w:space="0" w:color="auto"/>
            <w:left w:val="none" w:sz="0" w:space="0" w:color="auto"/>
            <w:bottom w:val="none" w:sz="0" w:space="0" w:color="auto"/>
            <w:right w:val="none" w:sz="0" w:space="0" w:color="auto"/>
          </w:divBdr>
        </w:div>
      </w:divsChild>
    </w:div>
    <w:div w:id="468745726">
      <w:bodyDiv w:val="1"/>
      <w:marLeft w:val="0"/>
      <w:marRight w:val="0"/>
      <w:marTop w:val="0"/>
      <w:marBottom w:val="0"/>
      <w:divBdr>
        <w:top w:val="none" w:sz="0" w:space="0" w:color="auto"/>
        <w:left w:val="none" w:sz="0" w:space="0" w:color="auto"/>
        <w:bottom w:val="none" w:sz="0" w:space="0" w:color="auto"/>
        <w:right w:val="none" w:sz="0" w:space="0" w:color="auto"/>
      </w:divBdr>
      <w:divsChild>
        <w:div w:id="1455564471">
          <w:marLeft w:val="0"/>
          <w:marRight w:val="0"/>
          <w:marTop w:val="150"/>
          <w:marBottom w:val="150"/>
          <w:divBdr>
            <w:top w:val="single" w:sz="6" w:space="8" w:color="EEEEEE"/>
            <w:left w:val="none" w:sz="0" w:space="0" w:color="auto"/>
            <w:bottom w:val="single" w:sz="6" w:space="8" w:color="EEEEEE"/>
            <w:right w:val="none" w:sz="0" w:space="0" w:color="auto"/>
          </w:divBdr>
        </w:div>
        <w:div w:id="1573617206">
          <w:marLeft w:val="0"/>
          <w:marRight w:val="0"/>
          <w:marTop w:val="0"/>
          <w:marBottom w:val="225"/>
          <w:divBdr>
            <w:top w:val="none" w:sz="0" w:space="0" w:color="auto"/>
            <w:left w:val="none" w:sz="0" w:space="0" w:color="auto"/>
            <w:bottom w:val="none" w:sz="0" w:space="0" w:color="auto"/>
            <w:right w:val="none" w:sz="0" w:space="0" w:color="auto"/>
          </w:divBdr>
        </w:div>
      </w:divsChild>
    </w:div>
    <w:div w:id="469136099">
      <w:bodyDiv w:val="1"/>
      <w:marLeft w:val="0"/>
      <w:marRight w:val="0"/>
      <w:marTop w:val="0"/>
      <w:marBottom w:val="0"/>
      <w:divBdr>
        <w:top w:val="none" w:sz="0" w:space="0" w:color="auto"/>
        <w:left w:val="none" w:sz="0" w:space="0" w:color="auto"/>
        <w:bottom w:val="none" w:sz="0" w:space="0" w:color="auto"/>
        <w:right w:val="none" w:sz="0" w:space="0" w:color="auto"/>
      </w:divBdr>
    </w:div>
    <w:div w:id="469369212">
      <w:bodyDiv w:val="1"/>
      <w:marLeft w:val="0"/>
      <w:marRight w:val="0"/>
      <w:marTop w:val="0"/>
      <w:marBottom w:val="0"/>
      <w:divBdr>
        <w:top w:val="none" w:sz="0" w:space="0" w:color="auto"/>
        <w:left w:val="none" w:sz="0" w:space="0" w:color="auto"/>
        <w:bottom w:val="none" w:sz="0" w:space="0" w:color="auto"/>
        <w:right w:val="none" w:sz="0" w:space="0" w:color="auto"/>
      </w:divBdr>
    </w:div>
    <w:div w:id="469596959">
      <w:bodyDiv w:val="1"/>
      <w:marLeft w:val="0"/>
      <w:marRight w:val="0"/>
      <w:marTop w:val="0"/>
      <w:marBottom w:val="0"/>
      <w:divBdr>
        <w:top w:val="none" w:sz="0" w:space="0" w:color="auto"/>
        <w:left w:val="none" w:sz="0" w:space="0" w:color="auto"/>
        <w:bottom w:val="none" w:sz="0" w:space="0" w:color="auto"/>
        <w:right w:val="none" w:sz="0" w:space="0" w:color="auto"/>
      </w:divBdr>
    </w:div>
    <w:div w:id="470486521">
      <w:bodyDiv w:val="1"/>
      <w:marLeft w:val="0"/>
      <w:marRight w:val="0"/>
      <w:marTop w:val="0"/>
      <w:marBottom w:val="0"/>
      <w:divBdr>
        <w:top w:val="none" w:sz="0" w:space="0" w:color="auto"/>
        <w:left w:val="none" w:sz="0" w:space="0" w:color="auto"/>
        <w:bottom w:val="none" w:sz="0" w:space="0" w:color="auto"/>
        <w:right w:val="none" w:sz="0" w:space="0" w:color="auto"/>
      </w:divBdr>
    </w:div>
    <w:div w:id="470632693">
      <w:bodyDiv w:val="1"/>
      <w:marLeft w:val="0"/>
      <w:marRight w:val="0"/>
      <w:marTop w:val="0"/>
      <w:marBottom w:val="0"/>
      <w:divBdr>
        <w:top w:val="none" w:sz="0" w:space="0" w:color="auto"/>
        <w:left w:val="none" w:sz="0" w:space="0" w:color="auto"/>
        <w:bottom w:val="none" w:sz="0" w:space="0" w:color="auto"/>
        <w:right w:val="none" w:sz="0" w:space="0" w:color="auto"/>
      </w:divBdr>
      <w:divsChild>
        <w:div w:id="108742339">
          <w:marLeft w:val="0"/>
          <w:marRight w:val="0"/>
          <w:marTop w:val="150"/>
          <w:marBottom w:val="150"/>
          <w:divBdr>
            <w:top w:val="single" w:sz="6" w:space="8" w:color="EEEEEE"/>
            <w:left w:val="none" w:sz="0" w:space="0" w:color="auto"/>
            <w:bottom w:val="single" w:sz="6" w:space="8" w:color="EEEEEE"/>
            <w:right w:val="none" w:sz="0" w:space="0" w:color="auto"/>
          </w:divBdr>
        </w:div>
        <w:div w:id="1198079368">
          <w:marLeft w:val="-225"/>
          <w:marRight w:val="-225"/>
          <w:marTop w:val="0"/>
          <w:marBottom w:val="0"/>
          <w:divBdr>
            <w:top w:val="none" w:sz="0" w:space="0" w:color="auto"/>
            <w:left w:val="none" w:sz="0" w:space="0" w:color="auto"/>
            <w:bottom w:val="none" w:sz="0" w:space="0" w:color="auto"/>
            <w:right w:val="none" w:sz="0" w:space="0" w:color="auto"/>
          </w:divBdr>
          <w:divsChild>
            <w:div w:id="164633207">
              <w:marLeft w:val="0"/>
              <w:marRight w:val="0"/>
              <w:marTop w:val="0"/>
              <w:marBottom w:val="0"/>
              <w:divBdr>
                <w:top w:val="none" w:sz="0" w:space="0" w:color="auto"/>
                <w:left w:val="none" w:sz="0" w:space="0" w:color="auto"/>
                <w:bottom w:val="none" w:sz="0" w:space="0" w:color="auto"/>
                <w:right w:val="none" w:sz="0" w:space="0" w:color="auto"/>
              </w:divBdr>
              <w:divsChild>
                <w:div w:id="20231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1103">
          <w:marLeft w:val="0"/>
          <w:marRight w:val="0"/>
          <w:marTop w:val="0"/>
          <w:marBottom w:val="225"/>
          <w:divBdr>
            <w:top w:val="none" w:sz="0" w:space="0" w:color="auto"/>
            <w:left w:val="none" w:sz="0" w:space="0" w:color="auto"/>
            <w:bottom w:val="none" w:sz="0" w:space="0" w:color="auto"/>
            <w:right w:val="none" w:sz="0" w:space="0" w:color="auto"/>
          </w:divBdr>
        </w:div>
      </w:divsChild>
    </w:div>
    <w:div w:id="470711002">
      <w:bodyDiv w:val="1"/>
      <w:marLeft w:val="0"/>
      <w:marRight w:val="0"/>
      <w:marTop w:val="0"/>
      <w:marBottom w:val="0"/>
      <w:divBdr>
        <w:top w:val="none" w:sz="0" w:space="0" w:color="auto"/>
        <w:left w:val="none" w:sz="0" w:space="0" w:color="auto"/>
        <w:bottom w:val="none" w:sz="0" w:space="0" w:color="auto"/>
        <w:right w:val="none" w:sz="0" w:space="0" w:color="auto"/>
      </w:divBdr>
      <w:divsChild>
        <w:div w:id="1306854531">
          <w:marLeft w:val="0"/>
          <w:marRight w:val="0"/>
          <w:marTop w:val="0"/>
          <w:marBottom w:val="0"/>
          <w:divBdr>
            <w:top w:val="none" w:sz="0" w:space="0" w:color="auto"/>
            <w:left w:val="none" w:sz="0" w:space="0" w:color="auto"/>
            <w:bottom w:val="none" w:sz="0" w:space="0" w:color="auto"/>
            <w:right w:val="none" w:sz="0" w:space="0" w:color="auto"/>
          </w:divBdr>
          <w:divsChild>
            <w:div w:id="966814886">
              <w:marLeft w:val="0"/>
              <w:marRight w:val="0"/>
              <w:marTop w:val="0"/>
              <w:marBottom w:val="0"/>
              <w:divBdr>
                <w:top w:val="none" w:sz="0" w:space="0" w:color="auto"/>
                <w:left w:val="none" w:sz="0" w:space="0" w:color="auto"/>
                <w:bottom w:val="none" w:sz="0" w:space="0" w:color="auto"/>
                <w:right w:val="none" w:sz="0" w:space="0" w:color="auto"/>
              </w:divBdr>
              <w:divsChild>
                <w:div w:id="2052655219">
                  <w:marLeft w:val="0"/>
                  <w:marRight w:val="0"/>
                  <w:marTop w:val="0"/>
                  <w:marBottom w:val="0"/>
                  <w:divBdr>
                    <w:top w:val="none" w:sz="0" w:space="0" w:color="auto"/>
                    <w:left w:val="none" w:sz="0" w:space="0" w:color="auto"/>
                    <w:bottom w:val="none" w:sz="0" w:space="0" w:color="auto"/>
                    <w:right w:val="none" w:sz="0" w:space="0" w:color="auto"/>
                  </w:divBdr>
                  <w:divsChild>
                    <w:div w:id="10997151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70905618">
      <w:bodyDiv w:val="1"/>
      <w:marLeft w:val="0"/>
      <w:marRight w:val="0"/>
      <w:marTop w:val="0"/>
      <w:marBottom w:val="0"/>
      <w:divBdr>
        <w:top w:val="none" w:sz="0" w:space="0" w:color="auto"/>
        <w:left w:val="none" w:sz="0" w:space="0" w:color="auto"/>
        <w:bottom w:val="none" w:sz="0" w:space="0" w:color="auto"/>
        <w:right w:val="none" w:sz="0" w:space="0" w:color="auto"/>
      </w:divBdr>
    </w:div>
    <w:div w:id="471295283">
      <w:bodyDiv w:val="1"/>
      <w:marLeft w:val="0"/>
      <w:marRight w:val="0"/>
      <w:marTop w:val="0"/>
      <w:marBottom w:val="0"/>
      <w:divBdr>
        <w:top w:val="none" w:sz="0" w:space="0" w:color="auto"/>
        <w:left w:val="none" w:sz="0" w:space="0" w:color="auto"/>
        <w:bottom w:val="none" w:sz="0" w:space="0" w:color="auto"/>
        <w:right w:val="none" w:sz="0" w:space="0" w:color="auto"/>
      </w:divBdr>
    </w:div>
    <w:div w:id="471406420">
      <w:bodyDiv w:val="1"/>
      <w:marLeft w:val="0"/>
      <w:marRight w:val="0"/>
      <w:marTop w:val="0"/>
      <w:marBottom w:val="0"/>
      <w:divBdr>
        <w:top w:val="none" w:sz="0" w:space="0" w:color="auto"/>
        <w:left w:val="none" w:sz="0" w:space="0" w:color="auto"/>
        <w:bottom w:val="none" w:sz="0" w:space="0" w:color="auto"/>
        <w:right w:val="none" w:sz="0" w:space="0" w:color="auto"/>
      </w:divBdr>
    </w:div>
    <w:div w:id="471411481">
      <w:bodyDiv w:val="1"/>
      <w:marLeft w:val="0"/>
      <w:marRight w:val="0"/>
      <w:marTop w:val="0"/>
      <w:marBottom w:val="0"/>
      <w:divBdr>
        <w:top w:val="none" w:sz="0" w:space="0" w:color="auto"/>
        <w:left w:val="none" w:sz="0" w:space="0" w:color="auto"/>
        <w:bottom w:val="none" w:sz="0" w:space="0" w:color="auto"/>
        <w:right w:val="none" w:sz="0" w:space="0" w:color="auto"/>
      </w:divBdr>
    </w:div>
    <w:div w:id="471605880">
      <w:bodyDiv w:val="1"/>
      <w:marLeft w:val="0"/>
      <w:marRight w:val="0"/>
      <w:marTop w:val="0"/>
      <w:marBottom w:val="0"/>
      <w:divBdr>
        <w:top w:val="none" w:sz="0" w:space="0" w:color="auto"/>
        <w:left w:val="none" w:sz="0" w:space="0" w:color="auto"/>
        <w:bottom w:val="none" w:sz="0" w:space="0" w:color="auto"/>
        <w:right w:val="none" w:sz="0" w:space="0" w:color="auto"/>
      </w:divBdr>
      <w:divsChild>
        <w:div w:id="532961496">
          <w:marLeft w:val="0"/>
          <w:marRight w:val="0"/>
          <w:marTop w:val="0"/>
          <w:marBottom w:val="0"/>
          <w:divBdr>
            <w:top w:val="none" w:sz="0" w:space="0" w:color="auto"/>
            <w:left w:val="none" w:sz="0" w:space="0" w:color="auto"/>
            <w:bottom w:val="none" w:sz="0" w:space="0" w:color="auto"/>
            <w:right w:val="none" w:sz="0" w:space="0" w:color="auto"/>
          </w:divBdr>
        </w:div>
        <w:div w:id="1874069832">
          <w:marLeft w:val="0"/>
          <w:marRight w:val="0"/>
          <w:marTop w:val="0"/>
          <w:marBottom w:val="150"/>
          <w:divBdr>
            <w:top w:val="none" w:sz="0" w:space="0" w:color="auto"/>
            <w:left w:val="none" w:sz="0" w:space="0" w:color="auto"/>
            <w:bottom w:val="none" w:sz="0" w:space="0" w:color="auto"/>
            <w:right w:val="none" w:sz="0" w:space="0" w:color="auto"/>
          </w:divBdr>
        </w:div>
        <w:div w:id="2000965494">
          <w:marLeft w:val="0"/>
          <w:marRight w:val="0"/>
          <w:marTop w:val="0"/>
          <w:marBottom w:val="0"/>
          <w:divBdr>
            <w:top w:val="none" w:sz="0" w:space="0" w:color="auto"/>
            <w:left w:val="none" w:sz="0" w:space="0" w:color="auto"/>
            <w:bottom w:val="none" w:sz="0" w:space="0" w:color="auto"/>
            <w:right w:val="none" w:sz="0" w:space="0" w:color="auto"/>
          </w:divBdr>
          <w:divsChild>
            <w:div w:id="21142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3637">
      <w:bodyDiv w:val="1"/>
      <w:marLeft w:val="0"/>
      <w:marRight w:val="0"/>
      <w:marTop w:val="0"/>
      <w:marBottom w:val="0"/>
      <w:divBdr>
        <w:top w:val="none" w:sz="0" w:space="0" w:color="auto"/>
        <w:left w:val="none" w:sz="0" w:space="0" w:color="auto"/>
        <w:bottom w:val="none" w:sz="0" w:space="0" w:color="auto"/>
        <w:right w:val="none" w:sz="0" w:space="0" w:color="auto"/>
      </w:divBdr>
    </w:div>
    <w:div w:id="473067518">
      <w:bodyDiv w:val="1"/>
      <w:marLeft w:val="0"/>
      <w:marRight w:val="0"/>
      <w:marTop w:val="0"/>
      <w:marBottom w:val="0"/>
      <w:divBdr>
        <w:top w:val="none" w:sz="0" w:space="0" w:color="auto"/>
        <w:left w:val="none" w:sz="0" w:space="0" w:color="auto"/>
        <w:bottom w:val="none" w:sz="0" w:space="0" w:color="auto"/>
        <w:right w:val="none" w:sz="0" w:space="0" w:color="auto"/>
      </w:divBdr>
    </w:div>
    <w:div w:id="473184719">
      <w:bodyDiv w:val="1"/>
      <w:marLeft w:val="0"/>
      <w:marRight w:val="0"/>
      <w:marTop w:val="0"/>
      <w:marBottom w:val="0"/>
      <w:divBdr>
        <w:top w:val="none" w:sz="0" w:space="0" w:color="auto"/>
        <w:left w:val="none" w:sz="0" w:space="0" w:color="auto"/>
        <w:bottom w:val="none" w:sz="0" w:space="0" w:color="auto"/>
        <w:right w:val="none" w:sz="0" w:space="0" w:color="auto"/>
      </w:divBdr>
    </w:div>
    <w:div w:id="473253359">
      <w:bodyDiv w:val="1"/>
      <w:marLeft w:val="0"/>
      <w:marRight w:val="0"/>
      <w:marTop w:val="0"/>
      <w:marBottom w:val="0"/>
      <w:divBdr>
        <w:top w:val="none" w:sz="0" w:space="0" w:color="auto"/>
        <w:left w:val="none" w:sz="0" w:space="0" w:color="auto"/>
        <w:bottom w:val="none" w:sz="0" w:space="0" w:color="auto"/>
        <w:right w:val="none" w:sz="0" w:space="0" w:color="auto"/>
      </w:divBdr>
    </w:div>
    <w:div w:id="473452666">
      <w:bodyDiv w:val="1"/>
      <w:marLeft w:val="0"/>
      <w:marRight w:val="0"/>
      <w:marTop w:val="0"/>
      <w:marBottom w:val="0"/>
      <w:divBdr>
        <w:top w:val="none" w:sz="0" w:space="0" w:color="auto"/>
        <w:left w:val="none" w:sz="0" w:space="0" w:color="auto"/>
        <w:bottom w:val="none" w:sz="0" w:space="0" w:color="auto"/>
        <w:right w:val="none" w:sz="0" w:space="0" w:color="auto"/>
      </w:divBdr>
    </w:div>
    <w:div w:id="474487306">
      <w:bodyDiv w:val="1"/>
      <w:marLeft w:val="0"/>
      <w:marRight w:val="0"/>
      <w:marTop w:val="0"/>
      <w:marBottom w:val="0"/>
      <w:divBdr>
        <w:top w:val="none" w:sz="0" w:space="0" w:color="auto"/>
        <w:left w:val="none" w:sz="0" w:space="0" w:color="auto"/>
        <w:bottom w:val="none" w:sz="0" w:space="0" w:color="auto"/>
        <w:right w:val="none" w:sz="0" w:space="0" w:color="auto"/>
      </w:divBdr>
      <w:divsChild>
        <w:div w:id="1188905676">
          <w:marLeft w:val="0"/>
          <w:marRight w:val="0"/>
          <w:marTop w:val="0"/>
          <w:marBottom w:val="150"/>
          <w:divBdr>
            <w:top w:val="none" w:sz="0" w:space="0" w:color="auto"/>
            <w:left w:val="none" w:sz="0" w:space="0" w:color="auto"/>
            <w:bottom w:val="none" w:sz="0" w:space="0" w:color="auto"/>
            <w:right w:val="none" w:sz="0" w:space="0" w:color="auto"/>
          </w:divBdr>
        </w:div>
      </w:divsChild>
    </w:div>
    <w:div w:id="474643327">
      <w:bodyDiv w:val="1"/>
      <w:marLeft w:val="0"/>
      <w:marRight w:val="0"/>
      <w:marTop w:val="0"/>
      <w:marBottom w:val="0"/>
      <w:divBdr>
        <w:top w:val="none" w:sz="0" w:space="0" w:color="auto"/>
        <w:left w:val="none" w:sz="0" w:space="0" w:color="auto"/>
        <w:bottom w:val="none" w:sz="0" w:space="0" w:color="auto"/>
        <w:right w:val="none" w:sz="0" w:space="0" w:color="auto"/>
      </w:divBdr>
      <w:divsChild>
        <w:div w:id="1034036617">
          <w:marLeft w:val="0"/>
          <w:marRight w:val="0"/>
          <w:marTop w:val="0"/>
          <w:marBottom w:val="150"/>
          <w:divBdr>
            <w:top w:val="none" w:sz="0" w:space="0" w:color="auto"/>
            <w:left w:val="none" w:sz="0" w:space="0" w:color="auto"/>
            <w:bottom w:val="none" w:sz="0" w:space="0" w:color="auto"/>
            <w:right w:val="none" w:sz="0" w:space="0" w:color="auto"/>
          </w:divBdr>
        </w:div>
        <w:div w:id="1325083072">
          <w:marLeft w:val="0"/>
          <w:marRight w:val="0"/>
          <w:marTop w:val="0"/>
          <w:marBottom w:val="0"/>
          <w:divBdr>
            <w:top w:val="none" w:sz="0" w:space="0" w:color="auto"/>
            <w:left w:val="none" w:sz="0" w:space="0" w:color="auto"/>
            <w:bottom w:val="none" w:sz="0" w:space="0" w:color="auto"/>
            <w:right w:val="none" w:sz="0" w:space="0" w:color="auto"/>
          </w:divBdr>
          <w:divsChild>
            <w:div w:id="236672972">
              <w:marLeft w:val="0"/>
              <w:marRight w:val="0"/>
              <w:marTop w:val="0"/>
              <w:marBottom w:val="0"/>
              <w:divBdr>
                <w:top w:val="none" w:sz="0" w:space="0" w:color="auto"/>
                <w:left w:val="none" w:sz="0" w:space="0" w:color="auto"/>
                <w:bottom w:val="none" w:sz="0" w:space="0" w:color="auto"/>
                <w:right w:val="none" w:sz="0" w:space="0" w:color="auto"/>
              </w:divBdr>
            </w:div>
          </w:divsChild>
        </w:div>
        <w:div w:id="2041666313">
          <w:marLeft w:val="0"/>
          <w:marRight w:val="0"/>
          <w:marTop w:val="0"/>
          <w:marBottom w:val="0"/>
          <w:divBdr>
            <w:top w:val="none" w:sz="0" w:space="0" w:color="auto"/>
            <w:left w:val="none" w:sz="0" w:space="0" w:color="auto"/>
            <w:bottom w:val="none" w:sz="0" w:space="0" w:color="auto"/>
            <w:right w:val="none" w:sz="0" w:space="0" w:color="auto"/>
          </w:divBdr>
        </w:div>
      </w:divsChild>
    </w:div>
    <w:div w:id="476650515">
      <w:bodyDiv w:val="1"/>
      <w:marLeft w:val="0"/>
      <w:marRight w:val="0"/>
      <w:marTop w:val="0"/>
      <w:marBottom w:val="0"/>
      <w:divBdr>
        <w:top w:val="none" w:sz="0" w:space="0" w:color="auto"/>
        <w:left w:val="none" w:sz="0" w:space="0" w:color="auto"/>
        <w:bottom w:val="none" w:sz="0" w:space="0" w:color="auto"/>
        <w:right w:val="none" w:sz="0" w:space="0" w:color="auto"/>
      </w:divBdr>
      <w:divsChild>
        <w:div w:id="54085370">
          <w:marLeft w:val="0"/>
          <w:marRight w:val="0"/>
          <w:marTop w:val="0"/>
          <w:marBottom w:val="0"/>
          <w:divBdr>
            <w:top w:val="none" w:sz="0" w:space="0" w:color="auto"/>
            <w:left w:val="none" w:sz="0" w:space="0" w:color="auto"/>
            <w:bottom w:val="none" w:sz="0" w:space="0" w:color="auto"/>
            <w:right w:val="none" w:sz="0" w:space="0" w:color="auto"/>
          </w:divBdr>
        </w:div>
        <w:div w:id="1209536357">
          <w:marLeft w:val="0"/>
          <w:marRight w:val="0"/>
          <w:marTop w:val="0"/>
          <w:marBottom w:val="150"/>
          <w:divBdr>
            <w:top w:val="none" w:sz="0" w:space="0" w:color="auto"/>
            <w:left w:val="none" w:sz="0" w:space="0" w:color="auto"/>
            <w:bottom w:val="none" w:sz="0" w:space="0" w:color="auto"/>
            <w:right w:val="none" w:sz="0" w:space="0" w:color="auto"/>
          </w:divBdr>
        </w:div>
        <w:div w:id="1458646615">
          <w:marLeft w:val="0"/>
          <w:marRight w:val="0"/>
          <w:marTop w:val="0"/>
          <w:marBottom w:val="0"/>
          <w:divBdr>
            <w:top w:val="none" w:sz="0" w:space="0" w:color="auto"/>
            <w:left w:val="none" w:sz="0" w:space="0" w:color="auto"/>
            <w:bottom w:val="none" w:sz="0" w:space="0" w:color="auto"/>
            <w:right w:val="none" w:sz="0" w:space="0" w:color="auto"/>
          </w:divBdr>
          <w:divsChild>
            <w:div w:id="837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5507">
      <w:bodyDiv w:val="1"/>
      <w:marLeft w:val="0"/>
      <w:marRight w:val="0"/>
      <w:marTop w:val="0"/>
      <w:marBottom w:val="0"/>
      <w:divBdr>
        <w:top w:val="none" w:sz="0" w:space="0" w:color="auto"/>
        <w:left w:val="none" w:sz="0" w:space="0" w:color="auto"/>
        <w:bottom w:val="none" w:sz="0" w:space="0" w:color="auto"/>
        <w:right w:val="none" w:sz="0" w:space="0" w:color="auto"/>
      </w:divBdr>
      <w:divsChild>
        <w:div w:id="763065861">
          <w:marLeft w:val="0"/>
          <w:marRight w:val="0"/>
          <w:marTop w:val="0"/>
          <w:marBottom w:val="225"/>
          <w:divBdr>
            <w:top w:val="none" w:sz="0" w:space="0" w:color="auto"/>
            <w:left w:val="none" w:sz="0" w:space="0" w:color="auto"/>
            <w:bottom w:val="none" w:sz="0" w:space="0" w:color="auto"/>
            <w:right w:val="none" w:sz="0" w:space="0" w:color="auto"/>
          </w:divBdr>
        </w:div>
        <w:div w:id="983125242">
          <w:marLeft w:val="0"/>
          <w:marRight w:val="0"/>
          <w:marTop w:val="150"/>
          <w:marBottom w:val="150"/>
          <w:divBdr>
            <w:top w:val="single" w:sz="6" w:space="8" w:color="EEEEEE"/>
            <w:left w:val="none" w:sz="0" w:space="0" w:color="auto"/>
            <w:bottom w:val="single" w:sz="6" w:space="8" w:color="EEEEEE"/>
            <w:right w:val="none" w:sz="0" w:space="0" w:color="auto"/>
          </w:divBdr>
        </w:div>
        <w:div w:id="1272784439">
          <w:marLeft w:val="-225"/>
          <w:marRight w:val="-225"/>
          <w:marTop w:val="0"/>
          <w:marBottom w:val="0"/>
          <w:divBdr>
            <w:top w:val="none" w:sz="0" w:space="0" w:color="auto"/>
            <w:left w:val="none" w:sz="0" w:space="0" w:color="auto"/>
            <w:bottom w:val="none" w:sz="0" w:space="0" w:color="auto"/>
            <w:right w:val="none" w:sz="0" w:space="0" w:color="auto"/>
          </w:divBdr>
          <w:divsChild>
            <w:div w:id="137459305">
              <w:marLeft w:val="0"/>
              <w:marRight w:val="0"/>
              <w:marTop w:val="0"/>
              <w:marBottom w:val="0"/>
              <w:divBdr>
                <w:top w:val="none" w:sz="0" w:space="0" w:color="auto"/>
                <w:left w:val="none" w:sz="0" w:space="0" w:color="auto"/>
                <w:bottom w:val="none" w:sz="0" w:space="0" w:color="auto"/>
                <w:right w:val="none" w:sz="0" w:space="0" w:color="auto"/>
              </w:divBdr>
              <w:divsChild>
                <w:div w:id="12563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2340">
      <w:bodyDiv w:val="1"/>
      <w:marLeft w:val="0"/>
      <w:marRight w:val="0"/>
      <w:marTop w:val="0"/>
      <w:marBottom w:val="0"/>
      <w:divBdr>
        <w:top w:val="none" w:sz="0" w:space="0" w:color="auto"/>
        <w:left w:val="none" w:sz="0" w:space="0" w:color="auto"/>
        <w:bottom w:val="none" w:sz="0" w:space="0" w:color="auto"/>
        <w:right w:val="none" w:sz="0" w:space="0" w:color="auto"/>
      </w:divBdr>
      <w:divsChild>
        <w:div w:id="290744231">
          <w:marLeft w:val="0"/>
          <w:marRight w:val="0"/>
          <w:marTop w:val="0"/>
          <w:marBottom w:val="180"/>
          <w:divBdr>
            <w:top w:val="none" w:sz="0" w:space="0" w:color="auto"/>
            <w:left w:val="none" w:sz="0" w:space="0" w:color="auto"/>
            <w:bottom w:val="none" w:sz="0" w:space="0" w:color="auto"/>
            <w:right w:val="none" w:sz="0" w:space="0" w:color="auto"/>
          </w:divBdr>
        </w:div>
        <w:div w:id="924454427">
          <w:marLeft w:val="0"/>
          <w:marRight w:val="0"/>
          <w:marTop w:val="0"/>
          <w:marBottom w:val="180"/>
          <w:divBdr>
            <w:top w:val="none" w:sz="0" w:space="0" w:color="auto"/>
            <w:left w:val="none" w:sz="0" w:space="0" w:color="auto"/>
            <w:bottom w:val="none" w:sz="0" w:space="0" w:color="auto"/>
            <w:right w:val="none" w:sz="0" w:space="0" w:color="auto"/>
          </w:divBdr>
          <w:divsChild>
            <w:div w:id="158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990">
      <w:bodyDiv w:val="1"/>
      <w:marLeft w:val="0"/>
      <w:marRight w:val="0"/>
      <w:marTop w:val="0"/>
      <w:marBottom w:val="0"/>
      <w:divBdr>
        <w:top w:val="none" w:sz="0" w:space="0" w:color="auto"/>
        <w:left w:val="none" w:sz="0" w:space="0" w:color="auto"/>
        <w:bottom w:val="none" w:sz="0" w:space="0" w:color="auto"/>
        <w:right w:val="none" w:sz="0" w:space="0" w:color="auto"/>
      </w:divBdr>
    </w:div>
    <w:div w:id="477501445">
      <w:bodyDiv w:val="1"/>
      <w:marLeft w:val="0"/>
      <w:marRight w:val="0"/>
      <w:marTop w:val="0"/>
      <w:marBottom w:val="0"/>
      <w:divBdr>
        <w:top w:val="none" w:sz="0" w:space="0" w:color="auto"/>
        <w:left w:val="none" w:sz="0" w:space="0" w:color="auto"/>
        <w:bottom w:val="none" w:sz="0" w:space="0" w:color="auto"/>
        <w:right w:val="none" w:sz="0" w:space="0" w:color="auto"/>
      </w:divBdr>
      <w:divsChild>
        <w:div w:id="338703805">
          <w:marLeft w:val="0"/>
          <w:marRight w:val="0"/>
          <w:marTop w:val="150"/>
          <w:marBottom w:val="150"/>
          <w:divBdr>
            <w:top w:val="single" w:sz="6" w:space="8" w:color="EEEEEE"/>
            <w:left w:val="none" w:sz="0" w:space="0" w:color="auto"/>
            <w:bottom w:val="single" w:sz="6" w:space="8" w:color="EEEEEE"/>
            <w:right w:val="none" w:sz="0" w:space="0" w:color="auto"/>
          </w:divBdr>
        </w:div>
        <w:div w:id="657078664">
          <w:marLeft w:val="0"/>
          <w:marRight w:val="0"/>
          <w:marTop w:val="0"/>
          <w:marBottom w:val="225"/>
          <w:divBdr>
            <w:top w:val="none" w:sz="0" w:space="0" w:color="auto"/>
            <w:left w:val="none" w:sz="0" w:space="0" w:color="auto"/>
            <w:bottom w:val="none" w:sz="0" w:space="0" w:color="auto"/>
            <w:right w:val="none" w:sz="0" w:space="0" w:color="auto"/>
          </w:divBdr>
        </w:div>
        <w:div w:id="1129125783">
          <w:marLeft w:val="-225"/>
          <w:marRight w:val="-225"/>
          <w:marTop w:val="0"/>
          <w:marBottom w:val="0"/>
          <w:divBdr>
            <w:top w:val="none" w:sz="0" w:space="0" w:color="auto"/>
            <w:left w:val="none" w:sz="0" w:space="0" w:color="auto"/>
            <w:bottom w:val="none" w:sz="0" w:space="0" w:color="auto"/>
            <w:right w:val="none" w:sz="0" w:space="0" w:color="auto"/>
          </w:divBdr>
          <w:divsChild>
            <w:div w:id="74595140">
              <w:marLeft w:val="0"/>
              <w:marRight w:val="0"/>
              <w:marTop w:val="0"/>
              <w:marBottom w:val="0"/>
              <w:divBdr>
                <w:top w:val="none" w:sz="0" w:space="0" w:color="auto"/>
                <w:left w:val="none" w:sz="0" w:space="0" w:color="auto"/>
                <w:bottom w:val="none" w:sz="0" w:space="0" w:color="auto"/>
                <w:right w:val="none" w:sz="0" w:space="0" w:color="auto"/>
              </w:divBdr>
              <w:divsChild>
                <w:div w:id="1473792686">
                  <w:marLeft w:val="0"/>
                  <w:marRight w:val="0"/>
                  <w:marTop w:val="0"/>
                  <w:marBottom w:val="0"/>
                  <w:divBdr>
                    <w:top w:val="none" w:sz="0" w:space="0" w:color="auto"/>
                    <w:left w:val="none" w:sz="0" w:space="0" w:color="auto"/>
                    <w:bottom w:val="none" w:sz="0" w:space="0" w:color="auto"/>
                    <w:right w:val="none" w:sz="0" w:space="0" w:color="auto"/>
                  </w:divBdr>
                  <w:divsChild>
                    <w:div w:id="5007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981">
      <w:bodyDiv w:val="1"/>
      <w:marLeft w:val="0"/>
      <w:marRight w:val="0"/>
      <w:marTop w:val="0"/>
      <w:marBottom w:val="0"/>
      <w:divBdr>
        <w:top w:val="none" w:sz="0" w:space="0" w:color="auto"/>
        <w:left w:val="none" w:sz="0" w:space="0" w:color="auto"/>
        <w:bottom w:val="none" w:sz="0" w:space="0" w:color="auto"/>
        <w:right w:val="none" w:sz="0" w:space="0" w:color="auto"/>
      </w:divBdr>
      <w:divsChild>
        <w:div w:id="1284461511">
          <w:marLeft w:val="0"/>
          <w:marRight w:val="0"/>
          <w:marTop w:val="0"/>
          <w:marBottom w:val="0"/>
          <w:divBdr>
            <w:top w:val="none" w:sz="0" w:space="0" w:color="auto"/>
            <w:left w:val="none" w:sz="0" w:space="0" w:color="auto"/>
            <w:bottom w:val="none" w:sz="0" w:space="0" w:color="auto"/>
            <w:right w:val="none" w:sz="0" w:space="0" w:color="auto"/>
          </w:divBdr>
          <w:divsChild>
            <w:div w:id="236980180">
              <w:marLeft w:val="0"/>
              <w:marRight w:val="0"/>
              <w:marTop w:val="0"/>
              <w:marBottom w:val="0"/>
              <w:divBdr>
                <w:top w:val="none" w:sz="0" w:space="0" w:color="auto"/>
                <w:left w:val="none" w:sz="0" w:space="0" w:color="auto"/>
                <w:bottom w:val="none" w:sz="0" w:space="0" w:color="auto"/>
                <w:right w:val="none" w:sz="0" w:space="0" w:color="auto"/>
              </w:divBdr>
              <w:divsChild>
                <w:div w:id="267279098">
                  <w:marLeft w:val="0"/>
                  <w:marRight w:val="0"/>
                  <w:marTop w:val="0"/>
                  <w:marBottom w:val="0"/>
                  <w:divBdr>
                    <w:top w:val="none" w:sz="0" w:space="0" w:color="auto"/>
                    <w:left w:val="none" w:sz="0" w:space="0" w:color="auto"/>
                    <w:bottom w:val="none" w:sz="0" w:space="0" w:color="auto"/>
                    <w:right w:val="none" w:sz="0" w:space="0" w:color="auto"/>
                  </w:divBdr>
                </w:div>
                <w:div w:id="1554123022">
                  <w:marLeft w:val="0"/>
                  <w:marRight w:val="0"/>
                  <w:marTop w:val="0"/>
                  <w:marBottom w:val="0"/>
                  <w:divBdr>
                    <w:top w:val="none" w:sz="0" w:space="0" w:color="auto"/>
                    <w:left w:val="none" w:sz="0" w:space="0" w:color="auto"/>
                    <w:bottom w:val="none" w:sz="0" w:space="0" w:color="auto"/>
                    <w:right w:val="none" w:sz="0" w:space="0" w:color="auto"/>
                  </w:divBdr>
                </w:div>
                <w:div w:id="2027319324">
                  <w:marLeft w:val="0"/>
                  <w:marRight w:val="0"/>
                  <w:marTop w:val="0"/>
                  <w:marBottom w:val="0"/>
                  <w:divBdr>
                    <w:top w:val="none" w:sz="0" w:space="0" w:color="auto"/>
                    <w:left w:val="none" w:sz="0" w:space="0" w:color="auto"/>
                    <w:bottom w:val="none" w:sz="0" w:space="0" w:color="auto"/>
                    <w:right w:val="none" w:sz="0" w:space="0" w:color="auto"/>
                  </w:divBdr>
                </w:div>
              </w:divsChild>
            </w:div>
            <w:div w:id="404914127">
              <w:marLeft w:val="0"/>
              <w:marRight w:val="0"/>
              <w:marTop w:val="0"/>
              <w:marBottom w:val="0"/>
              <w:divBdr>
                <w:top w:val="none" w:sz="0" w:space="0" w:color="auto"/>
                <w:left w:val="none" w:sz="0" w:space="0" w:color="auto"/>
                <w:bottom w:val="none" w:sz="0" w:space="0" w:color="auto"/>
                <w:right w:val="none" w:sz="0" w:space="0" w:color="auto"/>
              </w:divBdr>
              <w:divsChild>
                <w:div w:id="691608111">
                  <w:marLeft w:val="0"/>
                  <w:marRight w:val="0"/>
                  <w:marTop w:val="0"/>
                  <w:marBottom w:val="0"/>
                  <w:divBdr>
                    <w:top w:val="none" w:sz="0" w:space="0" w:color="auto"/>
                    <w:left w:val="none" w:sz="0" w:space="0" w:color="auto"/>
                    <w:bottom w:val="none" w:sz="0" w:space="0" w:color="auto"/>
                    <w:right w:val="none" w:sz="0" w:space="0" w:color="auto"/>
                  </w:divBdr>
                  <w:divsChild>
                    <w:div w:id="1091973254">
                      <w:marLeft w:val="0"/>
                      <w:marRight w:val="0"/>
                      <w:marTop w:val="0"/>
                      <w:marBottom w:val="0"/>
                      <w:divBdr>
                        <w:top w:val="none" w:sz="0" w:space="0" w:color="auto"/>
                        <w:left w:val="none" w:sz="0" w:space="0" w:color="auto"/>
                        <w:bottom w:val="none" w:sz="0" w:space="0" w:color="auto"/>
                        <w:right w:val="none" w:sz="0" w:space="0" w:color="auto"/>
                      </w:divBdr>
                      <w:divsChild>
                        <w:div w:id="142091482">
                          <w:marLeft w:val="0"/>
                          <w:marRight w:val="0"/>
                          <w:marTop w:val="0"/>
                          <w:marBottom w:val="0"/>
                          <w:divBdr>
                            <w:top w:val="none" w:sz="0" w:space="0" w:color="auto"/>
                            <w:left w:val="none" w:sz="0" w:space="0" w:color="auto"/>
                            <w:bottom w:val="none" w:sz="0" w:space="0" w:color="auto"/>
                            <w:right w:val="none" w:sz="0" w:space="0" w:color="auto"/>
                          </w:divBdr>
                          <w:divsChild>
                            <w:div w:id="481697978">
                              <w:marLeft w:val="0"/>
                              <w:marRight w:val="0"/>
                              <w:marTop w:val="75"/>
                              <w:marBottom w:val="0"/>
                              <w:divBdr>
                                <w:top w:val="none" w:sz="0" w:space="0" w:color="auto"/>
                                <w:left w:val="none" w:sz="0" w:space="0" w:color="auto"/>
                                <w:bottom w:val="none" w:sz="0" w:space="0" w:color="auto"/>
                                <w:right w:val="none" w:sz="0" w:space="0" w:color="auto"/>
                              </w:divBdr>
                              <w:divsChild>
                                <w:div w:id="64305976">
                                  <w:marLeft w:val="0"/>
                                  <w:marRight w:val="135"/>
                                  <w:marTop w:val="0"/>
                                  <w:marBottom w:val="0"/>
                                  <w:divBdr>
                                    <w:top w:val="none" w:sz="0" w:space="0" w:color="auto"/>
                                    <w:left w:val="none" w:sz="0" w:space="0" w:color="auto"/>
                                    <w:bottom w:val="none" w:sz="0" w:space="0" w:color="auto"/>
                                    <w:right w:val="none" w:sz="0" w:space="0" w:color="auto"/>
                                  </w:divBdr>
                                </w:div>
                                <w:div w:id="18525217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2119621">
                          <w:marLeft w:val="0"/>
                          <w:marRight w:val="0"/>
                          <w:marTop w:val="0"/>
                          <w:marBottom w:val="0"/>
                          <w:divBdr>
                            <w:top w:val="none" w:sz="0" w:space="0" w:color="auto"/>
                            <w:left w:val="none" w:sz="0" w:space="0" w:color="auto"/>
                            <w:bottom w:val="none" w:sz="0" w:space="0" w:color="auto"/>
                            <w:right w:val="none" w:sz="0" w:space="0" w:color="auto"/>
                          </w:divBdr>
                          <w:divsChild>
                            <w:div w:id="730928318">
                              <w:marLeft w:val="0"/>
                              <w:marRight w:val="0"/>
                              <w:marTop w:val="75"/>
                              <w:marBottom w:val="0"/>
                              <w:divBdr>
                                <w:top w:val="none" w:sz="0" w:space="0" w:color="auto"/>
                                <w:left w:val="none" w:sz="0" w:space="0" w:color="auto"/>
                                <w:bottom w:val="none" w:sz="0" w:space="0" w:color="auto"/>
                                <w:right w:val="none" w:sz="0" w:space="0" w:color="auto"/>
                              </w:divBdr>
                              <w:divsChild>
                                <w:div w:id="1300499206">
                                  <w:marLeft w:val="0"/>
                                  <w:marRight w:val="135"/>
                                  <w:marTop w:val="0"/>
                                  <w:marBottom w:val="0"/>
                                  <w:divBdr>
                                    <w:top w:val="none" w:sz="0" w:space="0" w:color="auto"/>
                                    <w:left w:val="none" w:sz="0" w:space="0" w:color="auto"/>
                                    <w:bottom w:val="none" w:sz="0" w:space="0" w:color="auto"/>
                                    <w:right w:val="none" w:sz="0" w:space="0" w:color="auto"/>
                                  </w:divBdr>
                                </w:div>
                                <w:div w:id="1686050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81351">
          <w:marLeft w:val="0"/>
          <w:marRight w:val="0"/>
          <w:marTop w:val="0"/>
          <w:marBottom w:val="0"/>
          <w:divBdr>
            <w:top w:val="none" w:sz="0" w:space="0" w:color="auto"/>
            <w:left w:val="none" w:sz="0" w:space="0" w:color="auto"/>
            <w:bottom w:val="none" w:sz="0" w:space="0" w:color="auto"/>
            <w:right w:val="none" w:sz="0" w:space="0" w:color="auto"/>
          </w:divBdr>
        </w:div>
      </w:divsChild>
    </w:div>
    <w:div w:id="478035484">
      <w:bodyDiv w:val="1"/>
      <w:marLeft w:val="0"/>
      <w:marRight w:val="0"/>
      <w:marTop w:val="0"/>
      <w:marBottom w:val="0"/>
      <w:divBdr>
        <w:top w:val="none" w:sz="0" w:space="0" w:color="auto"/>
        <w:left w:val="none" w:sz="0" w:space="0" w:color="auto"/>
        <w:bottom w:val="none" w:sz="0" w:space="0" w:color="auto"/>
        <w:right w:val="none" w:sz="0" w:space="0" w:color="auto"/>
      </w:divBdr>
    </w:div>
    <w:div w:id="478618311">
      <w:bodyDiv w:val="1"/>
      <w:marLeft w:val="0"/>
      <w:marRight w:val="0"/>
      <w:marTop w:val="0"/>
      <w:marBottom w:val="0"/>
      <w:divBdr>
        <w:top w:val="none" w:sz="0" w:space="0" w:color="auto"/>
        <w:left w:val="none" w:sz="0" w:space="0" w:color="auto"/>
        <w:bottom w:val="none" w:sz="0" w:space="0" w:color="auto"/>
        <w:right w:val="none" w:sz="0" w:space="0" w:color="auto"/>
      </w:divBdr>
    </w:div>
    <w:div w:id="479151273">
      <w:bodyDiv w:val="1"/>
      <w:marLeft w:val="0"/>
      <w:marRight w:val="0"/>
      <w:marTop w:val="0"/>
      <w:marBottom w:val="0"/>
      <w:divBdr>
        <w:top w:val="none" w:sz="0" w:space="0" w:color="auto"/>
        <w:left w:val="none" w:sz="0" w:space="0" w:color="auto"/>
        <w:bottom w:val="none" w:sz="0" w:space="0" w:color="auto"/>
        <w:right w:val="none" w:sz="0" w:space="0" w:color="auto"/>
      </w:divBdr>
    </w:div>
    <w:div w:id="479158642">
      <w:bodyDiv w:val="1"/>
      <w:marLeft w:val="0"/>
      <w:marRight w:val="0"/>
      <w:marTop w:val="0"/>
      <w:marBottom w:val="0"/>
      <w:divBdr>
        <w:top w:val="none" w:sz="0" w:space="0" w:color="auto"/>
        <w:left w:val="none" w:sz="0" w:space="0" w:color="auto"/>
        <w:bottom w:val="none" w:sz="0" w:space="0" w:color="auto"/>
        <w:right w:val="none" w:sz="0" w:space="0" w:color="auto"/>
      </w:divBdr>
    </w:div>
    <w:div w:id="479423991">
      <w:bodyDiv w:val="1"/>
      <w:marLeft w:val="0"/>
      <w:marRight w:val="0"/>
      <w:marTop w:val="0"/>
      <w:marBottom w:val="0"/>
      <w:divBdr>
        <w:top w:val="none" w:sz="0" w:space="0" w:color="auto"/>
        <w:left w:val="none" w:sz="0" w:space="0" w:color="auto"/>
        <w:bottom w:val="none" w:sz="0" w:space="0" w:color="auto"/>
        <w:right w:val="none" w:sz="0" w:space="0" w:color="auto"/>
      </w:divBdr>
    </w:div>
    <w:div w:id="479808672">
      <w:bodyDiv w:val="1"/>
      <w:marLeft w:val="0"/>
      <w:marRight w:val="0"/>
      <w:marTop w:val="0"/>
      <w:marBottom w:val="0"/>
      <w:divBdr>
        <w:top w:val="none" w:sz="0" w:space="0" w:color="auto"/>
        <w:left w:val="none" w:sz="0" w:space="0" w:color="auto"/>
        <w:bottom w:val="none" w:sz="0" w:space="0" w:color="auto"/>
        <w:right w:val="none" w:sz="0" w:space="0" w:color="auto"/>
      </w:divBdr>
      <w:divsChild>
        <w:div w:id="90861944">
          <w:marLeft w:val="0"/>
          <w:marRight w:val="0"/>
          <w:marTop w:val="0"/>
          <w:marBottom w:val="0"/>
          <w:divBdr>
            <w:top w:val="none" w:sz="0" w:space="0" w:color="auto"/>
            <w:left w:val="none" w:sz="0" w:space="0" w:color="auto"/>
            <w:bottom w:val="none" w:sz="0" w:space="0" w:color="auto"/>
            <w:right w:val="none" w:sz="0" w:space="0" w:color="auto"/>
          </w:divBdr>
        </w:div>
        <w:div w:id="537202736">
          <w:marLeft w:val="0"/>
          <w:marRight w:val="0"/>
          <w:marTop w:val="0"/>
          <w:marBottom w:val="0"/>
          <w:divBdr>
            <w:top w:val="none" w:sz="0" w:space="0" w:color="auto"/>
            <w:left w:val="none" w:sz="0" w:space="0" w:color="auto"/>
            <w:bottom w:val="none" w:sz="0" w:space="0" w:color="auto"/>
            <w:right w:val="none" w:sz="0" w:space="0" w:color="auto"/>
          </w:divBdr>
        </w:div>
      </w:divsChild>
    </w:div>
    <w:div w:id="480777231">
      <w:bodyDiv w:val="1"/>
      <w:marLeft w:val="0"/>
      <w:marRight w:val="0"/>
      <w:marTop w:val="0"/>
      <w:marBottom w:val="0"/>
      <w:divBdr>
        <w:top w:val="none" w:sz="0" w:space="0" w:color="auto"/>
        <w:left w:val="none" w:sz="0" w:space="0" w:color="auto"/>
        <w:bottom w:val="none" w:sz="0" w:space="0" w:color="auto"/>
        <w:right w:val="none" w:sz="0" w:space="0" w:color="auto"/>
      </w:divBdr>
    </w:div>
    <w:div w:id="480922464">
      <w:bodyDiv w:val="1"/>
      <w:marLeft w:val="0"/>
      <w:marRight w:val="0"/>
      <w:marTop w:val="0"/>
      <w:marBottom w:val="0"/>
      <w:divBdr>
        <w:top w:val="none" w:sz="0" w:space="0" w:color="auto"/>
        <w:left w:val="none" w:sz="0" w:space="0" w:color="auto"/>
        <w:bottom w:val="none" w:sz="0" w:space="0" w:color="auto"/>
        <w:right w:val="none" w:sz="0" w:space="0" w:color="auto"/>
      </w:divBdr>
    </w:div>
    <w:div w:id="480928520">
      <w:bodyDiv w:val="1"/>
      <w:marLeft w:val="0"/>
      <w:marRight w:val="0"/>
      <w:marTop w:val="0"/>
      <w:marBottom w:val="0"/>
      <w:divBdr>
        <w:top w:val="none" w:sz="0" w:space="0" w:color="auto"/>
        <w:left w:val="none" w:sz="0" w:space="0" w:color="auto"/>
        <w:bottom w:val="none" w:sz="0" w:space="0" w:color="auto"/>
        <w:right w:val="none" w:sz="0" w:space="0" w:color="auto"/>
      </w:divBdr>
    </w:div>
    <w:div w:id="482234981">
      <w:bodyDiv w:val="1"/>
      <w:marLeft w:val="0"/>
      <w:marRight w:val="0"/>
      <w:marTop w:val="0"/>
      <w:marBottom w:val="0"/>
      <w:divBdr>
        <w:top w:val="none" w:sz="0" w:space="0" w:color="auto"/>
        <w:left w:val="none" w:sz="0" w:space="0" w:color="auto"/>
        <w:bottom w:val="none" w:sz="0" w:space="0" w:color="auto"/>
        <w:right w:val="none" w:sz="0" w:space="0" w:color="auto"/>
      </w:divBdr>
    </w:div>
    <w:div w:id="482354236">
      <w:bodyDiv w:val="1"/>
      <w:marLeft w:val="0"/>
      <w:marRight w:val="0"/>
      <w:marTop w:val="0"/>
      <w:marBottom w:val="0"/>
      <w:divBdr>
        <w:top w:val="none" w:sz="0" w:space="0" w:color="auto"/>
        <w:left w:val="none" w:sz="0" w:space="0" w:color="auto"/>
        <w:bottom w:val="none" w:sz="0" w:space="0" w:color="auto"/>
        <w:right w:val="none" w:sz="0" w:space="0" w:color="auto"/>
      </w:divBdr>
    </w:div>
    <w:div w:id="482621483">
      <w:bodyDiv w:val="1"/>
      <w:marLeft w:val="0"/>
      <w:marRight w:val="0"/>
      <w:marTop w:val="0"/>
      <w:marBottom w:val="0"/>
      <w:divBdr>
        <w:top w:val="none" w:sz="0" w:space="0" w:color="auto"/>
        <w:left w:val="none" w:sz="0" w:space="0" w:color="auto"/>
        <w:bottom w:val="none" w:sz="0" w:space="0" w:color="auto"/>
        <w:right w:val="none" w:sz="0" w:space="0" w:color="auto"/>
      </w:divBdr>
    </w:div>
    <w:div w:id="482816921">
      <w:bodyDiv w:val="1"/>
      <w:marLeft w:val="0"/>
      <w:marRight w:val="0"/>
      <w:marTop w:val="0"/>
      <w:marBottom w:val="0"/>
      <w:divBdr>
        <w:top w:val="none" w:sz="0" w:space="0" w:color="auto"/>
        <w:left w:val="none" w:sz="0" w:space="0" w:color="auto"/>
        <w:bottom w:val="none" w:sz="0" w:space="0" w:color="auto"/>
        <w:right w:val="none" w:sz="0" w:space="0" w:color="auto"/>
      </w:divBdr>
      <w:divsChild>
        <w:div w:id="584464078">
          <w:marLeft w:val="0"/>
          <w:marRight w:val="0"/>
          <w:marTop w:val="0"/>
          <w:marBottom w:val="225"/>
          <w:divBdr>
            <w:top w:val="none" w:sz="0" w:space="0" w:color="auto"/>
            <w:left w:val="none" w:sz="0" w:space="0" w:color="auto"/>
            <w:bottom w:val="none" w:sz="0" w:space="0" w:color="auto"/>
            <w:right w:val="none" w:sz="0" w:space="0" w:color="auto"/>
          </w:divBdr>
        </w:div>
      </w:divsChild>
    </w:div>
    <w:div w:id="482963434">
      <w:bodyDiv w:val="1"/>
      <w:marLeft w:val="0"/>
      <w:marRight w:val="0"/>
      <w:marTop w:val="0"/>
      <w:marBottom w:val="0"/>
      <w:divBdr>
        <w:top w:val="none" w:sz="0" w:space="0" w:color="auto"/>
        <w:left w:val="none" w:sz="0" w:space="0" w:color="auto"/>
        <w:bottom w:val="none" w:sz="0" w:space="0" w:color="auto"/>
        <w:right w:val="none" w:sz="0" w:space="0" w:color="auto"/>
      </w:divBdr>
    </w:div>
    <w:div w:id="483401981">
      <w:bodyDiv w:val="1"/>
      <w:marLeft w:val="0"/>
      <w:marRight w:val="0"/>
      <w:marTop w:val="0"/>
      <w:marBottom w:val="0"/>
      <w:divBdr>
        <w:top w:val="none" w:sz="0" w:space="0" w:color="auto"/>
        <w:left w:val="none" w:sz="0" w:space="0" w:color="auto"/>
        <w:bottom w:val="none" w:sz="0" w:space="0" w:color="auto"/>
        <w:right w:val="none" w:sz="0" w:space="0" w:color="auto"/>
      </w:divBdr>
    </w:div>
    <w:div w:id="484318160">
      <w:bodyDiv w:val="1"/>
      <w:marLeft w:val="0"/>
      <w:marRight w:val="0"/>
      <w:marTop w:val="0"/>
      <w:marBottom w:val="0"/>
      <w:divBdr>
        <w:top w:val="none" w:sz="0" w:space="0" w:color="auto"/>
        <w:left w:val="none" w:sz="0" w:space="0" w:color="auto"/>
        <w:bottom w:val="none" w:sz="0" w:space="0" w:color="auto"/>
        <w:right w:val="none" w:sz="0" w:space="0" w:color="auto"/>
      </w:divBdr>
      <w:divsChild>
        <w:div w:id="165753607">
          <w:marLeft w:val="0"/>
          <w:marRight w:val="0"/>
          <w:marTop w:val="0"/>
          <w:marBottom w:val="0"/>
          <w:divBdr>
            <w:top w:val="none" w:sz="0" w:space="0" w:color="auto"/>
            <w:left w:val="none" w:sz="0" w:space="0" w:color="auto"/>
            <w:bottom w:val="none" w:sz="0" w:space="0" w:color="auto"/>
            <w:right w:val="none" w:sz="0" w:space="0" w:color="auto"/>
          </w:divBdr>
          <w:divsChild>
            <w:div w:id="1900087333">
              <w:marLeft w:val="0"/>
              <w:marRight w:val="0"/>
              <w:marTop w:val="0"/>
              <w:marBottom w:val="0"/>
              <w:divBdr>
                <w:top w:val="none" w:sz="0" w:space="0" w:color="auto"/>
                <w:left w:val="none" w:sz="0" w:space="0" w:color="auto"/>
                <w:bottom w:val="none" w:sz="0" w:space="0" w:color="auto"/>
                <w:right w:val="none" w:sz="0" w:space="0" w:color="auto"/>
              </w:divBdr>
              <w:divsChild>
                <w:div w:id="345600033">
                  <w:marLeft w:val="30"/>
                  <w:marRight w:val="180"/>
                  <w:marTop w:val="30"/>
                  <w:marBottom w:val="30"/>
                  <w:divBdr>
                    <w:top w:val="single" w:sz="6" w:space="2" w:color="CCCCCC"/>
                    <w:left w:val="single" w:sz="6" w:space="2" w:color="CCCCCC"/>
                    <w:bottom w:val="single" w:sz="6" w:space="2" w:color="CCCCCC"/>
                    <w:right w:val="single" w:sz="6" w:space="2" w:color="CCCCCC"/>
                  </w:divBdr>
                  <w:divsChild>
                    <w:div w:id="535892223">
                      <w:marLeft w:val="0"/>
                      <w:marRight w:val="0"/>
                      <w:marTop w:val="0"/>
                      <w:marBottom w:val="90"/>
                      <w:divBdr>
                        <w:top w:val="none" w:sz="0" w:space="0" w:color="auto"/>
                        <w:left w:val="none" w:sz="0" w:space="0" w:color="auto"/>
                        <w:bottom w:val="none" w:sz="0" w:space="0" w:color="auto"/>
                        <w:right w:val="none" w:sz="0" w:space="0" w:color="auto"/>
                      </w:divBdr>
                      <w:divsChild>
                        <w:div w:id="1949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4334">
      <w:bodyDiv w:val="1"/>
      <w:marLeft w:val="0"/>
      <w:marRight w:val="0"/>
      <w:marTop w:val="0"/>
      <w:marBottom w:val="0"/>
      <w:divBdr>
        <w:top w:val="none" w:sz="0" w:space="0" w:color="auto"/>
        <w:left w:val="none" w:sz="0" w:space="0" w:color="auto"/>
        <w:bottom w:val="none" w:sz="0" w:space="0" w:color="auto"/>
        <w:right w:val="none" w:sz="0" w:space="0" w:color="auto"/>
      </w:divBdr>
    </w:div>
    <w:div w:id="484519108">
      <w:bodyDiv w:val="1"/>
      <w:marLeft w:val="0"/>
      <w:marRight w:val="0"/>
      <w:marTop w:val="0"/>
      <w:marBottom w:val="0"/>
      <w:divBdr>
        <w:top w:val="none" w:sz="0" w:space="0" w:color="auto"/>
        <w:left w:val="none" w:sz="0" w:space="0" w:color="auto"/>
        <w:bottom w:val="none" w:sz="0" w:space="0" w:color="auto"/>
        <w:right w:val="none" w:sz="0" w:space="0" w:color="auto"/>
      </w:divBdr>
    </w:div>
    <w:div w:id="485585486">
      <w:bodyDiv w:val="1"/>
      <w:marLeft w:val="0"/>
      <w:marRight w:val="0"/>
      <w:marTop w:val="0"/>
      <w:marBottom w:val="0"/>
      <w:divBdr>
        <w:top w:val="none" w:sz="0" w:space="0" w:color="auto"/>
        <w:left w:val="none" w:sz="0" w:space="0" w:color="auto"/>
        <w:bottom w:val="none" w:sz="0" w:space="0" w:color="auto"/>
        <w:right w:val="none" w:sz="0" w:space="0" w:color="auto"/>
      </w:divBdr>
    </w:div>
    <w:div w:id="485973741">
      <w:bodyDiv w:val="1"/>
      <w:marLeft w:val="0"/>
      <w:marRight w:val="0"/>
      <w:marTop w:val="0"/>
      <w:marBottom w:val="0"/>
      <w:divBdr>
        <w:top w:val="none" w:sz="0" w:space="0" w:color="auto"/>
        <w:left w:val="none" w:sz="0" w:space="0" w:color="auto"/>
        <w:bottom w:val="none" w:sz="0" w:space="0" w:color="auto"/>
        <w:right w:val="none" w:sz="0" w:space="0" w:color="auto"/>
      </w:divBdr>
    </w:div>
    <w:div w:id="486290782">
      <w:bodyDiv w:val="1"/>
      <w:marLeft w:val="0"/>
      <w:marRight w:val="0"/>
      <w:marTop w:val="0"/>
      <w:marBottom w:val="0"/>
      <w:divBdr>
        <w:top w:val="none" w:sz="0" w:space="0" w:color="auto"/>
        <w:left w:val="none" w:sz="0" w:space="0" w:color="auto"/>
        <w:bottom w:val="none" w:sz="0" w:space="0" w:color="auto"/>
        <w:right w:val="none" w:sz="0" w:space="0" w:color="auto"/>
      </w:divBdr>
      <w:divsChild>
        <w:div w:id="564606706">
          <w:marLeft w:val="0"/>
          <w:marRight w:val="0"/>
          <w:marTop w:val="0"/>
          <w:marBottom w:val="225"/>
          <w:divBdr>
            <w:top w:val="none" w:sz="0" w:space="0" w:color="auto"/>
            <w:left w:val="none" w:sz="0" w:space="0" w:color="auto"/>
            <w:bottom w:val="none" w:sz="0" w:space="0" w:color="auto"/>
            <w:right w:val="none" w:sz="0" w:space="0" w:color="auto"/>
          </w:divBdr>
        </w:div>
        <w:div w:id="766731335">
          <w:marLeft w:val="0"/>
          <w:marRight w:val="0"/>
          <w:marTop w:val="150"/>
          <w:marBottom w:val="150"/>
          <w:divBdr>
            <w:top w:val="single" w:sz="6" w:space="8" w:color="EEEEEE"/>
            <w:left w:val="none" w:sz="0" w:space="0" w:color="auto"/>
            <w:bottom w:val="single" w:sz="6" w:space="8" w:color="EEEEEE"/>
            <w:right w:val="none" w:sz="0" w:space="0" w:color="auto"/>
          </w:divBdr>
        </w:div>
        <w:div w:id="2139449949">
          <w:marLeft w:val="-225"/>
          <w:marRight w:val="-225"/>
          <w:marTop w:val="0"/>
          <w:marBottom w:val="0"/>
          <w:divBdr>
            <w:top w:val="none" w:sz="0" w:space="0" w:color="auto"/>
            <w:left w:val="none" w:sz="0" w:space="0" w:color="auto"/>
            <w:bottom w:val="none" w:sz="0" w:space="0" w:color="auto"/>
            <w:right w:val="none" w:sz="0" w:space="0" w:color="auto"/>
          </w:divBdr>
          <w:divsChild>
            <w:div w:id="731003294">
              <w:marLeft w:val="0"/>
              <w:marRight w:val="0"/>
              <w:marTop w:val="0"/>
              <w:marBottom w:val="0"/>
              <w:divBdr>
                <w:top w:val="none" w:sz="0" w:space="0" w:color="auto"/>
                <w:left w:val="none" w:sz="0" w:space="0" w:color="auto"/>
                <w:bottom w:val="none" w:sz="0" w:space="0" w:color="auto"/>
                <w:right w:val="none" w:sz="0" w:space="0" w:color="auto"/>
              </w:divBdr>
              <w:divsChild>
                <w:div w:id="2062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060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91">
          <w:marLeft w:val="0"/>
          <w:marRight w:val="0"/>
          <w:marTop w:val="0"/>
          <w:marBottom w:val="0"/>
          <w:divBdr>
            <w:top w:val="none" w:sz="0" w:space="0" w:color="auto"/>
            <w:left w:val="none" w:sz="0" w:space="0" w:color="auto"/>
            <w:bottom w:val="none" w:sz="0" w:space="0" w:color="auto"/>
            <w:right w:val="none" w:sz="0" w:space="0" w:color="auto"/>
          </w:divBdr>
          <w:divsChild>
            <w:div w:id="1822573618">
              <w:marLeft w:val="0"/>
              <w:marRight w:val="0"/>
              <w:marTop w:val="0"/>
              <w:marBottom w:val="0"/>
              <w:divBdr>
                <w:top w:val="none" w:sz="0" w:space="0" w:color="auto"/>
                <w:left w:val="none" w:sz="0" w:space="0" w:color="auto"/>
                <w:bottom w:val="none" w:sz="0" w:space="0" w:color="auto"/>
                <w:right w:val="none" w:sz="0" w:space="0" w:color="auto"/>
              </w:divBdr>
            </w:div>
          </w:divsChild>
        </w:div>
        <w:div w:id="1688557538">
          <w:marLeft w:val="0"/>
          <w:marRight w:val="0"/>
          <w:marTop w:val="225"/>
          <w:marBottom w:val="0"/>
          <w:divBdr>
            <w:top w:val="none" w:sz="0" w:space="0" w:color="auto"/>
            <w:left w:val="none" w:sz="0" w:space="0" w:color="auto"/>
            <w:bottom w:val="none" w:sz="0" w:space="0" w:color="auto"/>
            <w:right w:val="none" w:sz="0" w:space="0" w:color="auto"/>
          </w:divBdr>
        </w:div>
      </w:divsChild>
    </w:div>
    <w:div w:id="486749798">
      <w:bodyDiv w:val="1"/>
      <w:marLeft w:val="0"/>
      <w:marRight w:val="0"/>
      <w:marTop w:val="0"/>
      <w:marBottom w:val="0"/>
      <w:divBdr>
        <w:top w:val="none" w:sz="0" w:space="0" w:color="auto"/>
        <w:left w:val="none" w:sz="0" w:space="0" w:color="auto"/>
        <w:bottom w:val="none" w:sz="0" w:space="0" w:color="auto"/>
        <w:right w:val="none" w:sz="0" w:space="0" w:color="auto"/>
      </w:divBdr>
      <w:divsChild>
        <w:div w:id="31734447">
          <w:marLeft w:val="0"/>
          <w:marRight w:val="0"/>
          <w:marTop w:val="0"/>
          <w:marBottom w:val="225"/>
          <w:divBdr>
            <w:top w:val="none" w:sz="0" w:space="0" w:color="auto"/>
            <w:left w:val="none" w:sz="0" w:space="0" w:color="auto"/>
            <w:bottom w:val="none" w:sz="0" w:space="0" w:color="auto"/>
            <w:right w:val="none" w:sz="0" w:space="0" w:color="auto"/>
          </w:divBdr>
        </w:div>
        <w:div w:id="1133209527">
          <w:marLeft w:val="0"/>
          <w:marRight w:val="0"/>
          <w:marTop w:val="150"/>
          <w:marBottom w:val="150"/>
          <w:divBdr>
            <w:top w:val="single" w:sz="6" w:space="8" w:color="EEEEEE"/>
            <w:left w:val="none" w:sz="0" w:space="0" w:color="auto"/>
            <w:bottom w:val="single" w:sz="6" w:space="8" w:color="EEEEEE"/>
            <w:right w:val="none" w:sz="0" w:space="0" w:color="auto"/>
          </w:divBdr>
        </w:div>
        <w:div w:id="2095853258">
          <w:marLeft w:val="-225"/>
          <w:marRight w:val="-225"/>
          <w:marTop w:val="0"/>
          <w:marBottom w:val="0"/>
          <w:divBdr>
            <w:top w:val="none" w:sz="0" w:space="0" w:color="auto"/>
            <w:left w:val="none" w:sz="0" w:space="0" w:color="auto"/>
            <w:bottom w:val="none" w:sz="0" w:space="0" w:color="auto"/>
            <w:right w:val="none" w:sz="0" w:space="0" w:color="auto"/>
          </w:divBdr>
          <w:divsChild>
            <w:div w:id="1058433618">
              <w:marLeft w:val="0"/>
              <w:marRight w:val="0"/>
              <w:marTop w:val="0"/>
              <w:marBottom w:val="0"/>
              <w:divBdr>
                <w:top w:val="none" w:sz="0" w:space="0" w:color="auto"/>
                <w:left w:val="none" w:sz="0" w:space="0" w:color="auto"/>
                <w:bottom w:val="none" w:sz="0" w:space="0" w:color="auto"/>
                <w:right w:val="none" w:sz="0" w:space="0" w:color="auto"/>
              </w:divBdr>
              <w:divsChild>
                <w:div w:id="18364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1431">
      <w:bodyDiv w:val="1"/>
      <w:marLeft w:val="0"/>
      <w:marRight w:val="0"/>
      <w:marTop w:val="0"/>
      <w:marBottom w:val="0"/>
      <w:divBdr>
        <w:top w:val="none" w:sz="0" w:space="0" w:color="auto"/>
        <w:left w:val="none" w:sz="0" w:space="0" w:color="auto"/>
        <w:bottom w:val="none" w:sz="0" w:space="0" w:color="auto"/>
        <w:right w:val="none" w:sz="0" w:space="0" w:color="auto"/>
      </w:divBdr>
    </w:div>
    <w:div w:id="487599730">
      <w:bodyDiv w:val="1"/>
      <w:marLeft w:val="0"/>
      <w:marRight w:val="0"/>
      <w:marTop w:val="0"/>
      <w:marBottom w:val="0"/>
      <w:divBdr>
        <w:top w:val="none" w:sz="0" w:space="0" w:color="auto"/>
        <w:left w:val="none" w:sz="0" w:space="0" w:color="auto"/>
        <w:bottom w:val="none" w:sz="0" w:space="0" w:color="auto"/>
        <w:right w:val="none" w:sz="0" w:space="0" w:color="auto"/>
      </w:divBdr>
    </w:div>
    <w:div w:id="487719767">
      <w:bodyDiv w:val="1"/>
      <w:marLeft w:val="0"/>
      <w:marRight w:val="0"/>
      <w:marTop w:val="0"/>
      <w:marBottom w:val="0"/>
      <w:divBdr>
        <w:top w:val="none" w:sz="0" w:space="0" w:color="auto"/>
        <w:left w:val="none" w:sz="0" w:space="0" w:color="auto"/>
        <w:bottom w:val="none" w:sz="0" w:space="0" w:color="auto"/>
        <w:right w:val="none" w:sz="0" w:space="0" w:color="auto"/>
      </w:divBdr>
    </w:div>
    <w:div w:id="488206823">
      <w:bodyDiv w:val="1"/>
      <w:marLeft w:val="0"/>
      <w:marRight w:val="0"/>
      <w:marTop w:val="0"/>
      <w:marBottom w:val="0"/>
      <w:divBdr>
        <w:top w:val="none" w:sz="0" w:space="0" w:color="auto"/>
        <w:left w:val="none" w:sz="0" w:space="0" w:color="auto"/>
        <w:bottom w:val="none" w:sz="0" w:space="0" w:color="auto"/>
        <w:right w:val="none" w:sz="0" w:space="0" w:color="auto"/>
      </w:divBdr>
    </w:div>
    <w:div w:id="488398711">
      <w:bodyDiv w:val="1"/>
      <w:marLeft w:val="0"/>
      <w:marRight w:val="0"/>
      <w:marTop w:val="0"/>
      <w:marBottom w:val="0"/>
      <w:divBdr>
        <w:top w:val="none" w:sz="0" w:space="0" w:color="auto"/>
        <w:left w:val="none" w:sz="0" w:space="0" w:color="auto"/>
        <w:bottom w:val="none" w:sz="0" w:space="0" w:color="auto"/>
        <w:right w:val="none" w:sz="0" w:space="0" w:color="auto"/>
      </w:divBdr>
    </w:div>
    <w:div w:id="488906932">
      <w:bodyDiv w:val="1"/>
      <w:marLeft w:val="0"/>
      <w:marRight w:val="0"/>
      <w:marTop w:val="0"/>
      <w:marBottom w:val="0"/>
      <w:divBdr>
        <w:top w:val="none" w:sz="0" w:space="0" w:color="auto"/>
        <w:left w:val="none" w:sz="0" w:space="0" w:color="auto"/>
        <w:bottom w:val="none" w:sz="0" w:space="0" w:color="auto"/>
        <w:right w:val="none" w:sz="0" w:space="0" w:color="auto"/>
      </w:divBdr>
    </w:div>
    <w:div w:id="489441019">
      <w:bodyDiv w:val="1"/>
      <w:marLeft w:val="0"/>
      <w:marRight w:val="0"/>
      <w:marTop w:val="0"/>
      <w:marBottom w:val="0"/>
      <w:divBdr>
        <w:top w:val="none" w:sz="0" w:space="0" w:color="auto"/>
        <w:left w:val="none" w:sz="0" w:space="0" w:color="auto"/>
        <w:bottom w:val="none" w:sz="0" w:space="0" w:color="auto"/>
        <w:right w:val="none" w:sz="0" w:space="0" w:color="auto"/>
      </w:divBdr>
    </w:div>
    <w:div w:id="489442185">
      <w:bodyDiv w:val="1"/>
      <w:marLeft w:val="0"/>
      <w:marRight w:val="0"/>
      <w:marTop w:val="0"/>
      <w:marBottom w:val="0"/>
      <w:divBdr>
        <w:top w:val="none" w:sz="0" w:space="0" w:color="auto"/>
        <w:left w:val="none" w:sz="0" w:space="0" w:color="auto"/>
        <w:bottom w:val="none" w:sz="0" w:space="0" w:color="auto"/>
        <w:right w:val="none" w:sz="0" w:space="0" w:color="auto"/>
      </w:divBdr>
    </w:div>
    <w:div w:id="489492630">
      <w:bodyDiv w:val="1"/>
      <w:marLeft w:val="0"/>
      <w:marRight w:val="0"/>
      <w:marTop w:val="0"/>
      <w:marBottom w:val="0"/>
      <w:divBdr>
        <w:top w:val="none" w:sz="0" w:space="0" w:color="auto"/>
        <w:left w:val="none" w:sz="0" w:space="0" w:color="auto"/>
        <w:bottom w:val="none" w:sz="0" w:space="0" w:color="auto"/>
        <w:right w:val="none" w:sz="0" w:space="0" w:color="auto"/>
      </w:divBdr>
      <w:divsChild>
        <w:div w:id="761072657">
          <w:marLeft w:val="0"/>
          <w:marRight w:val="0"/>
          <w:marTop w:val="150"/>
          <w:marBottom w:val="150"/>
          <w:divBdr>
            <w:top w:val="single" w:sz="6" w:space="8" w:color="EEEEEE"/>
            <w:left w:val="none" w:sz="0" w:space="0" w:color="auto"/>
            <w:bottom w:val="single" w:sz="6" w:space="8" w:color="EEEEEE"/>
            <w:right w:val="none" w:sz="0" w:space="0" w:color="auto"/>
          </w:divBdr>
        </w:div>
        <w:div w:id="1006518731">
          <w:marLeft w:val="-225"/>
          <w:marRight w:val="-225"/>
          <w:marTop w:val="0"/>
          <w:marBottom w:val="0"/>
          <w:divBdr>
            <w:top w:val="none" w:sz="0" w:space="0" w:color="auto"/>
            <w:left w:val="none" w:sz="0" w:space="0" w:color="auto"/>
            <w:bottom w:val="none" w:sz="0" w:space="0" w:color="auto"/>
            <w:right w:val="none" w:sz="0" w:space="0" w:color="auto"/>
          </w:divBdr>
          <w:divsChild>
            <w:div w:id="390546148">
              <w:marLeft w:val="0"/>
              <w:marRight w:val="0"/>
              <w:marTop w:val="0"/>
              <w:marBottom w:val="0"/>
              <w:divBdr>
                <w:top w:val="none" w:sz="0" w:space="0" w:color="auto"/>
                <w:left w:val="none" w:sz="0" w:space="0" w:color="auto"/>
                <w:bottom w:val="none" w:sz="0" w:space="0" w:color="auto"/>
                <w:right w:val="none" w:sz="0" w:space="0" w:color="auto"/>
              </w:divBdr>
              <w:divsChild>
                <w:div w:id="143356806">
                  <w:marLeft w:val="0"/>
                  <w:marRight w:val="0"/>
                  <w:marTop w:val="0"/>
                  <w:marBottom w:val="0"/>
                  <w:divBdr>
                    <w:top w:val="none" w:sz="0" w:space="0" w:color="auto"/>
                    <w:left w:val="none" w:sz="0" w:space="0" w:color="auto"/>
                    <w:bottom w:val="none" w:sz="0" w:space="0" w:color="auto"/>
                    <w:right w:val="none" w:sz="0" w:space="0" w:color="auto"/>
                  </w:divBdr>
                  <w:divsChild>
                    <w:div w:id="144586306">
                      <w:marLeft w:val="0"/>
                      <w:marRight w:val="0"/>
                      <w:marTop w:val="0"/>
                      <w:marBottom w:val="0"/>
                      <w:divBdr>
                        <w:top w:val="none" w:sz="0" w:space="0" w:color="auto"/>
                        <w:left w:val="none" w:sz="0" w:space="0" w:color="auto"/>
                        <w:bottom w:val="none" w:sz="0" w:space="0" w:color="auto"/>
                        <w:right w:val="none" w:sz="0" w:space="0" w:color="auto"/>
                      </w:divBdr>
                    </w:div>
                  </w:divsChild>
                </w:div>
                <w:div w:id="1119372133">
                  <w:marLeft w:val="0"/>
                  <w:marRight w:val="0"/>
                  <w:marTop w:val="0"/>
                  <w:marBottom w:val="0"/>
                  <w:divBdr>
                    <w:top w:val="none" w:sz="0" w:space="0" w:color="auto"/>
                    <w:left w:val="none" w:sz="0" w:space="0" w:color="auto"/>
                    <w:bottom w:val="none" w:sz="0" w:space="0" w:color="auto"/>
                    <w:right w:val="none" w:sz="0" w:space="0" w:color="auto"/>
                  </w:divBdr>
                  <w:divsChild>
                    <w:div w:id="1382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298">
          <w:marLeft w:val="0"/>
          <w:marRight w:val="0"/>
          <w:marTop w:val="0"/>
          <w:marBottom w:val="225"/>
          <w:divBdr>
            <w:top w:val="none" w:sz="0" w:space="0" w:color="auto"/>
            <w:left w:val="none" w:sz="0" w:space="0" w:color="auto"/>
            <w:bottom w:val="none" w:sz="0" w:space="0" w:color="auto"/>
            <w:right w:val="none" w:sz="0" w:space="0" w:color="auto"/>
          </w:divBdr>
        </w:div>
      </w:divsChild>
    </w:div>
    <w:div w:id="489560582">
      <w:bodyDiv w:val="1"/>
      <w:marLeft w:val="0"/>
      <w:marRight w:val="0"/>
      <w:marTop w:val="0"/>
      <w:marBottom w:val="0"/>
      <w:divBdr>
        <w:top w:val="none" w:sz="0" w:space="0" w:color="auto"/>
        <w:left w:val="none" w:sz="0" w:space="0" w:color="auto"/>
        <w:bottom w:val="none" w:sz="0" w:space="0" w:color="auto"/>
        <w:right w:val="none" w:sz="0" w:space="0" w:color="auto"/>
      </w:divBdr>
      <w:divsChild>
        <w:div w:id="769549286">
          <w:marLeft w:val="0"/>
          <w:marRight w:val="0"/>
          <w:marTop w:val="0"/>
          <w:marBottom w:val="150"/>
          <w:divBdr>
            <w:top w:val="none" w:sz="0" w:space="0" w:color="auto"/>
            <w:left w:val="none" w:sz="0" w:space="0" w:color="auto"/>
            <w:bottom w:val="none" w:sz="0" w:space="0" w:color="auto"/>
            <w:right w:val="none" w:sz="0" w:space="0" w:color="auto"/>
          </w:divBdr>
        </w:div>
      </w:divsChild>
    </w:div>
    <w:div w:id="489638534">
      <w:bodyDiv w:val="1"/>
      <w:marLeft w:val="0"/>
      <w:marRight w:val="0"/>
      <w:marTop w:val="0"/>
      <w:marBottom w:val="0"/>
      <w:divBdr>
        <w:top w:val="none" w:sz="0" w:space="0" w:color="auto"/>
        <w:left w:val="none" w:sz="0" w:space="0" w:color="auto"/>
        <w:bottom w:val="none" w:sz="0" w:space="0" w:color="auto"/>
        <w:right w:val="none" w:sz="0" w:space="0" w:color="auto"/>
      </w:divBdr>
    </w:div>
    <w:div w:id="490290813">
      <w:bodyDiv w:val="1"/>
      <w:marLeft w:val="0"/>
      <w:marRight w:val="0"/>
      <w:marTop w:val="0"/>
      <w:marBottom w:val="0"/>
      <w:divBdr>
        <w:top w:val="none" w:sz="0" w:space="0" w:color="auto"/>
        <w:left w:val="none" w:sz="0" w:space="0" w:color="auto"/>
        <w:bottom w:val="none" w:sz="0" w:space="0" w:color="auto"/>
        <w:right w:val="none" w:sz="0" w:space="0" w:color="auto"/>
      </w:divBdr>
      <w:divsChild>
        <w:div w:id="1150828609">
          <w:marLeft w:val="0"/>
          <w:marRight w:val="0"/>
          <w:marTop w:val="0"/>
          <w:marBottom w:val="225"/>
          <w:divBdr>
            <w:top w:val="none" w:sz="0" w:space="0" w:color="auto"/>
            <w:left w:val="none" w:sz="0" w:space="0" w:color="auto"/>
            <w:bottom w:val="none" w:sz="0" w:space="0" w:color="auto"/>
            <w:right w:val="none" w:sz="0" w:space="0" w:color="auto"/>
          </w:divBdr>
        </w:div>
      </w:divsChild>
    </w:div>
    <w:div w:id="490296485">
      <w:bodyDiv w:val="1"/>
      <w:marLeft w:val="0"/>
      <w:marRight w:val="0"/>
      <w:marTop w:val="0"/>
      <w:marBottom w:val="0"/>
      <w:divBdr>
        <w:top w:val="none" w:sz="0" w:space="0" w:color="auto"/>
        <w:left w:val="none" w:sz="0" w:space="0" w:color="auto"/>
        <w:bottom w:val="none" w:sz="0" w:space="0" w:color="auto"/>
        <w:right w:val="none" w:sz="0" w:space="0" w:color="auto"/>
      </w:divBdr>
    </w:div>
    <w:div w:id="490828171">
      <w:bodyDiv w:val="1"/>
      <w:marLeft w:val="0"/>
      <w:marRight w:val="0"/>
      <w:marTop w:val="0"/>
      <w:marBottom w:val="0"/>
      <w:divBdr>
        <w:top w:val="none" w:sz="0" w:space="0" w:color="auto"/>
        <w:left w:val="none" w:sz="0" w:space="0" w:color="auto"/>
        <w:bottom w:val="none" w:sz="0" w:space="0" w:color="auto"/>
        <w:right w:val="none" w:sz="0" w:space="0" w:color="auto"/>
      </w:divBdr>
    </w:div>
    <w:div w:id="491676172">
      <w:bodyDiv w:val="1"/>
      <w:marLeft w:val="0"/>
      <w:marRight w:val="0"/>
      <w:marTop w:val="0"/>
      <w:marBottom w:val="0"/>
      <w:divBdr>
        <w:top w:val="none" w:sz="0" w:space="0" w:color="auto"/>
        <w:left w:val="none" w:sz="0" w:space="0" w:color="auto"/>
        <w:bottom w:val="none" w:sz="0" w:space="0" w:color="auto"/>
        <w:right w:val="none" w:sz="0" w:space="0" w:color="auto"/>
      </w:divBdr>
    </w:div>
    <w:div w:id="492915743">
      <w:bodyDiv w:val="1"/>
      <w:marLeft w:val="0"/>
      <w:marRight w:val="0"/>
      <w:marTop w:val="0"/>
      <w:marBottom w:val="0"/>
      <w:divBdr>
        <w:top w:val="none" w:sz="0" w:space="0" w:color="auto"/>
        <w:left w:val="none" w:sz="0" w:space="0" w:color="auto"/>
        <w:bottom w:val="none" w:sz="0" w:space="0" w:color="auto"/>
        <w:right w:val="none" w:sz="0" w:space="0" w:color="auto"/>
      </w:divBdr>
      <w:divsChild>
        <w:div w:id="1172329465">
          <w:marLeft w:val="0"/>
          <w:marRight w:val="0"/>
          <w:marTop w:val="0"/>
          <w:marBottom w:val="0"/>
          <w:divBdr>
            <w:top w:val="none" w:sz="0" w:space="0" w:color="auto"/>
            <w:left w:val="none" w:sz="0" w:space="0" w:color="auto"/>
            <w:bottom w:val="none" w:sz="0" w:space="0" w:color="auto"/>
            <w:right w:val="none" w:sz="0" w:space="0" w:color="auto"/>
          </w:divBdr>
          <w:divsChild>
            <w:div w:id="601575701">
              <w:marLeft w:val="0"/>
              <w:marRight w:val="0"/>
              <w:marTop w:val="0"/>
              <w:marBottom w:val="0"/>
              <w:divBdr>
                <w:top w:val="none" w:sz="0" w:space="0" w:color="auto"/>
                <w:left w:val="none" w:sz="0" w:space="0" w:color="auto"/>
                <w:bottom w:val="none" w:sz="0" w:space="0" w:color="auto"/>
                <w:right w:val="none" w:sz="0" w:space="0" w:color="auto"/>
              </w:divBdr>
              <w:divsChild>
                <w:div w:id="2143765903">
                  <w:marLeft w:val="0"/>
                  <w:marRight w:val="0"/>
                  <w:marTop w:val="0"/>
                  <w:marBottom w:val="0"/>
                  <w:divBdr>
                    <w:top w:val="none" w:sz="0" w:space="0" w:color="auto"/>
                    <w:left w:val="none" w:sz="0" w:space="0" w:color="auto"/>
                    <w:bottom w:val="none" w:sz="0" w:space="0" w:color="auto"/>
                    <w:right w:val="none" w:sz="0" w:space="0" w:color="auto"/>
                  </w:divBdr>
                  <w:divsChild>
                    <w:div w:id="50327699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93035135">
      <w:bodyDiv w:val="1"/>
      <w:marLeft w:val="0"/>
      <w:marRight w:val="0"/>
      <w:marTop w:val="0"/>
      <w:marBottom w:val="0"/>
      <w:divBdr>
        <w:top w:val="none" w:sz="0" w:space="0" w:color="auto"/>
        <w:left w:val="none" w:sz="0" w:space="0" w:color="auto"/>
        <w:bottom w:val="none" w:sz="0" w:space="0" w:color="auto"/>
        <w:right w:val="none" w:sz="0" w:space="0" w:color="auto"/>
      </w:divBdr>
    </w:div>
    <w:div w:id="493180532">
      <w:bodyDiv w:val="1"/>
      <w:marLeft w:val="0"/>
      <w:marRight w:val="0"/>
      <w:marTop w:val="0"/>
      <w:marBottom w:val="0"/>
      <w:divBdr>
        <w:top w:val="none" w:sz="0" w:space="0" w:color="auto"/>
        <w:left w:val="none" w:sz="0" w:space="0" w:color="auto"/>
        <w:bottom w:val="none" w:sz="0" w:space="0" w:color="auto"/>
        <w:right w:val="none" w:sz="0" w:space="0" w:color="auto"/>
      </w:divBdr>
    </w:div>
    <w:div w:id="493644658">
      <w:bodyDiv w:val="1"/>
      <w:marLeft w:val="0"/>
      <w:marRight w:val="0"/>
      <w:marTop w:val="0"/>
      <w:marBottom w:val="0"/>
      <w:divBdr>
        <w:top w:val="none" w:sz="0" w:space="0" w:color="auto"/>
        <w:left w:val="none" w:sz="0" w:space="0" w:color="auto"/>
        <w:bottom w:val="none" w:sz="0" w:space="0" w:color="auto"/>
        <w:right w:val="none" w:sz="0" w:space="0" w:color="auto"/>
      </w:divBdr>
    </w:div>
    <w:div w:id="493766514">
      <w:bodyDiv w:val="1"/>
      <w:marLeft w:val="0"/>
      <w:marRight w:val="0"/>
      <w:marTop w:val="0"/>
      <w:marBottom w:val="0"/>
      <w:divBdr>
        <w:top w:val="none" w:sz="0" w:space="0" w:color="auto"/>
        <w:left w:val="none" w:sz="0" w:space="0" w:color="auto"/>
        <w:bottom w:val="none" w:sz="0" w:space="0" w:color="auto"/>
        <w:right w:val="none" w:sz="0" w:space="0" w:color="auto"/>
      </w:divBdr>
    </w:div>
    <w:div w:id="494957578">
      <w:bodyDiv w:val="1"/>
      <w:marLeft w:val="0"/>
      <w:marRight w:val="0"/>
      <w:marTop w:val="0"/>
      <w:marBottom w:val="0"/>
      <w:divBdr>
        <w:top w:val="none" w:sz="0" w:space="0" w:color="auto"/>
        <w:left w:val="none" w:sz="0" w:space="0" w:color="auto"/>
        <w:bottom w:val="none" w:sz="0" w:space="0" w:color="auto"/>
        <w:right w:val="none" w:sz="0" w:space="0" w:color="auto"/>
      </w:divBdr>
    </w:div>
    <w:div w:id="495071125">
      <w:bodyDiv w:val="1"/>
      <w:marLeft w:val="0"/>
      <w:marRight w:val="0"/>
      <w:marTop w:val="0"/>
      <w:marBottom w:val="0"/>
      <w:divBdr>
        <w:top w:val="none" w:sz="0" w:space="0" w:color="auto"/>
        <w:left w:val="none" w:sz="0" w:space="0" w:color="auto"/>
        <w:bottom w:val="none" w:sz="0" w:space="0" w:color="auto"/>
        <w:right w:val="none" w:sz="0" w:space="0" w:color="auto"/>
      </w:divBdr>
    </w:div>
    <w:div w:id="495144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394">
          <w:marLeft w:val="0"/>
          <w:marRight w:val="0"/>
          <w:marTop w:val="0"/>
          <w:marBottom w:val="150"/>
          <w:divBdr>
            <w:top w:val="none" w:sz="0" w:space="0" w:color="auto"/>
            <w:left w:val="none" w:sz="0" w:space="0" w:color="auto"/>
            <w:bottom w:val="none" w:sz="0" w:space="0" w:color="auto"/>
            <w:right w:val="none" w:sz="0" w:space="0" w:color="auto"/>
          </w:divBdr>
        </w:div>
        <w:div w:id="1697727452">
          <w:marLeft w:val="0"/>
          <w:marRight w:val="0"/>
          <w:marTop w:val="0"/>
          <w:marBottom w:val="0"/>
          <w:divBdr>
            <w:top w:val="none" w:sz="0" w:space="0" w:color="auto"/>
            <w:left w:val="none" w:sz="0" w:space="0" w:color="auto"/>
            <w:bottom w:val="none" w:sz="0" w:space="0" w:color="auto"/>
            <w:right w:val="none" w:sz="0" w:space="0" w:color="auto"/>
          </w:divBdr>
        </w:div>
        <w:div w:id="2004579871">
          <w:marLeft w:val="0"/>
          <w:marRight w:val="0"/>
          <w:marTop w:val="0"/>
          <w:marBottom w:val="0"/>
          <w:divBdr>
            <w:top w:val="none" w:sz="0" w:space="0" w:color="auto"/>
            <w:left w:val="none" w:sz="0" w:space="0" w:color="auto"/>
            <w:bottom w:val="none" w:sz="0" w:space="0" w:color="auto"/>
            <w:right w:val="none" w:sz="0" w:space="0" w:color="auto"/>
          </w:divBdr>
          <w:divsChild>
            <w:div w:id="20465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5307">
      <w:bodyDiv w:val="1"/>
      <w:marLeft w:val="0"/>
      <w:marRight w:val="0"/>
      <w:marTop w:val="0"/>
      <w:marBottom w:val="0"/>
      <w:divBdr>
        <w:top w:val="none" w:sz="0" w:space="0" w:color="auto"/>
        <w:left w:val="none" w:sz="0" w:space="0" w:color="auto"/>
        <w:bottom w:val="none" w:sz="0" w:space="0" w:color="auto"/>
        <w:right w:val="none" w:sz="0" w:space="0" w:color="auto"/>
      </w:divBdr>
    </w:div>
    <w:div w:id="496841984">
      <w:bodyDiv w:val="1"/>
      <w:marLeft w:val="0"/>
      <w:marRight w:val="0"/>
      <w:marTop w:val="0"/>
      <w:marBottom w:val="0"/>
      <w:divBdr>
        <w:top w:val="none" w:sz="0" w:space="0" w:color="auto"/>
        <w:left w:val="none" w:sz="0" w:space="0" w:color="auto"/>
        <w:bottom w:val="none" w:sz="0" w:space="0" w:color="auto"/>
        <w:right w:val="none" w:sz="0" w:space="0" w:color="auto"/>
      </w:divBdr>
      <w:divsChild>
        <w:div w:id="813066205">
          <w:marLeft w:val="0"/>
          <w:marRight w:val="0"/>
          <w:marTop w:val="0"/>
          <w:marBottom w:val="0"/>
          <w:divBdr>
            <w:top w:val="none" w:sz="0" w:space="0" w:color="auto"/>
            <w:left w:val="none" w:sz="0" w:space="0" w:color="auto"/>
            <w:bottom w:val="none" w:sz="0" w:space="0" w:color="auto"/>
            <w:right w:val="none" w:sz="0" w:space="0" w:color="auto"/>
          </w:divBdr>
          <w:divsChild>
            <w:div w:id="849031316">
              <w:marLeft w:val="0"/>
              <w:marRight w:val="0"/>
              <w:marTop w:val="0"/>
              <w:marBottom w:val="0"/>
              <w:divBdr>
                <w:top w:val="none" w:sz="0" w:space="0" w:color="auto"/>
                <w:left w:val="none" w:sz="0" w:space="0" w:color="auto"/>
                <w:bottom w:val="none" w:sz="0" w:space="0" w:color="auto"/>
                <w:right w:val="none" w:sz="0" w:space="0" w:color="auto"/>
              </w:divBdr>
              <w:divsChild>
                <w:div w:id="567307791">
                  <w:marLeft w:val="0"/>
                  <w:marRight w:val="0"/>
                  <w:marTop w:val="0"/>
                  <w:marBottom w:val="138"/>
                  <w:divBdr>
                    <w:top w:val="single" w:sz="6" w:space="7" w:color="DDDDDD"/>
                    <w:left w:val="none" w:sz="0" w:space="0" w:color="auto"/>
                    <w:bottom w:val="single" w:sz="6" w:space="7" w:color="DDDDDD"/>
                    <w:right w:val="none" w:sz="0" w:space="0" w:color="auto"/>
                  </w:divBdr>
                  <w:divsChild>
                    <w:div w:id="1188904825">
                      <w:marLeft w:val="0"/>
                      <w:marRight w:val="0"/>
                      <w:marTop w:val="0"/>
                      <w:marBottom w:val="0"/>
                      <w:divBdr>
                        <w:top w:val="none" w:sz="0" w:space="0" w:color="auto"/>
                        <w:left w:val="none" w:sz="0" w:space="0" w:color="auto"/>
                        <w:bottom w:val="none" w:sz="0" w:space="0" w:color="auto"/>
                        <w:right w:val="none" w:sz="0" w:space="0" w:color="auto"/>
                      </w:divBdr>
                    </w:div>
                  </w:divsChild>
                </w:div>
                <w:div w:id="1619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729">
      <w:bodyDiv w:val="1"/>
      <w:marLeft w:val="0"/>
      <w:marRight w:val="0"/>
      <w:marTop w:val="0"/>
      <w:marBottom w:val="0"/>
      <w:divBdr>
        <w:top w:val="none" w:sz="0" w:space="0" w:color="auto"/>
        <w:left w:val="none" w:sz="0" w:space="0" w:color="auto"/>
        <w:bottom w:val="none" w:sz="0" w:space="0" w:color="auto"/>
        <w:right w:val="none" w:sz="0" w:space="0" w:color="auto"/>
      </w:divBdr>
    </w:div>
    <w:div w:id="497770049">
      <w:bodyDiv w:val="1"/>
      <w:marLeft w:val="0"/>
      <w:marRight w:val="0"/>
      <w:marTop w:val="0"/>
      <w:marBottom w:val="0"/>
      <w:divBdr>
        <w:top w:val="none" w:sz="0" w:space="0" w:color="auto"/>
        <w:left w:val="none" w:sz="0" w:space="0" w:color="auto"/>
        <w:bottom w:val="none" w:sz="0" w:space="0" w:color="auto"/>
        <w:right w:val="none" w:sz="0" w:space="0" w:color="auto"/>
      </w:divBdr>
    </w:div>
    <w:div w:id="498353009">
      <w:bodyDiv w:val="1"/>
      <w:marLeft w:val="0"/>
      <w:marRight w:val="0"/>
      <w:marTop w:val="0"/>
      <w:marBottom w:val="0"/>
      <w:divBdr>
        <w:top w:val="none" w:sz="0" w:space="0" w:color="auto"/>
        <w:left w:val="none" w:sz="0" w:space="0" w:color="auto"/>
        <w:bottom w:val="none" w:sz="0" w:space="0" w:color="auto"/>
        <w:right w:val="none" w:sz="0" w:space="0" w:color="auto"/>
      </w:divBdr>
    </w:div>
    <w:div w:id="498468361">
      <w:bodyDiv w:val="1"/>
      <w:marLeft w:val="0"/>
      <w:marRight w:val="0"/>
      <w:marTop w:val="0"/>
      <w:marBottom w:val="0"/>
      <w:divBdr>
        <w:top w:val="none" w:sz="0" w:space="0" w:color="auto"/>
        <w:left w:val="none" w:sz="0" w:space="0" w:color="auto"/>
        <w:bottom w:val="none" w:sz="0" w:space="0" w:color="auto"/>
        <w:right w:val="none" w:sz="0" w:space="0" w:color="auto"/>
      </w:divBdr>
      <w:divsChild>
        <w:div w:id="294071002">
          <w:marLeft w:val="0"/>
          <w:marRight w:val="0"/>
          <w:marTop w:val="0"/>
          <w:marBottom w:val="0"/>
          <w:divBdr>
            <w:top w:val="none" w:sz="0" w:space="0" w:color="auto"/>
            <w:left w:val="none" w:sz="0" w:space="0" w:color="auto"/>
            <w:bottom w:val="none" w:sz="0" w:space="0" w:color="auto"/>
            <w:right w:val="none" w:sz="0" w:space="0" w:color="auto"/>
          </w:divBdr>
        </w:div>
        <w:div w:id="1843427851">
          <w:marLeft w:val="0"/>
          <w:marRight w:val="0"/>
          <w:marTop w:val="0"/>
          <w:marBottom w:val="0"/>
          <w:divBdr>
            <w:top w:val="single" w:sz="6" w:space="0" w:color="ADB5BD"/>
            <w:left w:val="none" w:sz="0" w:space="0" w:color="auto"/>
            <w:bottom w:val="none" w:sz="0" w:space="0" w:color="auto"/>
            <w:right w:val="none" w:sz="0" w:space="0" w:color="auto"/>
          </w:divBdr>
          <w:divsChild>
            <w:div w:id="504977060">
              <w:marLeft w:val="0"/>
              <w:marRight w:val="0"/>
              <w:marTop w:val="0"/>
              <w:marBottom w:val="0"/>
              <w:divBdr>
                <w:top w:val="none" w:sz="0" w:space="0" w:color="auto"/>
                <w:left w:val="none" w:sz="0" w:space="0" w:color="auto"/>
                <w:bottom w:val="none" w:sz="0" w:space="0" w:color="auto"/>
                <w:right w:val="none" w:sz="0" w:space="0" w:color="auto"/>
              </w:divBdr>
              <w:divsChild>
                <w:div w:id="1193688506">
                  <w:marLeft w:val="0"/>
                  <w:marRight w:val="0"/>
                  <w:marTop w:val="0"/>
                  <w:marBottom w:val="0"/>
                  <w:divBdr>
                    <w:top w:val="none" w:sz="0" w:space="0" w:color="auto"/>
                    <w:left w:val="none" w:sz="0" w:space="0" w:color="auto"/>
                    <w:bottom w:val="none" w:sz="0" w:space="0" w:color="auto"/>
                    <w:right w:val="none" w:sz="0" w:space="0" w:color="auto"/>
                  </w:divBdr>
                  <w:divsChild>
                    <w:div w:id="235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5454">
      <w:bodyDiv w:val="1"/>
      <w:marLeft w:val="0"/>
      <w:marRight w:val="0"/>
      <w:marTop w:val="0"/>
      <w:marBottom w:val="0"/>
      <w:divBdr>
        <w:top w:val="none" w:sz="0" w:space="0" w:color="auto"/>
        <w:left w:val="none" w:sz="0" w:space="0" w:color="auto"/>
        <w:bottom w:val="none" w:sz="0" w:space="0" w:color="auto"/>
        <w:right w:val="none" w:sz="0" w:space="0" w:color="auto"/>
      </w:divBdr>
    </w:div>
    <w:div w:id="498663591">
      <w:bodyDiv w:val="1"/>
      <w:marLeft w:val="0"/>
      <w:marRight w:val="0"/>
      <w:marTop w:val="0"/>
      <w:marBottom w:val="0"/>
      <w:divBdr>
        <w:top w:val="none" w:sz="0" w:space="0" w:color="auto"/>
        <w:left w:val="none" w:sz="0" w:space="0" w:color="auto"/>
        <w:bottom w:val="none" w:sz="0" w:space="0" w:color="auto"/>
        <w:right w:val="none" w:sz="0" w:space="0" w:color="auto"/>
      </w:divBdr>
      <w:divsChild>
        <w:div w:id="310793301">
          <w:marLeft w:val="0"/>
          <w:marRight w:val="0"/>
          <w:marTop w:val="138"/>
          <w:marBottom w:val="138"/>
          <w:divBdr>
            <w:top w:val="single" w:sz="6" w:space="7" w:color="EEEEEE"/>
            <w:left w:val="none" w:sz="0" w:space="0" w:color="auto"/>
            <w:bottom w:val="single" w:sz="6" w:space="7" w:color="EEEEEE"/>
            <w:right w:val="none" w:sz="0" w:space="0" w:color="auto"/>
          </w:divBdr>
        </w:div>
        <w:div w:id="1602571404">
          <w:marLeft w:val="0"/>
          <w:marRight w:val="0"/>
          <w:marTop w:val="0"/>
          <w:marBottom w:val="208"/>
          <w:divBdr>
            <w:top w:val="none" w:sz="0" w:space="0" w:color="auto"/>
            <w:left w:val="none" w:sz="0" w:space="0" w:color="auto"/>
            <w:bottom w:val="none" w:sz="0" w:space="0" w:color="auto"/>
            <w:right w:val="none" w:sz="0" w:space="0" w:color="auto"/>
          </w:divBdr>
        </w:div>
        <w:div w:id="1636904957">
          <w:marLeft w:val="-208"/>
          <w:marRight w:val="-208"/>
          <w:marTop w:val="0"/>
          <w:marBottom w:val="0"/>
          <w:divBdr>
            <w:top w:val="none" w:sz="0" w:space="0" w:color="auto"/>
            <w:left w:val="none" w:sz="0" w:space="0" w:color="auto"/>
            <w:bottom w:val="none" w:sz="0" w:space="0" w:color="auto"/>
            <w:right w:val="none" w:sz="0" w:space="0" w:color="auto"/>
          </w:divBdr>
          <w:divsChild>
            <w:div w:id="650449433">
              <w:marLeft w:val="0"/>
              <w:marRight w:val="0"/>
              <w:marTop w:val="0"/>
              <w:marBottom w:val="0"/>
              <w:divBdr>
                <w:top w:val="none" w:sz="0" w:space="0" w:color="auto"/>
                <w:left w:val="none" w:sz="0" w:space="0" w:color="auto"/>
                <w:bottom w:val="none" w:sz="0" w:space="0" w:color="auto"/>
                <w:right w:val="none" w:sz="0" w:space="0" w:color="auto"/>
              </w:divBdr>
              <w:divsChild>
                <w:div w:id="872885295">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4236">
      <w:bodyDiv w:val="1"/>
      <w:marLeft w:val="0"/>
      <w:marRight w:val="0"/>
      <w:marTop w:val="0"/>
      <w:marBottom w:val="0"/>
      <w:divBdr>
        <w:top w:val="none" w:sz="0" w:space="0" w:color="auto"/>
        <w:left w:val="none" w:sz="0" w:space="0" w:color="auto"/>
        <w:bottom w:val="none" w:sz="0" w:space="0" w:color="auto"/>
        <w:right w:val="none" w:sz="0" w:space="0" w:color="auto"/>
      </w:divBdr>
      <w:divsChild>
        <w:div w:id="1437020200">
          <w:marLeft w:val="0"/>
          <w:marRight w:val="0"/>
          <w:marTop w:val="0"/>
          <w:marBottom w:val="0"/>
          <w:divBdr>
            <w:top w:val="none" w:sz="0" w:space="0" w:color="auto"/>
            <w:left w:val="none" w:sz="0" w:space="0" w:color="auto"/>
            <w:bottom w:val="none" w:sz="0" w:space="0" w:color="auto"/>
            <w:right w:val="none" w:sz="0" w:space="0" w:color="auto"/>
          </w:divBdr>
          <w:divsChild>
            <w:div w:id="1428623080">
              <w:marLeft w:val="0"/>
              <w:marRight w:val="0"/>
              <w:marTop w:val="0"/>
              <w:marBottom w:val="0"/>
              <w:divBdr>
                <w:top w:val="none" w:sz="0" w:space="0" w:color="auto"/>
                <w:left w:val="none" w:sz="0" w:space="0" w:color="auto"/>
                <w:bottom w:val="none" w:sz="0" w:space="0" w:color="auto"/>
                <w:right w:val="none" w:sz="0" w:space="0" w:color="auto"/>
              </w:divBdr>
            </w:div>
          </w:divsChild>
        </w:div>
        <w:div w:id="1478064412">
          <w:marLeft w:val="0"/>
          <w:marRight w:val="0"/>
          <w:marTop w:val="0"/>
          <w:marBottom w:val="0"/>
          <w:divBdr>
            <w:top w:val="none" w:sz="0" w:space="0" w:color="auto"/>
            <w:left w:val="none" w:sz="0" w:space="0" w:color="auto"/>
            <w:bottom w:val="none" w:sz="0" w:space="0" w:color="auto"/>
            <w:right w:val="none" w:sz="0" w:space="0" w:color="auto"/>
          </w:divBdr>
        </w:div>
        <w:div w:id="1996454244">
          <w:marLeft w:val="0"/>
          <w:marRight w:val="0"/>
          <w:marTop w:val="0"/>
          <w:marBottom w:val="150"/>
          <w:divBdr>
            <w:top w:val="none" w:sz="0" w:space="0" w:color="auto"/>
            <w:left w:val="none" w:sz="0" w:space="0" w:color="auto"/>
            <w:bottom w:val="none" w:sz="0" w:space="0" w:color="auto"/>
            <w:right w:val="none" w:sz="0" w:space="0" w:color="auto"/>
          </w:divBdr>
        </w:div>
      </w:divsChild>
    </w:div>
    <w:div w:id="502205818">
      <w:bodyDiv w:val="1"/>
      <w:marLeft w:val="0"/>
      <w:marRight w:val="0"/>
      <w:marTop w:val="0"/>
      <w:marBottom w:val="0"/>
      <w:divBdr>
        <w:top w:val="none" w:sz="0" w:space="0" w:color="auto"/>
        <w:left w:val="none" w:sz="0" w:space="0" w:color="auto"/>
        <w:bottom w:val="none" w:sz="0" w:space="0" w:color="auto"/>
        <w:right w:val="none" w:sz="0" w:space="0" w:color="auto"/>
      </w:divBdr>
    </w:div>
    <w:div w:id="502817112">
      <w:bodyDiv w:val="1"/>
      <w:marLeft w:val="0"/>
      <w:marRight w:val="0"/>
      <w:marTop w:val="0"/>
      <w:marBottom w:val="0"/>
      <w:divBdr>
        <w:top w:val="none" w:sz="0" w:space="0" w:color="auto"/>
        <w:left w:val="none" w:sz="0" w:space="0" w:color="auto"/>
        <w:bottom w:val="none" w:sz="0" w:space="0" w:color="auto"/>
        <w:right w:val="none" w:sz="0" w:space="0" w:color="auto"/>
      </w:divBdr>
    </w:div>
    <w:div w:id="502820027">
      <w:bodyDiv w:val="1"/>
      <w:marLeft w:val="0"/>
      <w:marRight w:val="0"/>
      <w:marTop w:val="0"/>
      <w:marBottom w:val="0"/>
      <w:divBdr>
        <w:top w:val="none" w:sz="0" w:space="0" w:color="auto"/>
        <w:left w:val="none" w:sz="0" w:space="0" w:color="auto"/>
        <w:bottom w:val="none" w:sz="0" w:space="0" w:color="auto"/>
        <w:right w:val="none" w:sz="0" w:space="0" w:color="auto"/>
      </w:divBdr>
    </w:div>
    <w:div w:id="503397634">
      <w:bodyDiv w:val="1"/>
      <w:marLeft w:val="0"/>
      <w:marRight w:val="0"/>
      <w:marTop w:val="0"/>
      <w:marBottom w:val="0"/>
      <w:divBdr>
        <w:top w:val="none" w:sz="0" w:space="0" w:color="auto"/>
        <w:left w:val="none" w:sz="0" w:space="0" w:color="auto"/>
        <w:bottom w:val="none" w:sz="0" w:space="0" w:color="auto"/>
        <w:right w:val="none" w:sz="0" w:space="0" w:color="auto"/>
      </w:divBdr>
    </w:div>
    <w:div w:id="504592435">
      <w:bodyDiv w:val="1"/>
      <w:marLeft w:val="0"/>
      <w:marRight w:val="0"/>
      <w:marTop w:val="0"/>
      <w:marBottom w:val="0"/>
      <w:divBdr>
        <w:top w:val="none" w:sz="0" w:space="0" w:color="auto"/>
        <w:left w:val="none" w:sz="0" w:space="0" w:color="auto"/>
        <w:bottom w:val="none" w:sz="0" w:space="0" w:color="auto"/>
        <w:right w:val="none" w:sz="0" w:space="0" w:color="auto"/>
      </w:divBdr>
    </w:div>
    <w:div w:id="504782190">
      <w:bodyDiv w:val="1"/>
      <w:marLeft w:val="0"/>
      <w:marRight w:val="0"/>
      <w:marTop w:val="0"/>
      <w:marBottom w:val="0"/>
      <w:divBdr>
        <w:top w:val="none" w:sz="0" w:space="0" w:color="auto"/>
        <w:left w:val="none" w:sz="0" w:space="0" w:color="auto"/>
        <w:bottom w:val="none" w:sz="0" w:space="0" w:color="auto"/>
        <w:right w:val="none" w:sz="0" w:space="0" w:color="auto"/>
      </w:divBdr>
    </w:div>
    <w:div w:id="504979258">
      <w:bodyDiv w:val="1"/>
      <w:marLeft w:val="0"/>
      <w:marRight w:val="0"/>
      <w:marTop w:val="0"/>
      <w:marBottom w:val="0"/>
      <w:divBdr>
        <w:top w:val="none" w:sz="0" w:space="0" w:color="auto"/>
        <w:left w:val="none" w:sz="0" w:space="0" w:color="auto"/>
        <w:bottom w:val="none" w:sz="0" w:space="0" w:color="auto"/>
        <w:right w:val="none" w:sz="0" w:space="0" w:color="auto"/>
      </w:divBdr>
      <w:divsChild>
        <w:div w:id="107703825">
          <w:marLeft w:val="0"/>
          <w:marRight w:val="0"/>
          <w:marTop w:val="0"/>
          <w:marBottom w:val="0"/>
          <w:divBdr>
            <w:top w:val="none" w:sz="0" w:space="0" w:color="auto"/>
            <w:left w:val="none" w:sz="0" w:space="0" w:color="auto"/>
            <w:bottom w:val="none" w:sz="0" w:space="0" w:color="auto"/>
            <w:right w:val="none" w:sz="0" w:space="0" w:color="auto"/>
          </w:divBdr>
          <w:divsChild>
            <w:div w:id="102579447">
              <w:marLeft w:val="0"/>
              <w:marRight w:val="0"/>
              <w:marTop w:val="0"/>
              <w:marBottom w:val="150"/>
              <w:divBdr>
                <w:top w:val="none" w:sz="0" w:space="0" w:color="auto"/>
                <w:left w:val="none" w:sz="0" w:space="0" w:color="auto"/>
                <w:bottom w:val="none" w:sz="0" w:space="0" w:color="auto"/>
                <w:right w:val="none" w:sz="0" w:space="0" w:color="auto"/>
              </w:divBdr>
              <w:divsChild>
                <w:div w:id="554465806">
                  <w:marLeft w:val="0"/>
                  <w:marRight w:val="0"/>
                  <w:marTop w:val="0"/>
                  <w:marBottom w:val="0"/>
                  <w:divBdr>
                    <w:top w:val="none" w:sz="0" w:space="0" w:color="auto"/>
                    <w:left w:val="none" w:sz="0" w:space="0" w:color="auto"/>
                    <w:bottom w:val="none" w:sz="0" w:space="0" w:color="auto"/>
                    <w:right w:val="none" w:sz="0" w:space="0" w:color="auto"/>
                  </w:divBdr>
                </w:div>
                <w:div w:id="920715738">
                  <w:marLeft w:val="0"/>
                  <w:marRight w:val="0"/>
                  <w:marTop w:val="0"/>
                  <w:marBottom w:val="0"/>
                  <w:divBdr>
                    <w:top w:val="none" w:sz="0" w:space="0" w:color="auto"/>
                    <w:left w:val="none" w:sz="0" w:space="0" w:color="auto"/>
                    <w:bottom w:val="none" w:sz="0" w:space="0" w:color="auto"/>
                    <w:right w:val="none" w:sz="0" w:space="0" w:color="auto"/>
                  </w:divBdr>
                </w:div>
              </w:divsChild>
            </w:div>
            <w:div w:id="1622416716">
              <w:marLeft w:val="0"/>
              <w:marRight w:val="0"/>
              <w:marTop w:val="0"/>
              <w:marBottom w:val="225"/>
              <w:divBdr>
                <w:top w:val="none" w:sz="0" w:space="0" w:color="auto"/>
                <w:left w:val="none" w:sz="0" w:space="0" w:color="auto"/>
                <w:bottom w:val="none" w:sz="0" w:space="0" w:color="auto"/>
                <w:right w:val="none" w:sz="0" w:space="0" w:color="auto"/>
              </w:divBdr>
            </w:div>
          </w:divsChild>
        </w:div>
        <w:div w:id="335036768">
          <w:marLeft w:val="0"/>
          <w:marRight w:val="0"/>
          <w:marTop w:val="0"/>
          <w:marBottom w:val="0"/>
          <w:divBdr>
            <w:top w:val="none" w:sz="0" w:space="0" w:color="auto"/>
            <w:left w:val="none" w:sz="0" w:space="0" w:color="auto"/>
            <w:bottom w:val="none" w:sz="0" w:space="0" w:color="auto"/>
            <w:right w:val="none" w:sz="0" w:space="0" w:color="auto"/>
          </w:divBdr>
          <w:divsChild>
            <w:div w:id="2018118090">
              <w:marLeft w:val="0"/>
              <w:marRight w:val="0"/>
              <w:marTop w:val="0"/>
              <w:marBottom w:val="225"/>
              <w:divBdr>
                <w:top w:val="none" w:sz="0" w:space="0" w:color="auto"/>
                <w:left w:val="none" w:sz="0" w:space="0" w:color="auto"/>
                <w:bottom w:val="none" w:sz="0" w:space="0" w:color="auto"/>
                <w:right w:val="none" w:sz="0" w:space="0" w:color="auto"/>
              </w:divBdr>
              <w:divsChild>
                <w:div w:id="16155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00139">
      <w:bodyDiv w:val="1"/>
      <w:marLeft w:val="0"/>
      <w:marRight w:val="0"/>
      <w:marTop w:val="0"/>
      <w:marBottom w:val="0"/>
      <w:divBdr>
        <w:top w:val="none" w:sz="0" w:space="0" w:color="auto"/>
        <w:left w:val="none" w:sz="0" w:space="0" w:color="auto"/>
        <w:bottom w:val="none" w:sz="0" w:space="0" w:color="auto"/>
        <w:right w:val="none" w:sz="0" w:space="0" w:color="auto"/>
      </w:divBdr>
    </w:div>
    <w:div w:id="505482309">
      <w:bodyDiv w:val="1"/>
      <w:marLeft w:val="0"/>
      <w:marRight w:val="0"/>
      <w:marTop w:val="0"/>
      <w:marBottom w:val="0"/>
      <w:divBdr>
        <w:top w:val="none" w:sz="0" w:space="0" w:color="auto"/>
        <w:left w:val="none" w:sz="0" w:space="0" w:color="auto"/>
        <w:bottom w:val="none" w:sz="0" w:space="0" w:color="auto"/>
        <w:right w:val="none" w:sz="0" w:space="0" w:color="auto"/>
      </w:divBdr>
    </w:div>
    <w:div w:id="505827722">
      <w:bodyDiv w:val="1"/>
      <w:marLeft w:val="0"/>
      <w:marRight w:val="0"/>
      <w:marTop w:val="0"/>
      <w:marBottom w:val="0"/>
      <w:divBdr>
        <w:top w:val="none" w:sz="0" w:space="0" w:color="auto"/>
        <w:left w:val="none" w:sz="0" w:space="0" w:color="auto"/>
        <w:bottom w:val="none" w:sz="0" w:space="0" w:color="auto"/>
        <w:right w:val="none" w:sz="0" w:space="0" w:color="auto"/>
      </w:divBdr>
    </w:div>
    <w:div w:id="506749206">
      <w:bodyDiv w:val="1"/>
      <w:marLeft w:val="0"/>
      <w:marRight w:val="0"/>
      <w:marTop w:val="0"/>
      <w:marBottom w:val="0"/>
      <w:divBdr>
        <w:top w:val="none" w:sz="0" w:space="0" w:color="auto"/>
        <w:left w:val="none" w:sz="0" w:space="0" w:color="auto"/>
        <w:bottom w:val="none" w:sz="0" w:space="0" w:color="auto"/>
        <w:right w:val="none" w:sz="0" w:space="0" w:color="auto"/>
      </w:divBdr>
      <w:divsChild>
        <w:div w:id="1367171311">
          <w:marLeft w:val="0"/>
          <w:marRight w:val="0"/>
          <w:marTop w:val="0"/>
          <w:marBottom w:val="180"/>
          <w:divBdr>
            <w:top w:val="none" w:sz="0" w:space="0" w:color="auto"/>
            <w:left w:val="none" w:sz="0" w:space="0" w:color="auto"/>
            <w:bottom w:val="none" w:sz="0" w:space="0" w:color="auto"/>
            <w:right w:val="none" w:sz="0" w:space="0" w:color="auto"/>
          </w:divBdr>
        </w:div>
        <w:div w:id="1899003557">
          <w:marLeft w:val="0"/>
          <w:marRight w:val="0"/>
          <w:marTop w:val="0"/>
          <w:marBottom w:val="180"/>
          <w:divBdr>
            <w:top w:val="none" w:sz="0" w:space="0" w:color="auto"/>
            <w:left w:val="none" w:sz="0" w:space="0" w:color="auto"/>
            <w:bottom w:val="none" w:sz="0" w:space="0" w:color="auto"/>
            <w:right w:val="none" w:sz="0" w:space="0" w:color="auto"/>
          </w:divBdr>
          <w:divsChild>
            <w:div w:id="1444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360">
      <w:bodyDiv w:val="1"/>
      <w:marLeft w:val="0"/>
      <w:marRight w:val="0"/>
      <w:marTop w:val="0"/>
      <w:marBottom w:val="0"/>
      <w:divBdr>
        <w:top w:val="none" w:sz="0" w:space="0" w:color="auto"/>
        <w:left w:val="none" w:sz="0" w:space="0" w:color="auto"/>
        <w:bottom w:val="none" w:sz="0" w:space="0" w:color="auto"/>
        <w:right w:val="none" w:sz="0" w:space="0" w:color="auto"/>
      </w:divBdr>
    </w:div>
    <w:div w:id="507062637">
      <w:bodyDiv w:val="1"/>
      <w:marLeft w:val="0"/>
      <w:marRight w:val="0"/>
      <w:marTop w:val="0"/>
      <w:marBottom w:val="0"/>
      <w:divBdr>
        <w:top w:val="none" w:sz="0" w:space="0" w:color="auto"/>
        <w:left w:val="none" w:sz="0" w:space="0" w:color="auto"/>
        <w:bottom w:val="none" w:sz="0" w:space="0" w:color="auto"/>
        <w:right w:val="none" w:sz="0" w:space="0" w:color="auto"/>
      </w:divBdr>
      <w:divsChild>
        <w:div w:id="791361600">
          <w:marLeft w:val="0"/>
          <w:marRight w:val="0"/>
          <w:marTop w:val="0"/>
          <w:marBottom w:val="0"/>
          <w:divBdr>
            <w:top w:val="none" w:sz="0" w:space="0" w:color="auto"/>
            <w:left w:val="none" w:sz="0" w:space="0" w:color="auto"/>
            <w:bottom w:val="none" w:sz="0" w:space="0" w:color="auto"/>
            <w:right w:val="none" w:sz="0" w:space="0" w:color="auto"/>
          </w:divBdr>
        </w:div>
        <w:div w:id="1845052021">
          <w:marLeft w:val="0"/>
          <w:marRight w:val="0"/>
          <w:marTop w:val="0"/>
          <w:marBottom w:val="0"/>
          <w:divBdr>
            <w:top w:val="none" w:sz="0" w:space="0" w:color="auto"/>
            <w:left w:val="none" w:sz="0" w:space="0" w:color="auto"/>
            <w:bottom w:val="none" w:sz="0" w:space="0" w:color="auto"/>
            <w:right w:val="none" w:sz="0" w:space="0" w:color="auto"/>
          </w:divBdr>
          <w:divsChild>
            <w:div w:id="17476123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7447279">
      <w:bodyDiv w:val="1"/>
      <w:marLeft w:val="0"/>
      <w:marRight w:val="0"/>
      <w:marTop w:val="0"/>
      <w:marBottom w:val="0"/>
      <w:divBdr>
        <w:top w:val="none" w:sz="0" w:space="0" w:color="auto"/>
        <w:left w:val="none" w:sz="0" w:space="0" w:color="auto"/>
        <w:bottom w:val="none" w:sz="0" w:space="0" w:color="auto"/>
        <w:right w:val="none" w:sz="0" w:space="0" w:color="auto"/>
      </w:divBdr>
    </w:div>
    <w:div w:id="507524217">
      <w:bodyDiv w:val="1"/>
      <w:marLeft w:val="0"/>
      <w:marRight w:val="0"/>
      <w:marTop w:val="0"/>
      <w:marBottom w:val="0"/>
      <w:divBdr>
        <w:top w:val="none" w:sz="0" w:space="0" w:color="auto"/>
        <w:left w:val="none" w:sz="0" w:space="0" w:color="auto"/>
        <w:bottom w:val="none" w:sz="0" w:space="0" w:color="auto"/>
        <w:right w:val="none" w:sz="0" w:space="0" w:color="auto"/>
      </w:divBdr>
    </w:div>
    <w:div w:id="508563362">
      <w:bodyDiv w:val="1"/>
      <w:marLeft w:val="0"/>
      <w:marRight w:val="0"/>
      <w:marTop w:val="0"/>
      <w:marBottom w:val="0"/>
      <w:divBdr>
        <w:top w:val="none" w:sz="0" w:space="0" w:color="auto"/>
        <w:left w:val="none" w:sz="0" w:space="0" w:color="auto"/>
        <w:bottom w:val="none" w:sz="0" w:space="0" w:color="auto"/>
        <w:right w:val="none" w:sz="0" w:space="0" w:color="auto"/>
      </w:divBdr>
      <w:divsChild>
        <w:div w:id="517541756">
          <w:marLeft w:val="0"/>
          <w:marRight w:val="0"/>
          <w:marTop w:val="0"/>
          <w:marBottom w:val="0"/>
          <w:divBdr>
            <w:top w:val="none" w:sz="0" w:space="0" w:color="auto"/>
            <w:left w:val="none" w:sz="0" w:space="0" w:color="auto"/>
            <w:bottom w:val="none" w:sz="0" w:space="0" w:color="auto"/>
            <w:right w:val="none" w:sz="0" w:space="0" w:color="auto"/>
          </w:divBdr>
          <w:divsChild>
            <w:div w:id="1974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324">
      <w:bodyDiv w:val="1"/>
      <w:marLeft w:val="0"/>
      <w:marRight w:val="0"/>
      <w:marTop w:val="0"/>
      <w:marBottom w:val="0"/>
      <w:divBdr>
        <w:top w:val="none" w:sz="0" w:space="0" w:color="auto"/>
        <w:left w:val="none" w:sz="0" w:space="0" w:color="auto"/>
        <w:bottom w:val="none" w:sz="0" w:space="0" w:color="auto"/>
        <w:right w:val="none" w:sz="0" w:space="0" w:color="auto"/>
      </w:divBdr>
    </w:div>
    <w:div w:id="509027308">
      <w:bodyDiv w:val="1"/>
      <w:marLeft w:val="0"/>
      <w:marRight w:val="0"/>
      <w:marTop w:val="0"/>
      <w:marBottom w:val="0"/>
      <w:divBdr>
        <w:top w:val="none" w:sz="0" w:space="0" w:color="auto"/>
        <w:left w:val="none" w:sz="0" w:space="0" w:color="auto"/>
        <w:bottom w:val="none" w:sz="0" w:space="0" w:color="auto"/>
        <w:right w:val="none" w:sz="0" w:space="0" w:color="auto"/>
      </w:divBdr>
    </w:div>
    <w:div w:id="509027747">
      <w:bodyDiv w:val="1"/>
      <w:marLeft w:val="0"/>
      <w:marRight w:val="0"/>
      <w:marTop w:val="0"/>
      <w:marBottom w:val="0"/>
      <w:divBdr>
        <w:top w:val="none" w:sz="0" w:space="0" w:color="auto"/>
        <w:left w:val="none" w:sz="0" w:space="0" w:color="auto"/>
        <w:bottom w:val="none" w:sz="0" w:space="0" w:color="auto"/>
        <w:right w:val="none" w:sz="0" w:space="0" w:color="auto"/>
      </w:divBdr>
    </w:div>
    <w:div w:id="509031190">
      <w:bodyDiv w:val="1"/>
      <w:marLeft w:val="0"/>
      <w:marRight w:val="0"/>
      <w:marTop w:val="0"/>
      <w:marBottom w:val="0"/>
      <w:divBdr>
        <w:top w:val="none" w:sz="0" w:space="0" w:color="auto"/>
        <w:left w:val="none" w:sz="0" w:space="0" w:color="auto"/>
        <w:bottom w:val="none" w:sz="0" w:space="0" w:color="auto"/>
        <w:right w:val="none" w:sz="0" w:space="0" w:color="auto"/>
      </w:divBdr>
    </w:div>
    <w:div w:id="509299175">
      <w:bodyDiv w:val="1"/>
      <w:marLeft w:val="0"/>
      <w:marRight w:val="0"/>
      <w:marTop w:val="0"/>
      <w:marBottom w:val="0"/>
      <w:divBdr>
        <w:top w:val="none" w:sz="0" w:space="0" w:color="auto"/>
        <w:left w:val="none" w:sz="0" w:space="0" w:color="auto"/>
        <w:bottom w:val="none" w:sz="0" w:space="0" w:color="auto"/>
        <w:right w:val="none" w:sz="0" w:space="0" w:color="auto"/>
      </w:divBdr>
    </w:div>
    <w:div w:id="509762228">
      <w:bodyDiv w:val="1"/>
      <w:marLeft w:val="0"/>
      <w:marRight w:val="0"/>
      <w:marTop w:val="0"/>
      <w:marBottom w:val="0"/>
      <w:divBdr>
        <w:top w:val="none" w:sz="0" w:space="0" w:color="auto"/>
        <w:left w:val="none" w:sz="0" w:space="0" w:color="auto"/>
        <w:bottom w:val="none" w:sz="0" w:space="0" w:color="auto"/>
        <w:right w:val="none" w:sz="0" w:space="0" w:color="auto"/>
      </w:divBdr>
    </w:div>
    <w:div w:id="510218748">
      <w:bodyDiv w:val="1"/>
      <w:marLeft w:val="0"/>
      <w:marRight w:val="0"/>
      <w:marTop w:val="0"/>
      <w:marBottom w:val="0"/>
      <w:divBdr>
        <w:top w:val="none" w:sz="0" w:space="0" w:color="auto"/>
        <w:left w:val="none" w:sz="0" w:space="0" w:color="auto"/>
        <w:bottom w:val="none" w:sz="0" w:space="0" w:color="auto"/>
        <w:right w:val="none" w:sz="0" w:space="0" w:color="auto"/>
      </w:divBdr>
    </w:div>
    <w:div w:id="510678132">
      <w:bodyDiv w:val="1"/>
      <w:marLeft w:val="0"/>
      <w:marRight w:val="0"/>
      <w:marTop w:val="0"/>
      <w:marBottom w:val="0"/>
      <w:divBdr>
        <w:top w:val="none" w:sz="0" w:space="0" w:color="auto"/>
        <w:left w:val="none" w:sz="0" w:space="0" w:color="auto"/>
        <w:bottom w:val="none" w:sz="0" w:space="0" w:color="auto"/>
        <w:right w:val="none" w:sz="0" w:space="0" w:color="auto"/>
      </w:divBdr>
    </w:div>
    <w:div w:id="511994495">
      <w:bodyDiv w:val="1"/>
      <w:marLeft w:val="0"/>
      <w:marRight w:val="0"/>
      <w:marTop w:val="0"/>
      <w:marBottom w:val="0"/>
      <w:divBdr>
        <w:top w:val="none" w:sz="0" w:space="0" w:color="auto"/>
        <w:left w:val="none" w:sz="0" w:space="0" w:color="auto"/>
        <w:bottom w:val="none" w:sz="0" w:space="0" w:color="auto"/>
        <w:right w:val="none" w:sz="0" w:space="0" w:color="auto"/>
      </w:divBdr>
    </w:div>
    <w:div w:id="512651271">
      <w:bodyDiv w:val="1"/>
      <w:marLeft w:val="0"/>
      <w:marRight w:val="0"/>
      <w:marTop w:val="0"/>
      <w:marBottom w:val="0"/>
      <w:divBdr>
        <w:top w:val="none" w:sz="0" w:space="0" w:color="auto"/>
        <w:left w:val="none" w:sz="0" w:space="0" w:color="auto"/>
        <w:bottom w:val="none" w:sz="0" w:space="0" w:color="auto"/>
        <w:right w:val="none" w:sz="0" w:space="0" w:color="auto"/>
      </w:divBdr>
    </w:div>
    <w:div w:id="513961428">
      <w:bodyDiv w:val="1"/>
      <w:marLeft w:val="0"/>
      <w:marRight w:val="0"/>
      <w:marTop w:val="0"/>
      <w:marBottom w:val="0"/>
      <w:divBdr>
        <w:top w:val="none" w:sz="0" w:space="0" w:color="auto"/>
        <w:left w:val="none" w:sz="0" w:space="0" w:color="auto"/>
        <w:bottom w:val="none" w:sz="0" w:space="0" w:color="auto"/>
        <w:right w:val="none" w:sz="0" w:space="0" w:color="auto"/>
      </w:divBdr>
    </w:div>
    <w:div w:id="514157164">
      <w:bodyDiv w:val="1"/>
      <w:marLeft w:val="0"/>
      <w:marRight w:val="0"/>
      <w:marTop w:val="0"/>
      <w:marBottom w:val="0"/>
      <w:divBdr>
        <w:top w:val="none" w:sz="0" w:space="0" w:color="auto"/>
        <w:left w:val="none" w:sz="0" w:space="0" w:color="auto"/>
        <w:bottom w:val="none" w:sz="0" w:space="0" w:color="auto"/>
        <w:right w:val="none" w:sz="0" w:space="0" w:color="auto"/>
      </w:divBdr>
    </w:div>
    <w:div w:id="514465255">
      <w:bodyDiv w:val="1"/>
      <w:marLeft w:val="0"/>
      <w:marRight w:val="0"/>
      <w:marTop w:val="0"/>
      <w:marBottom w:val="0"/>
      <w:divBdr>
        <w:top w:val="none" w:sz="0" w:space="0" w:color="auto"/>
        <w:left w:val="none" w:sz="0" w:space="0" w:color="auto"/>
        <w:bottom w:val="none" w:sz="0" w:space="0" w:color="auto"/>
        <w:right w:val="none" w:sz="0" w:space="0" w:color="auto"/>
      </w:divBdr>
    </w:div>
    <w:div w:id="515927143">
      <w:bodyDiv w:val="1"/>
      <w:marLeft w:val="0"/>
      <w:marRight w:val="0"/>
      <w:marTop w:val="0"/>
      <w:marBottom w:val="0"/>
      <w:divBdr>
        <w:top w:val="none" w:sz="0" w:space="0" w:color="auto"/>
        <w:left w:val="none" w:sz="0" w:space="0" w:color="auto"/>
        <w:bottom w:val="none" w:sz="0" w:space="0" w:color="auto"/>
        <w:right w:val="none" w:sz="0" w:space="0" w:color="auto"/>
      </w:divBdr>
      <w:divsChild>
        <w:div w:id="865558064">
          <w:marLeft w:val="0"/>
          <w:marRight w:val="0"/>
          <w:marTop w:val="0"/>
          <w:marBottom w:val="0"/>
          <w:divBdr>
            <w:top w:val="none" w:sz="0" w:space="0" w:color="auto"/>
            <w:left w:val="none" w:sz="0" w:space="0" w:color="auto"/>
            <w:bottom w:val="none" w:sz="0" w:space="0" w:color="auto"/>
            <w:right w:val="none" w:sz="0" w:space="0" w:color="auto"/>
          </w:divBdr>
        </w:div>
        <w:div w:id="1476944023">
          <w:marLeft w:val="0"/>
          <w:marRight w:val="0"/>
          <w:marTop w:val="0"/>
          <w:marBottom w:val="150"/>
          <w:divBdr>
            <w:top w:val="none" w:sz="0" w:space="0" w:color="auto"/>
            <w:left w:val="none" w:sz="0" w:space="0" w:color="auto"/>
            <w:bottom w:val="none" w:sz="0" w:space="0" w:color="auto"/>
            <w:right w:val="none" w:sz="0" w:space="0" w:color="auto"/>
          </w:divBdr>
        </w:div>
        <w:div w:id="1746803292">
          <w:marLeft w:val="0"/>
          <w:marRight w:val="0"/>
          <w:marTop w:val="0"/>
          <w:marBottom w:val="75"/>
          <w:divBdr>
            <w:top w:val="none" w:sz="0" w:space="0" w:color="auto"/>
            <w:left w:val="none" w:sz="0" w:space="0" w:color="auto"/>
            <w:bottom w:val="none" w:sz="0" w:space="0" w:color="auto"/>
            <w:right w:val="none" w:sz="0" w:space="0" w:color="auto"/>
          </w:divBdr>
          <w:divsChild>
            <w:div w:id="359431096">
              <w:marLeft w:val="0"/>
              <w:marRight w:val="0"/>
              <w:marTop w:val="0"/>
              <w:marBottom w:val="0"/>
              <w:divBdr>
                <w:top w:val="none" w:sz="0" w:space="0" w:color="auto"/>
                <w:left w:val="none" w:sz="0" w:space="0" w:color="auto"/>
                <w:bottom w:val="none" w:sz="0" w:space="0" w:color="auto"/>
                <w:right w:val="none" w:sz="0" w:space="0" w:color="auto"/>
              </w:divBdr>
              <w:divsChild>
                <w:div w:id="2134597032">
                  <w:marLeft w:val="75"/>
                  <w:marRight w:val="0"/>
                  <w:marTop w:val="0"/>
                  <w:marBottom w:val="0"/>
                  <w:divBdr>
                    <w:top w:val="none" w:sz="0" w:space="0" w:color="auto"/>
                    <w:left w:val="none" w:sz="0" w:space="0" w:color="auto"/>
                    <w:bottom w:val="none" w:sz="0" w:space="0" w:color="auto"/>
                    <w:right w:val="none" w:sz="0" w:space="0" w:color="auto"/>
                  </w:divBdr>
                </w:div>
              </w:divsChild>
            </w:div>
            <w:div w:id="896822339">
              <w:marLeft w:val="0"/>
              <w:marRight w:val="0"/>
              <w:marTop w:val="0"/>
              <w:marBottom w:val="0"/>
              <w:divBdr>
                <w:top w:val="none" w:sz="0" w:space="0" w:color="auto"/>
                <w:left w:val="none" w:sz="0" w:space="0" w:color="auto"/>
                <w:bottom w:val="none" w:sz="0" w:space="0" w:color="auto"/>
                <w:right w:val="none" w:sz="0" w:space="0" w:color="auto"/>
              </w:divBdr>
            </w:div>
          </w:divsChild>
        </w:div>
        <w:div w:id="2114322556">
          <w:marLeft w:val="0"/>
          <w:marRight w:val="0"/>
          <w:marTop w:val="0"/>
          <w:marBottom w:val="0"/>
          <w:divBdr>
            <w:top w:val="none" w:sz="0" w:space="0" w:color="auto"/>
            <w:left w:val="none" w:sz="0" w:space="0" w:color="auto"/>
            <w:bottom w:val="none" w:sz="0" w:space="0" w:color="auto"/>
            <w:right w:val="none" w:sz="0" w:space="0" w:color="auto"/>
          </w:divBdr>
        </w:div>
      </w:divsChild>
    </w:div>
    <w:div w:id="515969294">
      <w:bodyDiv w:val="1"/>
      <w:marLeft w:val="0"/>
      <w:marRight w:val="0"/>
      <w:marTop w:val="0"/>
      <w:marBottom w:val="0"/>
      <w:divBdr>
        <w:top w:val="none" w:sz="0" w:space="0" w:color="auto"/>
        <w:left w:val="none" w:sz="0" w:space="0" w:color="auto"/>
        <w:bottom w:val="none" w:sz="0" w:space="0" w:color="auto"/>
        <w:right w:val="none" w:sz="0" w:space="0" w:color="auto"/>
      </w:divBdr>
    </w:div>
    <w:div w:id="515997392">
      <w:bodyDiv w:val="1"/>
      <w:marLeft w:val="0"/>
      <w:marRight w:val="0"/>
      <w:marTop w:val="0"/>
      <w:marBottom w:val="0"/>
      <w:divBdr>
        <w:top w:val="none" w:sz="0" w:space="0" w:color="auto"/>
        <w:left w:val="none" w:sz="0" w:space="0" w:color="auto"/>
        <w:bottom w:val="none" w:sz="0" w:space="0" w:color="auto"/>
        <w:right w:val="none" w:sz="0" w:space="0" w:color="auto"/>
      </w:divBdr>
      <w:divsChild>
        <w:div w:id="592470764">
          <w:marLeft w:val="0"/>
          <w:marRight w:val="0"/>
          <w:marTop w:val="0"/>
          <w:marBottom w:val="0"/>
          <w:divBdr>
            <w:top w:val="none" w:sz="0" w:space="0" w:color="auto"/>
            <w:left w:val="none" w:sz="0" w:space="0" w:color="auto"/>
            <w:bottom w:val="none" w:sz="0" w:space="0" w:color="auto"/>
            <w:right w:val="none" w:sz="0" w:space="0" w:color="auto"/>
          </w:divBdr>
        </w:div>
        <w:div w:id="890074956">
          <w:marLeft w:val="0"/>
          <w:marRight w:val="0"/>
          <w:marTop w:val="0"/>
          <w:marBottom w:val="0"/>
          <w:divBdr>
            <w:top w:val="none" w:sz="0" w:space="0" w:color="auto"/>
            <w:left w:val="none" w:sz="0" w:space="0" w:color="auto"/>
            <w:bottom w:val="none" w:sz="0" w:space="0" w:color="auto"/>
            <w:right w:val="none" w:sz="0" w:space="0" w:color="auto"/>
          </w:divBdr>
          <w:divsChild>
            <w:div w:id="698355654">
              <w:marLeft w:val="0"/>
              <w:marRight w:val="0"/>
              <w:marTop w:val="0"/>
              <w:marBottom w:val="0"/>
              <w:divBdr>
                <w:top w:val="none" w:sz="0" w:space="0" w:color="auto"/>
                <w:left w:val="none" w:sz="0" w:space="0" w:color="auto"/>
                <w:bottom w:val="none" w:sz="0" w:space="0" w:color="auto"/>
                <w:right w:val="none" w:sz="0" w:space="0" w:color="auto"/>
              </w:divBdr>
            </w:div>
          </w:divsChild>
        </w:div>
        <w:div w:id="1527644634">
          <w:marLeft w:val="0"/>
          <w:marRight w:val="0"/>
          <w:marTop w:val="0"/>
          <w:marBottom w:val="150"/>
          <w:divBdr>
            <w:top w:val="none" w:sz="0" w:space="0" w:color="auto"/>
            <w:left w:val="none" w:sz="0" w:space="0" w:color="auto"/>
            <w:bottom w:val="none" w:sz="0" w:space="0" w:color="auto"/>
            <w:right w:val="none" w:sz="0" w:space="0" w:color="auto"/>
          </w:divBdr>
        </w:div>
      </w:divsChild>
    </w:div>
    <w:div w:id="516390542">
      <w:bodyDiv w:val="1"/>
      <w:marLeft w:val="0"/>
      <w:marRight w:val="0"/>
      <w:marTop w:val="0"/>
      <w:marBottom w:val="0"/>
      <w:divBdr>
        <w:top w:val="none" w:sz="0" w:space="0" w:color="auto"/>
        <w:left w:val="none" w:sz="0" w:space="0" w:color="auto"/>
        <w:bottom w:val="none" w:sz="0" w:space="0" w:color="auto"/>
        <w:right w:val="none" w:sz="0" w:space="0" w:color="auto"/>
      </w:divBdr>
      <w:divsChild>
        <w:div w:id="621500771">
          <w:marLeft w:val="0"/>
          <w:marRight w:val="0"/>
          <w:marTop w:val="0"/>
          <w:marBottom w:val="0"/>
          <w:divBdr>
            <w:top w:val="none" w:sz="0" w:space="0" w:color="auto"/>
            <w:left w:val="none" w:sz="0" w:space="0" w:color="auto"/>
            <w:bottom w:val="none" w:sz="0" w:space="0" w:color="auto"/>
            <w:right w:val="none" w:sz="0" w:space="0" w:color="auto"/>
          </w:divBdr>
          <w:divsChild>
            <w:div w:id="821772297">
              <w:marLeft w:val="0"/>
              <w:marRight w:val="0"/>
              <w:marTop w:val="0"/>
              <w:marBottom w:val="0"/>
              <w:divBdr>
                <w:top w:val="none" w:sz="0" w:space="0" w:color="auto"/>
                <w:left w:val="none" w:sz="0" w:space="0" w:color="auto"/>
                <w:bottom w:val="none" w:sz="0" w:space="0" w:color="auto"/>
                <w:right w:val="none" w:sz="0" w:space="0" w:color="auto"/>
              </w:divBdr>
            </w:div>
          </w:divsChild>
        </w:div>
        <w:div w:id="1229727931">
          <w:marLeft w:val="0"/>
          <w:marRight w:val="0"/>
          <w:marTop w:val="0"/>
          <w:marBottom w:val="150"/>
          <w:divBdr>
            <w:top w:val="none" w:sz="0" w:space="0" w:color="auto"/>
            <w:left w:val="none" w:sz="0" w:space="0" w:color="auto"/>
            <w:bottom w:val="none" w:sz="0" w:space="0" w:color="auto"/>
            <w:right w:val="none" w:sz="0" w:space="0" w:color="auto"/>
          </w:divBdr>
        </w:div>
        <w:div w:id="2009138004">
          <w:marLeft w:val="0"/>
          <w:marRight w:val="0"/>
          <w:marTop w:val="0"/>
          <w:marBottom w:val="0"/>
          <w:divBdr>
            <w:top w:val="none" w:sz="0" w:space="0" w:color="auto"/>
            <w:left w:val="none" w:sz="0" w:space="0" w:color="auto"/>
            <w:bottom w:val="none" w:sz="0" w:space="0" w:color="auto"/>
            <w:right w:val="none" w:sz="0" w:space="0" w:color="auto"/>
          </w:divBdr>
        </w:div>
      </w:divsChild>
    </w:div>
    <w:div w:id="517889588">
      <w:bodyDiv w:val="1"/>
      <w:marLeft w:val="0"/>
      <w:marRight w:val="0"/>
      <w:marTop w:val="0"/>
      <w:marBottom w:val="0"/>
      <w:divBdr>
        <w:top w:val="none" w:sz="0" w:space="0" w:color="auto"/>
        <w:left w:val="none" w:sz="0" w:space="0" w:color="auto"/>
        <w:bottom w:val="none" w:sz="0" w:space="0" w:color="auto"/>
        <w:right w:val="none" w:sz="0" w:space="0" w:color="auto"/>
      </w:divBdr>
    </w:div>
    <w:div w:id="518131309">
      <w:bodyDiv w:val="1"/>
      <w:marLeft w:val="0"/>
      <w:marRight w:val="0"/>
      <w:marTop w:val="0"/>
      <w:marBottom w:val="0"/>
      <w:divBdr>
        <w:top w:val="none" w:sz="0" w:space="0" w:color="auto"/>
        <w:left w:val="none" w:sz="0" w:space="0" w:color="auto"/>
        <w:bottom w:val="none" w:sz="0" w:space="0" w:color="auto"/>
        <w:right w:val="none" w:sz="0" w:space="0" w:color="auto"/>
      </w:divBdr>
    </w:div>
    <w:div w:id="518272296">
      <w:bodyDiv w:val="1"/>
      <w:marLeft w:val="0"/>
      <w:marRight w:val="0"/>
      <w:marTop w:val="0"/>
      <w:marBottom w:val="0"/>
      <w:divBdr>
        <w:top w:val="none" w:sz="0" w:space="0" w:color="auto"/>
        <w:left w:val="none" w:sz="0" w:space="0" w:color="auto"/>
        <w:bottom w:val="none" w:sz="0" w:space="0" w:color="auto"/>
        <w:right w:val="none" w:sz="0" w:space="0" w:color="auto"/>
      </w:divBdr>
    </w:div>
    <w:div w:id="518348108">
      <w:bodyDiv w:val="1"/>
      <w:marLeft w:val="0"/>
      <w:marRight w:val="0"/>
      <w:marTop w:val="0"/>
      <w:marBottom w:val="0"/>
      <w:divBdr>
        <w:top w:val="none" w:sz="0" w:space="0" w:color="auto"/>
        <w:left w:val="none" w:sz="0" w:space="0" w:color="auto"/>
        <w:bottom w:val="none" w:sz="0" w:space="0" w:color="auto"/>
        <w:right w:val="none" w:sz="0" w:space="0" w:color="auto"/>
      </w:divBdr>
    </w:div>
    <w:div w:id="518475056">
      <w:bodyDiv w:val="1"/>
      <w:marLeft w:val="0"/>
      <w:marRight w:val="0"/>
      <w:marTop w:val="0"/>
      <w:marBottom w:val="0"/>
      <w:divBdr>
        <w:top w:val="none" w:sz="0" w:space="0" w:color="auto"/>
        <w:left w:val="none" w:sz="0" w:space="0" w:color="auto"/>
        <w:bottom w:val="none" w:sz="0" w:space="0" w:color="auto"/>
        <w:right w:val="none" w:sz="0" w:space="0" w:color="auto"/>
      </w:divBdr>
      <w:divsChild>
        <w:div w:id="129250531">
          <w:marLeft w:val="0"/>
          <w:marRight w:val="0"/>
          <w:marTop w:val="0"/>
          <w:marBottom w:val="0"/>
          <w:divBdr>
            <w:top w:val="none" w:sz="0" w:space="0" w:color="auto"/>
            <w:left w:val="none" w:sz="0" w:space="0" w:color="auto"/>
            <w:bottom w:val="none" w:sz="0" w:space="0" w:color="auto"/>
            <w:right w:val="none" w:sz="0" w:space="0" w:color="auto"/>
          </w:divBdr>
          <w:divsChild>
            <w:div w:id="2106266465">
              <w:marLeft w:val="0"/>
              <w:marRight w:val="0"/>
              <w:marTop w:val="0"/>
              <w:marBottom w:val="0"/>
              <w:divBdr>
                <w:top w:val="none" w:sz="0" w:space="0" w:color="auto"/>
                <w:left w:val="none" w:sz="0" w:space="0" w:color="auto"/>
                <w:bottom w:val="none" w:sz="0" w:space="0" w:color="auto"/>
                <w:right w:val="none" w:sz="0" w:space="0" w:color="auto"/>
              </w:divBdr>
            </w:div>
          </w:divsChild>
        </w:div>
        <w:div w:id="588737313">
          <w:marLeft w:val="0"/>
          <w:marRight w:val="0"/>
          <w:marTop w:val="0"/>
          <w:marBottom w:val="0"/>
          <w:divBdr>
            <w:top w:val="none" w:sz="0" w:space="0" w:color="auto"/>
            <w:left w:val="none" w:sz="0" w:space="0" w:color="auto"/>
            <w:bottom w:val="none" w:sz="0" w:space="0" w:color="auto"/>
            <w:right w:val="none" w:sz="0" w:space="0" w:color="auto"/>
          </w:divBdr>
        </w:div>
        <w:div w:id="1956523372">
          <w:marLeft w:val="0"/>
          <w:marRight w:val="0"/>
          <w:marTop w:val="0"/>
          <w:marBottom w:val="150"/>
          <w:divBdr>
            <w:top w:val="none" w:sz="0" w:space="0" w:color="auto"/>
            <w:left w:val="none" w:sz="0" w:space="0" w:color="auto"/>
            <w:bottom w:val="none" w:sz="0" w:space="0" w:color="auto"/>
            <w:right w:val="none" w:sz="0" w:space="0" w:color="auto"/>
          </w:divBdr>
        </w:div>
      </w:divsChild>
    </w:div>
    <w:div w:id="518667558">
      <w:bodyDiv w:val="1"/>
      <w:marLeft w:val="0"/>
      <w:marRight w:val="0"/>
      <w:marTop w:val="0"/>
      <w:marBottom w:val="0"/>
      <w:divBdr>
        <w:top w:val="none" w:sz="0" w:space="0" w:color="auto"/>
        <w:left w:val="none" w:sz="0" w:space="0" w:color="auto"/>
        <w:bottom w:val="none" w:sz="0" w:space="0" w:color="auto"/>
        <w:right w:val="none" w:sz="0" w:space="0" w:color="auto"/>
      </w:divBdr>
    </w:div>
    <w:div w:id="519122987">
      <w:bodyDiv w:val="1"/>
      <w:marLeft w:val="0"/>
      <w:marRight w:val="0"/>
      <w:marTop w:val="0"/>
      <w:marBottom w:val="0"/>
      <w:divBdr>
        <w:top w:val="none" w:sz="0" w:space="0" w:color="auto"/>
        <w:left w:val="none" w:sz="0" w:space="0" w:color="auto"/>
        <w:bottom w:val="none" w:sz="0" w:space="0" w:color="auto"/>
        <w:right w:val="none" w:sz="0" w:space="0" w:color="auto"/>
      </w:divBdr>
      <w:divsChild>
        <w:div w:id="275213247">
          <w:marLeft w:val="-225"/>
          <w:marRight w:val="-225"/>
          <w:marTop w:val="0"/>
          <w:marBottom w:val="0"/>
          <w:divBdr>
            <w:top w:val="none" w:sz="0" w:space="0" w:color="auto"/>
            <w:left w:val="none" w:sz="0" w:space="0" w:color="auto"/>
            <w:bottom w:val="none" w:sz="0" w:space="0" w:color="auto"/>
            <w:right w:val="none" w:sz="0" w:space="0" w:color="auto"/>
          </w:divBdr>
          <w:divsChild>
            <w:div w:id="1253245309">
              <w:marLeft w:val="0"/>
              <w:marRight w:val="0"/>
              <w:marTop w:val="0"/>
              <w:marBottom w:val="0"/>
              <w:divBdr>
                <w:top w:val="none" w:sz="0" w:space="0" w:color="auto"/>
                <w:left w:val="none" w:sz="0" w:space="0" w:color="auto"/>
                <w:bottom w:val="none" w:sz="0" w:space="0" w:color="auto"/>
                <w:right w:val="none" w:sz="0" w:space="0" w:color="auto"/>
              </w:divBdr>
              <w:divsChild>
                <w:div w:id="1928613438">
                  <w:marLeft w:val="0"/>
                  <w:marRight w:val="0"/>
                  <w:marTop w:val="0"/>
                  <w:marBottom w:val="0"/>
                  <w:divBdr>
                    <w:top w:val="none" w:sz="0" w:space="0" w:color="auto"/>
                    <w:left w:val="none" w:sz="0" w:space="0" w:color="auto"/>
                    <w:bottom w:val="none" w:sz="0" w:space="0" w:color="auto"/>
                    <w:right w:val="none" w:sz="0" w:space="0" w:color="auto"/>
                  </w:divBdr>
                  <w:divsChild>
                    <w:div w:id="2995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27">
          <w:marLeft w:val="0"/>
          <w:marRight w:val="0"/>
          <w:marTop w:val="0"/>
          <w:marBottom w:val="225"/>
          <w:divBdr>
            <w:top w:val="none" w:sz="0" w:space="0" w:color="auto"/>
            <w:left w:val="none" w:sz="0" w:space="0" w:color="auto"/>
            <w:bottom w:val="none" w:sz="0" w:space="0" w:color="auto"/>
            <w:right w:val="none" w:sz="0" w:space="0" w:color="auto"/>
          </w:divBdr>
        </w:div>
        <w:div w:id="160074802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19200252">
      <w:bodyDiv w:val="1"/>
      <w:marLeft w:val="0"/>
      <w:marRight w:val="0"/>
      <w:marTop w:val="0"/>
      <w:marBottom w:val="0"/>
      <w:divBdr>
        <w:top w:val="none" w:sz="0" w:space="0" w:color="auto"/>
        <w:left w:val="none" w:sz="0" w:space="0" w:color="auto"/>
        <w:bottom w:val="none" w:sz="0" w:space="0" w:color="auto"/>
        <w:right w:val="none" w:sz="0" w:space="0" w:color="auto"/>
      </w:divBdr>
    </w:div>
    <w:div w:id="519780191">
      <w:bodyDiv w:val="1"/>
      <w:marLeft w:val="0"/>
      <w:marRight w:val="0"/>
      <w:marTop w:val="0"/>
      <w:marBottom w:val="0"/>
      <w:divBdr>
        <w:top w:val="none" w:sz="0" w:space="0" w:color="auto"/>
        <w:left w:val="none" w:sz="0" w:space="0" w:color="auto"/>
        <w:bottom w:val="none" w:sz="0" w:space="0" w:color="auto"/>
        <w:right w:val="none" w:sz="0" w:space="0" w:color="auto"/>
      </w:divBdr>
      <w:divsChild>
        <w:div w:id="789131802">
          <w:marLeft w:val="-225"/>
          <w:marRight w:val="-225"/>
          <w:marTop w:val="0"/>
          <w:marBottom w:val="0"/>
          <w:divBdr>
            <w:top w:val="none" w:sz="0" w:space="0" w:color="auto"/>
            <w:left w:val="none" w:sz="0" w:space="0" w:color="auto"/>
            <w:bottom w:val="none" w:sz="0" w:space="0" w:color="auto"/>
            <w:right w:val="none" w:sz="0" w:space="0" w:color="auto"/>
          </w:divBdr>
          <w:divsChild>
            <w:div w:id="1730493292">
              <w:marLeft w:val="0"/>
              <w:marRight w:val="0"/>
              <w:marTop w:val="0"/>
              <w:marBottom w:val="0"/>
              <w:divBdr>
                <w:top w:val="none" w:sz="0" w:space="0" w:color="auto"/>
                <w:left w:val="none" w:sz="0" w:space="0" w:color="auto"/>
                <w:bottom w:val="none" w:sz="0" w:space="0" w:color="auto"/>
                <w:right w:val="none" w:sz="0" w:space="0" w:color="auto"/>
              </w:divBdr>
              <w:divsChild>
                <w:div w:id="1294023960">
                  <w:marLeft w:val="0"/>
                  <w:marRight w:val="0"/>
                  <w:marTop w:val="0"/>
                  <w:marBottom w:val="0"/>
                  <w:divBdr>
                    <w:top w:val="none" w:sz="0" w:space="0" w:color="auto"/>
                    <w:left w:val="none" w:sz="0" w:space="0" w:color="auto"/>
                    <w:bottom w:val="none" w:sz="0" w:space="0" w:color="auto"/>
                    <w:right w:val="none" w:sz="0" w:space="0" w:color="auto"/>
                  </w:divBdr>
                  <w:divsChild>
                    <w:div w:id="1277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3326">
          <w:marLeft w:val="0"/>
          <w:marRight w:val="0"/>
          <w:marTop w:val="0"/>
          <w:marBottom w:val="225"/>
          <w:divBdr>
            <w:top w:val="none" w:sz="0" w:space="0" w:color="auto"/>
            <w:left w:val="none" w:sz="0" w:space="0" w:color="auto"/>
            <w:bottom w:val="none" w:sz="0" w:space="0" w:color="auto"/>
            <w:right w:val="none" w:sz="0" w:space="0" w:color="auto"/>
          </w:divBdr>
        </w:div>
        <w:div w:id="19026412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20238379">
      <w:bodyDiv w:val="1"/>
      <w:marLeft w:val="0"/>
      <w:marRight w:val="0"/>
      <w:marTop w:val="0"/>
      <w:marBottom w:val="0"/>
      <w:divBdr>
        <w:top w:val="none" w:sz="0" w:space="0" w:color="auto"/>
        <w:left w:val="none" w:sz="0" w:space="0" w:color="auto"/>
        <w:bottom w:val="none" w:sz="0" w:space="0" w:color="auto"/>
        <w:right w:val="none" w:sz="0" w:space="0" w:color="auto"/>
      </w:divBdr>
    </w:div>
    <w:div w:id="520632041">
      <w:bodyDiv w:val="1"/>
      <w:marLeft w:val="0"/>
      <w:marRight w:val="0"/>
      <w:marTop w:val="0"/>
      <w:marBottom w:val="0"/>
      <w:divBdr>
        <w:top w:val="none" w:sz="0" w:space="0" w:color="auto"/>
        <w:left w:val="none" w:sz="0" w:space="0" w:color="auto"/>
        <w:bottom w:val="none" w:sz="0" w:space="0" w:color="auto"/>
        <w:right w:val="none" w:sz="0" w:space="0" w:color="auto"/>
      </w:divBdr>
    </w:div>
    <w:div w:id="520825108">
      <w:bodyDiv w:val="1"/>
      <w:marLeft w:val="0"/>
      <w:marRight w:val="0"/>
      <w:marTop w:val="0"/>
      <w:marBottom w:val="0"/>
      <w:divBdr>
        <w:top w:val="none" w:sz="0" w:space="0" w:color="auto"/>
        <w:left w:val="none" w:sz="0" w:space="0" w:color="auto"/>
        <w:bottom w:val="none" w:sz="0" w:space="0" w:color="auto"/>
        <w:right w:val="none" w:sz="0" w:space="0" w:color="auto"/>
      </w:divBdr>
    </w:div>
    <w:div w:id="522136732">
      <w:bodyDiv w:val="1"/>
      <w:marLeft w:val="0"/>
      <w:marRight w:val="0"/>
      <w:marTop w:val="0"/>
      <w:marBottom w:val="0"/>
      <w:divBdr>
        <w:top w:val="none" w:sz="0" w:space="0" w:color="auto"/>
        <w:left w:val="none" w:sz="0" w:space="0" w:color="auto"/>
        <w:bottom w:val="none" w:sz="0" w:space="0" w:color="auto"/>
        <w:right w:val="none" w:sz="0" w:space="0" w:color="auto"/>
      </w:divBdr>
    </w:div>
    <w:div w:id="522281633">
      <w:bodyDiv w:val="1"/>
      <w:marLeft w:val="0"/>
      <w:marRight w:val="0"/>
      <w:marTop w:val="0"/>
      <w:marBottom w:val="0"/>
      <w:divBdr>
        <w:top w:val="none" w:sz="0" w:space="0" w:color="auto"/>
        <w:left w:val="none" w:sz="0" w:space="0" w:color="auto"/>
        <w:bottom w:val="none" w:sz="0" w:space="0" w:color="auto"/>
        <w:right w:val="none" w:sz="0" w:space="0" w:color="auto"/>
      </w:divBdr>
      <w:divsChild>
        <w:div w:id="515580371">
          <w:marLeft w:val="0"/>
          <w:marRight w:val="0"/>
          <w:marTop w:val="0"/>
          <w:marBottom w:val="0"/>
          <w:divBdr>
            <w:top w:val="none" w:sz="0" w:space="0" w:color="auto"/>
            <w:left w:val="none" w:sz="0" w:space="0" w:color="auto"/>
            <w:bottom w:val="none" w:sz="0" w:space="0" w:color="auto"/>
            <w:right w:val="none" w:sz="0" w:space="0" w:color="auto"/>
          </w:divBdr>
          <w:divsChild>
            <w:div w:id="7355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128">
      <w:bodyDiv w:val="1"/>
      <w:marLeft w:val="0"/>
      <w:marRight w:val="0"/>
      <w:marTop w:val="0"/>
      <w:marBottom w:val="0"/>
      <w:divBdr>
        <w:top w:val="none" w:sz="0" w:space="0" w:color="auto"/>
        <w:left w:val="none" w:sz="0" w:space="0" w:color="auto"/>
        <w:bottom w:val="none" w:sz="0" w:space="0" w:color="auto"/>
        <w:right w:val="none" w:sz="0" w:space="0" w:color="auto"/>
      </w:divBdr>
    </w:div>
    <w:div w:id="522786993">
      <w:bodyDiv w:val="1"/>
      <w:marLeft w:val="0"/>
      <w:marRight w:val="0"/>
      <w:marTop w:val="0"/>
      <w:marBottom w:val="0"/>
      <w:divBdr>
        <w:top w:val="none" w:sz="0" w:space="0" w:color="auto"/>
        <w:left w:val="none" w:sz="0" w:space="0" w:color="auto"/>
        <w:bottom w:val="none" w:sz="0" w:space="0" w:color="auto"/>
        <w:right w:val="none" w:sz="0" w:space="0" w:color="auto"/>
      </w:divBdr>
      <w:divsChild>
        <w:div w:id="222134168">
          <w:marLeft w:val="0"/>
          <w:marRight w:val="0"/>
          <w:marTop w:val="0"/>
          <w:marBottom w:val="150"/>
          <w:divBdr>
            <w:top w:val="none" w:sz="0" w:space="0" w:color="auto"/>
            <w:left w:val="none" w:sz="0" w:space="0" w:color="auto"/>
            <w:bottom w:val="none" w:sz="0" w:space="0" w:color="auto"/>
            <w:right w:val="none" w:sz="0" w:space="0" w:color="auto"/>
          </w:divBdr>
        </w:div>
        <w:div w:id="1470973817">
          <w:marLeft w:val="0"/>
          <w:marRight w:val="0"/>
          <w:marTop w:val="0"/>
          <w:marBottom w:val="0"/>
          <w:divBdr>
            <w:top w:val="none" w:sz="0" w:space="0" w:color="auto"/>
            <w:left w:val="none" w:sz="0" w:space="0" w:color="auto"/>
            <w:bottom w:val="none" w:sz="0" w:space="0" w:color="auto"/>
            <w:right w:val="none" w:sz="0" w:space="0" w:color="auto"/>
          </w:divBdr>
        </w:div>
        <w:div w:id="1690989440">
          <w:marLeft w:val="0"/>
          <w:marRight w:val="0"/>
          <w:marTop w:val="0"/>
          <w:marBottom w:val="0"/>
          <w:divBdr>
            <w:top w:val="none" w:sz="0" w:space="0" w:color="auto"/>
            <w:left w:val="none" w:sz="0" w:space="0" w:color="auto"/>
            <w:bottom w:val="none" w:sz="0" w:space="0" w:color="auto"/>
            <w:right w:val="none" w:sz="0" w:space="0" w:color="auto"/>
          </w:divBdr>
          <w:divsChild>
            <w:div w:id="20459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351">
      <w:bodyDiv w:val="1"/>
      <w:marLeft w:val="0"/>
      <w:marRight w:val="0"/>
      <w:marTop w:val="0"/>
      <w:marBottom w:val="0"/>
      <w:divBdr>
        <w:top w:val="none" w:sz="0" w:space="0" w:color="auto"/>
        <w:left w:val="none" w:sz="0" w:space="0" w:color="auto"/>
        <w:bottom w:val="none" w:sz="0" w:space="0" w:color="auto"/>
        <w:right w:val="none" w:sz="0" w:space="0" w:color="auto"/>
      </w:divBdr>
    </w:div>
    <w:div w:id="523402383">
      <w:bodyDiv w:val="1"/>
      <w:marLeft w:val="0"/>
      <w:marRight w:val="0"/>
      <w:marTop w:val="0"/>
      <w:marBottom w:val="0"/>
      <w:divBdr>
        <w:top w:val="none" w:sz="0" w:space="0" w:color="auto"/>
        <w:left w:val="none" w:sz="0" w:space="0" w:color="auto"/>
        <w:bottom w:val="none" w:sz="0" w:space="0" w:color="auto"/>
        <w:right w:val="none" w:sz="0" w:space="0" w:color="auto"/>
      </w:divBdr>
      <w:divsChild>
        <w:div w:id="1081760175">
          <w:marLeft w:val="0"/>
          <w:marRight w:val="0"/>
          <w:marTop w:val="0"/>
          <w:marBottom w:val="0"/>
          <w:divBdr>
            <w:top w:val="none" w:sz="0" w:space="0" w:color="auto"/>
            <w:left w:val="none" w:sz="0" w:space="0" w:color="auto"/>
            <w:bottom w:val="none" w:sz="0" w:space="0" w:color="auto"/>
            <w:right w:val="none" w:sz="0" w:space="0" w:color="auto"/>
          </w:divBdr>
          <w:divsChild>
            <w:div w:id="190803964">
              <w:marLeft w:val="0"/>
              <w:marRight w:val="0"/>
              <w:marTop w:val="0"/>
              <w:marBottom w:val="0"/>
              <w:divBdr>
                <w:top w:val="none" w:sz="0" w:space="0" w:color="auto"/>
                <w:left w:val="none" w:sz="0" w:space="0" w:color="auto"/>
                <w:bottom w:val="none" w:sz="0" w:space="0" w:color="auto"/>
                <w:right w:val="none" w:sz="0" w:space="0" w:color="auto"/>
              </w:divBdr>
              <w:divsChild>
                <w:div w:id="1502164616">
                  <w:marLeft w:val="0"/>
                  <w:marRight w:val="0"/>
                  <w:marTop w:val="0"/>
                  <w:marBottom w:val="0"/>
                  <w:divBdr>
                    <w:top w:val="none" w:sz="0" w:space="0" w:color="auto"/>
                    <w:left w:val="none" w:sz="0" w:space="0" w:color="auto"/>
                    <w:bottom w:val="none" w:sz="0" w:space="0" w:color="auto"/>
                    <w:right w:val="none" w:sz="0" w:space="0" w:color="auto"/>
                  </w:divBdr>
                  <w:divsChild>
                    <w:div w:id="18584992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23985729">
      <w:bodyDiv w:val="1"/>
      <w:marLeft w:val="0"/>
      <w:marRight w:val="0"/>
      <w:marTop w:val="0"/>
      <w:marBottom w:val="0"/>
      <w:divBdr>
        <w:top w:val="none" w:sz="0" w:space="0" w:color="auto"/>
        <w:left w:val="none" w:sz="0" w:space="0" w:color="auto"/>
        <w:bottom w:val="none" w:sz="0" w:space="0" w:color="auto"/>
        <w:right w:val="none" w:sz="0" w:space="0" w:color="auto"/>
      </w:divBdr>
    </w:div>
    <w:div w:id="524172165">
      <w:bodyDiv w:val="1"/>
      <w:marLeft w:val="0"/>
      <w:marRight w:val="0"/>
      <w:marTop w:val="0"/>
      <w:marBottom w:val="0"/>
      <w:divBdr>
        <w:top w:val="none" w:sz="0" w:space="0" w:color="auto"/>
        <w:left w:val="none" w:sz="0" w:space="0" w:color="auto"/>
        <w:bottom w:val="none" w:sz="0" w:space="0" w:color="auto"/>
        <w:right w:val="none" w:sz="0" w:space="0" w:color="auto"/>
      </w:divBdr>
    </w:div>
    <w:div w:id="524247918">
      <w:bodyDiv w:val="1"/>
      <w:marLeft w:val="0"/>
      <w:marRight w:val="0"/>
      <w:marTop w:val="0"/>
      <w:marBottom w:val="0"/>
      <w:divBdr>
        <w:top w:val="none" w:sz="0" w:space="0" w:color="auto"/>
        <w:left w:val="none" w:sz="0" w:space="0" w:color="auto"/>
        <w:bottom w:val="none" w:sz="0" w:space="0" w:color="auto"/>
        <w:right w:val="none" w:sz="0" w:space="0" w:color="auto"/>
      </w:divBdr>
    </w:div>
    <w:div w:id="524825777">
      <w:bodyDiv w:val="1"/>
      <w:marLeft w:val="0"/>
      <w:marRight w:val="0"/>
      <w:marTop w:val="0"/>
      <w:marBottom w:val="0"/>
      <w:divBdr>
        <w:top w:val="none" w:sz="0" w:space="0" w:color="auto"/>
        <w:left w:val="none" w:sz="0" w:space="0" w:color="auto"/>
        <w:bottom w:val="none" w:sz="0" w:space="0" w:color="auto"/>
        <w:right w:val="none" w:sz="0" w:space="0" w:color="auto"/>
      </w:divBdr>
    </w:div>
    <w:div w:id="525144742">
      <w:bodyDiv w:val="1"/>
      <w:marLeft w:val="0"/>
      <w:marRight w:val="0"/>
      <w:marTop w:val="0"/>
      <w:marBottom w:val="0"/>
      <w:divBdr>
        <w:top w:val="none" w:sz="0" w:space="0" w:color="auto"/>
        <w:left w:val="none" w:sz="0" w:space="0" w:color="auto"/>
        <w:bottom w:val="none" w:sz="0" w:space="0" w:color="auto"/>
        <w:right w:val="none" w:sz="0" w:space="0" w:color="auto"/>
      </w:divBdr>
    </w:div>
    <w:div w:id="525753363">
      <w:bodyDiv w:val="1"/>
      <w:marLeft w:val="0"/>
      <w:marRight w:val="0"/>
      <w:marTop w:val="0"/>
      <w:marBottom w:val="0"/>
      <w:divBdr>
        <w:top w:val="none" w:sz="0" w:space="0" w:color="auto"/>
        <w:left w:val="none" w:sz="0" w:space="0" w:color="auto"/>
        <w:bottom w:val="none" w:sz="0" w:space="0" w:color="auto"/>
        <w:right w:val="none" w:sz="0" w:space="0" w:color="auto"/>
      </w:divBdr>
    </w:div>
    <w:div w:id="526068736">
      <w:bodyDiv w:val="1"/>
      <w:marLeft w:val="0"/>
      <w:marRight w:val="0"/>
      <w:marTop w:val="0"/>
      <w:marBottom w:val="0"/>
      <w:divBdr>
        <w:top w:val="none" w:sz="0" w:space="0" w:color="auto"/>
        <w:left w:val="none" w:sz="0" w:space="0" w:color="auto"/>
        <w:bottom w:val="none" w:sz="0" w:space="0" w:color="auto"/>
        <w:right w:val="none" w:sz="0" w:space="0" w:color="auto"/>
      </w:divBdr>
      <w:divsChild>
        <w:div w:id="1322271296">
          <w:marLeft w:val="0"/>
          <w:marRight w:val="0"/>
          <w:marTop w:val="0"/>
          <w:marBottom w:val="0"/>
          <w:divBdr>
            <w:top w:val="none" w:sz="0" w:space="0" w:color="auto"/>
            <w:left w:val="none" w:sz="0" w:space="0" w:color="auto"/>
            <w:bottom w:val="none" w:sz="0" w:space="0" w:color="auto"/>
            <w:right w:val="none" w:sz="0" w:space="0" w:color="auto"/>
          </w:divBdr>
        </w:div>
        <w:div w:id="1785467088">
          <w:marLeft w:val="0"/>
          <w:marRight w:val="0"/>
          <w:marTop w:val="0"/>
          <w:marBottom w:val="0"/>
          <w:divBdr>
            <w:top w:val="none" w:sz="0" w:space="0" w:color="auto"/>
            <w:left w:val="none" w:sz="0" w:space="0" w:color="auto"/>
            <w:bottom w:val="none" w:sz="0" w:space="0" w:color="auto"/>
            <w:right w:val="none" w:sz="0" w:space="0" w:color="auto"/>
          </w:divBdr>
          <w:divsChild>
            <w:div w:id="925964869">
              <w:marLeft w:val="0"/>
              <w:marRight w:val="0"/>
              <w:marTop w:val="0"/>
              <w:marBottom w:val="0"/>
              <w:divBdr>
                <w:top w:val="none" w:sz="0" w:space="0" w:color="auto"/>
                <w:left w:val="none" w:sz="0" w:space="0" w:color="auto"/>
                <w:bottom w:val="none" w:sz="0" w:space="0" w:color="auto"/>
                <w:right w:val="none" w:sz="0" w:space="0" w:color="auto"/>
              </w:divBdr>
            </w:div>
          </w:divsChild>
        </w:div>
        <w:div w:id="1978757402">
          <w:marLeft w:val="0"/>
          <w:marRight w:val="0"/>
          <w:marTop w:val="0"/>
          <w:marBottom w:val="150"/>
          <w:divBdr>
            <w:top w:val="none" w:sz="0" w:space="0" w:color="auto"/>
            <w:left w:val="none" w:sz="0" w:space="0" w:color="auto"/>
            <w:bottom w:val="none" w:sz="0" w:space="0" w:color="auto"/>
            <w:right w:val="none" w:sz="0" w:space="0" w:color="auto"/>
          </w:divBdr>
        </w:div>
      </w:divsChild>
    </w:div>
    <w:div w:id="526338210">
      <w:bodyDiv w:val="1"/>
      <w:marLeft w:val="0"/>
      <w:marRight w:val="0"/>
      <w:marTop w:val="0"/>
      <w:marBottom w:val="0"/>
      <w:divBdr>
        <w:top w:val="none" w:sz="0" w:space="0" w:color="auto"/>
        <w:left w:val="none" w:sz="0" w:space="0" w:color="auto"/>
        <w:bottom w:val="none" w:sz="0" w:space="0" w:color="auto"/>
        <w:right w:val="none" w:sz="0" w:space="0" w:color="auto"/>
      </w:divBdr>
      <w:divsChild>
        <w:div w:id="14698322">
          <w:marLeft w:val="0"/>
          <w:marRight w:val="0"/>
          <w:marTop w:val="0"/>
          <w:marBottom w:val="225"/>
          <w:divBdr>
            <w:top w:val="none" w:sz="0" w:space="0" w:color="auto"/>
            <w:left w:val="none" w:sz="0" w:space="0" w:color="auto"/>
            <w:bottom w:val="none" w:sz="0" w:space="0" w:color="auto"/>
            <w:right w:val="none" w:sz="0" w:space="0" w:color="auto"/>
          </w:divBdr>
        </w:div>
        <w:div w:id="168834102">
          <w:marLeft w:val="0"/>
          <w:marRight w:val="0"/>
          <w:marTop w:val="0"/>
          <w:marBottom w:val="225"/>
          <w:divBdr>
            <w:top w:val="none" w:sz="0" w:space="0" w:color="auto"/>
            <w:left w:val="none" w:sz="0" w:space="0" w:color="auto"/>
            <w:bottom w:val="none" w:sz="0" w:space="0" w:color="auto"/>
            <w:right w:val="none" w:sz="0" w:space="0" w:color="auto"/>
          </w:divBdr>
        </w:div>
        <w:div w:id="400833852">
          <w:marLeft w:val="0"/>
          <w:marRight w:val="0"/>
          <w:marTop w:val="0"/>
          <w:marBottom w:val="225"/>
          <w:divBdr>
            <w:top w:val="none" w:sz="0" w:space="0" w:color="auto"/>
            <w:left w:val="none" w:sz="0" w:space="0" w:color="auto"/>
            <w:bottom w:val="none" w:sz="0" w:space="0" w:color="auto"/>
            <w:right w:val="none" w:sz="0" w:space="0" w:color="auto"/>
          </w:divBdr>
        </w:div>
        <w:div w:id="432556833">
          <w:marLeft w:val="0"/>
          <w:marRight w:val="0"/>
          <w:marTop w:val="0"/>
          <w:marBottom w:val="225"/>
          <w:divBdr>
            <w:top w:val="none" w:sz="0" w:space="0" w:color="auto"/>
            <w:left w:val="none" w:sz="0" w:space="0" w:color="auto"/>
            <w:bottom w:val="none" w:sz="0" w:space="0" w:color="auto"/>
            <w:right w:val="none" w:sz="0" w:space="0" w:color="auto"/>
          </w:divBdr>
        </w:div>
        <w:div w:id="513883838">
          <w:marLeft w:val="0"/>
          <w:marRight w:val="0"/>
          <w:marTop w:val="0"/>
          <w:marBottom w:val="225"/>
          <w:divBdr>
            <w:top w:val="none" w:sz="0" w:space="0" w:color="auto"/>
            <w:left w:val="none" w:sz="0" w:space="0" w:color="auto"/>
            <w:bottom w:val="none" w:sz="0" w:space="0" w:color="auto"/>
            <w:right w:val="none" w:sz="0" w:space="0" w:color="auto"/>
          </w:divBdr>
        </w:div>
        <w:div w:id="625089794">
          <w:marLeft w:val="0"/>
          <w:marRight w:val="0"/>
          <w:marTop w:val="0"/>
          <w:marBottom w:val="225"/>
          <w:divBdr>
            <w:top w:val="none" w:sz="0" w:space="0" w:color="auto"/>
            <w:left w:val="none" w:sz="0" w:space="0" w:color="auto"/>
            <w:bottom w:val="none" w:sz="0" w:space="0" w:color="auto"/>
            <w:right w:val="none" w:sz="0" w:space="0" w:color="auto"/>
          </w:divBdr>
        </w:div>
        <w:div w:id="721052828">
          <w:marLeft w:val="0"/>
          <w:marRight w:val="0"/>
          <w:marTop w:val="0"/>
          <w:marBottom w:val="225"/>
          <w:divBdr>
            <w:top w:val="none" w:sz="0" w:space="0" w:color="auto"/>
            <w:left w:val="none" w:sz="0" w:space="0" w:color="auto"/>
            <w:bottom w:val="none" w:sz="0" w:space="0" w:color="auto"/>
            <w:right w:val="none" w:sz="0" w:space="0" w:color="auto"/>
          </w:divBdr>
        </w:div>
        <w:div w:id="874999023">
          <w:marLeft w:val="0"/>
          <w:marRight w:val="0"/>
          <w:marTop w:val="0"/>
          <w:marBottom w:val="225"/>
          <w:divBdr>
            <w:top w:val="none" w:sz="0" w:space="0" w:color="auto"/>
            <w:left w:val="none" w:sz="0" w:space="0" w:color="auto"/>
            <w:bottom w:val="none" w:sz="0" w:space="0" w:color="auto"/>
            <w:right w:val="none" w:sz="0" w:space="0" w:color="auto"/>
          </w:divBdr>
        </w:div>
        <w:div w:id="1009330298">
          <w:marLeft w:val="0"/>
          <w:marRight w:val="0"/>
          <w:marTop w:val="0"/>
          <w:marBottom w:val="225"/>
          <w:divBdr>
            <w:top w:val="none" w:sz="0" w:space="0" w:color="auto"/>
            <w:left w:val="none" w:sz="0" w:space="0" w:color="auto"/>
            <w:bottom w:val="none" w:sz="0" w:space="0" w:color="auto"/>
            <w:right w:val="none" w:sz="0" w:space="0" w:color="auto"/>
          </w:divBdr>
        </w:div>
        <w:div w:id="1401296301">
          <w:marLeft w:val="0"/>
          <w:marRight w:val="0"/>
          <w:marTop w:val="0"/>
          <w:marBottom w:val="225"/>
          <w:divBdr>
            <w:top w:val="none" w:sz="0" w:space="0" w:color="auto"/>
            <w:left w:val="none" w:sz="0" w:space="0" w:color="auto"/>
            <w:bottom w:val="none" w:sz="0" w:space="0" w:color="auto"/>
            <w:right w:val="none" w:sz="0" w:space="0" w:color="auto"/>
          </w:divBdr>
        </w:div>
        <w:div w:id="1514416381">
          <w:marLeft w:val="0"/>
          <w:marRight w:val="0"/>
          <w:marTop w:val="0"/>
          <w:marBottom w:val="225"/>
          <w:divBdr>
            <w:top w:val="none" w:sz="0" w:space="0" w:color="auto"/>
            <w:left w:val="none" w:sz="0" w:space="0" w:color="auto"/>
            <w:bottom w:val="none" w:sz="0" w:space="0" w:color="auto"/>
            <w:right w:val="none" w:sz="0" w:space="0" w:color="auto"/>
          </w:divBdr>
        </w:div>
        <w:div w:id="1806002037">
          <w:marLeft w:val="0"/>
          <w:marRight w:val="0"/>
          <w:marTop w:val="0"/>
          <w:marBottom w:val="225"/>
          <w:divBdr>
            <w:top w:val="none" w:sz="0" w:space="0" w:color="auto"/>
            <w:left w:val="none" w:sz="0" w:space="0" w:color="auto"/>
            <w:bottom w:val="none" w:sz="0" w:space="0" w:color="auto"/>
            <w:right w:val="none" w:sz="0" w:space="0" w:color="auto"/>
          </w:divBdr>
        </w:div>
        <w:div w:id="1815483481">
          <w:marLeft w:val="0"/>
          <w:marRight w:val="0"/>
          <w:marTop w:val="0"/>
          <w:marBottom w:val="225"/>
          <w:divBdr>
            <w:top w:val="none" w:sz="0" w:space="0" w:color="auto"/>
            <w:left w:val="none" w:sz="0" w:space="0" w:color="auto"/>
            <w:bottom w:val="none" w:sz="0" w:space="0" w:color="auto"/>
            <w:right w:val="none" w:sz="0" w:space="0" w:color="auto"/>
          </w:divBdr>
        </w:div>
        <w:div w:id="1941915319">
          <w:marLeft w:val="0"/>
          <w:marRight w:val="0"/>
          <w:marTop w:val="0"/>
          <w:marBottom w:val="225"/>
          <w:divBdr>
            <w:top w:val="none" w:sz="0" w:space="0" w:color="auto"/>
            <w:left w:val="none" w:sz="0" w:space="0" w:color="auto"/>
            <w:bottom w:val="none" w:sz="0" w:space="0" w:color="auto"/>
            <w:right w:val="none" w:sz="0" w:space="0" w:color="auto"/>
          </w:divBdr>
        </w:div>
      </w:divsChild>
    </w:div>
    <w:div w:id="526649883">
      <w:bodyDiv w:val="1"/>
      <w:marLeft w:val="0"/>
      <w:marRight w:val="0"/>
      <w:marTop w:val="0"/>
      <w:marBottom w:val="0"/>
      <w:divBdr>
        <w:top w:val="none" w:sz="0" w:space="0" w:color="auto"/>
        <w:left w:val="none" w:sz="0" w:space="0" w:color="auto"/>
        <w:bottom w:val="none" w:sz="0" w:space="0" w:color="auto"/>
        <w:right w:val="none" w:sz="0" w:space="0" w:color="auto"/>
      </w:divBdr>
    </w:div>
    <w:div w:id="526868667">
      <w:bodyDiv w:val="1"/>
      <w:marLeft w:val="0"/>
      <w:marRight w:val="0"/>
      <w:marTop w:val="0"/>
      <w:marBottom w:val="0"/>
      <w:divBdr>
        <w:top w:val="none" w:sz="0" w:space="0" w:color="auto"/>
        <w:left w:val="none" w:sz="0" w:space="0" w:color="auto"/>
        <w:bottom w:val="none" w:sz="0" w:space="0" w:color="auto"/>
        <w:right w:val="none" w:sz="0" w:space="0" w:color="auto"/>
      </w:divBdr>
    </w:div>
    <w:div w:id="526869234">
      <w:bodyDiv w:val="1"/>
      <w:marLeft w:val="0"/>
      <w:marRight w:val="0"/>
      <w:marTop w:val="0"/>
      <w:marBottom w:val="0"/>
      <w:divBdr>
        <w:top w:val="none" w:sz="0" w:space="0" w:color="auto"/>
        <w:left w:val="none" w:sz="0" w:space="0" w:color="auto"/>
        <w:bottom w:val="none" w:sz="0" w:space="0" w:color="auto"/>
        <w:right w:val="none" w:sz="0" w:space="0" w:color="auto"/>
      </w:divBdr>
    </w:div>
    <w:div w:id="526874389">
      <w:bodyDiv w:val="1"/>
      <w:marLeft w:val="0"/>
      <w:marRight w:val="0"/>
      <w:marTop w:val="0"/>
      <w:marBottom w:val="0"/>
      <w:divBdr>
        <w:top w:val="none" w:sz="0" w:space="0" w:color="auto"/>
        <w:left w:val="none" w:sz="0" w:space="0" w:color="auto"/>
        <w:bottom w:val="none" w:sz="0" w:space="0" w:color="auto"/>
        <w:right w:val="none" w:sz="0" w:space="0" w:color="auto"/>
      </w:divBdr>
    </w:div>
    <w:div w:id="526991844">
      <w:bodyDiv w:val="1"/>
      <w:marLeft w:val="0"/>
      <w:marRight w:val="0"/>
      <w:marTop w:val="0"/>
      <w:marBottom w:val="0"/>
      <w:divBdr>
        <w:top w:val="none" w:sz="0" w:space="0" w:color="auto"/>
        <w:left w:val="none" w:sz="0" w:space="0" w:color="auto"/>
        <w:bottom w:val="none" w:sz="0" w:space="0" w:color="auto"/>
        <w:right w:val="none" w:sz="0" w:space="0" w:color="auto"/>
      </w:divBdr>
      <w:divsChild>
        <w:div w:id="895706280">
          <w:marLeft w:val="0"/>
          <w:marRight w:val="0"/>
          <w:marTop w:val="0"/>
          <w:marBottom w:val="225"/>
          <w:divBdr>
            <w:top w:val="none" w:sz="0" w:space="0" w:color="auto"/>
            <w:left w:val="none" w:sz="0" w:space="0" w:color="auto"/>
            <w:bottom w:val="none" w:sz="0" w:space="0" w:color="auto"/>
            <w:right w:val="none" w:sz="0" w:space="0" w:color="auto"/>
          </w:divBdr>
        </w:div>
      </w:divsChild>
    </w:div>
    <w:div w:id="527060128">
      <w:bodyDiv w:val="1"/>
      <w:marLeft w:val="0"/>
      <w:marRight w:val="0"/>
      <w:marTop w:val="0"/>
      <w:marBottom w:val="0"/>
      <w:divBdr>
        <w:top w:val="none" w:sz="0" w:space="0" w:color="auto"/>
        <w:left w:val="none" w:sz="0" w:space="0" w:color="auto"/>
        <w:bottom w:val="none" w:sz="0" w:space="0" w:color="auto"/>
        <w:right w:val="none" w:sz="0" w:space="0" w:color="auto"/>
      </w:divBdr>
    </w:div>
    <w:div w:id="527334995">
      <w:bodyDiv w:val="1"/>
      <w:marLeft w:val="0"/>
      <w:marRight w:val="0"/>
      <w:marTop w:val="0"/>
      <w:marBottom w:val="0"/>
      <w:divBdr>
        <w:top w:val="none" w:sz="0" w:space="0" w:color="auto"/>
        <w:left w:val="none" w:sz="0" w:space="0" w:color="auto"/>
        <w:bottom w:val="none" w:sz="0" w:space="0" w:color="auto"/>
        <w:right w:val="none" w:sz="0" w:space="0" w:color="auto"/>
      </w:divBdr>
    </w:div>
    <w:div w:id="527377458">
      <w:bodyDiv w:val="1"/>
      <w:marLeft w:val="0"/>
      <w:marRight w:val="0"/>
      <w:marTop w:val="0"/>
      <w:marBottom w:val="0"/>
      <w:divBdr>
        <w:top w:val="none" w:sz="0" w:space="0" w:color="auto"/>
        <w:left w:val="none" w:sz="0" w:space="0" w:color="auto"/>
        <w:bottom w:val="none" w:sz="0" w:space="0" w:color="auto"/>
        <w:right w:val="none" w:sz="0" w:space="0" w:color="auto"/>
      </w:divBdr>
    </w:div>
    <w:div w:id="528639374">
      <w:bodyDiv w:val="1"/>
      <w:marLeft w:val="0"/>
      <w:marRight w:val="0"/>
      <w:marTop w:val="0"/>
      <w:marBottom w:val="0"/>
      <w:divBdr>
        <w:top w:val="none" w:sz="0" w:space="0" w:color="auto"/>
        <w:left w:val="none" w:sz="0" w:space="0" w:color="auto"/>
        <w:bottom w:val="none" w:sz="0" w:space="0" w:color="auto"/>
        <w:right w:val="none" w:sz="0" w:space="0" w:color="auto"/>
      </w:divBdr>
    </w:div>
    <w:div w:id="528686631">
      <w:bodyDiv w:val="1"/>
      <w:marLeft w:val="0"/>
      <w:marRight w:val="0"/>
      <w:marTop w:val="0"/>
      <w:marBottom w:val="0"/>
      <w:divBdr>
        <w:top w:val="none" w:sz="0" w:space="0" w:color="auto"/>
        <w:left w:val="none" w:sz="0" w:space="0" w:color="auto"/>
        <w:bottom w:val="none" w:sz="0" w:space="0" w:color="auto"/>
        <w:right w:val="none" w:sz="0" w:space="0" w:color="auto"/>
      </w:divBdr>
    </w:div>
    <w:div w:id="528757340">
      <w:bodyDiv w:val="1"/>
      <w:marLeft w:val="0"/>
      <w:marRight w:val="0"/>
      <w:marTop w:val="0"/>
      <w:marBottom w:val="0"/>
      <w:divBdr>
        <w:top w:val="none" w:sz="0" w:space="0" w:color="auto"/>
        <w:left w:val="none" w:sz="0" w:space="0" w:color="auto"/>
        <w:bottom w:val="none" w:sz="0" w:space="0" w:color="auto"/>
        <w:right w:val="none" w:sz="0" w:space="0" w:color="auto"/>
      </w:divBdr>
      <w:divsChild>
        <w:div w:id="228199615">
          <w:marLeft w:val="0"/>
          <w:marRight w:val="0"/>
          <w:marTop w:val="0"/>
          <w:marBottom w:val="150"/>
          <w:divBdr>
            <w:top w:val="none" w:sz="0" w:space="0" w:color="auto"/>
            <w:left w:val="none" w:sz="0" w:space="0" w:color="auto"/>
            <w:bottom w:val="single" w:sz="12" w:space="0" w:color="DAE8F4"/>
            <w:right w:val="none" w:sz="0" w:space="0" w:color="auto"/>
          </w:divBdr>
          <w:divsChild>
            <w:div w:id="1266035255">
              <w:marLeft w:val="0"/>
              <w:marRight w:val="0"/>
              <w:marTop w:val="105"/>
              <w:marBottom w:val="0"/>
              <w:divBdr>
                <w:top w:val="none" w:sz="0" w:space="0" w:color="auto"/>
                <w:left w:val="none" w:sz="0" w:space="0" w:color="auto"/>
                <w:bottom w:val="none" w:sz="0" w:space="0" w:color="auto"/>
                <w:right w:val="none" w:sz="0" w:space="0" w:color="auto"/>
              </w:divBdr>
            </w:div>
          </w:divsChild>
        </w:div>
        <w:div w:id="1997032341">
          <w:marLeft w:val="0"/>
          <w:marRight w:val="0"/>
          <w:marTop w:val="0"/>
          <w:marBottom w:val="0"/>
          <w:divBdr>
            <w:top w:val="none" w:sz="0" w:space="0" w:color="auto"/>
            <w:left w:val="none" w:sz="0" w:space="0" w:color="auto"/>
            <w:bottom w:val="none" w:sz="0" w:space="0" w:color="auto"/>
            <w:right w:val="none" w:sz="0" w:space="0" w:color="auto"/>
          </w:divBdr>
        </w:div>
        <w:div w:id="2139494026">
          <w:marLeft w:val="0"/>
          <w:marRight w:val="0"/>
          <w:marTop w:val="0"/>
          <w:marBottom w:val="0"/>
          <w:divBdr>
            <w:top w:val="none" w:sz="0" w:space="0" w:color="auto"/>
            <w:left w:val="none" w:sz="0" w:space="0" w:color="auto"/>
            <w:bottom w:val="none" w:sz="0" w:space="0" w:color="auto"/>
            <w:right w:val="none" w:sz="0" w:space="0" w:color="auto"/>
          </w:divBdr>
        </w:div>
      </w:divsChild>
    </w:div>
    <w:div w:id="528766090">
      <w:bodyDiv w:val="1"/>
      <w:marLeft w:val="0"/>
      <w:marRight w:val="0"/>
      <w:marTop w:val="0"/>
      <w:marBottom w:val="0"/>
      <w:divBdr>
        <w:top w:val="none" w:sz="0" w:space="0" w:color="auto"/>
        <w:left w:val="none" w:sz="0" w:space="0" w:color="auto"/>
        <w:bottom w:val="none" w:sz="0" w:space="0" w:color="auto"/>
        <w:right w:val="none" w:sz="0" w:space="0" w:color="auto"/>
      </w:divBdr>
    </w:div>
    <w:div w:id="529414389">
      <w:bodyDiv w:val="1"/>
      <w:marLeft w:val="0"/>
      <w:marRight w:val="0"/>
      <w:marTop w:val="0"/>
      <w:marBottom w:val="0"/>
      <w:divBdr>
        <w:top w:val="none" w:sz="0" w:space="0" w:color="auto"/>
        <w:left w:val="none" w:sz="0" w:space="0" w:color="auto"/>
        <w:bottom w:val="none" w:sz="0" w:space="0" w:color="auto"/>
        <w:right w:val="none" w:sz="0" w:space="0" w:color="auto"/>
      </w:divBdr>
    </w:div>
    <w:div w:id="529686385">
      <w:bodyDiv w:val="1"/>
      <w:marLeft w:val="0"/>
      <w:marRight w:val="0"/>
      <w:marTop w:val="0"/>
      <w:marBottom w:val="0"/>
      <w:divBdr>
        <w:top w:val="none" w:sz="0" w:space="0" w:color="auto"/>
        <w:left w:val="none" w:sz="0" w:space="0" w:color="auto"/>
        <w:bottom w:val="none" w:sz="0" w:space="0" w:color="auto"/>
        <w:right w:val="none" w:sz="0" w:space="0" w:color="auto"/>
      </w:divBdr>
    </w:div>
    <w:div w:id="529757443">
      <w:bodyDiv w:val="1"/>
      <w:marLeft w:val="0"/>
      <w:marRight w:val="0"/>
      <w:marTop w:val="0"/>
      <w:marBottom w:val="0"/>
      <w:divBdr>
        <w:top w:val="none" w:sz="0" w:space="0" w:color="auto"/>
        <w:left w:val="none" w:sz="0" w:space="0" w:color="auto"/>
        <w:bottom w:val="none" w:sz="0" w:space="0" w:color="auto"/>
        <w:right w:val="none" w:sz="0" w:space="0" w:color="auto"/>
      </w:divBdr>
      <w:divsChild>
        <w:div w:id="547105122">
          <w:marLeft w:val="0"/>
          <w:marRight w:val="0"/>
          <w:marTop w:val="0"/>
          <w:marBottom w:val="0"/>
          <w:divBdr>
            <w:top w:val="none" w:sz="0" w:space="0" w:color="auto"/>
            <w:left w:val="none" w:sz="0" w:space="0" w:color="auto"/>
            <w:bottom w:val="none" w:sz="0" w:space="0" w:color="auto"/>
            <w:right w:val="none" w:sz="0" w:space="0" w:color="auto"/>
          </w:divBdr>
          <w:divsChild>
            <w:div w:id="625088338">
              <w:marLeft w:val="0"/>
              <w:marRight w:val="0"/>
              <w:marTop w:val="0"/>
              <w:marBottom w:val="0"/>
              <w:divBdr>
                <w:top w:val="none" w:sz="0" w:space="0" w:color="auto"/>
                <w:left w:val="none" w:sz="0" w:space="0" w:color="auto"/>
                <w:bottom w:val="none" w:sz="0" w:space="0" w:color="auto"/>
                <w:right w:val="none" w:sz="0" w:space="0" w:color="auto"/>
              </w:divBdr>
              <w:divsChild>
                <w:div w:id="1498571141">
                  <w:marLeft w:val="30"/>
                  <w:marRight w:val="180"/>
                  <w:marTop w:val="30"/>
                  <w:marBottom w:val="30"/>
                  <w:divBdr>
                    <w:top w:val="single" w:sz="6" w:space="2" w:color="CCCCCC"/>
                    <w:left w:val="single" w:sz="6" w:space="2" w:color="CCCCCC"/>
                    <w:bottom w:val="single" w:sz="6" w:space="2" w:color="CCCCCC"/>
                    <w:right w:val="single" w:sz="6" w:space="2" w:color="CCCCCC"/>
                  </w:divBdr>
                  <w:divsChild>
                    <w:div w:id="54666919">
                      <w:marLeft w:val="0"/>
                      <w:marRight w:val="0"/>
                      <w:marTop w:val="0"/>
                      <w:marBottom w:val="90"/>
                      <w:divBdr>
                        <w:top w:val="none" w:sz="0" w:space="0" w:color="auto"/>
                        <w:left w:val="none" w:sz="0" w:space="0" w:color="auto"/>
                        <w:bottom w:val="none" w:sz="0" w:space="0" w:color="auto"/>
                        <w:right w:val="none" w:sz="0" w:space="0" w:color="auto"/>
                      </w:divBdr>
                      <w:divsChild>
                        <w:div w:id="1190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520">
      <w:bodyDiv w:val="1"/>
      <w:marLeft w:val="0"/>
      <w:marRight w:val="0"/>
      <w:marTop w:val="0"/>
      <w:marBottom w:val="0"/>
      <w:divBdr>
        <w:top w:val="none" w:sz="0" w:space="0" w:color="auto"/>
        <w:left w:val="none" w:sz="0" w:space="0" w:color="auto"/>
        <w:bottom w:val="none" w:sz="0" w:space="0" w:color="auto"/>
        <w:right w:val="none" w:sz="0" w:space="0" w:color="auto"/>
      </w:divBdr>
      <w:divsChild>
        <w:div w:id="119494797">
          <w:marLeft w:val="0"/>
          <w:marRight w:val="0"/>
          <w:marTop w:val="0"/>
          <w:marBottom w:val="0"/>
          <w:divBdr>
            <w:top w:val="none" w:sz="0" w:space="0" w:color="auto"/>
            <w:left w:val="none" w:sz="0" w:space="0" w:color="auto"/>
            <w:bottom w:val="none" w:sz="0" w:space="0" w:color="auto"/>
            <w:right w:val="none" w:sz="0" w:space="0" w:color="auto"/>
          </w:divBdr>
        </w:div>
        <w:div w:id="433553169">
          <w:marLeft w:val="0"/>
          <w:marRight w:val="0"/>
          <w:marTop w:val="0"/>
          <w:marBottom w:val="0"/>
          <w:divBdr>
            <w:top w:val="none" w:sz="0" w:space="0" w:color="auto"/>
            <w:left w:val="none" w:sz="0" w:space="0" w:color="auto"/>
            <w:bottom w:val="none" w:sz="0" w:space="0" w:color="auto"/>
            <w:right w:val="none" w:sz="0" w:space="0" w:color="auto"/>
          </w:divBdr>
          <w:divsChild>
            <w:div w:id="803697593">
              <w:marLeft w:val="0"/>
              <w:marRight w:val="0"/>
              <w:marTop w:val="0"/>
              <w:marBottom w:val="0"/>
              <w:divBdr>
                <w:top w:val="none" w:sz="0" w:space="0" w:color="auto"/>
                <w:left w:val="none" w:sz="0" w:space="0" w:color="auto"/>
                <w:bottom w:val="none" w:sz="0" w:space="0" w:color="auto"/>
                <w:right w:val="none" w:sz="0" w:space="0" w:color="auto"/>
              </w:divBdr>
            </w:div>
          </w:divsChild>
        </w:div>
        <w:div w:id="446193541">
          <w:marLeft w:val="0"/>
          <w:marRight w:val="0"/>
          <w:marTop w:val="0"/>
          <w:marBottom w:val="150"/>
          <w:divBdr>
            <w:top w:val="none" w:sz="0" w:space="0" w:color="auto"/>
            <w:left w:val="none" w:sz="0" w:space="0" w:color="auto"/>
            <w:bottom w:val="none" w:sz="0" w:space="0" w:color="auto"/>
            <w:right w:val="none" w:sz="0" w:space="0" w:color="auto"/>
          </w:divBdr>
        </w:div>
      </w:divsChild>
    </w:div>
    <w:div w:id="530191429">
      <w:bodyDiv w:val="1"/>
      <w:marLeft w:val="0"/>
      <w:marRight w:val="0"/>
      <w:marTop w:val="0"/>
      <w:marBottom w:val="0"/>
      <w:divBdr>
        <w:top w:val="none" w:sz="0" w:space="0" w:color="auto"/>
        <w:left w:val="none" w:sz="0" w:space="0" w:color="auto"/>
        <w:bottom w:val="none" w:sz="0" w:space="0" w:color="auto"/>
        <w:right w:val="none" w:sz="0" w:space="0" w:color="auto"/>
      </w:divBdr>
      <w:divsChild>
        <w:div w:id="1977301">
          <w:marLeft w:val="0"/>
          <w:marRight w:val="0"/>
          <w:marTop w:val="0"/>
          <w:marBottom w:val="225"/>
          <w:divBdr>
            <w:top w:val="none" w:sz="0" w:space="0" w:color="auto"/>
            <w:left w:val="none" w:sz="0" w:space="0" w:color="auto"/>
            <w:bottom w:val="none" w:sz="0" w:space="0" w:color="auto"/>
            <w:right w:val="none" w:sz="0" w:space="0" w:color="auto"/>
          </w:divBdr>
        </w:div>
        <w:div w:id="3813720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30192172">
      <w:bodyDiv w:val="1"/>
      <w:marLeft w:val="0"/>
      <w:marRight w:val="0"/>
      <w:marTop w:val="0"/>
      <w:marBottom w:val="0"/>
      <w:divBdr>
        <w:top w:val="none" w:sz="0" w:space="0" w:color="auto"/>
        <w:left w:val="none" w:sz="0" w:space="0" w:color="auto"/>
        <w:bottom w:val="none" w:sz="0" w:space="0" w:color="auto"/>
        <w:right w:val="none" w:sz="0" w:space="0" w:color="auto"/>
      </w:divBdr>
      <w:divsChild>
        <w:div w:id="420444066">
          <w:marLeft w:val="0"/>
          <w:marRight w:val="0"/>
          <w:marTop w:val="0"/>
          <w:marBottom w:val="150"/>
          <w:divBdr>
            <w:top w:val="none" w:sz="0" w:space="0" w:color="auto"/>
            <w:left w:val="none" w:sz="0" w:space="0" w:color="auto"/>
            <w:bottom w:val="none" w:sz="0" w:space="0" w:color="auto"/>
            <w:right w:val="none" w:sz="0" w:space="0" w:color="auto"/>
          </w:divBdr>
        </w:div>
        <w:div w:id="734625138">
          <w:marLeft w:val="0"/>
          <w:marRight w:val="0"/>
          <w:marTop w:val="0"/>
          <w:marBottom w:val="0"/>
          <w:divBdr>
            <w:top w:val="none" w:sz="0" w:space="0" w:color="auto"/>
            <w:left w:val="none" w:sz="0" w:space="0" w:color="auto"/>
            <w:bottom w:val="none" w:sz="0" w:space="0" w:color="auto"/>
            <w:right w:val="none" w:sz="0" w:space="0" w:color="auto"/>
          </w:divBdr>
        </w:div>
        <w:div w:id="853152867">
          <w:marLeft w:val="0"/>
          <w:marRight w:val="0"/>
          <w:marTop w:val="0"/>
          <w:marBottom w:val="0"/>
          <w:divBdr>
            <w:top w:val="none" w:sz="0" w:space="0" w:color="auto"/>
            <w:left w:val="none" w:sz="0" w:space="0" w:color="auto"/>
            <w:bottom w:val="none" w:sz="0" w:space="0" w:color="auto"/>
            <w:right w:val="none" w:sz="0" w:space="0" w:color="auto"/>
          </w:divBdr>
          <w:divsChild>
            <w:div w:id="845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8061">
      <w:bodyDiv w:val="1"/>
      <w:marLeft w:val="0"/>
      <w:marRight w:val="0"/>
      <w:marTop w:val="0"/>
      <w:marBottom w:val="0"/>
      <w:divBdr>
        <w:top w:val="none" w:sz="0" w:space="0" w:color="auto"/>
        <w:left w:val="none" w:sz="0" w:space="0" w:color="auto"/>
        <w:bottom w:val="none" w:sz="0" w:space="0" w:color="auto"/>
        <w:right w:val="none" w:sz="0" w:space="0" w:color="auto"/>
      </w:divBdr>
    </w:div>
    <w:div w:id="530605920">
      <w:bodyDiv w:val="1"/>
      <w:marLeft w:val="0"/>
      <w:marRight w:val="0"/>
      <w:marTop w:val="0"/>
      <w:marBottom w:val="0"/>
      <w:divBdr>
        <w:top w:val="none" w:sz="0" w:space="0" w:color="auto"/>
        <w:left w:val="none" w:sz="0" w:space="0" w:color="auto"/>
        <w:bottom w:val="none" w:sz="0" w:space="0" w:color="auto"/>
        <w:right w:val="none" w:sz="0" w:space="0" w:color="auto"/>
      </w:divBdr>
    </w:div>
    <w:div w:id="531262677">
      <w:bodyDiv w:val="1"/>
      <w:marLeft w:val="0"/>
      <w:marRight w:val="0"/>
      <w:marTop w:val="0"/>
      <w:marBottom w:val="0"/>
      <w:divBdr>
        <w:top w:val="none" w:sz="0" w:space="0" w:color="auto"/>
        <w:left w:val="none" w:sz="0" w:space="0" w:color="auto"/>
        <w:bottom w:val="none" w:sz="0" w:space="0" w:color="auto"/>
        <w:right w:val="none" w:sz="0" w:space="0" w:color="auto"/>
      </w:divBdr>
      <w:divsChild>
        <w:div w:id="1634824841">
          <w:marLeft w:val="0"/>
          <w:marRight w:val="0"/>
          <w:marTop w:val="0"/>
          <w:marBottom w:val="150"/>
          <w:divBdr>
            <w:top w:val="none" w:sz="0" w:space="0" w:color="auto"/>
            <w:left w:val="none" w:sz="0" w:space="0" w:color="auto"/>
            <w:bottom w:val="none" w:sz="0" w:space="0" w:color="auto"/>
            <w:right w:val="none" w:sz="0" w:space="0" w:color="auto"/>
          </w:divBdr>
        </w:div>
        <w:div w:id="1748334265">
          <w:marLeft w:val="0"/>
          <w:marRight w:val="0"/>
          <w:marTop w:val="0"/>
          <w:marBottom w:val="0"/>
          <w:divBdr>
            <w:top w:val="none" w:sz="0" w:space="0" w:color="auto"/>
            <w:left w:val="none" w:sz="0" w:space="0" w:color="auto"/>
            <w:bottom w:val="none" w:sz="0" w:space="0" w:color="auto"/>
            <w:right w:val="none" w:sz="0" w:space="0" w:color="auto"/>
          </w:divBdr>
        </w:div>
        <w:div w:id="1831286337">
          <w:marLeft w:val="0"/>
          <w:marRight w:val="0"/>
          <w:marTop w:val="0"/>
          <w:marBottom w:val="0"/>
          <w:divBdr>
            <w:top w:val="none" w:sz="0" w:space="0" w:color="auto"/>
            <w:left w:val="none" w:sz="0" w:space="0" w:color="auto"/>
            <w:bottom w:val="none" w:sz="0" w:space="0" w:color="auto"/>
            <w:right w:val="none" w:sz="0" w:space="0" w:color="auto"/>
          </w:divBdr>
          <w:divsChild>
            <w:div w:id="12296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858">
      <w:bodyDiv w:val="1"/>
      <w:marLeft w:val="0"/>
      <w:marRight w:val="0"/>
      <w:marTop w:val="0"/>
      <w:marBottom w:val="0"/>
      <w:divBdr>
        <w:top w:val="none" w:sz="0" w:space="0" w:color="auto"/>
        <w:left w:val="none" w:sz="0" w:space="0" w:color="auto"/>
        <w:bottom w:val="none" w:sz="0" w:space="0" w:color="auto"/>
        <w:right w:val="none" w:sz="0" w:space="0" w:color="auto"/>
      </w:divBdr>
    </w:div>
    <w:div w:id="532619635">
      <w:bodyDiv w:val="1"/>
      <w:marLeft w:val="0"/>
      <w:marRight w:val="0"/>
      <w:marTop w:val="0"/>
      <w:marBottom w:val="0"/>
      <w:divBdr>
        <w:top w:val="none" w:sz="0" w:space="0" w:color="auto"/>
        <w:left w:val="none" w:sz="0" w:space="0" w:color="auto"/>
        <w:bottom w:val="none" w:sz="0" w:space="0" w:color="auto"/>
        <w:right w:val="none" w:sz="0" w:space="0" w:color="auto"/>
      </w:divBdr>
      <w:divsChild>
        <w:div w:id="17436951">
          <w:marLeft w:val="-208"/>
          <w:marRight w:val="-208"/>
          <w:marTop w:val="0"/>
          <w:marBottom w:val="0"/>
          <w:divBdr>
            <w:top w:val="none" w:sz="0" w:space="0" w:color="auto"/>
            <w:left w:val="none" w:sz="0" w:space="0" w:color="auto"/>
            <w:bottom w:val="none" w:sz="0" w:space="0" w:color="auto"/>
            <w:right w:val="none" w:sz="0" w:space="0" w:color="auto"/>
          </w:divBdr>
          <w:divsChild>
            <w:div w:id="1855025126">
              <w:marLeft w:val="0"/>
              <w:marRight w:val="0"/>
              <w:marTop w:val="0"/>
              <w:marBottom w:val="0"/>
              <w:divBdr>
                <w:top w:val="none" w:sz="0" w:space="0" w:color="auto"/>
                <w:left w:val="none" w:sz="0" w:space="0" w:color="auto"/>
                <w:bottom w:val="none" w:sz="0" w:space="0" w:color="auto"/>
                <w:right w:val="none" w:sz="0" w:space="0" w:color="auto"/>
              </w:divBdr>
              <w:divsChild>
                <w:div w:id="2063821521">
                  <w:marLeft w:val="0"/>
                  <w:marRight w:val="0"/>
                  <w:marTop w:val="0"/>
                  <w:marBottom w:val="0"/>
                  <w:divBdr>
                    <w:top w:val="none" w:sz="0" w:space="0" w:color="auto"/>
                    <w:left w:val="none" w:sz="0" w:space="0" w:color="auto"/>
                    <w:bottom w:val="none" w:sz="0" w:space="0" w:color="auto"/>
                    <w:right w:val="none" w:sz="0" w:space="0" w:color="auto"/>
                  </w:divBdr>
                  <w:divsChild>
                    <w:div w:id="1106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646">
          <w:marLeft w:val="0"/>
          <w:marRight w:val="0"/>
          <w:marTop w:val="138"/>
          <w:marBottom w:val="138"/>
          <w:divBdr>
            <w:top w:val="single" w:sz="6" w:space="7" w:color="EEEEEE"/>
            <w:left w:val="none" w:sz="0" w:space="0" w:color="auto"/>
            <w:bottom w:val="single" w:sz="6" w:space="7" w:color="EEEEEE"/>
            <w:right w:val="none" w:sz="0" w:space="0" w:color="auto"/>
          </w:divBdr>
        </w:div>
        <w:div w:id="2137599838">
          <w:marLeft w:val="0"/>
          <w:marRight w:val="0"/>
          <w:marTop w:val="0"/>
          <w:marBottom w:val="208"/>
          <w:divBdr>
            <w:top w:val="none" w:sz="0" w:space="0" w:color="auto"/>
            <w:left w:val="none" w:sz="0" w:space="0" w:color="auto"/>
            <w:bottom w:val="none" w:sz="0" w:space="0" w:color="auto"/>
            <w:right w:val="none" w:sz="0" w:space="0" w:color="auto"/>
          </w:divBdr>
        </w:div>
      </w:divsChild>
    </w:div>
    <w:div w:id="532622338">
      <w:bodyDiv w:val="1"/>
      <w:marLeft w:val="0"/>
      <w:marRight w:val="0"/>
      <w:marTop w:val="0"/>
      <w:marBottom w:val="0"/>
      <w:divBdr>
        <w:top w:val="none" w:sz="0" w:space="0" w:color="auto"/>
        <w:left w:val="none" w:sz="0" w:space="0" w:color="auto"/>
        <w:bottom w:val="none" w:sz="0" w:space="0" w:color="auto"/>
        <w:right w:val="none" w:sz="0" w:space="0" w:color="auto"/>
      </w:divBdr>
    </w:div>
    <w:div w:id="533349430">
      <w:bodyDiv w:val="1"/>
      <w:marLeft w:val="0"/>
      <w:marRight w:val="0"/>
      <w:marTop w:val="0"/>
      <w:marBottom w:val="0"/>
      <w:divBdr>
        <w:top w:val="none" w:sz="0" w:space="0" w:color="auto"/>
        <w:left w:val="none" w:sz="0" w:space="0" w:color="auto"/>
        <w:bottom w:val="none" w:sz="0" w:space="0" w:color="auto"/>
        <w:right w:val="none" w:sz="0" w:space="0" w:color="auto"/>
      </w:divBdr>
      <w:divsChild>
        <w:div w:id="531185805">
          <w:marLeft w:val="0"/>
          <w:marRight w:val="0"/>
          <w:marTop w:val="0"/>
          <w:marBottom w:val="0"/>
          <w:divBdr>
            <w:top w:val="none" w:sz="0" w:space="0" w:color="auto"/>
            <w:left w:val="none" w:sz="0" w:space="0" w:color="auto"/>
            <w:bottom w:val="none" w:sz="0" w:space="0" w:color="auto"/>
            <w:right w:val="none" w:sz="0" w:space="0" w:color="auto"/>
          </w:divBdr>
        </w:div>
        <w:div w:id="1801534732">
          <w:marLeft w:val="0"/>
          <w:marRight w:val="0"/>
          <w:marTop w:val="0"/>
          <w:marBottom w:val="0"/>
          <w:divBdr>
            <w:top w:val="none" w:sz="0" w:space="0" w:color="auto"/>
            <w:left w:val="none" w:sz="0" w:space="0" w:color="auto"/>
            <w:bottom w:val="none" w:sz="0" w:space="0" w:color="auto"/>
            <w:right w:val="none" w:sz="0" w:space="0" w:color="auto"/>
          </w:divBdr>
          <w:divsChild>
            <w:div w:id="850532635">
              <w:marLeft w:val="0"/>
              <w:marRight w:val="0"/>
              <w:marTop w:val="0"/>
              <w:marBottom w:val="0"/>
              <w:divBdr>
                <w:top w:val="none" w:sz="0" w:space="0" w:color="auto"/>
                <w:left w:val="none" w:sz="0" w:space="0" w:color="auto"/>
                <w:bottom w:val="none" w:sz="0" w:space="0" w:color="auto"/>
                <w:right w:val="none" w:sz="0" w:space="0" w:color="auto"/>
              </w:divBdr>
              <w:divsChild>
                <w:div w:id="1069956492">
                  <w:marLeft w:val="0"/>
                  <w:marRight w:val="0"/>
                  <w:marTop w:val="0"/>
                  <w:marBottom w:val="0"/>
                  <w:divBdr>
                    <w:top w:val="none" w:sz="0" w:space="0" w:color="auto"/>
                    <w:left w:val="none" w:sz="0" w:space="0" w:color="auto"/>
                    <w:bottom w:val="none" w:sz="0" w:space="0" w:color="auto"/>
                    <w:right w:val="none" w:sz="0" w:space="0" w:color="auto"/>
                  </w:divBdr>
                </w:div>
                <w:div w:id="1125078968">
                  <w:marLeft w:val="0"/>
                  <w:marRight w:val="0"/>
                  <w:marTop w:val="0"/>
                  <w:marBottom w:val="0"/>
                  <w:divBdr>
                    <w:top w:val="none" w:sz="0" w:space="0" w:color="auto"/>
                    <w:left w:val="none" w:sz="0" w:space="0" w:color="auto"/>
                    <w:bottom w:val="none" w:sz="0" w:space="0" w:color="auto"/>
                    <w:right w:val="none" w:sz="0" w:space="0" w:color="auto"/>
                  </w:divBdr>
                </w:div>
                <w:div w:id="1815683449">
                  <w:marLeft w:val="0"/>
                  <w:marRight w:val="0"/>
                  <w:marTop w:val="0"/>
                  <w:marBottom w:val="0"/>
                  <w:divBdr>
                    <w:top w:val="none" w:sz="0" w:space="0" w:color="auto"/>
                    <w:left w:val="none" w:sz="0" w:space="0" w:color="auto"/>
                    <w:bottom w:val="none" w:sz="0" w:space="0" w:color="auto"/>
                    <w:right w:val="none" w:sz="0" w:space="0" w:color="auto"/>
                  </w:divBdr>
                </w:div>
              </w:divsChild>
            </w:div>
            <w:div w:id="1524856686">
              <w:marLeft w:val="0"/>
              <w:marRight w:val="0"/>
              <w:marTop w:val="0"/>
              <w:marBottom w:val="0"/>
              <w:divBdr>
                <w:top w:val="none" w:sz="0" w:space="0" w:color="auto"/>
                <w:left w:val="none" w:sz="0" w:space="0" w:color="auto"/>
                <w:bottom w:val="none" w:sz="0" w:space="0" w:color="auto"/>
                <w:right w:val="none" w:sz="0" w:space="0" w:color="auto"/>
              </w:divBdr>
              <w:divsChild>
                <w:div w:id="861864215">
                  <w:marLeft w:val="0"/>
                  <w:marRight w:val="0"/>
                  <w:marTop w:val="0"/>
                  <w:marBottom w:val="0"/>
                  <w:divBdr>
                    <w:top w:val="none" w:sz="0" w:space="0" w:color="auto"/>
                    <w:left w:val="none" w:sz="0" w:space="0" w:color="auto"/>
                    <w:bottom w:val="none" w:sz="0" w:space="0" w:color="auto"/>
                    <w:right w:val="none" w:sz="0" w:space="0" w:color="auto"/>
                  </w:divBdr>
                  <w:divsChild>
                    <w:div w:id="203255370">
                      <w:marLeft w:val="0"/>
                      <w:marRight w:val="0"/>
                      <w:marTop w:val="0"/>
                      <w:marBottom w:val="0"/>
                      <w:divBdr>
                        <w:top w:val="none" w:sz="0" w:space="0" w:color="auto"/>
                        <w:left w:val="none" w:sz="0" w:space="0" w:color="auto"/>
                        <w:bottom w:val="none" w:sz="0" w:space="0" w:color="auto"/>
                        <w:right w:val="none" w:sz="0" w:space="0" w:color="auto"/>
                      </w:divBdr>
                      <w:divsChild>
                        <w:div w:id="353457667">
                          <w:marLeft w:val="0"/>
                          <w:marRight w:val="0"/>
                          <w:marTop w:val="0"/>
                          <w:marBottom w:val="0"/>
                          <w:divBdr>
                            <w:top w:val="none" w:sz="0" w:space="0" w:color="auto"/>
                            <w:left w:val="none" w:sz="0" w:space="0" w:color="auto"/>
                            <w:bottom w:val="none" w:sz="0" w:space="0" w:color="auto"/>
                            <w:right w:val="none" w:sz="0" w:space="0" w:color="auto"/>
                          </w:divBdr>
                          <w:divsChild>
                            <w:div w:id="1039941160">
                              <w:marLeft w:val="0"/>
                              <w:marRight w:val="0"/>
                              <w:marTop w:val="75"/>
                              <w:marBottom w:val="0"/>
                              <w:divBdr>
                                <w:top w:val="none" w:sz="0" w:space="0" w:color="auto"/>
                                <w:left w:val="none" w:sz="0" w:space="0" w:color="auto"/>
                                <w:bottom w:val="none" w:sz="0" w:space="0" w:color="auto"/>
                                <w:right w:val="none" w:sz="0" w:space="0" w:color="auto"/>
                              </w:divBdr>
                              <w:divsChild>
                                <w:div w:id="580482365">
                                  <w:marLeft w:val="0"/>
                                  <w:marRight w:val="0"/>
                                  <w:marTop w:val="45"/>
                                  <w:marBottom w:val="0"/>
                                  <w:divBdr>
                                    <w:top w:val="none" w:sz="0" w:space="0" w:color="auto"/>
                                    <w:left w:val="none" w:sz="0" w:space="0" w:color="auto"/>
                                    <w:bottom w:val="none" w:sz="0" w:space="0" w:color="auto"/>
                                    <w:right w:val="none" w:sz="0" w:space="0" w:color="auto"/>
                                  </w:divBdr>
                                </w:div>
                                <w:div w:id="7005152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10986967">
                          <w:marLeft w:val="0"/>
                          <w:marRight w:val="0"/>
                          <w:marTop w:val="0"/>
                          <w:marBottom w:val="0"/>
                          <w:divBdr>
                            <w:top w:val="none" w:sz="0" w:space="0" w:color="auto"/>
                            <w:left w:val="none" w:sz="0" w:space="0" w:color="auto"/>
                            <w:bottom w:val="none" w:sz="0" w:space="0" w:color="auto"/>
                            <w:right w:val="none" w:sz="0" w:space="0" w:color="auto"/>
                          </w:divBdr>
                          <w:divsChild>
                            <w:div w:id="296224885">
                              <w:marLeft w:val="0"/>
                              <w:marRight w:val="0"/>
                              <w:marTop w:val="75"/>
                              <w:marBottom w:val="0"/>
                              <w:divBdr>
                                <w:top w:val="none" w:sz="0" w:space="0" w:color="auto"/>
                                <w:left w:val="none" w:sz="0" w:space="0" w:color="auto"/>
                                <w:bottom w:val="none" w:sz="0" w:space="0" w:color="auto"/>
                                <w:right w:val="none" w:sz="0" w:space="0" w:color="auto"/>
                              </w:divBdr>
                              <w:divsChild>
                                <w:div w:id="348533040">
                                  <w:marLeft w:val="0"/>
                                  <w:marRight w:val="0"/>
                                  <w:marTop w:val="45"/>
                                  <w:marBottom w:val="0"/>
                                  <w:divBdr>
                                    <w:top w:val="none" w:sz="0" w:space="0" w:color="auto"/>
                                    <w:left w:val="none" w:sz="0" w:space="0" w:color="auto"/>
                                    <w:bottom w:val="none" w:sz="0" w:space="0" w:color="auto"/>
                                    <w:right w:val="none" w:sz="0" w:space="0" w:color="auto"/>
                                  </w:divBdr>
                                </w:div>
                                <w:div w:id="1436364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349">
      <w:bodyDiv w:val="1"/>
      <w:marLeft w:val="0"/>
      <w:marRight w:val="0"/>
      <w:marTop w:val="0"/>
      <w:marBottom w:val="0"/>
      <w:divBdr>
        <w:top w:val="none" w:sz="0" w:space="0" w:color="auto"/>
        <w:left w:val="none" w:sz="0" w:space="0" w:color="auto"/>
        <w:bottom w:val="none" w:sz="0" w:space="0" w:color="auto"/>
        <w:right w:val="none" w:sz="0" w:space="0" w:color="auto"/>
      </w:divBdr>
    </w:div>
    <w:div w:id="534461231">
      <w:bodyDiv w:val="1"/>
      <w:marLeft w:val="0"/>
      <w:marRight w:val="0"/>
      <w:marTop w:val="0"/>
      <w:marBottom w:val="0"/>
      <w:divBdr>
        <w:top w:val="none" w:sz="0" w:space="0" w:color="auto"/>
        <w:left w:val="none" w:sz="0" w:space="0" w:color="auto"/>
        <w:bottom w:val="none" w:sz="0" w:space="0" w:color="auto"/>
        <w:right w:val="none" w:sz="0" w:space="0" w:color="auto"/>
      </w:divBdr>
    </w:div>
    <w:div w:id="534654960">
      <w:bodyDiv w:val="1"/>
      <w:marLeft w:val="0"/>
      <w:marRight w:val="0"/>
      <w:marTop w:val="0"/>
      <w:marBottom w:val="0"/>
      <w:divBdr>
        <w:top w:val="none" w:sz="0" w:space="0" w:color="auto"/>
        <w:left w:val="none" w:sz="0" w:space="0" w:color="auto"/>
        <w:bottom w:val="none" w:sz="0" w:space="0" w:color="auto"/>
        <w:right w:val="none" w:sz="0" w:space="0" w:color="auto"/>
      </w:divBdr>
      <w:divsChild>
        <w:div w:id="31922479">
          <w:marLeft w:val="0"/>
          <w:marRight w:val="0"/>
          <w:marTop w:val="0"/>
          <w:marBottom w:val="0"/>
          <w:divBdr>
            <w:top w:val="none" w:sz="0" w:space="0" w:color="auto"/>
            <w:left w:val="none" w:sz="0" w:space="0" w:color="auto"/>
            <w:bottom w:val="none" w:sz="0" w:space="0" w:color="auto"/>
            <w:right w:val="none" w:sz="0" w:space="0" w:color="auto"/>
          </w:divBdr>
          <w:divsChild>
            <w:div w:id="160677070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534926113">
      <w:bodyDiv w:val="1"/>
      <w:marLeft w:val="0"/>
      <w:marRight w:val="0"/>
      <w:marTop w:val="0"/>
      <w:marBottom w:val="0"/>
      <w:divBdr>
        <w:top w:val="none" w:sz="0" w:space="0" w:color="auto"/>
        <w:left w:val="none" w:sz="0" w:space="0" w:color="auto"/>
        <w:bottom w:val="none" w:sz="0" w:space="0" w:color="auto"/>
        <w:right w:val="none" w:sz="0" w:space="0" w:color="auto"/>
      </w:divBdr>
    </w:div>
    <w:div w:id="535578486">
      <w:bodyDiv w:val="1"/>
      <w:marLeft w:val="0"/>
      <w:marRight w:val="0"/>
      <w:marTop w:val="0"/>
      <w:marBottom w:val="0"/>
      <w:divBdr>
        <w:top w:val="none" w:sz="0" w:space="0" w:color="auto"/>
        <w:left w:val="none" w:sz="0" w:space="0" w:color="auto"/>
        <w:bottom w:val="none" w:sz="0" w:space="0" w:color="auto"/>
        <w:right w:val="none" w:sz="0" w:space="0" w:color="auto"/>
      </w:divBdr>
    </w:div>
    <w:div w:id="535584189">
      <w:bodyDiv w:val="1"/>
      <w:marLeft w:val="0"/>
      <w:marRight w:val="0"/>
      <w:marTop w:val="0"/>
      <w:marBottom w:val="0"/>
      <w:divBdr>
        <w:top w:val="none" w:sz="0" w:space="0" w:color="auto"/>
        <w:left w:val="none" w:sz="0" w:space="0" w:color="auto"/>
        <w:bottom w:val="none" w:sz="0" w:space="0" w:color="auto"/>
        <w:right w:val="none" w:sz="0" w:space="0" w:color="auto"/>
      </w:divBdr>
    </w:div>
    <w:div w:id="536041260">
      <w:bodyDiv w:val="1"/>
      <w:marLeft w:val="0"/>
      <w:marRight w:val="0"/>
      <w:marTop w:val="0"/>
      <w:marBottom w:val="0"/>
      <w:divBdr>
        <w:top w:val="none" w:sz="0" w:space="0" w:color="auto"/>
        <w:left w:val="none" w:sz="0" w:space="0" w:color="auto"/>
        <w:bottom w:val="none" w:sz="0" w:space="0" w:color="auto"/>
        <w:right w:val="none" w:sz="0" w:space="0" w:color="auto"/>
      </w:divBdr>
    </w:div>
    <w:div w:id="536697565">
      <w:bodyDiv w:val="1"/>
      <w:marLeft w:val="0"/>
      <w:marRight w:val="0"/>
      <w:marTop w:val="0"/>
      <w:marBottom w:val="0"/>
      <w:divBdr>
        <w:top w:val="none" w:sz="0" w:space="0" w:color="auto"/>
        <w:left w:val="none" w:sz="0" w:space="0" w:color="auto"/>
        <w:bottom w:val="none" w:sz="0" w:space="0" w:color="auto"/>
        <w:right w:val="none" w:sz="0" w:space="0" w:color="auto"/>
      </w:divBdr>
      <w:divsChild>
        <w:div w:id="407269054">
          <w:marLeft w:val="0"/>
          <w:marRight w:val="0"/>
          <w:marTop w:val="0"/>
          <w:marBottom w:val="150"/>
          <w:divBdr>
            <w:top w:val="none" w:sz="0" w:space="0" w:color="auto"/>
            <w:left w:val="none" w:sz="0" w:space="0" w:color="auto"/>
            <w:bottom w:val="none" w:sz="0" w:space="0" w:color="auto"/>
            <w:right w:val="none" w:sz="0" w:space="0" w:color="auto"/>
          </w:divBdr>
        </w:div>
        <w:div w:id="665665863">
          <w:marLeft w:val="0"/>
          <w:marRight w:val="0"/>
          <w:marTop w:val="0"/>
          <w:marBottom w:val="150"/>
          <w:divBdr>
            <w:top w:val="none" w:sz="0" w:space="0" w:color="auto"/>
            <w:left w:val="none" w:sz="0" w:space="0" w:color="auto"/>
            <w:bottom w:val="none" w:sz="0" w:space="0" w:color="auto"/>
            <w:right w:val="none" w:sz="0" w:space="0" w:color="auto"/>
          </w:divBdr>
        </w:div>
        <w:div w:id="722098493">
          <w:marLeft w:val="0"/>
          <w:marRight w:val="0"/>
          <w:marTop w:val="0"/>
          <w:marBottom w:val="0"/>
          <w:divBdr>
            <w:top w:val="none" w:sz="0" w:space="0" w:color="auto"/>
            <w:left w:val="none" w:sz="0" w:space="0" w:color="auto"/>
            <w:bottom w:val="none" w:sz="0" w:space="0" w:color="auto"/>
            <w:right w:val="none" w:sz="0" w:space="0" w:color="auto"/>
          </w:divBdr>
          <w:divsChild>
            <w:div w:id="1139305781">
              <w:marLeft w:val="0"/>
              <w:marRight w:val="0"/>
              <w:marTop w:val="0"/>
              <w:marBottom w:val="225"/>
              <w:divBdr>
                <w:top w:val="none" w:sz="0" w:space="0" w:color="auto"/>
                <w:left w:val="none" w:sz="0" w:space="0" w:color="auto"/>
                <w:bottom w:val="none" w:sz="0" w:space="0" w:color="auto"/>
                <w:right w:val="none" w:sz="0" w:space="0" w:color="auto"/>
              </w:divBdr>
              <w:divsChild>
                <w:div w:id="395906454">
                  <w:marLeft w:val="0"/>
                  <w:marRight w:val="0"/>
                  <w:marTop w:val="0"/>
                  <w:marBottom w:val="225"/>
                  <w:divBdr>
                    <w:top w:val="none" w:sz="0" w:space="0" w:color="auto"/>
                    <w:left w:val="none" w:sz="0" w:space="0" w:color="auto"/>
                    <w:bottom w:val="none" w:sz="0" w:space="0" w:color="auto"/>
                    <w:right w:val="none" w:sz="0" w:space="0" w:color="auto"/>
                  </w:divBdr>
                </w:div>
                <w:div w:id="945888408">
                  <w:marLeft w:val="0"/>
                  <w:marRight w:val="0"/>
                  <w:marTop w:val="0"/>
                  <w:marBottom w:val="225"/>
                  <w:divBdr>
                    <w:top w:val="none" w:sz="0" w:space="0" w:color="auto"/>
                    <w:left w:val="none" w:sz="0" w:space="0" w:color="auto"/>
                    <w:bottom w:val="none" w:sz="0" w:space="0" w:color="auto"/>
                    <w:right w:val="none" w:sz="0" w:space="0" w:color="auto"/>
                  </w:divBdr>
                </w:div>
                <w:div w:id="1208252416">
                  <w:marLeft w:val="0"/>
                  <w:marRight w:val="0"/>
                  <w:marTop w:val="0"/>
                  <w:marBottom w:val="225"/>
                  <w:divBdr>
                    <w:top w:val="none" w:sz="0" w:space="0" w:color="auto"/>
                    <w:left w:val="none" w:sz="0" w:space="0" w:color="auto"/>
                    <w:bottom w:val="none" w:sz="0" w:space="0" w:color="auto"/>
                    <w:right w:val="none" w:sz="0" w:space="0" w:color="auto"/>
                  </w:divBdr>
                </w:div>
                <w:div w:id="1921479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6815871">
      <w:bodyDiv w:val="1"/>
      <w:marLeft w:val="0"/>
      <w:marRight w:val="0"/>
      <w:marTop w:val="0"/>
      <w:marBottom w:val="0"/>
      <w:divBdr>
        <w:top w:val="none" w:sz="0" w:space="0" w:color="auto"/>
        <w:left w:val="none" w:sz="0" w:space="0" w:color="auto"/>
        <w:bottom w:val="none" w:sz="0" w:space="0" w:color="auto"/>
        <w:right w:val="none" w:sz="0" w:space="0" w:color="auto"/>
      </w:divBdr>
    </w:div>
    <w:div w:id="536889200">
      <w:bodyDiv w:val="1"/>
      <w:marLeft w:val="0"/>
      <w:marRight w:val="0"/>
      <w:marTop w:val="0"/>
      <w:marBottom w:val="0"/>
      <w:divBdr>
        <w:top w:val="none" w:sz="0" w:space="0" w:color="auto"/>
        <w:left w:val="none" w:sz="0" w:space="0" w:color="auto"/>
        <w:bottom w:val="none" w:sz="0" w:space="0" w:color="auto"/>
        <w:right w:val="none" w:sz="0" w:space="0" w:color="auto"/>
      </w:divBdr>
    </w:div>
    <w:div w:id="537010819">
      <w:bodyDiv w:val="1"/>
      <w:marLeft w:val="0"/>
      <w:marRight w:val="0"/>
      <w:marTop w:val="0"/>
      <w:marBottom w:val="0"/>
      <w:divBdr>
        <w:top w:val="none" w:sz="0" w:space="0" w:color="auto"/>
        <w:left w:val="none" w:sz="0" w:space="0" w:color="auto"/>
        <w:bottom w:val="none" w:sz="0" w:space="0" w:color="auto"/>
        <w:right w:val="none" w:sz="0" w:space="0" w:color="auto"/>
      </w:divBdr>
    </w:div>
    <w:div w:id="537086999">
      <w:bodyDiv w:val="1"/>
      <w:marLeft w:val="0"/>
      <w:marRight w:val="0"/>
      <w:marTop w:val="0"/>
      <w:marBottom w:val="0"/>
      <w:divBdr>
        <w:top w:val="none" w:sz="0" w:space="0" w:color="auto"/>
        <w:left w:val="none" w:sz="0" w:space="0" w:color="auto"/>
        <w:bottom w:val="none" w:sz="0" w:space="0" w:color="auto"/>
        <w:right w:val="none" w:sz="0" w:space="0" w:color="auto"/>
      </w:divBdr>
    </w:div>
    <w:div w:id="537474578">
      <w:bodyDiv w:val="1"/>
      <w:marLeft w:val="0"/>
      <w:marRight w:val="0"/>
      <w:marTop w:val="0"/>
      <w:marBottom w:val="0"/>
      <w:divBdr>
        <w:top w:val="none" w:sz="0" w:space="0" w:color="auto"/>
        <w:left w:val="none" w:sz="0" w:space="0" w:color="auto"/>
        <w:bottom w:val="none" w:sz="0" w:space="0" w:color="auto"/>
        <w:right w:val="none" w:sz="0" w:space="0" w:color="auto"/>
      </w:divBdr>
      <w:divsChild>
        <w:div w:id="1114058960">
          <w:marLeft w:val="0"/>
          <w:marRight w:val="0"/>
          <w:marTop w:val="0"/>
          <w:marBottom w:val="150"/>
          <w:divBdr>
            <w:top w:val="none" w:sz="0" w:space="0" w:color="auto"/>
            <w:left w:val="none" w:sz="0" w:space="0" w:color="auto"/>
            <w:bottom w:val="none" w:sz="0" w:space="0" w:color="auto"/>
            <w:right w:val="none" w:sz="0" w:space="0" w:color="auto"/>
          </w:divBdr>
        </w:div>
        <w:div w:id="1186407276">
          <w:marLeft w:val="0"/>
          <w:marRight w:val="0"/>
          <w:marTop w:val="0"/>
          <w:marBottom w:val="0"/>
          <w:divBdr>
            <w:top w:val="none" w:sz="0" w:space="0" w:color="auto"/>
            <w:left w:val="none" w:sz="0" w:space="0" w:color="auto"/>
            <w:bottom w:val="none" w:sz="0" w:space="0" w:color="auto"/>
            <w:right w:val="none" w:sz="0" w:space="0" w:color="auto"/>
          </w:divBdr>
        </w:div>
        <w:div w:id="1590233651">
          <w:marLeft w:val="0"/>
          <w:marRight w:val="0"/>
          <w:marTop w:val="0"/>
          <w:marBottom w:val="0"/>
          <w:divBdr>
            <w:top w:val="none" w:sz="0" w:space="0" w:color="auto"/>
            <w:left w:val="none" w:sz="0" w:space="0" w:color="auto"/>
            <w:bottom w:val="none" w:sz="0" w:space="0" w:color="auto"/>
            <w:right w:val="none" w:sz="0" w:space="0" w:color="auto"/>
          </w:divBdr>
          <w:divsChild>
            <w:div w:id="1858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558">
      <w:bodyDiv w:val="1"/>
      <w:marLeft w:val="0"/>
      <w:marRight w:val="0"/>
      <w:marTop w:val="0"/>
      <w:marBottom w:val="0"/>
      <w:divBdr>
        <w:top w:val="none" w:sz="0" w:space="0" w:color="auto"/>
        <w:left w:val="none" w:sz="0" w:space="0" w:color="auto"/>
        <w:bottom w:val="none" w:sz="0" w:space="0" w:color="auto"/>
        <w:right w:val="none" w:sz="0" w:space="0" w:color="auto"/>
      </w:divBdr>
    </w:div>
    <w:div w:id="539169172">
      <w:bodyDiv w:val="1"/>
      <w:marLeft w:val="0"/>
      <w:marRight w:val="0"/>
      <w:marTop w:val="0"/>
      <w:marBottom w:val="0"/>
      <w:divBdr>
        <w:top w:val="none" w:sz="0" w:space="0" w:color="auto"/>
        <w:left w:val="none" w:sz="0" w:space="0" w:color="auto"/>
        <w:bottom w:val="none" w:sz="0" w:space="0" w:color="auto"/>
        <w:right w:val="none" w:sz="0" w:space="0" w:color="auto"/>
      </w:divBdr>
    </w:div>
    <w:div w:id="539365672">
      <w:bodyDiv w:val="1"/>
      <w:marLeft w:val="0"/>
      <w:marRight w:val="0"/>
      <w:marTop w:val="0"/>
      <w:marBottom w:val="0"/>
      <w:divBdr>
        <w:top w:val="none" w:sz="0" w:space="0" w:color="auto"/>
        <w:left w:val="none" w:sz="0" w:space="0" w:color="auto"/>
        <w:bottom w:val="none" w:sz="0" w:space="0" w:color="auto"/>
        <w:right w:val="none" w:sz="0" w:space="0" w:color="auto"/>
      </w:divBdr>
      <w:divsChild>
        <w:div w:id="939029349">
          <w:marLeft w:val="0"/>
          <w:marRight w:val="0"/>
          <w:marTop w:val="0"/>
          <w:marBottom w:val="150"/>
          <w:divBdr>
            <w:top w:val="none" w:sz="0" w:space="0" w:color="auto"/>
            <w:left w:val="none" w:sz="0" w:space="0" w:color="auto"/>
            <w:bottom w:val="none" w:sz="0" w:space="0" w:color="auto"/>
            <w:right w:val="none" w:sz="0" w:space="0" w:color="auto"/>
          </w:divBdr>
        </w:div>
        <w:div w:id="1913810240">
          <w:marLeft w:val="0"/>
          <w:marRight w:val="0"/>
          <w:marTop w:val="0"/>
          <w:marBottom w:val="0"/>
          <w:divBdr>
            <w:top w:val="none" w:sz="0" w:space="0" w:color="auto"/>
            <w:left w:val="none" w:sz="0" w:space="0" w:color="auto"/>
            <w:bottom w:val="none" w:sz="0" w:space="0" w:color="auto"/>
            <w:right w:val="none" w:sz="0" w:space="0" w:color="auto"/>
          </w:divBdr>
        </w:div>
        <w:div w:id="1956402744">
          <w:marLeft w:val="0"/>
          <w:marRight w:val="0"/>
          <w:marTop w:val="0"/>
          <w:marBottom w:val="0"/>
          <w:divBdr>
            <w:top w:val="none" w:sz="0" w:space="0" w:color="auto"/>
            <w:left w:val="none" w:sz="0" w:space="0" w:color="auto"/>
            <w:bottom w:val="none" w:sz="0" w:space="0" w:color="auto"/>
            <w:right w:val="none" w:sz="0" w:space="0" w:color="auto"/>
          </w:divBdr>
          <w:divsChild>
            <w:div w:id="1389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69">
      <w:bodyDiv w:val="1"/>
      <w:marLeft w:val="0"/>
      <w:marRight w:val="0"/>
      <w:marTop w:val="0"/>
      <w:marBottom w:val="0"/>
      <w:divBdr>
        <w:top w:val="none" w:sz="0" w:space="0" w:color="auto"/>
        <w:left w:val="none" w:sz="0" w:space="0" w:color="auto"/>
        <w:bottom w:val="none" w:sz="0" w:space="0" w:color="auto"/>
        <w:right w:val="none" w:sz="0" w:space="0" w:color="auto"/>
      </w:divBdr>
    </w:div>
    <w:div w:id="539711399">
      <w:bodyDiv w:val="1"/>
      <w:marLeft w:val="0"/>
      <w:marRight w:val="0"/>
      <w:marTop w:val="0"/>
      <w:marBottom w:val="0"/>
      <w:divBdr>
        <w:top w:val="none" w:sz="0" w:space="0" w:color="auto"/>
        <w:left w:val="none" w:sz="0" w:space="0" w:color="auto"/>
        <w:bottom w:val="none" w:sz="0" w:space="0" w:color="auto"/>
        <w:right w:val="none" w:sz="0" w:space="0" w:color="auto"/>
      </w:divBdr>
    </w:div>
    <w:div w:id="539782238">
      <w:bodyDiv w:val="1"/>
      <w:marLeft w:val="0"/>
      <w:marRight w:val="0"/>
      <w:marTop w:val="0"/>
      <w:marBottom w:val="0"/>
      <w:divBdr>
        <w:top w:val="none" w:sz="0" w:space="0" w:color="auto"/>
        <w:left w:val="none" w:sz="0" w:space="0" w:color="auto"/>
        <w:bottom w:val="none" w:sz="0" w:space="0" w:color="auto"/>
        <w:right w:val="none" w:sz="0" w:space="0" w:color="auto"/>
      </w:divBdr>
    </w:div>
    <w:div w:id="539828620">
      <w:bodyDiv w:val="1"/>
      <w:marLeft w:val="0"/>
      <w:marRight w:val="0"/>
      <w:marTop w:val="0"/>
      <w:marBottom w:val="0"/>
      <w:divBdr>
        <w:top w:val="none" w:sz="0" w:space="0" w:color="auto"/>
        <w:left w:val="none" w:sz="0" w:space="0" w:color="auto"/>
        <w:bottom w:val="none" w:sz="0" w:space="0" w:color="auto"/>
        <w:right w:val="none" w:sz="0" w:space="0" w:color="auto"/>
      </w:divBdr>
    </w:div>
    <w:div w:id="540244445">
      <w:bodyDiv w:val="1"/>
      <w:marLeft w:val="0"/>
      <w:marRight w:val="0"/>
      <w:marTop w:val="0"/>
      <w:marBottom w:val="0"/>
      <w:divBdr>
        <w:top w:val="none" w:sz="0" w:space="0" w:color="auto"/>
        <w:left w:val="none" w:sz="0" w:space="0" w:color="auto"/>
        <w:bottom w:val="none" w:sz="0" w:space="0" w:color="auto"/>
        <w:right w:val="none" w:sz="0" w:space="0" w:color="auto"/>
      </w:divBdr>
      <w:divsChild>
        <w:div w:id="99646757">
          <w:marLeft w:val="-150"/>
          <w:marRight w:val="-150"/>
          <w:marTop w:val="0"/>
          <w:marBottom w:val="0"/>
          <w:divBdr>
            <w:top w:val="none" w:sz="0" w:space="0" w:color="auto"/>
            <w:left w:val="none" w:sz="0" w:space="0" w:color="auto"/>
            <w:bottom w:val="none" w:sz="0" w:space="0" w:color="auto"/>
            <w:right w:val="none" w:sz="0" w:space="0" w:color="auto"/>
          </w:divBdr>
          <w:divsChild>
            <w:div w:id="2054042367">
              <w:marLeft w:val="0"/>
              <w:marRight w:val="0"/>
              <w:marTop w:val="0"/>
              <w:marBottom w:val="0"/>
              <w:divBdr>
                <w:top w:val="none" w:sz="0" w:space="0" w:color="auto"/>
                <w:left w:val="none" w:sz="0" w:space="0" w:color="auto"/>
                <w:bottom w:val="none" w:sz="0" w:space="0" w:color="auto"/>
                <w:right w:val="none" w:sz="0" w:space="0" w:color="auto"/>
              </w:divBdr>
              <w:divsChild>
                <w:div w:id="1863127781">
                  <w:marLeft w:val="0"/>
                  <w:marRight w:val="0"/>
                  <w:marTop w:val="0"/>
                  <w:marBottom w:val="0"/>
                  <w:divBdr>
                    <w:top w:val="none" w:sz="0" w:space="0" w:color="auto"/>
                    <w:left w:val="none" w:sz="0" w:space="0" w:color="auto"/>
                    <w:bottom w:val="none" w:sz="0" w:space="0" w:color="auto"/>
                    <w:right w:val="none" w:sz="0" w:space="0" w:color="auto"/>
                  </w:divBdr>
                  <w:divsChild>
                    <w:div w:id="543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53">
          <w:marLeft w:val="-150"/>
          <w:marRight w:val="-150"/>
          <w:marTop w:val="0"/>
          <w:marBottom w:val="0"/>
          <w:divBdr>
            <w:top w:val="none" w:sz="0" w:space="0" w:color="auto"/>
            <w:left w:val="none" w:sz="0" w:space="0" w:color="auto"/>
            <w:bottom w:val="none" w:sz="0" w:space="0" w:color="auto"/>
            <w:right w:val="none" w:sz="0" w:space="0" w:color="auto"/>
          </w:divBdr>
          <w:divsChild>
            <w:div w:id="912158713">
              <w:marLeft w:val="0"/>
              <w:marRight w:val="0"/>
              <w:marTop w:val="0"/>
              <w:marBottom w:val="0"/>
              <w:divBdr>
                <w:top w:val="none" w:sz="0" w:space="0" w:color="auto"/>
                <w:left w:val="none" w:sz="0" w:space="0" w:color="auto"/>
                <w:bottom w:val="none" w:sz="0" w:space="0" w:color="auto"/>
                <w:right w:val="none" w:sz="0" w:space="0" w:color="auto"/>
              </w:divBdr>
              <w:divsChild>
                <w:div w:id="2070492492">
                  <w:marLeft w:val="0"/>
                  <w:marRight w:val="0"/>
                  <w:marTop w:val="0"/>
                  <w:marBottom w:val="225"/>
                  <w:divBdr>
                    <w:top w:val="none" w:sz="0" w:space="0" w:color="auto"/>
                    <w:left w:val="none" w:sz="0" w:space="0" w:color="auto"/>
                    <w:bottom w:val="single" w:sz="6" w:space="11" w:color="D9D9D9"/>
                    <w:right w:val="none" w:sz="0" w:space="0" w:color="auto"/>
                  </w:divBdr>
                  <w:divsChild>
                    <w:div w:id="1064569299">
                      <w:marLeft w:val="0"/>
                      <w:marRight w:val="0"/>
                      <w:marTop w:val="0"/>
                      <w:marBottom w:val="0"/>
                      <w:divBdr>
                        <w:top w:val="none" w:sz="0" w:space="0" w:color="auto"/>
                        <w:left w:val="none" w:sz="0" w:space="0" w:color="auto"/>
                        <w:bottom w:val="none" w:sz="0" w:space="0" w:color="auto"/>
                        <w:right w:val="none" w:sz="0" w:space="0" w:color="auto"/>
                      </w:divBdr>
                      <w:divsChild>
                        <w:div w:id="7872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557708">
      <w:bodyDiv w:val="1"/>
      <w:marLeft w:val="0"/>
      <w:marRight w:val="0"/>
      <w:marTop w:val="0"/>
      <w:marBottom w:val="0"/>
      <w:divBdr>
        <w:top w:val="none" w:sz="0" w:space="0" w:color="auto"/>
        <w:left w:val="none" w:sz="0" w:space="0" w:color="auto"/>
        <w:bottom w:val="none" w:sz="0" w:space="0" w:color="auto"/>
        <w:right w:val="none" w:sz="0" w:space="0" w:color="auto"/>
      </w:divBdr>
    </w:div>
    <w:div w:id="541403478">
      <w:bodyDiv w:val="1"/>
      <w:marLeft w:val="0"/>
      <w:marRight w:val="0"/>
      <w:marTop w:val="0"/>
      <w:marBottom w:val="0"/>
      <w:divBdr>
        <w:top w:val="none" w:sz="0" w:space="0" w:color="auto"/>
        <w:left w:val="none" w:sz="0" w:space="0" w:color="auto"/>
        <w:bottom w:val="none" w:sz="0" w:space="0" w:color="auto"/>
        <w:right w:val="none" w:sz="0" w:space="0" w:color="auto"/>
      </w:divBdr>
      <w:divsChild>
        <w:div w:id="304505363">
          <w:marLeft w:val="0"/>
          <w:marRight w:val="0"/>
          <w:marTop w:val="0"/>
          <w:marBottom w:val="150"/>
          <w:divBdr>
            <w:top w:val="none" w:sz="0" w:space="0" w:color="auto"/>
            <w:left w:val="none" w:sz="0" w:space="0" w:color="auto"/>
            <w:bottom w:val="none" w:sz="0" w:space="0" w:color="auto"/>
            <w:right w:val="none" w:sz="0" w:space="0" w:color="auto"/>
          </w:divBdr>
        </w:div>
        <w:div w:id="801651753">
          <w:marLeft w:val="0"/>
          <w:marRight w:val="0"/>
          <w:marTop w:val="0"/>
          <w:marBottom w:val="0"/>
          <w:divBdr>
            <w:top w:val="none" w:sz="0" w:space="0" w:color="auto"/>
            <w:left w:val="none" w:sz="0" w:space="0" w:color="auto"/>
            <w:bottom w:val="none" w:sz="0" w:space="0" w:color="auto"/>
            <w:right w:val="none" w:sz="0" w:space="0" w:color="auto"/>
          </w:divBdr>
          <w:divsChild>
            <w:div w:id="1388600788">
              <w:marLeft w:val="0"/>
              <w:marRight w:val="0"/>
              <w:marTop w:val="0"/>
              <w:marBottom w:val="0"/>
              <w:divBdr>
                <w:top w:val="none" w:sz="0" w:space="0" w:color="auto"/>
                <w:left w:val="none" w:sz="0" w:space="0" w:color="auto"/>
                <w:bottom w:val="none" w:sz="0" w:space="0" w:color="auto"/>
                <w:right w:val="none" w:sz="0" w:space="0" w:color="auto"/>
              </w:divBdr>
            </w:div>
          </w:divsChild>
        </w:div>
        <w:div w:id="1112212042">
          <w:marLeft w:val="0"/>
          <w:marRight w:val="0"/>
          <w:marTop w:val="0"/>
          <w:marBottom w:val="0"/>
          <w:divBdr>
            <w:top w:val="none" w:sz="0" w:space="0" w:color="auto"/>
            <w:left w:val="none" w:sz="0" w:space="0" w:color="auto"/>
            <w:bottom w:val="none" w:sz="0" w:space="0" w:color="auto"/>
            <w:right w:val="none" w:sz="0" w:space="0" w:color="auto"/>
          </w:divBdr>
        </w:div>
      </w:divsChild>
    </w:div>
    <w:div w:id="541482168">
      <w:bodyDiv w:val="1"/>
      <w:marLeft w:val="0"/>
      <w:marRight w:val="0"/>
      <w:marTop w:val="0"/>
      <w:marBottom w:val="0"/>
      <w:divBdr>
        <w:top w:val="none" w:sz="0" w:space="0" w:color="auto"/>
        <w:left w:val="none" w:sz="0" w:space="0" w:color="auto"/>
        <w:bottom w:val="none" w:sz="0" w:space="0" w:color="auto"/>
        <w:right w:val="none" w:sz="0" w:space="0" w:color="auto"/>
      </w:divBdr>
      <w:divsChild>
        <w:div w:id="1528060832">
          <w:marLeft w:val="0"/>
          <w:marRight w:val="0"/>
          <w:marTop w:val="0"/>
          <w:marBottom w:val="0"/>
          <w:divBdr>
            <w:top w:val="none" w:sz="0" w:space="0" w:color="auto"/>
            <w:left w:val="none" w:sz="0" w:space="0" w:color="auto"/>
            <w:bottom w:val="none" w:sz="0" w:space="0" w:color="auto"/>
            <w:right w:val="none" w:sz="0" w:space="0" w:color="auto"/>
          </w:divBdr>
        </w:div>
        <w:div w:id="1864976898">
          <w:marLeft w:val="0"/>
          <w:marRight w:val="0"/>
          <w:marTop w:val="0"/>
          <w:marBottom w:val="150"/>
          <w:divBdr>
            <w:top w:val="none" w:sz="0" w:space="0" w:color="auto"/>
            <w:left w:val="none" w:sz="0" w:space="0" w:color="auto"/>
            <w:bottom w:val="single" w:sz="12" w:space="0" w:color="DAE8F4"/>
            <w:right w:val="none" w:sz="0" w:space="0" w:color="auto"/>
          </w:divBdr>
          <w:divsChild>
            <w:div w:id="3254000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1484387">
      <w:bodyDiv w:val="1"/>
      <w:marLeft w:val="0"/>
      <w:marRight w:val="0"/>
      <w:marTop w:val="0"/>
      <w:marBottom w:val="0"/>
      <w:divBdr>
        <w:top w:val="none" w:sz="0" w:space="0" w:color="auto"/>
        <w:left w:val="none" w:sz="0" w:space="0" w:color="auto"/>
        <w:bottom w:val="none" w:sz="0" w:space="0" w:color="auto"/>
        <w:right w:val="none" w:sz="0" w:space="0" w:color="auto"/>
      </w:divBdr>
    </w:div>
    <w:div w:id="542443141">
      <w:bodyDiv w:val="1"/>
      <w:marLeft w:val="0"/>
      <w:marRight w:val="0"/>
      <w:marTop w:val="0"/>
      <w:marBottom w:val="0"/>
      <w:divBdr>
        <w:top w:val="none" w:sz="0" w:space="0" w:color="auto"/>
        <w:left w:val="none" w:sz="0" w:space="0" w:color="auto"/>
        <w:bottom w:val="none" w:sz="0" w:space="0" w:color="auto"/>
        <w:right w:val="none" w:sz="0" w:space="0" w:color="auto"/>
      </w:divBdr>
    </w:div>
    <w:div w:id="543298818">
      <w:bodyDiv w:val="1"/>
      <w:marLeft w:val="0"/>
      <w:marRight w:val="0"/>
      <w:marTop w:val="0"/>
      <w:marBottom w:val="0"/>
      <w:divBdr>
        <w:top w:val="none" w:sz="0" w:space="0" w:color="auto"/>
        <w:left w:val="none" w:sz="0" w:space="0" w:color="auto"/>
        <w:bottom w:val="none" w:sz="0" w:space="0" w:color="auto"/>
        <w:right w:val="none" w:sz="0" w:space="0" w:color="auto"/>
      </w:divBdr>
    </w:div>
    <w:div w:id="543372578">
      <w:bodyDiv w:val="1"/>
      <w:marLeft w:val="0"/>
      <w:marRight w:val="0"/>
      <w:marTop w:val="0"/>
      <w:marBottom w:val="0"/>
      <w:divBdr>
        <w:top w:val="none" w:sz="0" w:space="0" w:color="auto"/>
        <w:left w:val="none" w:sz="0" w:space="0" w:color="auto"/>
        <w:bottom w:val="none" w:sz="0" w:space="0" w:color="auto"/>
        <w:right w:val="none" w:sz="0" w:space="0" w:color="auto"/>
      </w:divBdr>
    </w:div>
    <w:div w:id="543712392">
      <w:bodyDiv w:val="1"/>
      <w:marLeft w:val="0"/>
      <w:marRight w:val="0"/>
      <w:marTop w:val="0"/>
      <w:marBottom w:val="0"/>
      <w:divBdr>
        <w:top w:val="none" w:sz="0" w:space="0" w:color="auto"/>
        <w:left w:val="none" w:sz="0" w:space="0" w:color="auto"/>
        <w:bottom w:val="none" w:sz="0" w:space="0" w:color="auto"/>
        <w:right w:val="none" w:sz="0" w:space="0" w:color="auto"/>
      </w:divBdr>
    </w:div>
    <w:div w:id="544294022">
      <w:bodyDiv w:val="1"/>
      <w:marLeft w:val="0"/>
      <w:marRight w:val="0"/>
      <w:marTop w:val="0"/>
      <w:marBottom w:val="0"/>
      <w:divBdr>
        <w:top w:val="none" w:sz="0" w:space="0" w:color="auto"/>
        <w:left w:val="none" w:sz="0" w:space="0" w:color="auto"/>
        <w:bottom w:val="none" w:sz="0" w:space="0" w:color="auto"/>
        <w:right w:val="none" w:sz="0" w:space="0" w:color="auto"/>
      </w:divBdr>
    </w:div>
    <w:div w:id="544366437">
      <w:bodyDiv w:val="1"/>
      <w:marLeft w:val="0"/>
      <w:marRight w:val="0"/>
      <w:marTop w:val="0"/>
      <w:marBottom w:val="0"/>
      <w:divBdr>
        <w:top w:val="none" w:sz="0" w:space="0" w:color="auto"/>
        <w:left w:val="none" w:sz="0" w:space="0" w:color="auto"/>
        <w:bottom w:val="none" w:sz="0" w:space="0" w:color="auto"/>
        <w:right w:val="none" w:sz="0" w:space="0" w:color="auto"/>
      </w:divBdr>
    </w:div>
    <w:div w:id="544803223">
      <w:bodyDiv w:val="1"/>
      <w:marLeft w:val="0"/>
      <w:marRight w:val="0"/>
      <w:marTop w:val="0"/>
      <w:marBottom w:val="0"/>
      <w:divBdr>
        <w:top w:val="none" w:sz="0" w:space="0" w:color="auto"/>
        <w:left w:val="none" w:sz="0" w:space="0" w:color="auto"/>
        <w:bottom w:val="none" w:sz="0" w:space="0" w:color="auto"/>
        <w:right w:val="none" w:sz="0" w:space="0" w:color="auto"/>
      </w:divBdr>
    </w:div>
    <w:div w:id="545020604">
      <w:bodyDiv w:val="1"/>
      <w:marLeft w:val="0"/>
      <w:marRight w:val="0"/>
      <w:marTop w:val="0"/>
      <w:marBottom w:val="0"/>
      <w:divBdr>
        <w:top w:val="none" w:sz="0" w:space="0" w:color="auto"/>
        <w:left w:val="none" w:sz="0" w:space="0" w:color="auto"/>
        <w:bottom w:val="none" w:sz="0" w:space="0" w:color="auto"/>
        <w:right w:val="none" w:sz="0" w:space="0" w:color="auto"/>
      </w:divBdr>
      <w:divsChild>
        <w:div w:id="852457516">
          <w:marLeft w:val="0"/>
          <w:marRight w:val="0"/>
          <w:marTop w:val="0"/>
          <w:marBottom w:val="0"/>
          <w:divBdr>
            <w:top w:val="none" w:sz="0" w:space="0" w:color="auto"/>
            <w:left w:val="none" w:sz="0" w:space="0" w:color="auto"/>
            <w:bottom w:val="none" w:sz="0" w:space="0" w:color="auto"/>
            <w:right w:val="none" w:sz="0" w:space="0" w:color="auto"/>
          </w:divBdr>
          <w:divsChild>
            <w:div w:id="1120150115">
              <w:marLeft w:val="-225"/>
              <w:marRight w:val="-225"/>
              <w:marTop w:val="0"/>
              <w:marBottom w:val="0"/>
              <w:divBdr>
                <w:top w:val="none" w:sz="0" w:space="0" w:color="auto"/>
                <w:left w:val="none" w:sz="0" w:space="0" w:color="auto"/>
                <w:bottom w:val="none" w:sz="0" w:space="0" w:color="auto"/>
                <w:right w:val="none" w:sz="0" w:space="0" w:color="auto"/>
              </w:divBdr>
            </w:div>
          </w:divsChild>
        </w:div>
        <w:div w:id="1776053817">
          <w:marLeft w:val="-75"/>
          <w:marRight w:val="-75"/>
          <w:marTop w:val="0"/>
          <w:marBottom w:val="0"/>
          <w:divBdr>
            <w:top w:val="none" w:sz="0" w:space="0" w:color="auto"/>
            <w:left w:val="none" w:sz="0" w:space="0" w:color="auto"/>
            <w:bottom w:val="none" w:sz="0" w:space="0" w:color="auto"/>
            <w:right w:val="none" w:sz="0" w:space="0" w:color="auto"/>
          </w:divBdr>
          <w:divsChild>
            <w:div w:id="1686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4622">
      <w:bodyDiv w:val="1"/>
      <w:marLeft w:val="0"/>
      <w:marRight w:val="0"/>
      <w:marTop w:val="0"/>
      <w:marBottom w:val="0"/>
      <w:divBdr>
        <w:top w:val="none" w:sz="0" w:space="0" w:color="auto"/>
        <w:left w:val="none" w:sz="0" w:space="0" w:color="auto"/>
        <w:bottom w:val="none" w:sz="0" w:space="0" w:color="auto"/>
        <w:right w:val="none" w:sz="0" w:space="0" w:color="auto"/>
      </w:divBdr>
    </w:div>
    <w:div w:id="545290332">
      <w:bodyDiv w:val="1"/>
      <w:marLeft w:val="0"/>
      <w:marRight w:val="0"/>
      <w:marTop w:val="0"/>
      <w:marBottom w:val="0"/>
      <w:divBdr>
        <w:top w:val="none" w:sz="0" w:space="0" w:color="auto"/>
        <w:left w:val="none" w:sz="0" w:space="0" w:color="auto"/>
        <w:bottom w:val="none" w:sz="0" w:space="0" w:color="auto"/>
        <w:right w:val="none" w:sz="0" w:space="0" w:color="auto"/>
      </w:divBdr>
    </w:div>
    <w:div w:id="545411207">
      <w:bodyDiv w:val="1"/>
      <w:marLeft w:val="0"/>
      <w:marRight w:val="0"/>
      <w:marTop w:val="0"/>
      <w:marBottom w:val="0"/>
      <w:divBdr>
        <w:top w:val="none" w:sz="0" w:space="0" w:color="auto"/>
        <w:left w:val="none" w:sz="0" w:space="0" w:color="auto"/>
        <w:bottom w:val="none" w:sz="0" w:space="0" w:color="auto"/>
        <w:right w:val="none" w:sz="0" w:space="0" w:color="auto"/>
      </w:divBdr>
      <w:divsChild>
        <w:div w:id="941188837">
          <w:marLeft w:val="0"/>
          <w:marRight w:val="0"/>
          <w:marTop w:val="0"/>
          <w:marBottom w:val="225"/>
          <w:divBdr>
            <w:top w:val="none" w:sz="0" w:space="0" w:color="auto"/>
            <w:left w:val="none" w:sz="0" w:space="0" w:color="auto"/>
            <w:bottom w:val="none" w:sz="0" w:space="0" w:color="auto"/>
            <w:right w:val="none" w:sz="0" w:space="0" w:color="auto"/>
          </w:divBdr>
        </w:div>
        <w:div w:id="1062096645">
          <w:marLeft w:val="-225"/>
          <w:marRight w:val="-225"/>
          <w:marTop w:val="0"/>
          <w:marBottom w:val="0"/>
          <w:divBdr>
            <w:top w:val="none" w:sz="0" w:space="0" w:color="auto"/>
            <w:left w:val="none" w:sz="0" w:space="0" w:color="auto"/>
            <w:bottom w:val="none" w:sz="0" w:space="0" w:color="auto"/>
            <w:right w:val="none" w:sz="0" w:space="0" w:color="auto"/>
          </w:divBdr>
          <w:divsChild>
            <w:div w:id="1039089813">
              <w:marLeft w:val="0"/>
              <w:marRight w:val="0"/>
              <w:marTop w:val="0"/>
              <w:marBottom w:val="0"/>
              <w:divBdr>
                <w:top w:val="none" w:sz="0" w:space="0" w:color="auto"/>
                <w:left w:val="none" w:sz="0" w:space="0" w:color="auto"/>
                <w:bottom w:val="none" w:sz="0" w:space="0" w:color="auto"/>
                <w:right w:val="none" w:sz="0" w:space="0" w:color="auto"/>
              </w:divBdr>
              <w:divsChild>
                <w:div w:id="20680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946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45457412">
      <w:bodyDiv w:val="1"/>
      <w:marLeft w:val="0"/>
      <w:marRight w:val="0"/>
      <w:marTop w:val="0"/>
      <w:marBottom w:val="0"/>
      <w:divBdr>
        <w:top w:val="none" w:sz="0" w:space="0" w:color="auto"/>
        <w:left w:val="none" w:sz="0" w:space="0" w:color="auto"/>
        <w:bottom w:val="none" w:sz="0" w:space="0" w:color="auto"/>
        <w:right w:val="none" w:sz="0" w:space="0" w:color="auto"/>
      </w:divBdr>
    </w:div>
    <w:div w:id="545994950">
      <w:bodyDiv w:val="1"/>
      <w:marLeft w:val="0"/>
      <w:marRight w:val="0"/>
      <w:marTop w:val="0"/>
      <w:marBottom w:val="0"/>
      <w:divBdr>
        <w:top w:val="none" w:sz="0" w:space="0" w:color="auto"/>
        <w:left w:val="none" w:sz="0" w:space="0" w:color="auto"/>
        <w:bottom w:val="none" w:sz="0" w:space="0" w:color="auto"/>
        <w:right w:val="none" w:sz="0" w:space="0" w:color="auto"/>
      </w:divBdr>
    </w:div>
    <w:div w:id="546114420">
      <w:bodyDiv w:val="1"/>
      <w:marLeft w:val="0"/>
      <w:marRight w:val="0"/>
      <w:marTop w:val="0"/>
      <w:marBottom w:val="0"/>
      <w:divBdr>
        <w:top w:val="none" w:sz="0" w:space="0" w:color="auto"/>
        <w:left w:val="none" w:sz="0" w:space="0" w:color="auto"/>
        <w:bottom w:val="none" w:sz="0" w:space="0" w:color="auto"/>
        <w:right w:val="none" w:sz="0" w:space="0" w:color="auto"/>
      </w:divBdr>
      <w:divsChild>
        <w:div w:id="215826220">
          <w:marLeft w:val="0"/>
          <w:marRight w:val="0"/>
          <w:marTop w:val="0"/>
          <w:marBottom w:val="180"/>
          <w:divBdr>
            <w:top w:val="none" w:sz="0" w:space="0" w:color="auto"/>
            <w:left w:val="none" w:sz="0" w:space="0" w:color="auto"/>
            <w:bottom w:val="none" w:sz="0" w:space="0" w:color="auto"/>
            <w:right w:val="none" w:sz="0" w:space="0" w:color="auto"/>
          </w:divBdr>
          <w:divsChild>
            <w:div w:id="150602796">
              <w:marLeft w:val="0"/>
              <w:marRight w:val="0"/>
              <w:marTop w:val="0"/>
              <w:marBottom w:val="0"/>
              <w:divBdr>
                <w:top w:val="none" w:sz="0" w:space="0" w:color="auto"/>
                <w:left w:val="none" w:sz="0" w:space="0" w:color="auto"/>
                <w:bottom w:val="none" w:sz="0" w:space="0" w:color="auto"/>
                <w:right w:val="none" w:sz="0" w:space="0" w:color="auto"/>
              </w:divBdr>
            </w:div>
          </w:divsChild>
        </w:div>
        <w:div w:id="927616406">
          <w:marLeft w:val="0"/>
          <w:marRight w:val="0"/>
          <w:marTop w:val="0"/>
          <w:marBottom w:val="180"/>
          <w:divBdr>
            <w:top w:val="none" w:sz="0" w:space="0" w:color="auto"/>
            <w:left w:val="none" w:sz="0" w:space="0" w:color="auto"/>
            <w:bottom w:val="none" w:sz="0" w:space="0" w:color="auto"/>
            <w:right w:val="none" w:sz="0" w:space="0" w:color="auto"/>
          </w:divBdr>
        </w:div>
      </w:divsChild>
    </w:div>
    <w:div w:id="546334881">
      <w:bodyDiv w:val="1"/>
      <w:marLeft w:val="0"/>
      <w:marRight w:val="0"/>
      <w:marTop w:val="0"/>
      <w:marBottom w:val="0"/>
      <w:divBdr>
        <w:top w:val="none" w:sz="0" w:space="0" w:color="auto"/>
        <w:left w:val="none" w:sz="0" w:space="0" w:color="auto"/>
        <w:bottom w:val="none" w:sz="0" w:space="0" w:color="auto"/>
        <w:right w:val="none" w:sz="0" w:space="0" w:color="auto"/>
      </w:divBdr>
    </w:div>
    <w:div w:id="546525124">
      <w:bodyDiv w:val="1"/>
      <w:marLeft w:val="0"/>
      <w:marRight w:val="0"/>
      <w:marTop w:val="0"/>
      <w:marBottom w:val="0"/>
      <w:divBdr>
        <w:top w:val="none" w:sz="0" w:space="0" w:color="auto"/>
        <w:left w:val="none" w:sz="0" w:space="0" w:color="auto"/>
        <w:bottom w:val="none" w:sz="0" w:space="0" w:color="auto"/>
        <w:right w:val="none" w:sz="0" w:space="0" w:color="auto"/>
      </w:divBdr>
    </w:div>
    <w:div w:id="546798696">
      <w:bodyDiv w:val="1"/>
      <w:marLeft w:val="0"/>
      <w:marRight w:val="0"/>
      <w:marTop w:val="0"/>
      <w:marBottom w:val="0"/>
      <w:divBdr>
        <w:top w:val="none" w:sz="0" w:space="0" w:color="auto"/>
        <w:left w:val="none" w:sz="0" w:space="0" w:color="auto"/>
        <w:bottom w:val="none" w:sz="0" w:space="0" w:color="auto"/>
        <w:right w:val="none" w:sz="0" w:space="0" w:color="auto"/>
      </w:divBdr>
    </w:div>
    <w:div w:id="547955614">
      <w:bodyDiv w:val="1"/>
      <w:marLeft w:val="0"/>
      <w:marRight w:val="0"/>
      <w:marTop w:val="0"/>
      <w:marBottom w:val="0"/>
      <w:divBdr>
        <w:top w:val="none" w:sz="0" w:space="0" w:color="auto"/>
        <w:left w:val="none" w:sz="0" w:space="0" w:color="auto"/>
        <w:bottom w:val="none" w:sz="0" w:space="0" w:color="auto"/>
        <w:right w:val="none" w:sz="0" w:space="0" w:color="auto"/>
      </w:divBdr>
    </w:div>
    <w:div w:id="548079724">
      <w:bodyDiv w:val="1"/>
      <w:marLeft w:val="0"/>
      <w:marRight w:val="0"/>
      <w:marTop w:val="0"/>
      <w:marBottom w:val="0"/>
      <w:divBdr>
        <w:top w:val="none" w:sz="0" w:space="0" w:color="auto"/>
        <w:left w:val="none" w:sz="0" w:space="0" w:color="auto"/>
        <w:bottom w:val="none" w:sz="0" w:space="0" w:color="auto"/>
        <w:right w:val="none" w:sz="0" w:space="0" w:color="auto"/>
      </w:divBdr>
    </w:div>
    <w:div w:id="548155414">
      <w:bodyDiv w:val="1"/>
      <w:marLeft w:val="0"/>
      <w:marRight w:val="0"/>
      <w:marTop w:val="0"/>
      <w:marBottom w:val="0"/>
      <w:divBdr>
        <w:top w:val="none" w:sz="0" w:space="0" w:color="auto"/>
        <w:left w:val="none" w:sz="0" w:space="0" w:color="auto"/>
        <w:bottom w:val="none" w:sz="0" w:space="0" w:color="auto"/>
        <w:right w:val="none" w:sz="0" w:space="0" w:color="auto"/>
      </w:divBdr>
    </w:div>
    <w:div w:id="548568992">
      <w:bodyDiv w:val="1"/>
      <w:marLeft w:val="0"/>
      <w:marRight w:val="0"/>
      <w:marTop w:val="0"/>
      <w:marBottom w:val="0"/>
      <w:divBdr>
        <w:top w:val="none" w:sz="0" w:space="0" w:color="auto"/>
        <w:left w:val="none" w:sz="0" w:space="0" w:color="auto"/>
        <w:bottom w:val="none" w:sz="0" w:space="0" w:color="auto"/>
        <w:right w:val="none" w:sz="0" w:space="0" w:color="auto"/>
      </w:divBdr>
    </w:div>
    <w:div w:id="548877653">
      <w:bodyDiv w:val="1"/>
      <w:marLeft w:val="0"/>
      <w:marRight w:val="0"/>
      <w:marTop w:val="0"/>
      <w:marBottom w:val="0"/>
      <w:divBdr>
        <w:top w:val="none" w:sz="0" w:space="0" w:color="auto"/>
        <w:left w:val="none" w:sz="0" w:space="0" w:color="auto"/>
        <w:bottom w:val="none" w:sz="0" w:space="0" w:color="auto"/>
        <w:right w:val="none" w:sz="0" w:space="0" w:color="auto"/>
      </w:divBdr>
      <w:divsChild>
        <w:div w:id="982466690">
          <w:marLeft w:val="0"/>
          <w:marRight w:val="0"/>
          <w:marTop w:val="0"/>
          <w:marBottom w:val="150"/>
          <w:divBdr>
            <w:top w:val="none" w:sz="0" w:space="0" w:color="auto"/>
            <w:left w:val="none" w:sz="0" w:space="0" w:color="auto"/>
            <w:bottom w:val="single" w:sz="12" w:space="0" w:color="DAE8F4"/>
            <w:right w:val="none" w:sz="0" w:space="0" w:color="auto"/>
          </w:divBdr>
          <w:divsChild>
            <w:div w:id="431167981">
              <w:marLeft w:val="0"/>
              <w:marRight w:val="0"/>
              <w:marTop w:val="105"/>
              <w:marBottom w:val="0"/>
              <w:divBdr>
                <w:top w:val="none" w:sz="0" w:space="0" w:color="auto"/>
                <w:left w:val="none" w:sz="0" w:space="0" w:color="auto"/>
                <w:bottom w:val="none" w:sz="0" w:space="0" w:color="auto"/>
                <w:right w:val="none" w:sz="0" w:space="0" w:color="auto"/>
              </w:divBdr>
            </w:div>
          </w:divsChild>
        </w:div>
        <w:div w:id="1571036910">
          <w:marLeft w:val="0"/>
          <w:marRight w:val="0"/>
          <w:marTop w:val="0"/>
          <w:marBottom w:val="0"/>
          <w:divBdr>
            <w:top w:val="none" w:sz="0" w:space="0" w:color="auto"/>
            <w:left w:val="none" w:sz="0" w:space="0" w:color="auto"/>
            <w:bottom w:val="none" w:sz="0" w:space="0" w:color="auto"/>
            <w:right w:val="none" w:sz="0" w:space="0" w:color="auto"/>
          </w:divBdr>
        </w:div>
      </w:divsChild>
    </w:div>
    <w:div w:id="550002933">
      <w:bodyDiv w:val="1"/>
      <w:marLeft w:val="0"/>
      <w:marRight w:val="0"/>
      <w:marTop w:val="0"/>
      <w:marBottom w:val="0"/>
      <w:divBdr>
        <w:top w:val="none" w:sz="0" w:space="0" w:color="auto"/>
        <w:left w:val="none" w:sz="0" w:space="0" w:color="auto"/>
        <w:bottom w:val="none" w:sz="0" w:space="0" w:color="auto"/>
        <w:right w:val="none" w:sz="0" w:space="0" w:color="auto"/>
      </w:divBdr>
    </w:div>
    <w:div w:id="550190706">
      <w:bodyDiv w:val="1"/>
      <w:marLeft w:val="0"/>
      <w:marRight w:val="0"/>
      <w:marTop w:val="0"/>
      <w:marBottom w:val="0"/>
      <w:divBdr>
        <w:top w:val="none" w:sz="0" w:space="0" w:color="auto"/>
        <w:left w:val="none" w:sz="0" w:space="0" w:color="auto"/>
        <w:bottom w:val="none" w:sz="0" w:space="0" w:color="auto"/>
        <w:right w:val="none" w:sz="0" w:space="0" w:color="auto"/>
      </w:divBdr>
      <w:divsChild>
        <w:div w:id="305352677">
          <w:marLeft w:val="-225"/>
          <w:marRight w:val="-225"/>
          <w:marTop w:val="0"/>
          <w:marBottom w:val="0"/>
          <w:divBdr>
            <w:top w:val="none" w:sz="0" w:space="0" w:color="auto"/>
            <w:left w:val="none" w:sz="0" w:space="0" w:color="auto"/>
            <w:bottom w:val="none" w:sz="0" w:space="0" w:color="auto"/>
            <w:right w:val="none" w:sz="0" w:space="0" w:color="auto"/>
          </w:divBdr>
          <w:divsChild>
            <w:div w:id="9766125">
              <w:marLeft w:val="0"/>
              <w:marRight w:val="0"/>
              <w:marTop w:val="0"/>
              <w:marBottom w:val="0"/>
              <w:divBdr>
                <w:top w:val="none" w:sz="0" w:space="0" w:color="auto"/>
                <w:left w:val="none" w:sz="0" w:space="0" w:color="auto"/>
                <w:bottom w:val="none" w:sz="0" w:space="0" w:color="auto"/>
                <w:right w:val="none" w:sz="0" w:space="0" w:color="auto"/>
              </w:divBdr>
              <w:divsChild>
                <w:div w:id="1824925682">
                  <w:marLeft w:val="0"/>
                  <w:marRight w:val="0"/>
                  <w:marTop w:val="0"/>
                  <w:marBottom w:val="0"/>
                  <w:divBdr>
                    <w:top w:val="none" w:sz="0" w:space="0" w:color="auto"/>
                    <w:left w:val="none" w:sz="0" w:space="0" w:color="auto"/>
                    <w:bottom w:val="none" w:sz="0" w:space="0" w:color="auto"/>
                    <w:right w:val="none" w:sz="0" w:space="0" w:color="auto"/>
                  </w:divBdr>
                  <w:divsChild>
                    <w:div w:id="1961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7864">
          <w:marLeft w:val="0"/>
          <w:marRight w:val="0"/>
          <w:marTop w:val="0"/>
          <w:marBottom w:val="225"/>
          <w:divBdr>
            <w:top w:val="none" w:sz="0" w:space="0" w:color="auto"/>
            <w:left w:val="none" w:sz="0" w:space="0" w:color="auto"/>
            <w:bottom w:val="none" w:sz="0" w:space="0" w:color="auto"/>
            <w:right w:val="none" w:sz="0" w:space="0" w:color="auto"/>
          </w:divBdr>
        </w:div>
        <w:div w:id="17160773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0654377">
      <w:bodyDiv w:val="1"/>
      <w:marLeft w:val="0"/>
      <w:marRight w:val="0"/>
      <w:marTop w:val="0"/>
      <w:marBottom w:val="0"/>
      <w:divBdr>
        <w:top w:val="none" w:sz="0" w:space="0" w:color="auto"/>
        <w:left w:val="none" w:sz="0" w:space="0" w:color="auto"/>
        <w:bottom w:val="none" w:sz="0" w:space="0" w:color="auto"/>
        <w:right w:val="none" w:sz="0" w:space="0" w:color="auto"/>
      </w:divBdr>
    </w:div>
    <w:div w:id="552036010">
      <w:bodyDiv w:val="1"/>
      <w:marLeft w:val="0"/>
      <w:marRight w:val="0"/>
      <w:marTop w:val="0"/>
      <w:marBottom w:val="0"/>
      <w:divBdr>
        <w:top w:val="none" w:sz="0" w:space="0" w:color="auto"/>
        <w:left w:val="none" w:sz="0" w:space="0" w:color="auto"/>
        <w:bottom w:val="none" w:sz="0" w:space="0" w:color="auto"/>
        <w:right w:val="none" w:sz="0" w:space="0" w:color="auto"/>
      </w:divBdr>
    </w:div>
    <w:div w:id="552426729">
      <w:bodyDiv w:val="1"/>
      <w:marLeft w:val="0"/>
      <w:marRight w:val="0"/>
      <w:marTop w:val="0"/>
      <w:marBottom w:val="0"/>
      <w:divBdr>
        <w:top w:val="none" w:sz="0" w:space="0" w:color="auto"/>
        <w:left w:val="none" w:sz="0" w:space="0" w:color="auto"/>
        <w:bottom w:val="none" w:sz="0" w:space="0" w:color="auto"/>
        <w:right w:val="none" w:sz="0" w:space="0" w:color="auto"/>
      </w:divBdr>
      <w:divsChild>
        <w:div w:id="1748919520">
          <w:marLeft w:val="0"/>
          <w:marRight w:val="0"/>
          <w:marTop w:val="0"/>
          <w:marBottom w:val="0"/>
          <w:divBdr>
            <w:top w:val="none" w:sz="0" w:space="0" w:color="auto"/>
            <w:left w:val="none" w:sz="0" w:space="0" w:color="auto"/>
            <w:bottom w:val="none" w:sz="0" w:space="0" w:color="auto"/>
            <w:right w:val="none" w:sz="0" w:space="0" w:color="auto"/>
          </w:divBdr>
        </w:div>
        <w:div w:id="1889221850">
          <w:marLeft w:val="0"/>
          <w:marRight w:val="0"/>
          <w:marTop w:val="0"/>
          <w:marBottom w:val="0"/>
          <w:divBdr>
            <w:top w:val="none" w:sz="0" w:space="0" w:color="auto"/>
            <w:left w:val="none" w:sz="0" w:space="0" w:color="auto"/>
            <w:bottom w:val="none" w:sz="0" w:space="0" w:color="auto"/>
            <w:right w:val="none" w:sz="0" w:space="0" w:color="auto"/>
          </w:divBdr>
          <w:divsChild>
            <w:div w:id="27532913">
              <w:marLeft w:val="0"/>
              <w:marRight w:val="0"/>
              <w:marTop w:val="0"/>
              <w:marBottom w:val="0"/>
              <w:divBdr>
                <w:top w:val="none" w:sz="0" w:space="0" w:color="auto"/>
                <w:left w:val="none" w:sz="0" w:space="0" w:color="auto"/>
                <w:bottom w:val="none" w:sz="0" w:space="0" w:color="auto"/>
                <w:right w:val="none" w:sz="0" w:space="0" w:color="auto"/>
              </w:divBdr>
              <w:divsChild>
                <w:div w:id="844710893">
                  <w:marLeft w:val="0"/>
                  <w:marRight w:val="0"/>
                  <w:marTop w:val="0"/>
                  <w:marBottom w:val="0"/>
                  <w:divBdr>
                    <w:top w:val="none" w:sz="0" w:space="0" w:color="auto"/>
                    <w:left w:val="none" w:sz="0" w:space="0" w:color="auto"/>
                    <w:bottom w:val="none" w:sz="0" w:space="0" w:color="auto"/>
                    <w:right w:val="none" w:sz="0" w:space="0" w:color="auto"/>
                  </w:divBdr>
                  <w:divsChild>
                    <w:div w:id="252319904">
                      <w:marLeft w:val="0"/>
                      <w:marRight w:val="0"/>
                      <w:marTop w:val="0"/>
                      <w:marBottom w:val="0"/>
                      <w:divBdr>
                        <w:top w:val="none" w:sz="0" w:space="0" w:color="auto"/>
                        <w:left w:val="none" w:sz="0" w:space="0" w:color="auto"/>
                        <w:bottom w:val="none" w:sz="0" w:space="0" w:color="auto"/>
                        <w:right w:val="none" w:sz="0" w:space="0" w:color="auto"/>
                      </w:divBdr>
                      <w:divsChild>
                        <w:div w:id="1287812401">
                          <w:marLeft w:val="0"/>
                          <w:marRight w:val="0"/>
                          <w:marTop w:val="0"/>
                          <w:marBottom w:val="0"/>
                          <w:divBdr>
                            <w:top w:val="none" w:sz="0" w:space="0" w:color="auto"/>
                            <w:left w:val="none" w:sz="0" w:space="0" w:color="auto"/>
                            <w:bottom w:val="none" w:sz="0" w:space="0" w:color="auto"/>
                            <w:right w:val="none" w:sz="0" w:space="0" w:color="auto"/>
                          </w:divBdr>
                          <w:divsChild>
                            <w:div w:id="2012874194">
                              <w:marLeft w:val="0"/>
                              <w:marRight w:val="0"/>
                              <w:marTop w:val="75"/>
                              <w:marBottom w:val="0"/>
                              <w:divBdr>
                                <w:top w:val="none" w:sz="0" w:space="0" w:color="auto"/>
                                <w:left w:val="none" w:sz="0" w:space="0" w:color="auto"/>
                                <w:bottom w:val="none" w:sz="0" w:space="0" w:color="auto"/>
                                <w:right w:val="none" w:sz="0" w:space="0" w:color="auto"/>
                              </w:divBdr>
                              <w:divsChild>
                                <w:div w:id="469133726">
                                  <w:marLeft w:val="0"/>
                                  <w:marRight w:val="135"/>
                                  <w:marTop w:val="0"/>
                                  <w:marBottom w:val="0"/>
                                  <w:divBdr>
                                    <w:top w:val="none" w:sz="0" w:space="0" w:color="auto"/>
                                    <w:left w:val="none" w:sz="0" w:space="0" w:color="auto"/>
                                    <w:bottom w:val="none" w:sz="0" w:space="0" w:color="auto"/>
                                    <w:right w:val="none" w:sz="0" w:space="0" w:color="auto"/>
                                  </w:divBdr>
                                </w:div>
                                <w:div w:id="1924100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99253310">
                          <w:marLeft w:val="0"/>
                          <w:marRight w:val="0"/>
                          <w:marTop w:val="0"/>
                          <w:marBottom w:val="0"/>
                          <w:divBdr>
                            <w:top w:val="none" w:sz="0" w:space="0" w:color="auto"/>
                            <w:left w:val="none" w:sz="0" w:space="0" w:color="auto"/>
                            <w:bottom w:val="none" w:sz="0" w:space="0" w:color="auto"/>
                            <w:right w:val="none" w:sz="0" w:space="0" w:color="auto"/>
                          </w:divBdr>
                          <w:divsChild>
                            <w:div w:id="535045976">
                              <w:marLeft w:val="0"/>
                              <w:marRight w:val="0"/>
                              <w:marTop w:val="75"/>
                              <w:marBottom w:val="0"/>
                              <w:divBdr>
                                <w:top w:val="none" w:sz="0" w:space="0" w:color="auto"/>
                                <w:left w:val="none" w:sz="0" w:space="0" w:color="auto"/>
                                <w:bottom w:val="none" w:sz="0" w:space="0" w:color="auto"/>
                                <w:right w:val="none" w:sz="0" w:space="0" w:color="auto"/>
                              </w:divBdr>
                              <w:divsChild>
                                <w:div w:id="267280575">
                                  <w:marLeft w:val="0"/>
                                  <w:marRight w:val="135"/>
                                  <w:marTop w:val="0"/>
                                  <w:marBottom w:val="0"/>
                                  <w:divBdr>
                                    <w:top w:val="none" w:sz="0" w:space="0" w:color="auto"/>
                                    <w:left w:val="none" w:sz="0" w:space="0" w:color="auto"/>
                                    <w:bottom w:val="none" w:sz="0" w:space="0" w:color="auto"/>
                                    <w:right w:val="none" w:sz="0" w:space="0" w:color="auto"/>
                                  </w:divBdr>
                                </w:div>
                                <w:div w:id="6679040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5717">
              <w:marLeft w:val="0"/>
              <w:marRight w:val="0"/>
              <w:marTop w:val="0"/>
              <w:marBottom w:val="0"/>
              <w:divBdr>
                <w:top w:val="none" w:sz="0" w:space="0" w:color="auto"/>
                <w:left w:val="none" w:sz="0" w:space="0" w:color="auto"/>
                <w:bottom w:val="none" w:sz="0" w:space="0" w:color="auto"/>
                <w:right w:val="none" w:sz="0" w:space="0" w:color="auto"/>
              </w:divBdr>
            </w:div>
            <w:div w:id="823278273">
              <w:marLeft w:val="0"/>
              <w:marRight w:val="0"/>
              <w:marTop w:val="0"/>
              <w:marBottom w:val="0"/>
              <w:divBdr>
                <w:top w:val="none" w:sz="0" w:space="0" w:color="auto"/>
                <w:left w:val="none" w:sz="0" w:space="0" w:color="auto"/>
                <w:bottom w:val="none" w:sz="0" w:space="0" w:color="auto"/>
                <w:right w:val="none" w:sz="0" w:space="0" w:color="auto"/>
              </w:divBdr>
            </w:div>
            <w:div w:id="9779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1922">
      <w:bodyDiv w:val="1"/>
      <w:marLeft w:val="0"/>
      <w:marRight w:val="0"/>
      <w:marTop w:val="0"/>
      <w:marBottom w:val="0"/>
      <w:divBdr>
        <w:top w:val="none" w:sz="0" w:space="0" w:color="auto"/>
        <w:left w:val="none" w:sz="0" w:space="0" w:color="auto"/>
        <w:bottom w:val="none" w:sz="0" w:space="0" w:color="auto"/>
        <w:right w:val="none" w:sz="0" w:space="0" w:color="auto"/>
      </w:divBdr>
    </w:div>
    <w:div w:id="553467390">
      <w:bodyDiv w:val="1"/>
      <w:marLeft w:val="0"/>
      <w:marRight w:val="0"/>
      <w:marTop w:val="0"/>
      <w:marBottom w:val="0"/>
      <w:divBdr>
        <w:top w:val="none" w:sz="0" w:space="0" w:color="auto"/>
        <w:left w:val="none" w:sz="0" w:space="0" w:color="auto"/>
        <w:bottom w:val="none" w:sz="0" w:space="0" w:color="auto"/>
        <w:right w:val="none" w:sz="0" w:space="0" w:color="auto"/>
      </w:divBdr>
    </w:div>
    <w:div w:id="554046931">
      <w:bodyDiv w:val="1"/>
      <w:marLeft w:val="0"/>
      <w:marRight w:val="0"/>
      <w:marTop w:val="0"/>
      <w:marBottom w:val="0"/>
      <w:divBdr>
        <w:top w:val="none" w:sz="0" w:space="0" w:color="auto"/>
        <w:left w:val="none" w:sz="0" w:space="0" w:color="auto"/>
        <w:bottom w:val="none" w:sz="0" w:space="0" w:color="auto"/>
        <w:right w:val="none" w:sz="0" w:space="0" w:color="auto"/>
      </w:divBdr>
      <w:divsChild>
        <w:div w:id="558901825">
          <w:marLeft w:val="0"/>
          <w:marRight w:val="0"/>
          <w:marTop w:val="0"/>
          <w:marBottom w:val="0"/>
          <w:divBdr>
            <w:top w:val="none" w:sz="0" w:space="0" w:color="auto"/>
            <w:left w:val="none" w:sz="0" w:space="0" w:color="auto"/>
            <w:bottom w:val="none" w:sz="0" w:space="0" w:color="auto"/>
            <w:right w:val="none" w:sz="0" w:space="0" w:color="auto"/>
          </w:divBdr>
        </w:div>
        <w:div w:id="700210493">
          <w:marLeft w:val="0"/>
          <w:marRight w:val="0"/>
          <w:marTop w:val="0"/>
          <w:marBottom w:val="0"/>
          <w:divBdr>
            <w:top w:val="none" w:sz="0" w:space="0" w:color="auto"/>
            <w:left w:val="none" w:sz="0" w:space="0" w:color="auto"/>
            <w:bottom w:val="none" w:sz="0" w:space="0" w:color="auto"/>
            <w:right w:val="none" w:sz="0" w:space="0" w:color="auto"/>
          </w:divBdr>
        </w:div>
      </w:divsChild>
    </w:div>
    <w:div w:id="554199031">
      <w:bodyDiv w:val="1"/>
      <w:marLeft w:val="0"/>
      <w:marRight w:val="0"/>
      <w:marTop w:val="0"/>
      <w:marBottom w:val="0"/>
      <w:divBdr>
        <w:top w:val="none" w:sz="0" w:space="0" w:color="auto"/>
        <w:left w:val="none" w:sz="0" w:space="0" w:color="auto"/>
        <w:bottom w:val="none" w:sz="0" w:space="0" w:color="auto"/>
        <w:right w:val="none" w:sz="0" w:space="0" w:color="auto"/>
      </w:divBdr>
    </w:div>
    <w:div w:id="555898705">
      <w:bodyDiv w:val="1"/>
      <w:marLeft w:val="0"/>
      <w:marRight w:val="0"/>
      <w:marTop w:val="0"/>
      <w:marBottom w:val="0"/>
      <w:divBdr>
        <w:top w:val="none" w:sz="0" w:space="0" w:color="auto"/>
        <w:left w:val="none" w:sz="0" w:space="0" w:color="auto"/>
        <w:bottom w:val="none" w:sz="0" w:space="0" w:color="auto"/>
        <w:right w:val="none" w:sz="0" w:space="0" w:color="auto"/>
      </w:divBdr>
    </w:div>
    <w:div w:id="556162869">
      <w:bodyDiv w:val="1"/>
      <w:marLeft w:val="0"/>
      <w:marRight w:val="0"/>
      <w:marTop w:val="0"/>
      <w:marBottom w:val="0"/>
      <w:divBdr>
        <w:top w:val="none" w:sz="0" w:space="0" w:color="auto"/>
        <w:left w:val="none" w:sz="0" w:space="0" w:color="auto"/>
        <w:bottom w:val="none" w:sz="0" w:space="0" w:color="auto"/>
        <w:right w:val="none" w:sz="0" w:space="0" w:color="auto"/>
      </w:divBdr>
    </w:div>
    <w:div w:id="556824572">
      <w:bodyDiv w:val="1"/>
      <w:marLeft w:val="0"/>
      <w:marRight w:val="0"/>
      <w:marTop w:val="0"/>
      <w:marBottom w:val="0"/>
      <w:divBdr>
        <w:top w:val="none" w:sz="0" w:space="0" w:color="auto"/>
        <w:left w:val="none" w:sz="0" w:space="0" w:color="auto"/>
        <w:bottom w:val="none" w:sz="0" w:space="0" w:color="auto"/>
        <w:right w:val="none" w:sz="0" w:space="0" w:color="auto"/>
      </w:divBdr>
    </w:div>
    <w:div w:id="557128118">
      <w:bodyDiv w:val="1"/>
      <w:marLeft w:val="0"/>
      <w:marRight w:val="0"/>
      <w:marTop w:val="0"/>
      <w:marBottom w:val="0"/>
      <w:divBdr>
        <w:top w:val="none" w:sz="0" w:space="0" w:color="auto"/>
        <w:left w:val="none" w:sz="0" w:space="0" w:color="auto"/>
        <w:bottom w:val="none" w:sz="0" w:space="0" w:color="auto"/>
        <w:right w:val="none" w:sz="0" w:space="0" w:color="auto"/>
      </w:divBdr>
    </w:div>
    <w:div w:id="557283341">
      <w:bodyDiv w:val="1"/>
      <w:marLeft w:val="0"/>
      <w:marRight w:val="0"/>
      <w:marTop w:val="0"/>
      <w:marBottom w:val="0"/>
      <w:divBdr>
        <w:top w:val="none" w:sz="0" w:space="0" w:color="auto"/>
        <w:left w:val="none" w:sz="0" w:space="0" w:color="auto"/>
        <w:bottom w:val="none" w:sz="0" w:space="0" w:color="auto"/>
        <w:right w:val="none" w:sz="0" w:space="0" w:color="auto"/>
      </w:divBdr>
    </w:div>
    <w:div w:id="557712412">
      <w:bodyDiv w:val="1"/>
      <w:marLeft w:val="0"/>
      <w:marRight w:val="0"/>
      <w:marTop w:val="0"/>
      <w:marBottom w:val="0"/>
      <w:divBdr>
        <w:top w:val="none" w:sz="0" w:space="0" w:color="auto"/>
        <w:left w:val="none" w:sz="0" w:space="0" w:color="auto"/>
        <w:bottom w:val="none" w:sz="0" w:space="0" w:color="auto"/>
        <w:right w:val="none" w:sz="0" w:space="0" w:color="auto"/>
      </w:divBdr>
    </w:div>
    <w:div w:id="557983980">
      <w:bodyDiv w:val="1"/>
      <w:marLeft w:val="0"/>
      <w:marRight w:val="0"/>
      <w:marTop w:val="0"/>
      <w:marBottom w:val="0"/>
      <w:divBdr>
        <w:top w:val="none" w:sz="0" w:space="0" w:color="auto"/>
        <w:left w:val="none" w:sz="0" w:space="0" w:color="auto"/>
        <w:bottom w:val="none" w:sz="0" w:space="0" w:color="auto"/>
        <w:right w:val="none" w:sz="0" w:space="0" w:color="auto"/>
      </w:divBdr>
    </w:div>
    <w:div w:id="558174846">
      <w:bodyDiv w:val="1"/>
      <w:marLeft w:val="0"/>
      <w:marRight w:val="0"/>
      <w:marTop w:val="0"/>
      <w:marBottom w:val="0"/>
      <w:divBdr>
        <w:top w:val="none" w:sz="0" w:space="0" w:color="auto"/>
        <w:left w:val="none" w:sz="0" w:space="0" w:color="auto"/>
        <w:bottom w:val="none" w:sz="0" w:space="0" w:color="auto"/>
        <w:right w:val="none" w:sz="0" w:space="0" w:color="auto"/>
      </w:divBdr>
      <w:divsChild>
        <w:div w:id="149254483">
          <w:marLeft w:val="0"/>
          <w:marRight w:val="0"/>
          <w:marTop w:val="0"/>
          <w:marBottom w:val="0"/>
          <w:divBdr>
            <w:top w:val="none" w:sz="0" w:space="0" w:color="auto"/>
            <w:left w:val="none" w:sz="0" w:space="0" w:color="auto"/>
            <w:bottom w:val="none" w:sz="0" w:space="0" w:color="auto"/>
            <w:right w:val="none" w:sz="0" w:space="0" w:color="auto"/>
          </w:divBdr>
        </w:div>
        <w:div w:id="497379540">
          <w:marLeft w:val="0"/>
          <w:marRight w:val="0"/>
          <w:marTop w:val="0"/>
          <w:marBottom w:val="0"/>
          <w:divBdr>
            <w:top w:val="none" w:sz="0" w:space="0" w:color="auto"/>
            <w:left w:val="none" w:sz="0" w:space="0" w:color="auto"/>
            <w:bottom w:val="none" w:sz="0" w:space="0" w:color="auto"/>
            <w:right w:val="none" w:sz="0" w:space="0" w:color="auto"/>
          </w:divBdr>
          <w:divsChild>
            <w:div w:id="500973656">
              <w:marLeft w:val="0"/>
              <w:marRight w:val="0"/>
              <w:marTop w:val="0"/>
              <w:marBottom w:val="0"/>
              <w:divBdr>
                <w:top w:val="none" w:sz="0" w:space="0" w:color="auto"/>
                <w:left w:val="none" w:sz="0" w:space="0" w:color="auto"/>
                <w:bottom w:val="none" w:sz="0" w:space="0" w:color="auto"/>
                <w:right w:val="none" w:sz="0" w:space="0" w:color="auto"/>
              </w:divBdr>
            </w:div>
          </w:divsChild>
        </w:div>
        <w:div w:id="964773914">
          <w:marLeft w:val="0"/>
          <w:marRight w:val="0"/>
          <w:marTop w:val="0"/>
          <w:marBottom w:val="150"/>
          <w:divBdr>
            <w:top w:val="none" w:sz="0" w:space="0" w:color="auto"/>
            <w:left w:val="none" w:sz="0" w:space="0" w:color="auto"/>
            <w:bottom w:val="none" w:sz="0" w:space="0" w:color="auto"/>
            <w:right w:val="none" w:sz="0" w:space="0" w:color="auto"/>
          </w:divBdr>
        </w:div>
      </w:divsChild>
    </w:div>
    <w:div w:id="558326955">
      <w:bodyDiv w:val="1"/>
      <w:marLeft w:val="0"/>
      <w:marRight w:val="0"/>
      <w:marTop w:val="0"/>
      <w:marBottom w:val="0"/>
      <w:divBdr>
        <w:top w:val="none" w:sz="0" w:space="0" w:color="auto"/>
        <w:left w:val="none" w:sz="0" w:space="0" w:color="auto"/>
        <w:bottom w:val="none" w:sz="0" w:space="0" w:color="auto"/>
        <w:right w:val="none" w:sz="0" w:space="0" w:color="auto"/>
      </w:divBdr>
    </w:div>
    <w:div w:id="558635650">
      <w:bodyDiv w:val="1"/>
      <w:marLeft w:val="0"/>
      <w:marRight w:val="0"/>
      <w:marTop w:val="0"/>
      <w:marBottom w:val="0"/>
      <w:divBdr>
        <w:top w:val="none" w:sz="0" w:space="0" w:color="auto"/>
        <w:left w:val="none" w:sz="0" w:space="0" w:color="auto"/>
        <w:bottom w:val="none" w:sz="0" w:space="0" w:color="auto"/>
        <w:right w:val="none" w:sz="0" w:space="0" w:color="auto"/>
      </w:divBdr>
    </w:div>
    <w:div w:id="559287030">
      <w:bodyDiv w:val="1"/>
      <w:marLeft w:val="0"/>
      <w:marRight w:val="0"/>
      <w:marTop w:val="0"/>
      <w:marBottom w:val="0"/>
      <w:divBdr>
        <w:top w:val="none" w:sz="0" w:space="0" w:color="auto"/>
        <w:left w:val="none" w:sz="0" w:space="0" w:color="auto"/>
        <w:bottom w:val="none" w:sz="0" w:space="0" w:color="auto"/>
        <w:right w:val="none" w:sz="0" w:space="0" w:color="auto"/>
      </w:divBdr>
    </w:div>
    <w:div w:id="559709587">
      <w:bodyDiv w:val="1"/>
      <w:marLeft w:val="0"/>
      <w:marRight w:val="0"/>
      <w:marTop w:val="0"/>
      <w:marBottom w:val="0"/>
      <w:divBdr>
        <w:top w:val="none" w:sz="0" w:space="0" w:color="auto"/>
        <w:left w:val="none" w:sz="0" w:space="0" w:color="auto"/>
        <w:bottom w:val="none" w:sz="0" w:space="0" w:color="auto"/>
        <w:right w:val="none" w:sz="0" w:space="0" w:color="auto"/>
      </w:divBdr>
    </w:div>
    <w:div w:id="560019725">
      <w:bodyDiv w:val="1"/>
      <w:marLeft w:val="0"/>
      <w:marRight w:val="0"/>
      <w:marTop w:val="0"/>
      <w:marBottom w:val="0"/>
      <w:divBdr>
        <w:top w:val="none" w:sz="0" w:space="0" w:color="auto"/>
        <w:left w:val="none" w:sz="0" w:space="0" w:color="auto"/>
        <w:bottom w:val="none" w:sz="0" w:space="0" w:color="auto"/>
        <w:right w:val="none" w:sz="0" w:space="0" w:color="auto"/>
      </w:divBdr>
    </w:div>
    <w:div w:id="560360947">
      <w:bodyDiv w:val="1"/>
      <w:marLeft w:val="0"/>
      <w:marRight w:val="0"/>
      <w:marTop w:val="0"/>
      <w:marBottom w:val="0"/>
      <w:divBdr>
        <w:top w:val="none" w:sz="0" w:space="0" w:color="auto"/>
        <w:left w:val="none" w:sz="0" w:space="0" w:color="auto"/>
        <w:bottom w:val="none" w:sz="0" w:space="0" w:color="auto"/>
        <w:right w:val="none" w:sz="0" w:space="0" w:color="auto"/>
      </w:divBdr>
    </w:div>
    <w:div w:id="560941289">
      <w:bodyDiv w:val="1"/>
      <w:marLeft w:val="0"/>
      <w:marRight w:val="0"/>
      <w:marTop w:val="0"/>
      <w:marBottom w:val="0"/>
      <w:divBdr>
        <w:top w:val="none" w:sz="0" w:space="0" w:color="auto"/>
        <w:left w:val="none" w:sz="0" w:space="0" w:color="auto"/>
        <w:bottom w:val="none" w:sz="0" w:space="0" w:color="auto"/>
        <w:right w:val="none" w:sz="0" w:space="0" w:color="auto"/>
      </w:divBdr>
      <w:divsChild>
        <w:div w:id="1534145840">
          <w:marLeft w:val="0"/>
          <w:marRight w:val="0"/>
          <w:marTop w:val="0"/>
          <w:marBottom w:val="0"/>
          <w:divBdr>
            <w:top w:val="none" w:sz="0" w:space="0" w:color="auto"/>
            <w:left w:val="none" w:sz="0" w:space="0" w:color="auto"/>
            <w:bottom w:val="none" w:sz="0" w:space="0" w:color="auto"/>
            <w:right w:val="none" w:sz="0" w:space="0" w:color="auto"/>
          </w:divBdr>
          <w:divsChild>
            <w:div w:id="1373768167">
              <w:marLeft w:val="0"/>
              <w:marRight w:val="0"/>
              <w:marTop w:val="0"/>
              <w:marBottom w:val="0"/>
              <w:divBdr>
                <w:top w:val="none" w:sz="0" w:space="0" w:color="auto"/>
                <w:left w:val="none" w:sz="0" w:space="0" w:color="auto"/>
                <w:bottom w:val="none" w:sz="0" w:space="0" w:color="auto"/>
                <w:right w:val="none" w:sz="0" w:space="0" w:color="auto"/>
              </w:divBdr>
            </w:div>
          </w:divsChild>
        </w:div>
        <w:div w:id="1641885027">
          <w:marLeft w:val="0"/>
          <w:marRight w:val="0"/>
          <w:marTop w:val="0"/>
          <w:marBottom w:val="0"/>
          <w:divBdr>
            <w:top w:val="none" w:sz="0" w:space="0" w:color="auto"/>
            <w:left w:val="none" w:sz="0" w:space="0" w:color="auto"/>
            <w:bottom w:val="none" w:sz="0" w:space="0" w:color="auto"/>
            <w:right w:val="none" w:sz="0" w:space="0" w:color="auto"/>
          </w:divBdr>
        </w:div>
        <w:div w:id="2001690558">
          <w:marLeft w:val="0"/>
          <w:marRight w:val="0"/>
          <w:marTop w:val="0"/>
          <w:marBottom w:val="150"/>
          <w:divBdr>
            <w:top w:val="none" w:sz="0" w:space="0" w:color="auto"/>
            <w:left w:val="none" w:sz="0" w:space="0" w:color="auto"/>
            <w:bottom w:val="none" w:sz="0" w:space="0" w:color="auto"/>
            <w:right w:val="none" w:sz="0" w:space="0" w:color="auto"/>
          </w:divBdr>
        </w:div>
      </w:divsChild>
    </w:div>
    <w:div w:id="561064107">
      <w:bodyDiv w:val="1"/>
      <w:marLeft w:val="0"/>
      <w:marRight w:val="0"/>
      <w:marTop w:val="0"/>
      <w:marBottom w:val="0"/>
      <w:divBdr>
        <w:top w:val="none" w:sz="0" w:space="0" w:color="auto"/>
        <w:left w:val="none" w:sz="0" w:space="0" w:color="auto"/>
        <w:bottom w:val="none" w:sz="0" w:space="0" w:color="auto"/>
        <w:right w:val="none" w:sz="0" w:space="0" w:color="auto"/>
      </w:divBdr>
    </w:div>
    <w:div w:id="561134181">
      <w:bodyDiv w:val="1"/>
      <w:marLeft w:val="0"/>
      <w:marRight w:val="0"/>
      <w:marTop w:val="0"/>
      <w:marBottom w:val="0"/>
      <w:divBdr>
        <w:top w:val="none" w:sz="0" w:space="0" w:color="auto"/>
        <w:left w:val="none" w:sz="0" w:space="0" w:color="auto"/>
        <w:bottom w:val="none" w:sz="0" w:space="0" w:color="auto"/>
        <w:right w:val="none" w:sz="0" w:space="0" w:color="auto"/>
      </w:divBdr>
    </w:div>
    <w:div w:id="561675385">
      <w:bodyDiv w:val="1"/>
      <w:marLeft w:val="0"/>
      <w:marRight w:val="0"/>
      <w:marTop w:val="0"/>
      <w:marBottom w:val="0"/>
      <w:divBdr>
        <w:top w:val="none" w:sz="0" w:space="0" w:color="auto"/>
        <w:left w:val="none" w:sz="0" w:space="0" w:color="auto"/>
        <w:bottom w:val="none" w:sz="0" w:space="0" w:color="auto"/>
        <w:right w:val="none" w:sz="0" w:space="0" w:color="auto"/>
      </w:divBdr>
    </w:div>
    <w:div w:id="561715844">
      <w:bodyDiv w:val="1"/>
      <w:marLeft w:val="0"/>
      <w:marRight w:val="0"/>
      <w:marTop w:val="0"/>
      <w:marBottom w:val="0"/>
      <w:divBdr>
        <w:top w:val="none" w:sz="0" w:space="0" w:color="auto"/>
        <w:left w:val="none" w:sz="0" w:space="0" w:color="auto"/>
        <w:bottom w:val="none" w:sz="0" w:space="0" w:color="auto"/>
        <w:right w:val="none" w:sz="0" w:space="0" w:color="auto"/>
      </w:divBdr>
    </w:div>
    <w:div w:id="562065074">
      <w:bodyDiv w:val="1"/>
      <w:marLeft w:val="0"/>
      <w:marRight w:val="0"/>
      <w:marTop w:val="0"/>
      <w:marBottom w:val="0"/>
      <w:divBdr>
        <w:top w:val="none" w:sz="0" w:space="0" w:color="auto"/>
        <w:left w:val="none" w:sz="0" w:space="0" w:color="auto"/>
        <w:bottom w:val="none" w:sz="0" w:space="0" w:color="auto"/>
        <w:right w:val="none" w:sz="0" w:space="0" w:color="auto"/>
      </w:divBdr>
    </w:div>
    <w:div w:id="562252339">
      <w:bodyDiv w:val="1"/>
      <w:marLeft w:val="0"/>
      <w:marRight w:val="0"/>
      <w:marTop w:val="0"/>
      <w:marBottom w:val="0"/>
      <w:divBdr>
        <w:top w:val="none" w:sz="0" w:space="0" w:color="auto"/>
        <w:left w:val="none" w:sz="0" w:space="0" w:color="auto"/>
        <w:bottom w:val="none" w:sz="0" w:space="0" w:color="auto"/>
        <w:right w:val="none" w:sz="0" w:space="0" w:color="auto"/>
      </w:divBdr>
    </w:div>
    <w:div w:id="562330620">
      <w:bodyDiv w:val="1"/>
      <w:marLeft w:val="0"/>
      <w:marRight w:val="0"/>
      <w:marTop w:val="0"/>
      <w:marBottom w:val="0"/>
      <w:divBdr>
        <w:top w:val="none" w:sz="0" w:space="0" w:color="auto"/>
        <w:left w:val="none" w:sz="0" w:space="0" w:color="auto"/>
        <w:bottom w:val="none" w:sz="0" w:space="0" w:color="auto"/>
        <w:right w:val="none" w:sz="0" w:space="0" w:color="auto"/>
      </w:divBdr>
    </w:div>
    <w:div w:id="562641858">
      <w:bodyDiv w:val="1"/>
      <w:marLeft w:val="0"/>
      <w:marRight w:val="0"/>
      <w:marTop w:val="0"/>
      <w:marBottom w:val="0"/>
      <w:divBdr>
        <w:top w:val="none" w:sz="0" w:space="0" w:color="auto"/>
        <w:left w:val="none" w:sz="0" w:space="0" w:color="auto"/>
        <w:bottom w:val="none" w:sz="0" w:space="0" w:color="auto"/>
        <w:right w:val="none" w:sz="0" w:space="0" w:color="auto"/>
      </w:divBdr>
      <w:divsChild>
        <w:div w:id="1258827056">
          <w:marLeft w:val="0"/>
          <w:marRight w:val="0"/>
          <w:marTop w:val="0"/>
          <w:marBottom w:val="0"/>
          <w:divBdr>
            <w:top w:val="none" w:sz="0" w:space="0" w:color="auto"/>
            <w:left w:val="none" w:sz="0" w:space="0" w:color="auto"/>
            <w:bottom w:val="none" w:sz="0" w:space="0" w:color="auto"/>
            <w:right w:val="none" w:sz="0" w:space="0" w:color="auto"/>
          </w:divBdr>
        </w:div>
      </w:divsChild>
    </w:div>
    <w:div w:id="563181772">
      <w:bodyDiv w:val="1"/>
      <w:marLeft w:val="0"/>
      <w:marRight w:val="0"/>
      <w:marTop w:val="0"/>
      <w:marBottom w:val="0"/>
      <w:divBdr>
        <w:top w:val="none" w:sz="0" w:space="0" w:color="auto"/>
        <w:left w:val="none" w:sz="0" w:space="0" w:color="auto"/>
        <w:bottom w:val="none" w:sz="0" w:space="0" w:color="auto"/>
        <w:right w:val="none" w:sz="0" w:space="0" w:color="auto"/>
      </w:divBdr>
      <w:divsChild>
        <w:div w:id="910113693">
          <w:marLeft w:val="0"/>
          <w:marRight w:val="0"/>
          <w:marTop w:val="0"/>
          <w:marBottom w:val="0"/>
          <w:divBdr>
            <w:top w:val="none" w:sz="0" w:space="0" w:color="auto"/>
            <w:left w:val="none" w:sz="0" w:space="0" w:color="auto"/>
            <w:bottom w:val="none" w:sz="0" w:space="0" w:color="auto"/>
            <w:right w:val="none" w:sz="0" w:space="0" w:color="auto"/>
          </w:divBdr>
          <w:divsChild>
            <w:div w:id="60443043">
              <w:marLeft w:val="0"/>
              <w:marRight w:val="0"/>
              <w:marTop w:val="0"/>
              <w:marBottom w:val="0"/>
              <w:divBdr>
                <w:top w:val="none" w:sz="0" w:space="0" w:color="auto"/>
                <w:left w:val="none" w:sz="0" w:space="0" w:color="auto"/>
                <w:bottom w:val="none" w:sz="0" w:space="0" w:color="auto"/>
                <w:right w:val="none" w:sz="0" w:space="0" w:color="auto"/>
              </w:divBdr>
              <w:divsChild>
                <w:div w:id="434903082">
                  <w:marLeft w:val="0"/>
                  <w:marRight w:val="0"/>
                  <w:marTop w:val="0"/>
                  <w:marBottom w:val="0"/>
                  <w:divBdr>
                    <w:top w:val="none" w:sz="0" w:space="0" w:color="auto"/>
                    <w:left w:val="none" w:sz="0" w:space="0" w:color="auto"/>
                    <w:bottom w:val="none" w:sz="0" w:space="0" w:color="auto"/>
                    <w:right w:val="none" w:sz="0" w:space="0" w:color="auto"/>
                  </w:divBdr>
                </w:div>
                <w:div w:id="734352981">
                  <w:marLeft w:val="0"/>
                  <w:marRight w:val="0"/>
                  <w:marTop w:val="0"/>
                  <w:marBottom w:val="0"/>
                  <w:divBdr>
                    <w:top w:val="none" w:sz="0" w:space="0" w:color="auto"/>
                    <w:left w:val="none" w:sz="0" w:space="0" w:color="auto"/>
                    <w:bottom w:val="none" w:sz="0" w:space="0" w:color="auto"/>
                    <w:right w:val="none" w:sz="0" w:space="0" w:color="auto"/>
                  </w:divBdr>
                </w:div>
                <w:div w:id="762607562">
                  <w:marLeft w:val="0"/>
                  <w:marRight w:val="0"/>
                  <w:marTop w:val="0"/>
                  <w:marBottom w:val="0"/>
                  <w:divBdr>
                    <w:top w:val="none" w:sz="0" w:space="0" w:color="auto"/>
                    <w:left w:val="none" w:sz="0" w:space="0" w:color="auto"/>
                    <w:bottom w:val="none" w:sz="0" w:space="0" w:color="auto"/>
                    <w:right w:val="none" w:sz="0" w:space="0" w:color="auto"/>
                  </w:divBdr>
                </w:div>
              </w:divsChild>
            </w:div>
            <w:div w:id="1538741939">
              <w:marLeft w:val="0"/>
              <w:marRight w:val="0"/>
              <w:marTop w:val="0"/>
              <w:marBottom w:val="0"/>
              <w:divBdr>
                <w:top w:val="none" w:sz="0" w:space="0" w:color="auto"/>
                <w:left w:val="none" w:sz="0" w:space="0" w:color="auto"/>
                <w:bottom w:val="none" w:sz="0" w:space="0" w:color="auto"/>
                <w:right w:val="none" w:sz="0" w:space="0" w:color="auto"/>
              </w:divBdr>
            </w:div>
          </w:divsChild>
        </w:div>
        <w:div w:id="1375959047">
          <w:marLeft w:val="0"/>
          <w:marRight w:val="0"/>
          <w:marTop w:val="150"/>
          <w:marBottom w:val="0"/>
          <w:divBdr>
            <w:top w:val="none" w:sz="0" w:space="0" w:color="auto"/>
            <w:left w:val="none" w:sz="0" w:space="0" w:color="auto"/>
            <w:bottom w:val="none" w:sz="0" w:space="0" w:color="auto"/>
            <w:right w:val="none" w:sz="0" w:space="0" w:color="auto"/>
          </w:divBdr>
          <w:divsChild>
            <w:div w:id="537667799">
              <w:marLeft w:val="0"/>
              <w:marRight w:val="0"/>
              <w:marTop w:val="0"/>
              <w:marBottom w:val="0"/>
              <w:divBdr>
                <w:top w:val="none" w:sz="0" w:space="0" w:color="auto"/>
                <w:left w:val="none" w:sz="0" w:space="0" w:color="auto"/>
                <w:bottom w:val="none" w:sz="0" w:space="0" w:color="auto"/>
                <w:right w:val="none" w:sz="0" w:space="0" w:color="auto"/>
              </w:divBdr>
              <w:divsChild>
                <w:div w:id="2089034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3156">
      <w:bodyDiv w:val="1"/>
      <w:marLeft w:val="0"/>
      <w:marRight w:val="0"/>
      <w:marTop w:val="0"/>
      <w:marBottom w:val="0"/>
      <w:divBdr>
        <w:top w:val="none" w:sz="0" w:space="0" w:color="auto"/>
        <w:left w:val="none" w:sz="0" w:space="0" w:color="auto"/>
        <w:bottom w:val="none" w:sz="0" w:space="0" w:color="auto"/>
        <w:right w:val="none" w:sz="0" w:space="0" w:color="auto"/>
      </w:divBdr>
      <w:divsChild>
        <w:div w:id="32847874">
          <w:marLeft w:val="0"/>
          <w:marRight w:val="0"/>
          <w:marTop w:val="0"/>
          <w:marBottom w:val="0"/>
          <w:divBdr>
            <w:top w:val="none" w:sz="0" w:space="0" w:color="auto"/>
            <w:left w:val="none" w:sz="0" w:space="0" w:color="auto"/>
            <w:bottom w:val="none" w:sz="0" w:space="0" w:color="auto"/>
            <w:right w:val="none" w:sz="0" w:space="0" w:color="auto"/>
          </w:divBdr>
          <w:divsChild>
            <w:div w:id="86199578">
              <w:marLeft w:val="0"/>
              <w:marRight w:val="0"/>
              <w:marTop w:val="0"/>
              <w:marBottom w:val="0"/>
              <w:divBdr>
                <w:top w:val="none" w:sz="0" w:space="0" w:color="auto"/>
                <w:left w:val="none" w:sz="0" w:space="0" w:color="auto"/>
                <w:bottom w:val="none" w:sz="0" w:space="0" w:color="auto"/>
                <w:right w:val="none" w:sz="0" w:space="0" w:color="auto"/>
              </w:divBdr>
            </w:div>
          </w:divsChild>
        </w:div>
        <w:div w:id="424158748">
          <w:marLeft w:val="0"/>
          <w:marRight w:val="0"/>
          <w:marTop w:val="0"/>
          <w:marBottom w:val="0"/>
          <w:divBdr>
            <w:top w:val="none" w:sz="0" w:space="0" w:color="auto"/>
            <w:left w:val="none" w:sz="0" w:space="0" w:color="auto"/>
            <w:bottom w:val="none" w:sz="0" w:space="0" w:color="auto"/>
            <w:right w:val="none" w:sz="0" w:space="0" w:color="auto"/>
          </w:divBdr>
        </w:div>
        <w:div w:id="960038883">
          <w:marLeft w:val="0"/>
          <w:marRight w:val="0"/>
          <w:marTop w:val="0"/>
          <w:marBottom w:val="150"/>
          <w:divBdr>
            <w:top w:val="none" w:sz="0" w:space="0" w:color="auto"/>
            <w:left w:val="none" w:sz="0" w:space="0" w:color="auto"/>
            <w:bottom w:val="none" w:sz="0" w:space="0" w:color="auto"/>
            <w:right w:val="none" w:sz="0" w:space="0" w:color="auto"/>
          </w:divBdr>
        </w:div>
      </w:divsChild>
    </w:div>
    <w:div w:id="563685647">
      <w:bodyDiv w:val="1"/>
      <w:marLeft w:val="0"/>
      <w:marRight w:val="0"/>
      <w:marTop w:val="0"/>
      <w:marBottom w:val="0"/>
      <w:divBdr>
        <w:top w:val="none" w:sz="0" w:space="0" w:color="auto"/>
        <w:left w:val="none" w:sz="0" w:space="0" w:color="auto"/>
        <w:bottom w:val="none" w:sz="0" w:space="0" w:color="auto"/>
        <w:right w:val="none" w:sz="0" w:space="0" w:color="auto"/>
      </w:divBdr>
      <w:divsChild>
        <w:div w:id="80680849">
          <w:marLeft w:val="-225"/>
          <w:marRight w:val="-225"/>
          <w:marTop w:val="0"/>
          <w:marBottom w:val="0"/>
          <w:divBdr>
            <w:top w:val="none" w:sz="0" w:space="0" w:color="auto"/>
            <w:left w:val="none" w:sz="0" w:space="0" w:color="auto"/>
            <w:bottom w:val="none" w:sz="0" w:space="0" w:color="auto"/>
            <w:right w:val="none" w:sz="0" w:space="0" w:color="auto"/>
          </w:divBdr>
          <w:divsChild>
            <w:div w:id="1539735407">
              <w:marLeft w:val="0"/>
              <w:marRight w:val="0"/>
              <w:marTop w:val="0"/>
              <w:marBottom w:val="0"/>
              <w:divBdr>
                <w:top w:val="none" w:sz="0" w:space="0" w:color="auto"/>
                <w:left w:val="none" w:sz="0" w:space="0" w:color="auto"/>
                <w:bottom w:val="none" w:sz="0" w:space="0" w:color="auto"/>
                <w:right w:val="none" w:sz="0" w:space="0" w:color="auto"/>
              </w:divBdr>
              <w:divsChild>
                <w:div w:id="293952911">
                  <w:marLeft w:val="0"/>
                  <w:marRight w:val="0"/>
                  <w:marTop w:val="0"/>
                  <w:marBottom w:val="0"/>
                  <w:divBdr>
                    <w:top w:val="none" w:sz="0" w:space="0" w:color="auto"/>
                    <w:left w:val="none" w:sz="0" w:space="0" w:color="auto"/>
                    <w:bottom w:val="none" w:sz="0" w:space="0" w:color="auto"/>
                    <w:right w:val="none" w:sz="0" w:space="0" w:color="auto"/>
                  </w:divBdr>
                  <w:divsChild>
                    <w:div w:id="38287570">
                      <w:marLeft w:val="0"/>
                      <w:marRight w:val="0"/>
                      <w:marTop w:val="0"/>
                      <w:marBottom w:val="0"/>
                      <w:divBdr>
                        <w:top w:val="none" w:sz="0" w:space="0" w:color="auto"/>
                        <w:left w:val="none" w:sz="0" w:space="0" w:color="auto"/>
                        <w:bottom w:val="none" w:sz="0" w:space="0" w:color="auto"/>
                        <w:right w:val="none" w:sz="0" w:space="0" w:color="auto"/>
                      </w:divBdr>
                    </w:div>
                    <w:div w:id="1659920778">
                      <w:marLeft w:val="0"/>
                      <w:marRight w:val="0"/>
                      <w:marTop w:val="0"/>
                      <w:marBottom w:val="0"/>
                      <w:divBdr>
                        <w:top w:val="none" w:sz="0" w:space="0" w:color="auto"/>
                        <w:left w:val="none" w:sz="0" w:space="0" w:color="auto"/>
                        <w:bottom w:val="none" w:sz="0" w:space="0" w:color="auto"/>
                        <w:right w:val="none" w:sz="0" w:space="0" w:color="auto"/>
                      </w:divBdr>
                    </w:div>
                  </w:divsChild>
                </w:div>
                <w:div w:id="15437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938">
          <w:marLeft w:val="0"/>
          <w:marRight w:val="0"/>
          <w:marTop w:val="0"/>
          <w:marBottom w:val="225"/>
          <w:divBdr>
            <w:top w:val="none" w:sz="0" w:space="0" w:color="auto"/>
            <w:left w:val="none" w:sz="0" w:space="0" w:color="auto"/>
            <w:bottom w:val="none" w:sz="0" w:space="0" w:color="auto"/>
            <w:right w:val="none" w:sz="0" w:space="0" w:color="auto"/>
          </w:divBdr>
        </w:div>
        <w:div w:id="8585472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63957490">
      <w:bodyDiv w:val="1"/>
      <w:marLeft w:val="0"/>
      <w:marRight w:val="0"/>
      <w:marTop w:val="0"/>
      <w:marBottom w:val="0"/>
      <w:divBdr>
        <w:top w:val="none" w:sz="0" w:space="0" w:color="auto"/>
        <w:left w:val="none" w:sz="0" w:space="0" w:color="auto"/>
        <w:bottom w:val="none" w:sz="0" w:space="0" w:color="auto"/>
        <w:right w:val="none" w:sz="0" w:space="0" w:color="auto"/>
      </w:divBdr>
      <w:divsChild>
        <w:div w:id="300236585">
          <w:marLeft w:val="0"/>
          <w:marRight w:val="0"/>
          <w:marTop w:val="0"/>
          <w:marBottom w:val="0"/>
          <w:divBdr>
            <w:top w:val="none" w:sz="0" w:space="0" w:color="auto"/>
            <w:left w:val="none" w:sz="0" w:space="0" w:color="auto"/>
            <w:bottom w:val="none" w:sz="0" w:space="0" w:color="auto"/>
            <w:right w:val="none" w:sz="0" w:space="0" w:color="auto"/>
          </w:divBdr>
        </w:div>
        <w:div w:id="1632204275">
          <w:marLeft w:val="0"/>
          <w:marRight w:val="0"/>
          <w:marTop w:val="0"/>
          <w:marBottom w:val="0"/>
          <w:divBdr>
            <w:top w:val="none" w:sz="0" w:space="0" w:color="auto"/>
            <w:left w:val="none" w:sz="0" w:space="0" w:color="auto"/>
            <w:bottom w:val="none" w:sz="0" w:space="0" w:color="auto"/>
            <w:right w:val="none" w:sz="0" w:space="0" w:color="auto"/>
          </w:divBdr>
          <w:divsChild>
            <w:div w:id="1740056561">
              <w:marLeft w:val="0"/>
              <w:marRight w:val="0"/>
              <w:marTop w:val="0"/>
              <w:marBottom w:val="0"/>
              <w:divBdr>
                <w:top w:val="none" w:sz="0" w:space="0" w:color="auto"/>
                <w:left w:val="none" w:sz="0" w:space="0" w:color="auto"/>
                <w:bottom w:val="none" w:sz="0" w:space="0" w:color="auto"/>
                <w:right w:val="none" w:sz="0" w:space="0" w:color="auto"/>
              </w:divBdr>
              <w:divsChild>
                <w:div w:id="147596900">
                  <w:marLeft w:val="0"/>
                  <w:marRight w:val="0"/>
                  <w:marTop w:val="0"/>
                  <w:marBottom w:val="0"/>
                  <w:divBdr>
                    <w:top w:val="none" w:sz="0" w:space="0" w:color="auto"/>
                    <w:left w:val="none" w:sz="0" w:space="0" w:color="auto"/>
                    <w:bottom w:val="none" w:sz="0" w:space="0" w:color="auto"/>
                    <w:right w:val="none" w:sz="0" w:space="0" w:color="auto"/>
                  </w:divBdr>
                  <w:divsChild>
                    <w:div w:id="1758362062">
                      <w:marLeft w:val="0"/>
                      <w:marRight w:val="0"/>
                      <w:marTop w:val="0"/>
                      <w:marBottom w:val="0"/>
                      <w:divBdr>
                        <w:top w:val="none" w:sz="0" w:space="0" w:color="auto"/>
                        <w:left w:val="none" w:sz="0" w:space="0" w:color="auto"/>
                        <w:bottom w:val="none" w:sz="0" w:space="0" w:color="auto"/>
                        <w:right w:val="none" w:sz="0" w:space="0" w:color="auto"/>
                      </w:divBdr>
                      <w:divsChild>
                        <w:div w:id="1407799564">
                          <w:marLeft w:val="0"/>
                          <w:marRight w:val="0"/>
                          <w:marTop w:val="0"/>
                          <w:marBottom w:val="0"/>
                          <w:divBdr>
                            <w:top w:val="none" w:sz="0" w:space="0" w:color="auto"/>
                            <w:left w:val="none" w:sz="0" w:space="0" w:color="auto"/>
                            <w:bottom w:val="none" w:sz="0" w:space="0" w:color="auto"/>
                            <w:right w:val="none" w:sz="0" w:space="0" w:color="auto"/>
                          </w:divBdr>
                          <w:divsChild>
                            <w:div w:id="132140453">
                              <w:marLeft w:val="0"/>
                              <w:marRight w:val="0"/>
                              <w:marTop w:val="75"/>
                              <w:marBottom w:val="0"/>
                              <w:divBdr>
                                <w:top w:val="none" w:sz="0" w:space="0" w:color="auto"/>
                                <w:left w:val="none" w:sz="0" w:space="0" w:color="auto"/>
                                <w:bottom w:val="none" w:sz="0" w:space="0" w:color="auto"/>
                                <w:right w:val="none" w:sz="0" w:space="0" w:color="auto"/>
                              </w:divBdr>
                              <w:divsChild>
                                <w:div w:id="17244065">
                                  <w:marLeft w:val="0"/>
                                  <w:marRight w:val="0"/>
                                  <w:marTop w:val="45"/>
                                  <w:marBottom w:val="0"/>
                                  <w:divBdr>
                                    <w:top w:val="none" w:sz="0" w:space="0" w:color="auto"/>
                                    <w:left w:val="none" w:sz="0" w:space="0" w:color="auto"/>
                                    <w:bottom w:val="none" w:sz="0" w:space="0" w:color="auto"/>
                                    <w:right w:val="none" w:sz="0" w:space="0" w:color="auto"/>
                                  </w:divBdr>
                                </w:div>
                                <w:div w:id="30489557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319571">
                          <w:marLeft w:val="0"/>
                          <w:marRight w:val="0"/>
                          <w:marTop w:val="0"/>
                          <w:marBottom w:val="0"/>
                          <w:divBdr>
                            <w:top w:val="none" w:sz="0" w:space="0" w:color="auto"/>
                            <w:left w:val="none" w:sz="0" w:space="0" w:color="auto"/>
                            <w:bottom w:val="none" w:sz="0" w:space="0" w:color="auto"/>
                            <w:right w:val="none" w:sz="0" w:space="0" w:color="auto"/>
                          </w:divBdr>
                          <w:divsChild>
                            <w:div w:id="1036273959">
                              <w:marLeft w:val="0"/>
                              <w:marRight w:val="0"/>
                              <w:marTop w:val="75"/>
                              <w:marBottom w:val="0"/>
                              <w:divBdr>
                                <w:top w:val="none" w:sz="0" w:space="0" w:color="auto"/>
                                <w:left w:val="none" w:sz="0" w:space="0" w:color="auto"/>
                                <w:bottom w:val="none" w:sz="0" w:space="0" w:color="auto"/>
                                <w:right w:val="none" w:sz="0" w:space="0" w:color="auto"/>
                              </w:divBdr>
                              <w:divsChild>
                                <w:div w:id="393428330">
                                  <w:marLeft w:val="0"/>
                                  <w:marRight w:val="135"/>
                                  <w:marTop w:val="0"/>
                                  <w:marBottom w:val="0"/>
                                  <w:divBdr>
                                    <w:top w:val="none" w:sz="0" w:space="0" w:color="auto"/>
                                    <w:left w:val="none" w:sz="0" w:space="0" w:color="auto"/>
                                    <w:bottom w:val="none" w:sz="0" w:space="0" w:color="auto"/>
                                    <w:right w:val="none" w:sz="0" w:space="0" w:color="auto"/>
                                  </w:divBdr>
                                </w:div>
                                <w:div w:id="743143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671">
              <w:marLeft w:val="0"/>
              <w:marRight w:val="0"/>
              <w:marTop w:val="0"/>
              <w:marBottom w:val="0"/>
              <w:divBdr>
                <w:top w:val="none" w:sz="0" w:space="0" w:color="auto"/>
                <w:left w:val="none" w:sz="0" w:space="0" w:color="auto"/>
                <w:bottom w:val="none" w:sz="0" w:space="0" w:color="auto"/>
                <w:right w:val="none" w:sz="0" w:space="0" w:color="auto"/>
              </w:divBdr>
              <w:divsChild>
                <w:div w:id="1309434336">
                  <w:marLeft w:val="0"/>
                  <w:marRight w:val="0"/>
                  <w:marTop w:val="0"/>
                  <w:marBottom w:val="0"/>
                  <w:divBdr>
                    <w:top w:val="none" w:sz="0" w:space="0" w:color="auto"/>
                    <w:left w:val="none" w:sz="0" w:space="0" w:color="auto"/>
                    <w:bottom w:val="none" w:sz="0" w:space="0" w:color="auto"/>
                    <w:right w:val="none" w:sz="0" w:space="0" w:color="auto"/>
                  </w:divBdr>
                </w:div>
                <w:div w:id="1435831339">
                  <w:marLeft w:val="0"/>
                  <w:marRight w:val="0"/>
                  <w:marTop w:val="0"/>
                  <w:marBottom w:val="0"/>
                  <w:divBdr>
                    <w:top w:val="none" w:sz="0" w:space="0" w:color="auto"/>
                    <w:left w:val="none" w:sz="0" w:space="0" w:color="auto"/>
                    <w:bottom w:val="none" w:sz="0" w:space="0" w:color="auto"/>
                    <w:right w:val="none" w:sz="0" w:space="0" w:color="auto"/>
                  </w:divBdr>
                  <w:divsChild>
                    <w:div w:id="397018381">
                      <w:marLeft w:val="0"/>
                      <w:marRight w:val="0"/>
                      <w:marTop w:val="0"/>
                      <w:marBottom w:val="0"/>
                      <w:divBdr>
                        <w:top w:val="none" w:sz="0" w:space="0" w:color="auto"/>
                        <w:left w:val="none" w:sz="0" w:space="0" w:color="auto"/>
                        <w:bottom w:val="none" w:sz="0" w:space="0" w:color="auto"/>
                        <w:right w:val="none" w:sz="0" w:space="0" w:color="auto"/>
                      </w:divBdr>
                      <w:divsChild>
                        <w:div w:id="275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5278">
      <w:bodyDiv w:val="1"/>
      <w:marLeft w:val="0"/>
      <w:marRight w:val="0"/>
      <w:marTop w:val="0"/>
      <w:marBottom w:val="0"/>
      <w:divBdr>
        <w:top w:val="none" w:sz="0" w:space="0" w:color="auto"/>
        <w:left w:val="none" w:sz="0" w:space="0" w:color="auto"/>
        <w:bottom w:val="none" w:sz="0" w:space="0" w:color="auto"/>
        <w:right w:val="none" w:sz="0" w:space="0" w:color="auto"/>
      </w:divBdr>
      <w:divsChild>
        <w:div w:id="1150825306">
          <w:marLeft w:val="0"/>
          <w:marRight w:val="0"/>
          <w:marTop w:val="0"/>
          <w:marBottom w:val="150"/>
          <w:divBdr>
            <w:top w:val="none" w:sz="0" w:space="0" w:color="auto"/>
            <w:left w:val="none" w:sz="0" w:space="0" w:color="auto"/>
            <w:bottom w:val="none" w:sz="0" w:space="0" w:color="auto"/>
            <w:right w:val="none" w:sz="0" w:space="0" w:color="auto"/>
          </w:divBdr>
        </w:div>
      </w:divsChild>
    </w:div>
    <w:div w:id="564683356">
      <w:bodyDiv w:val="1"/>
      <w:marLeft w:val="0"/>
      <w:marRight w:val="0"/>
      <w:marTop w:val="0"/>
      <w:marBottom w:val="0"/>
      <w:divBdr>
        <w:top w:val="none" w:sz="0" w:space="0" w:color="auto"/>
        <w:left w:val="none" w:sz="0" w:space="0" w:color="auto"/>
        <w:bottom w:val="none" w:sz="0" w:space="0" w:color="auto"/>
        <w:right w:val="none" w:sz="0" w:space="0" w:color="auto"/>
      </w:divBdr>
    </w:div>
    <w:div w:id="564798248">
      <w:bodyDiv w:val="1"/>
      <w:marLeft w:val="0"/>
      <w:marRight w:val="0"/>
      <w:marTop w:val="0"/>
      <w:marBottom w:val="0"/>
      <w:divBdr>
        <w:top w:val="none" w:sz="0" w:space="0" w:color="auto"/>
        <w:left w:val="none" w:sz="0" w:space="0" w:color="auto"/>
        <w:bottom w:val="none" w:sz="0" w:space="0" w:color="auto"/>
        <w:right w:val="none" w:sz="0" w:space="0" w:color="auto"/>
      </w:divBdr>
    </w:div>
    <w:div w:id="564872930">
      <w:bodyDiv w:val="1"/>
      <w:marLeft w:val="0"/>
      <w:marRight w:val="0"/>
      <w:marTop w:val="0"/>
      <w:marBottom w:val="0"/>
      <w:divBdr>
        <w:top w:val="none" w:sz="0" w:space="0" w:color="auto"/>
        <w:left w:val="none" w:sz="0" w:space="0" w:color="auto"/>
        <w:bottom w:val="none" w:sz="0" w:space="0" w:color="auto"/>
        <w:right w:val="none" w:sz="0" w:space="0" w:color="auto"/>
      </w:divBdr>
      <w:divsChild>
        <w:div w:id="273370819">
          <w:marLeft w:val="0"/>
          <w:marRight w:val="0"/>
          <w:marTop w:val="0"/>
          <w:marBottom w:val="0"/>
          <w:divBdr>
            <w:top w:val="none" w:sz="0" w:space="0" w:color="auto"/>
            <w:left w:val="none" w:sz="0" w:space="0" w:color="auto"/>
            <w:bottom w:val="none" w:sz="0" w:space="0" w:color="auto"/>
            <w:right w:val="none" w:sz="0" w:space="0" w:color="auto"/>
          </w:divBdr>
        </w:div>
        <w:div w:id="786461004">
          <w:marLeft w:val="0"/>
          <w:marRight w:val="0"/>
          <w:marTop w:val="0"/>
          <w:marBottom w:val="0"/>
          <w:divBdr>
            <w:top w:val="none" w:sz="0" w:space="0" w:color="auto"/>
            <w:left w:val="none" w:sz="0" w:space="0" w:color="auto"/>
            <w:bottom w:val="none" w:sz="0" w:space="0" w:color="auto"/>
            <w:right w:val="none" w:sz="0" w:space="0" w:color="auto"/>
          </w:divBdr>
        </w:div>
        <w:div w:id="1366640635">
          <w:marLeft w:val="0"/>
          <w:marRight w:val="0"/>
          <w:marTop w:val="0"/>
          <w:marBottom w:val="0"/>
          <w:divBdr>
            <w:top w:val="none" w:sz="0" w:space="0" w:color="auto"/>
            <w:left w:val="none" w:sz="0" w:space="0" w:color="auto"/>
            <w:bottom w:val="none" w:sz="0" w:space="0" w:color="auto"/>
            <w:right w:val="none" w:sz="0" w:space="0" w:color="auto"/>
          </w:divBdr>
        </w:div>
        <w:div w:id="1796484051">
          <w:marLeft w:val="0"/>
          <w:marRight w:val="0"/>
          <w:marTop w:val="0"/>
          <w:marBottom w:val="0"/>
          <w:divBdr>
            <w:top w:val="none" w:sz="0" w:space="0" w:color="auto"/>
            <w:left w:val="none" w:sz="0" w:space="0" w:color="auto"/>
            <w:bottom w:val="none" w:sz="0" w:space="0" w:color="auto"/>
            <w:right w:val="none" w:sz="0" w:space="0" w:color="auto"/>
          </w:divBdr>
        </w:div>
      </w:divsChild>
    </w:div>
    <w:div w:id="565533088">
      <w:bodyDiv w:val="1"/>
      <w:marLeft w:val="0"/>
      <w:marRight w:val="0"/>
      <w:marTop w:val="0"/>
      <w:marBottom w:val="0"/>
      <w:divBdr>
        <w:top w:val="none" w:sz="0" w:space="0" w:color="auto"/>
        <w:left w:val="none" w:sz="0" w:space="0" w:color="auto"/>
        <w:bottom w:val="none" w:sz="0" w:space="0" w:color="auto"/>
        <w:right w:val="none" w:sz="0" w:space="0" w:color="auto"/>
      </w:divBdr>
    </w:div>
    <w:div w:id="565533638">
      <w:bodyDiv w:val="1"/>
      <w:marLeft w:val="0"/>
      <w:marRight w:val="0"/>
      <w:marTop w:val="0"/>
      <w:marBottom w:val="0"/>
      <w:divBdr>
        <w:top w:val="none" w:sz="0" w:space="0" w:color="auto"/>
        <w:left w:val="none" w:sz="0" w:space="0" w:color="auto"/>
        <w:bottom w:val="none" w:sz="0" w:space="0" w:color="auto"/>
        <w:right w:val="none" w:sz="0" w:space="0" w:color="auto"/>
      </w:divBdr>
    </w:div>
    <w:div w:id="566190394">
      <w:bodyDiv w:val="1"/>
      <w:marLeft w:val="0"/>
      <w:marRight w:val="0"/>
      <w:marTop w:val="0"/>
      <w:marBottom w:val="0"/>
      <w:divBdr>
        <w:top w:val="none" w:sz="0" w:space="0" w:color="auto"/>
        <w:left w:val="none" w:sz="0" w:space="0" w:color="auto"/>
        <w:bottom w:val="none" w:sz="0" w:space="0" w:color="auto"/>
        <w:right w:val="none" w:sz="0" w:space="0" w:color="auto"/>
      </w:divBdr>
    </w:div>
    <w:div w:id="566460281">
      <w:bodyDiv w:val="1"/>
      <w:marLeft w:val="0"/>
      <w:marRight w:val="0"/>
      <w:marTop w:val="0"/>
      <w:marBottom w:val="0"/>
      <w:divBdr>
        <w:top w:val="none" w:sz="0" w:space="0" w:color="auto"/>
        <w:left w:val="none" w:sz="0" w:space="0" w:color="auto"/>
        <w:bottom w:val="none" w:sz="0" w:space="0" w:color="auto"/>
        <w:right w:val="none" w:sz="0" w:space="0" w:color="auto"/>
      </w:divBdr>
    </w:div>
    <w:div w:id="566963031">
      <w:bodyDiv w:val="1"/>
      <w:marLeft w:val="0"/>
      <w:marRight w:val="0"/>
      <w:marTop w:val="0"/>
      <w:marBottom w:val="0"/>
      <w:divBdr>
        <w:top w:val="none" w:sz="0" w:space="0" w:color="auto"/>
        <w:left w:val="none" w:sz="0" w:space="0" w:color="auto"/>
        <w:bottom w:val="none" w:sz="0" w:space="0" w:color="auto"/>
        <w:right w:val="none" w:sz="0" w:space="0" w:color="auto"/>
      </w:divBdr>
      <w:divsChild>
        <w:div w:id="948899761">
          <w:marLeft w:val="0"/>
          <w:marRight w:val="0"/>
          <w:marTop w:val="0"/>
          <w:marBottom w:val="0"/>
          <w:divBdr>
            <w:top w:val="none" w:sz="0" w:space="0" w:color="auto"/>
            <w:left w:val="none" w:sz="0" w:space="0" w:color="auto"/>
            <w:bottom w:val="none" w:sz="0" w:space="0" w:color="auto"/>
            <w:right w:val="none" w:sz="0" w:space="0" w:color="auto"/>
          </w:divBdr>
        </w:div>
        <w:div w:id="1015616157">
          <w:marLeft w:val="0"/>
          <w:marRight w:val="0"/>
          <w:marTop w:val="0"/>
          <w:marBottom w:val="150"/>
          <w:divBdr>
            <w:top w:val="none" w:sz="0" w:space="0" w:color="auto"/>
            <w:left w:val="none" w:sz="0" w:space="0" w:color="auto"/>
            <w:bottom w:val="none" w:sz="0" w:space="0" w:color="auto"/>
            <w:right w:val="none" w:sz="0" w:space="0" w:color="auto"/>
          </w:divBdr>
        </w:div>
        <w:div w:id="1428959253">
          <w:marLeft w:val="0"/>
          <w:marRight w:val="0"/>
          <w:marTop w:val="0"/>
          <w:marBottom w:val="0"/>
          <w:divBdr>
            <w:top w:val="none" w:sz="0" w:space="0" w:color="auto"/>
            <w:left w:val="none" w:sz="0" w:space="0" w:color="auto"/>
            <w:bottom w:val="none" w:sz="0" w:space="0" w:color="auto"/>
            <w:right w:val="none" w:sz="0" w:space="0" w:color="auto"/>
          </w:divBdr>
          <w:divsChild>
            <w:div w:id="194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6121">
      <w:bodyDiv w:val="1"/>
      <w:marLeft w:val="0"/>
      <w:marRight w:val="0"/>
      <w:marTop w:val="0"/>
      <w:marBottom w:val="0"/>
      <w:divBdr>
        <w:top w:val="none" w:sz="0" w:space="0" w:color="auto"/>
        <w:left w:val="none" w:sz="0" w:space="0" w:color="auto"/>
        <w:bottom w:val="none" w:sz="0" w:space="0" w:color="auto"/>
        <w:right w:val="none" w:sz="0" w:space="0" w:color="auto"/>
      </w:divBdr>
    </w:div>
    <w:div w:id="567692542">
      <w:bodyDiv w:val="1"/>
      <w:marLeft w:val="0"/>
      <w:marRight w:val="0"/>
      <w:marTop w:val="0"/>
      <w:marBottom w:val="0"/>
      <w:divBdr>
        <w:top w:val="none" w:sz="0" w:space="0" w:color="auto"/>
        <w:left w:val="none" w:sz="0" w:space="0" w:color="auto"/>
        <w:bottom w:val="none" w:sz="0" w:space="0" w:color="auto"/>
        <w:right w:val="none" w:sz="0" w:space="0" w:color="auto"/>
      </w:divBdr>
    </w:div>
    <w:div w:id="569191634">
      <w:bodyDiv w:val="1"/>
      <w:marLeft w:val="0"/>
      <w:marRight w:val="0"/>
      <w:marTop w:val="0"/>
      <w:marBottom w:val="0"/>
      <w:divBdr>
        <w:top w:val="none" w:sz="0" w:space="0" w:color="auto"/>
        <w:left w:val="none" w:sz="0" w:space="0" w:color="auto"/>
        <w:bottom w:val="none" w:sz="0" w:space="0" w:color="auto"/>
        <w:right w:val="none" w:sz="0" w:space="0" w:color="auto"/>
      </w:divBdr>
      <w:divsChild>
        <w:div w:id="75905077">
          <w:marLeft w:val="0"/>
          <w:marRight w:val="0"/>
          <w:marTop w:val="0"/>
          <w:marBottom w:val="150"/>
          <w:divBdr>
            <w:top w:val="none" w:sz="0" w:space="0" w:color="auto"/>
            <w:left w:val="none" w:sz="0" w:space="0" w:color="auto"/>
            <w:bottom w:val="single" w:sz="12" w:space="0" w:color="DAE8F4"/>
            <w:right w:val="none" w:sz="0" w:space="0" w:color="auto"/>
          </w:divBdr>
          <w:divsChild>
            <w:div w:id="10567918">
              <w:marLeft w:val="0"/>
              <w:marRight w:val="0"/>
              <w:marTop w:val="105"/>
              <w:marBottom w:val="0"/>
              <w:divBdr>
                <w:top w:val="none" w:sz="0" w:space="0" w:color="auto"/>
                <w:left w:val="none" w:sz="0" w:space="0" w:color="auto"/>
                <w:bottom w:val="none" w:sz="0" w:space="0" w:color="auto"/>
                <w:right w:val="none" w:sz="0" w:space="0" w:color="auto"/>
              </w:divBdr>
            </w:div>
          </w:divsChild>
        </w:div>
        <w:div w:id="1546454547">
          <w:marLeft w:val="0"/>
          <w:marRight w:val="0"/>
          <w:marTop w:val="0"/>
          <w:marBottom w:val="0"/>
          <w:divBdr>
            <w:top w:val="none" w:sz="0" w:space="0" w:color="auto"/>
            <w:left w:val="none" w:sz="0" w:space="0" w:color="auto"/>
            <w:bottom w:val="none" w:sz="0" w:space="0" w:color="auto"/>
            <w:right w:val="none" w:sz="0" w:space="0" w:color="auto"/>
          </w:divBdr>
        </w:div>
      </w:divsChild>
    </w:div>
    <w:div w:id="569654372">
      <w:bodyDiv w:val="1"/>
      <w:marLeft w:val="0"/>
      <w:marRight w:val="0"/>
      <w:marTop w:val="0"/>
      <w:marBottom w:val="0"/>
      <w:divBdr>
        <w:top w:val="none" w:sz="0" w:space="0" w:color="auto"/>
        <w:left w:val="none" w:sz="0" w:space="0" w:color="auto"/>
        <w:bottom w:val="none" w:sz="0" w:space="0" w:color="auto"/>
        <w:right w:val="none" w:sz="0" w:space="0" w:color="auto"/>
      </w:divBdr>
    </w:div>
    <w:div w:id="569929600">
      <w:bodyDiv w:val="1"/>
      <w:marLeft w:val="0"/>
      <w:marRight w:val="0"/>
      <w:marTop w:val="0"/>
      <w:marBottom w:val="0"/>
      <w:divBdr>
        <w:top w:val="none" w:sz="0" w:space="0" w:color="auto"/>
        <w:left w:val="none" w:sz="0" w:space="0" w:color="auto"/>
        <w:bottom w:val="none" w:sz="0" w:space="0" w:color="auto"/>
        <w:right w:val="none" w:sz="0" w:space="0" w:color="auto"/>
      </w:divBdr>
    </w:div>
    <w:div w:id="570116976">
      <w:bodyDiv w:val="1"/>
      <w:marLeft w:val="0"/>
      <w:marRight w:val="0"/>
      <w:marTop w:val="0"/>
      <w:marBottom w:val="0"/>
      <w:divBdr>
        <w:top w:val="none" w:sz="0" w:space="0" w:color="auto"/>
        <w:left w:val="none" w:sz="0" w:space="0" w:color="auto"/>
        <w:bottom w:val="none" w:sz="0" w:space="0" w:color="auto"/>
        <w:right w:val="none" w:sz="0" w:space="0" w:color="auto"/>
      </w:divBdr>
    </w:div>
    <w:div w:id="570429755">
      <w:bodyDiv w:val="1"/>
      <w:marLeft w:val="0"/>
      <w:marRight w:val="0"/>
      <w:marTop w:val="0"/>
      <w:marBottom w:val="0"/>
      <w:divBdr>
        <w:top w:val="none" w:sz="0" w:space="0" w:color="auto"/>
        <w:left w:val="none" w:sz="0" w:space="0" w:color="auto"/>
        <w:bottom w:val="none" w:sz="0" w:space="0" w:color="auto"/>
        <w:right w:val="none" w:sz="0" w:space="0" w:color="auto"/>
      </w:divBdr>
      <w:divsChild>
        <w:div w:id="915626138">
          <w:marLeft w:val="0"/>
          <w:marRight w:val="0"/>
          <w:marTop w:val="0"/>
          <w:marBottom w:val="150"/>
          <w:divBdr>
            <w:top w:val="none" w:sz="0" w:space="0" w:color="auto"/>
            <w:left w:val="none" w:sz="0" w:space="0" w:color="auto"/>
            <w:bottom w:val="none" w:sz="0" w:space="0" w:color="auto"/>
            <w:right w:val="none" w:sz="0" w:space="0" w:color="auto"/>
          </w:divBdr>
        </w:div>
        <w:div w:id="1020668446">
          <w:marLeft w:val="0"/>
          <w:marRight w:val="0"/>
          <w:marTop w:val="0"/>
          <w:marBottom w:val="0"/>
          <w:divBdr>
            <w:top w:val="none" w:sz="0" w:space="0" w:color="auto"/>
            <w:left w:val="none" w:sz="0" w:space="0" w:color="auto"/>
            <w:bottom w:val="none" w:sz="0" w:space="0" w:color="auto"/>
            <w:right w:val="none" w:sz="0" w:space="0" w:color="auto"/>
          </w:divBdr>
        </w:div>
        <w:div w:id="1151142040">
          <w:marLeft w:val="0"/>
          <w:marRight w:val="0"/>
          <w:marTop w:val="0"/>
          <w:marBottom w:val="0"/>
          <w:divBdr>
            <w:top w:val="none" w:sz="0" w:space="0" w:color="auto"/>
            <w:left w:val="none" w:sz="0" w:space="0" w:color="auto"/>
            <w:bottom w:val="none" w:sz="0" w:space="0" w:color="auto"/>
            <w:right w:val="none" w:sz="0" w:space="0" w:color="auto"/>
          </w:divBdr>
          <w:divsChild>
            <w:div w:id="11628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1369">
      <w:bodyDiv w:val="1"/>
      <w:marLeft w:val="0"/>
      <w:marRight w:val="0"/>
      <w:marTop w:val="0"/>
      <w:marBottom w:val="0"/>
      <w:divBdr>
        <w:top w:val="none" w:sz="0" w:space="0" w:color="auto"/>
        <w:left w:val="none" w:sz="0" w:space="0" w:color="auto"/>
        <w:bottom w:val="none" w:sz="0" w:space="0" w:color="auto"/>
        <w:right w:val="none" w:sz="0" w:space="0" w:color="auto"/>
      </w:divBdr>
    </w:div>
    <w:div w:id="570696511">
      <w:bodyDiv w:val="1"/>
      <w:marLeft w:val="0"/>
      <w:marRight w:val="0"/>
      <w:marTop w:val="0"/>
      <w:marBottom w:val="0"/>
      <w:divBdr>
        <w:top w:val="none" w:sz="0" w:space="0" w:color="auto"/>
        <w:left w:val="none" w:sz="0" w:space="0" w:color="auto"/>
        <w:bottom w:val="none" w:sz="0" w:space="0" w:color="auto"/>
        <w:right w:val="none" w:sz="0" w:space="0" w:color="auto"/>
      </w:divBdr>
    </w:div>
    <w:div w:id="571086182">
      <w:bodyDiv w:val="1"/>
      <w:marLeft w:val="0"/>
      <w:marRight w:val="0"/>
      <w:marTop w:val="0"/>
      <w:marBottom w:val="0"/>
      <w:divBdr>
        <w:top w:val="none" w:sz="0" w:space="0" w:color="auto"/>
        <w:left w:val="none" w:sz="0" w:space="0" w:color="auto"/>
        <w:bottom w:val="none" w:sz="0" w:space="0" w:color="auto"/>
        <w:right w:val="none" w:sz="0" w:space="0" w:color="auto"/>
      </w:divBdr>
    </w:div>
    <w:div w:id="572199281">
      <w:bodyDiv w:val="1"/>
      <w:marLeft w:val="0"/>
      <w:marRight w:val="0"/>
      <w:marTop w:val="0"/>
      <w:marBottom w:val="0"/>
      <w:divBdr>
        <w:top w:val="none" w:sz="0" w:space="0" w:color="auto"/>
        <w:left w:val="none" w:sz="0" w:space="0" w:color="auto"/>
        <w:bottom w:val="none" w:sz="0" w:space="0" w:color="auto"/>
        <w:right w:val="none" w:sz="0" w:space="0" w:color="auto"/>
      </w:divBdr>
    </w:div>
    <w:div w:id="572541795">
      <w:bodyDiv w:val="1"/>
      <w:marLeft w:val="0"/>
      <w:marRight w:val="0"/>
      <w:marTop w:val="0"/>
      <w:marBottom w:val="0"/>
      <w:divBdr>
        <w:top w:val="none" w:sz="0" w:space="0" w:color="auto"/>
        <w:left w:val="none" w:sz="0" w:space="0" w:color="auto"/>
        <w:bottom w:val="none" w:sz="0" w:space="0" w:color="auto"/>
        <w:right w:val="none" w:sz="0" w:space="0" w:color="auto"/>
      </w:divBdr>
      <w:divsChild>
        <w:div w:id="956369892">
          <w:marLeft w:val="0"/>
          <w:marRight w:val="0"/>
          <w:marTop w:val="0"/>
          <w:marBottom w:val="150"/>
          <w:divBdr>
            <w:top w:val="none" w:sz="0" w:space="0" w:color="auto"/>
            <w:left w:val="none" w:sz="0" w:space="0" w:color="auto"/>
            <w:bottom w:val="none" w:sz="0" w:space="0" w:color="auto"/>
            <w:right w:val="none" w:sz="0" w:space="0" w:color="auto"/>
          </w:divBdr>
        </w:div>
        <w:div w:id="1599941450">
          <w:marLeft w:val="0"/>
          <w:marRight w:val="0"/>
          <w:marTop w:val="0"/>
          <w:marBottom w:val="150"/>
          <w:divBdr>
            <w:top w:val="none" w:sz="0" w:space="0" w:color="auto"/>
            <w:left w:val="none" w:sz="0" w:space="0" w:color="auto"/>
            <w:bottom w:val="none" w:sz="0" w:space="0" w:color="auto"/>
            <w:right w:val="none" w:sz="0" w:space="0" w:color="auto"/>
          </w:divBdr>
        </w:div>
      </w:divsChild>
    </w:div>
    <w:div w:id="572661217">
      <w:bodyDiv w:val="1"/>
      <w:marLeft w:val="0"/>
      <w:marRight w:val="0"/>
      <w:marTop w:val="0"/>
      <w:marBottom w:val="0"/>
      <w:divBdr>
        <w:top w:val="none" w:sz="0" w:space="0" w:color="auto"/>
        <w:left w:val="none" w:sz="0" w:space="0" w:color="auto"/>
        <w:bottom w:val="none" w:sz="0" w:space="0" w:color="auto"/>
        <w:right w:val="none" w:sz="0" w:space="0" w:color="auto"/>
      </w:divBdr>
    </w:div>
    <w:div w:id="573398553">
      <w:bodyDiv w:val="1"/>
      <w:marLeft w:val="0"/>
      <w:marRight w:val="0"/>
      <w:marTop w:val="0"/>
      <w:marBottom w:val="0"/>
      <w:divBdr>
        <w:top w:val="none" w:sz="0" w:space="0" w:color="auto"/>
        <w:left w:val="none" w:sz="0" w:space="0" w:color="auto"/>
        <w:bottom w:val="none" w:sz="0" w:space="0" w:color="auto"/>
        <w:right w:val="none" w:sz="0" w:space="0" w:color="auto"/>
      </w:divBdr>
    </w:div>
    <w:div w:id="573668529">
      <w:bodyDiv w:val="1"/>
      <w:marLeft w:val="0"/>
      <w:marRight w:val="0"/>
      <w:marTop w:val="0"/>
      <w:marBottom w:val="0"/>
      <w:divBdr>
        <w:top w:val="none" w:sz="0" w:space="0" w:color="auto"/>
        <w:left w:val="none" w:sz="0" w:space="0" w:color="auto"/>
        <w:bottom w:val="none" w:sz="0" w:space="0" w:color="auto"/>
        <w:right w:val="none" w:sz="0" w:space="0" w:color="auto"/>
      </w:divBdr>
    </w:div>
    <w:div w:id="573928764">
      <w:bodyDiv w:val="1"/>
      <w:marLeft w:val="0"/>
      <w:marRight w:val="0"/>
      <w:marTop w:val="0"/>
      <w:marBottom w:val="0"/>
      <w:divBdr>
        <w:top w:val="none" w:sz="0" w:space="0" w:color="auto"/>
        <w:left w:val="none" w:sz="0" w:space="0" w:color="auto"/>
        <w:bottom w:val="none" w:sz="0" w:space="0" w:color="auto"/>
        <w:right w:val="none" w:sz="0" w:space="0" w:color="auto"/>
      </w:divBdr>
    </w:div>
    <w:div w:id="574900746">
      <w:bodyDiv w:val="1"/>
      <w:marLeft w:val="0"/>
      <w:marRight w:val="0"/>
      <w:marTop w:val="0"/>
      <w:marBottom w:val="0"/>
      <w:divBdr>
        <w:top w:val="none" w:sz="0" w:space="0" w:color="auto"/>
        <w:left w:val="none" w:sz="0" w:space="0" w:color="auto"/>
        <w:bottom w:val="none" w:sz="0" w:space="0" w:color="auto"/>
        <w:right w:val="none" w:sz="0" w:space="0" w:color="auto"/>
      </w:divBdr>
    </w:div>
    <w:div w:id="574975402">
      <w:bodyDiv w:val="1"/>
      <w:marLeft w:val="0"/>
      <w:marRight w:val="0"/>
      <w:marTop w:val="0"/>
      <w:marBottom w:val="0"/>
      <w:divBdr>
        <w:top w:val="none" w:sz="0" w:space="0" w:color="auto"/>
        <w:left w:val="none" w:sz="0" w:space="0" w:color="auto"/>
        <w:bottom w:val="none" w:sz="0" w:space="0" w:color="auto"/>
        <w:right w:val="none" w:sz="0" w:space="0" w:color="auto"/>
      </w:divBdr>
      <w:divsChild>
        <w:div w:id="156120208">
          <w:marLeft w:val="-225"/>
          <w:marRight w:val="-225"/>
          <w:marTop w:val="0"/>
          <w:marBottom w:val="0"/>
          <w:divBdr>
            <w:top w:val="none" w:sz="0" w:space="0" w:color="auto"/>
            <w:left w:val="none" w:sz="0" w:space="0" w:color="auto"/>
            <w:bottom w:val="none" w:sz="0" w:space="0" w:color="auto"/>
            <w:right w:val="none" w:sz="0" w:space="0" w:color="auto"/>
          </w:divBdr>
          <w:divsChild>
            <w:div w:id="696933846">
              <w:marLeft w:val="0"/>
              <w:marRight w:val="0"/>
              <w:marTop w:val="0"/>
              <w:marBottom w:val="0"/>
              <w:divBdr>
                <w:top w:val="none" w:sz="0" w:space="0" w:color="auto"/>
                <w:left w:val="none" w:sz="0" w:space="0" w:color="auto"/>
                <w:bottom w:val="none" w:sz="0" w:space="0" w:color="auto"/>
                <w:right w:val="none" w:sz="0" w:space="0" w:color="auto"/>
              </w:divBdr>
              <w:divsChild>
                <w:div w:id="14873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5849">
          <w:marLeft w:val="0"/>
          <w:marRight w:val="0"/>
          <w:marTop w:val="0"/>
          <w:marBottom w:val="225"/>
          <w:divBdr>
            <w:top w:val="none" w:sz="0" w:space="0" w:color="auto"/>
            <w:left w:val="none" w:sz="0" w:space="0" w:color="auto"/>
            <w:bottom w:val="none" w:sz="0" w:space="0" w:color="auto"/>
            <w:right w:val="none" w:sz="0" w:space="0" w:color="auto"/>
          </w:divBdr>
        </w:div>
        <w:div w:id="21033318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5476338">
      <w:bodyDiv w:val="1"/>
      <w:marLeft w:val="0"/>
      <w:marRight w:val="0"/>
      <w:marTop w:val="0"/>
      <w:marBottom w:val="0"/>
      <w:divBdr>
        <w:top w:val="none" w:sz="0" w:space="0" w:color="auto"/>
        <w:left w:val="none" w:sz="0" w:space="0" w:color="auto"/>
        <w:bottom w:val="none" w:sz="0" w:space="0" w:color="auto"/>
        <w:right w:val="none" w:sz="0" w:space="0" w:color="auto"/>
      </w:divBdr>
      <w:divsChild>
        <w:div w:id="1313635621">
          <w:marLeft w:val="0"/>
          <w:marRight w:val="0"/>
          <w:marTop w:val="0"/>
          <w:marBottom w:val="225"/>
          <w:divBdr>
            <w:top w:val="none" w:sz="0" w:space="0" w:color="auto"/>
            <w:left w:val="none" w:sz="0" w:space="0" w:color="auto"/>
            <w:bottom w:val="none" w:sz="0" w:space="0" w:color="auto"/>
            <w:right w:val="none" w:sz="0" w:space="0" w:color="auto"/>
          </w:divBdr>
        </w:div>
      </w:divsChild>
    </w:div>
    <w:div w:id="575936664">
      <w:bodyDiv w:val="1"/>
      <w:marLeft w:val="0"/>
      <w:marRight w:val="0"/>
      <w:marTop w:val="0"/>
      <w:marBottom w:val="0"/>
      <w:divBdr>
        <w:top w:val="none" w:sz="0" w:space="0" w:color="auto"/>
        <w:left w:val="none" w:sz="0" w:space="0" w:color="auto"/>
        <w:bottom w:val="none" w:sz="0" w:space="0" w:color="auto"/>
        <w:right w:val="none" w:sz="0" w:space="0" w:color="auto"/>
      </w:divBdr>
    </w:div>
    <w:div w:id="576786947">
      <w:bodyDiv w:val="1"/>
      <w:marLeft w:val="0"/>
      <w:marRight w:val="0"/>
      <w:marTop w:val="0"/>
      <w:marBottom w:val="0"/>
      <w:divBdr>
        <w:top w:val="none" w:sz="0" w:space="0" w:color="auto"/>
        <w:left w:val="none" w:sz="0" w:space="0" w:color="auto"/>
        <w:bottom w:val="none" w:sz="0" w:space="0" w:color="auto"/>
        <w:right w:val="none" w:sz="0" w:space="0" w:color="auto"/>
      </w:divBdr>
    </w:div>
    <w:div w:id="576935520">
      <w:bodyDiv w:val="1"/>
      <w:marLeft w:val="0"/>
      <w:marRight w:val="0"/>
      <w:marTop w:val="0"/>
      <w:marBottom w:val="0"/>
      <w:divBdr>
        <w:top w:val="none" w:sz="0" w:space="0" w:color="auto"/>
        <w:left w:val="none" w:sz="0" w:space="0" w:color="auto"/>
        <w:bottom w:val="none" w:sz="0" w:space="0" w:color="auto"/>
        <w:right w:val="none" w:sz="0" w:space="0" w:color="auto"/>
      </w:divBdr>
      <w:divsChild>
        <w:div w:id="922879986">
          <w:marLeft w:val="0"/>
          <w:marRight w:val="0"/>
          <w:marTop w:val="150"/>
          <w:marBottom w:val="150"/>
          <w:divBdr>
            <w:top w:val="single" w:sz="6" w:space="8" w:color="EEEEEE"/>
            <w:left w:val="none" w:sz="0" w:space="0" w:color="auto"/>
            <w:bottom w:val="single" w:sz="6" w:space="8" w:color="EEEEEE"/>
            <w:right w:val="none" w:sz="0" w:space="0" w:color="auto"/>
          </w:divBdr>
        </w:div>
        <w:div w:id="1380594459">
          <w:marLeft w:val="-225"/>
          <w:marRight w:val="-225"/>
          <w:marTop w:val="0"/>
          <w:marBottom w:val="0"/>
          <w:divBdr>
            <w:top w:val="none" w:sz="0" w:space="0" w:color="auto"/>
            <w:left w:val="none" w:sz="0" w:space="0" w:color="auto"/>
            <w:bottom w:val="none" w:sz="0" w:space="0" w:color="auto"/>
            <w:right w:val="none" w:sz="0" w:space="0" w:color="auto"/>
          </w:divBdr>
          <w:divsChild>
            <w:div w:id="115948267">
              <w:marLeft w:val="0"/>
              <w:marRight w:val="0"/>
              <w:marTop w:val="0"/>
              <w:marBottom w:val="0"/>
              <w:divBdr>
                <w:top w:val="none" w:sz="0" w:space="0" w:color="auto"/>
                <w:left w:val="none" w:sz="0" w:space="0" w:color="auto"/>
                <w:bottom w:val="none" w:sz="0" w:space="0" w:color="auto"/>
                <w:right w:val="none" w:sz="0" w:space="0" w:color="auto"/>
              </w:divBdr>
              <w:divsChild>
                <w:div w:id="952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0918">
          <w:marLeft w:val="0"/>
          <w:marRight w:val="0"/>
          <w:marTop w:val="0"/>
          <w:marBottom w:val="225"/>
          <w:divBdr>
            <w:top w:val="none" w:sz="0" w:space="0" w:color="auto"/>
            <w:left w:val="none" w:sz="0" w:space="0" w:color="auto"/>
            <w:bottom w:val="none" w:sz="0" w:space="0" w:color="auto"/>
            <w:right w:val="none" w:sz="0" w:space="0" w:color="auto"/>
          </w:divBdr>
        </w:div>
      </w:divsChild>
    </w:div>
    <w:div w:id="577597296">
      <w:bodyDiv w:val="1"/>
      <w:marLeft w:val="0"/>
      <w:marRight w:val="0"/>
      <w:marTop w:val="0"/>
      <w:marBottom w:val="0"/>
      <w:divBdr>
        <w:top w:val="none" w:sz="0" w:space="0" w:color="auto"/>
        <w:left w:val="none" w:sz="0" w:space="0" w:color="auto"/>
        <w:bottom w:val="none" w:sz="0" w:space="0" w:color="auto"/>
        <w:right w:val="none" w:sz="0" w:space="0" w:color="auto"/>
      </w:divBdr>
    </w:div>
    <w:div w:id="578059793">
      <w:bodyDiv w:val="1"/>
      <w:marLeft w:val="0"/>
      <w:marRight w:val="0"/>
      <w:marTop w:val="0"/>
      <w:marBottom w:val="0"/>
      <w:divBdr>
        <w:top w:val="none" w:sz="0" w:space="0" w:color="auto"/>
        <w:left w:val="none" w:sz="0" w:space="0" w:color="auto"/>
        <w:bottom w:val="none" w:sz="0" w:space="0" w:color="auto"/>
        <w:right w:val="none" w:sz="0" w:space="0" w:color="auto"/>
      </w:divBdr>
    </w:div>
    <w:div w:id="578248424">
      <w:bodyDiv w:val="1"/>
      <w:marLeft w:val="0"/>
      <w:marRight w:val="0"/>
      <w:marTop w:val="0"/>
      <w:marBottom w:val="0"/>
      <w:divBdr>
        <w:top w:val="none" w:sz="0" w:space="0" w:color="auto"/>
        <w:left w:val="none" w:sz="0" w:space="0" w:color="auto"/>
        <w:bottom w:val="none" w:sz="0" w:space="0" w:color="auto"/>
        <w:right w:val="none" w:sz="0" w:space="0" w:color="auto"/>
      </w:divBdr>
    </w:div>
    <w:div w:id="578444772">
      <w:bodyDiv w:val="1"/>
      <w:marLeft w:val="0"/>
      <w:marRight w:val="0"/>
      <w:marTop w:val="0"/>
      <w:marBottom w:val="0"/>
      <w:divBdr>
        <w:top w:val="none" w:sz="0" w:space="0" w:color="auto"/>
        <w:left w:val="none" w:sz="0" w:space="0" w:color="auto"/>
        <w:bottom w:val="none" w:sz="0" w:space="0" w:color="auto"/>
        <w:right w:val="none" w:sz="0" w:space="0" w:color="auto"/>
      </w:divBdr>
    </w:div>
    <w:div w:id="579484875">
      <w:bodyDiv w:val="1"/>
      <w:marLeft w:val="0"/>
      <w:marRight w:val="0"/>
      <w:marTop w:val="0"/>
      <w:marBottom w:val="0"/>
      <w:divBdr>
        <w:top w:val="none" w:sz="0" w:space="0" w:color="auto"/>
        <w:left w:val="none" w:sz="0" w:space="0" w:color="auto"/>
        <w:bottom w:val="none" w:sz="0" w:space="0" w:color="auto"/>
        <w:right w:val="none" w:sz="0" w:space="0" w:color="auto"/>
      </w:divBdr>
      <w:divsChild>
        <w:div w:id="623461722">
          <w:marLeft w:val="-225"/>
          <w:marRight w:val="-225"/>
          <w:marTop w:val="0"/>
          <w:marBottom w:val="0"/>
          <w:divBdr>
            <w:top w:val="none" w:sz="0" w:space="0" w:color="auto"/>
            <w:left w:val="none" w:sz="0" w:space="0" w:color="auto"/>
            <w:bottom w:val="none" w:sz="0" w:space="0" w:color="auto"/>
            <w:right w:val="none" w:sz="0" w:space="0" w:color="auto"/>
          </w:divBdr>
          <w:divsChild>
            <w:div w:id="471484535">
              <w:marLeft w:val="0"/>
              <w:marRight w:val="0"/>
              <w:marTop w:val="0"/>
              <w:marBottom w:val="0"/>
              <w:divBdr>
                <w:top w:val="none" w:sz="0" w:space="0" w:color="auto"/>
                <w:left w:val="none" w:sz="0" w:space="0" w:color="auto"/>
                <w:bottom w:val="none" w:sz="0" w:space="0" w:color="auto"/>
                <w:right w:val="none" w:sz="0" w:space="0" w:color="auto"/>
              </w:divBdr>
              <w:divsChild>
                <w:div w:id="951134108">
                  <w:marLeft w:val="0"/>
                  <w:marRight w:val="0"/>
                  <w:marTop w:val="0"/>
                  <w:marBottom w:val="0"/>
                  <w:divBdr>
                    <w:top w:val="none" w:sz="0" w:space="0" w:color="auto"/>
                    <w:left w:val="none" w:sz="0" w:space="0" w:color="auto"/>
                    <w:bottom w:val="none" w:sz="0" w:space="0" w:color="auto"/>
                    <w:right w:val="none" w:sz="0" w:space="0" w:color="auto"/>
                  </w:divBdr>
                  <w:divsChild>
                    <w:div w:id="2070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3066">
          <w:marLeft w:val="0"/>
          <w:marRight w:val="0"/>
          <w:marTop w:val="0"/>
          <w:marBottom w:val="225"/>
          <w:divBdr>
            <w:top w:val="none" w:sz="0" w:space="0" w:color="auto"/>
            <w:left w:val="none" w:sz="0" w:space="0" w:color="auto"/>
            <w:bottom w:val="none" w:sz="0" w:space="0" w:color="auto"/>
            <w:right w:val="none" w:sz="0" w:space="0" w:color="auto"/>
          </w:divBdr>
        </w:div>
        <w:div w:id="20941607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9875502">
      <w:bodyDiv w:val="1"/>
      <w:marLeft w:val="0"/>
      <w:marRight w:val="0"/>
      <w:marTop w:val="0"/>
      <w:marBottom w:val="0"/>
      <w:divBdr>
        <w:top w:val="none" w:sz="0" w:space="0" w:color="auto"/>
        <w:left w:val="none" w:sz="0" w:space="0" w:color="auto"/>
        <w:bottom w:val="none" w:sz="0" w:space="0" w:color="auto"/>
        <w:right w:val="none" w:sz="0" w:space="0" w:color="auto"/>
      </w:divBdr>
      <w:divsChild>
        <w:div w:id="79760589">
          <w:marLeft w:val="0"/>
          <w:marRight w:val="0"/>
          <w:marTop w:val="0"/>
          <w:marBottom w:val="0"/>
          <w:divBdr>
            <w:top w:val="none" w:sz="0" w:space="0" w:color="auto"/>
            <w:left w:val="none" w:sz="0" w:space="0" w:color="auto"/>
            <w:bottom w:val="none" w:sz="0" w:space="0" w:color="auto"/>
            <w:right w:val="none" w:sz="0" w:space="0" w:color="auto"/>
          </w:divBdr>
          <w:divsChild>
            <w:div w:id="1150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8499">
      <w:bodyDiv w:val="1"/>
      <w:marLeft w:val="0"/>
      <w:marRight w:val="0"/>
      <w:marTop w:val="0"/>
      <w:marBottom w:val="0"/>
      <w:divBdr>
        <w:top w:val="none" w:sz="0" w:space="0" w:color="auto"/>
        <w:left w:val="none" w:sz="0" w:space="0" w:color="auto"/>
        <w:bottom w:val="none" w:sz="0" w:space="0" w:color="auto"/>
        <w:right w:val="none" w:sz="0" w:space="0" w:color="auto"/>
      </w:divBdr>
    </w:div>
    <w:div w:id="581259804">
      <w:bodyDiv w:val="1"/>
      <w:marLeft w:val="0"/>
      <w:marRight w:val="0"/>
      <w:marTop w:val="0"/>
      <w:marBottom w:val="0"/>
      <w:divBdr>
        <w:top w:val="none" w:sz="0" w:space="0" w:color="auto"/>
        <w:left w:val="none" w:sz="0" w:space="0" w:color="auto"/>
        <w:bottom w:val="none" w:sz="0" w:space="0" w:color="auto"/>
        <w:right w:val="none" w:sz="0" w:space="0" w:color="auto"/>
      </w:divBdr>
    </w:div>
    <w:div w:id="582108128">
      <w:bodyDiv w:val="1"/>
      <w:marLeft w:val="0"/>
      <w:marRight w:val="0"/>
      <w:marTop w:val="0"/>
      <w:marBottom w:val="0"/>
      <w:divBdr>
        <w:top w:val="none" w:sz="0" w:space="0" w:color="auto"/>
        <w:left w:val="none" w:sz="0" w:space="0" w:color="auto"/>
        <w:bottom w:val="none" w:sz="0" w:space="0" w:color="auto"/>
        <w:right w:val="none" w:sz="0" w:space="0" w:color="auto"/>
      </w:divBdr>
      <w:divsChild>
        <w:div w:id="141585910">
          <w:marLeft w:val="0"/>
          <w:marRight w:val="0"/>
          <w:marTop w:val="0"/>
          <w:marBottom w:val="0"/>
          <w:divBdr>
            <w:top w:val="none" w:sz="0" w:space="0" w:color="auto"/>
            <w:left w:val="none" w:sz="0" w:space="0" w:color="auto"/>
            <w:bottom w:val="none" w:sz="0" w:space="0" w:color="auto"/>
            <w:right w:val="none" w:sz="0" w:space="0" w:color="auto"/>
          </w:divBdr>
          <w:divsChild>
            <w:div w:id="328824757">
              <w:marLeft w:val="0"/>
              <w:marRight w:val="0"/>
              <w:marTop w:val="0"/>
              <w:marBottom w:val="0"/>
              <w:divBdr>
                <w:top w:val="none" w:sz="0" w:space="0" w:color="auto"/>
                <w:left w:val="none" w:sz="0" w:space="0" w:color="auto"/>
                <w:bottom w:val="none" w:sz="0" w:space="0" w:color="auto"/>
                <w:right w:val="none" w:sz="0" w:space="0" w:color="auto"/>
              </w:divBdr>
              <w:divsChild>
                <w:div w:id="341010093">
                  <w:marLeft w:val="0"/>
                  <w:marRight w:val="0"/>
                  <w:marTop w:val="0"/>
                  <w:marBottom w:val="0"/>
                  <w:divBdr>
                    <w:top w:val="none" w:sz="0" w:space="0" w:color="auto"/>
                    <w:left w:val="none" w:sz="0" w:space="0" w:color="auto"/>
                    <w:bottom w:val="none" w:sz="0" w:space="0" w:color="auto"/>
                    <w:right w:val="none" w:sz="0" w:space="0" w:color="auto"/>
                  </w:divBdr>
                </w:div>
                <w:div w:id="20607428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101219197">
                      <w:marLeft w:val="0"/>
                      <w:marRight w:val="0"/>
                      <w:marTop w:val="0"/>
                      <w:marBottom w:val="90"/>
                      <w:divBdr>
                        <w:top w:val="none" w:sz="0" w:space="0" w:color="auto"/>
                        <w:left w:val="none" w:sz="0" w:space="0" w:color="auto"/>
                        <w:bottom w:val="none" w:sz="0" w:space="0" w:color="auto"/>
                        <w:right w:val="none" w:sz="0" w:space="0" w:color="auto"/>
                      </w:divBdr>
                      <w:divsChild>
                        <w:div w:id="1247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3018">
      <w:bodyDiv w:val="1"/>
      <w:marLeft w:val="0"/>
      <w:marRight w:val="0"/>
      <w:marTop w:val="0"/>
      <w:marBottom w:val="0"/>
      <w:divBdr>
        <w:top w:val="none" w:sz="0" w:space="0" w:color="auto"/>
        <w:left w:val="none" w:sz="0" w:space="0" w:color="auto"/>
        <w:bottom w:val="none" w:sz="0" w:space="0" w:color="auto"/>
        <w:right w:val="none" w:sz="0" w:space="0" w:color="auto"/>
      </w:divBdr>
      <w:divsChild>
        <w:div w:id="31417499">
          <w:marLeft w:val="0"/>
          <w:marRight w:val="0"/>
          <w:marTop w:val="0"/>
          <w:marBottom w:val="0"/>
          <w:divBdr>
            <w:top w:val="none" w:sz="0" w:space="0" w:color="auto"/>
            <w:left w:val="none" w:sz="0" w:space="0" w:color="auto"/>
            <w:bottom w:val="none" w:sz="0" w:space="0" w:color="auto"/>
            <w:right w:val="none" w:sz="0" w:space="0" w:color="auto"/>
          </w:divBdr>
          <w:divsChild>
            <w:div w:id="355036191">
              <w:marLeft w:val="0"/>
              <w:marRight w:val="0"/>
              <w:marTop w:val="0"/>
              <w:marBottom w:val="0"/>
              <w:divBdr>
                <w:top w:val="none" w:sz="0" w:space="0" w:color="auto"/>
                <w:left w:val="none" w:sz="0" w:space="0" w:color="auto"/>
                <w:bottom w:val="none" w:sz="0" w:space="0" w:color="auto"/>
                <w:right w:val="none" w:sz="0" w:space="0" w:color="auto"/>
              </w:divBdr>
            </w:div>
          </w:divsChild>
        </w:div>
        <w:div w:id="658657433">
          <w:marLeft w:val="0"/>
          <w:marRight w:val="0"/>
          <w:marTop w:val="150"/>
          <w:marBottom w:val="150"/>
          <w:divBdr>
            <w:top w:val="none" w:sz="0" w:space="0" w:color="auto"/>
            <w:left w:val="none" w:sz="0" w:space="0" w:color="auto"/>
            <w:bottom w:val="none" w:sz="0" w:space="0" w:color="auto"/>
            <w:right w:val="none" w:sz="0" w:space="0" w:color="auto"/>
          </w:divBdr>
        </w:div>
      </w:divsChild>
    </w:div>
    <w:div w:id="583343770">
      <w:bodyDiv w:val="1"/>
      <w:marLeft w:val="0"/>
      <w:marRight w:val="0"/>
      <w:marTop w:val="0"/>
      <w:marBottom w:val="0"/>
      <w:divBdr>
        <w:top w:val="none" w:sz="0" w:space="0" w:color="auto"/>
        <w:left w:val="none" w:sz="0" w:space="0" w:color="auto"/>
        <w:bottom w:val="none" w:sz="0" w:space="0" w:color="auto"/>
        <w:right w:val="none" w:sz="0" w:space="0" w:color="auto"/>
      </w:divBdr>
    </w:div>
    <w:div w:id="583493278">
      <w:bodyDiv w:val="1"/>
      <w:marLeft w:val="0"/>
      <w:marRight w:val="0"/>
      <w:marTop w:val="0"/>
      <w:marBottom w:val="0"/>
      <w:divBdr>
        <w:top w:val="none" w:sz="0" w:space="0" w:color="auto"/>
        <w:left w:val="none" w:sz="0" w:space="0" w:color="auto"/>
        <w:bottom w:val="none" w:sz="0" w:space="0" w:color="auto"/>
        <w:right w:val="none" w:sz="0" w:space="0" w:color="auto"/>
      </w:divBdr>
    </w:div>
    <w:div w:id="5836061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125">
          <w:marLeft w:val="-150"/>
          <w:marRight w:val="-150"/>
          <w:marTop w:val="0"/>
          <w:marBottom w:val="0"/>
          <w:divBdr>
            <w:top w:val="none" w:sz="0" w:space="0" w:color="auto"/>
            <w:left w:val="none" w:sz="0" w:space="0" w:color="auto"/>
            <w:bottom w:val="none" w:sz="0" w:space="0" w:color="auto"/>
            <w:right w:val="none" w:sz="0" w:space="0" w:color="auto"/>
          </w:divBdr>
          <w:divsChild>
            <w:div w:id="687415056">
              <w:marLeft w:val="0"/>
              <w:marRight w:val="0"/>
              <w:marTop w:val="0"/>
              <w:marBottom w:val="0"/>
              <w:divBdr>
                <w:top w:val="none" w:sz="0" w:space="0" w:color="auto"/>
                <w:left w:val="none" w:sz="0" w:space="0" w:color="auto"/>
                <w:bottom w:val="none" w:sz="0" w:space="0" w:color="auto"/>
                <w:right w:val="none" w:sz="0" w:space="0" w:color="auto"/>
              </w:divBdr>
            </w:div>
          </w:divsChild>
        </w:div>
        <w:div w:id="1282421478">
          <w:marLeft w:val="0"/>
          <w:marRight w:val="0"/>
          <w:marTop w:val="0"/>
          <w:marBottom w:val="0"/>
          <w:divBdr>
            <w:top w:val="none" w:sz="0" w:space="0" w:color="auto"/>
            <w:left w:val="none" w:sz="0" w:space="0" w:color="auto"/>
            <w:bottom w:val="none" w:sz="0" w:space="0" w:color="auto"/>
            <w:right w:val="none" w:sz="0" w:space="0" w:color="auto"/>
          </w:divBdr>
          <w:divsChild>
            <w:div w:id="9409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261">
      <w:bodyDiv w:val="1"/>
      <w:marLeft w:val="0"/>
      <w:marRight w:val="0"/>
      <w:marTop w:val="0"/>
      <w:marBottom w:val="0"/>
      <w:divBdr>
        <w:top w:val="none" w:sz="0" w:space="0" w:color="auto"/>
        <w:left w:val="none" w:sz="0" w:space="0" w:color="auto"/>
        <w:bottom w:val="none" w:sz="0" w:space="0" w:color="auto"/>
        <w:right w:val="none" w:sz="0" w:space="0" w:color="auto"/>
      </w:divBdr>
    </w:div>
    <w:div w:id="584219610">
      <w:bodyDiv w:val="1"/>
      <w:marLeft w:val="0"/>
      <w:marRight w:val="0"/>
      <w:marTop w:val="0"/>
      <w:marBottom w:val="0"/>
      <w:divBdr>
        <w:top w:val="none" w:sz="0" w:space="0" w:color="auto"/>
        <w:left w:val="none" w:sz="0" w:space="0" w:color="auto"/>
        <w:bottom w:val="none" w:sz="0" w:space="0" w:color="auto"/>
        <w:right w:val="none" w:sz="0" w:space="0" w:color="auto"/>
      </w:divBdr>
    </w:div>
    <w:div w:id="586227623">
      <w:bodyDiv w:val="1"/>
      <w:marLeft w:val="0"/>
      <w:marRight w:val="0"/>
      <w:marTop w:val="0"/>
      <w:marBottom w:val="0"/>
      <w:divBdr>
        <w:top w:val="none" w:sz="0" w:space="0" w:color="auto"/>
        <w:left w:val="none" w:sz="0" w:space="0" w:color="auto"/>
        <w:bottom w:val="none" w:sz="0" w:space="0" w:color="auto"/>
        <w:right w:val="none" w:sz="0" w:space="0" w:color="auto"/>
      </w:divBdr>
    </w:div>
    <w:div w:id="586768713">
      <w:bodyDiv w:val="1"/>
      <w:marLeft w:val="0"/>
      <w:marRight w:val="0"/>
      <w:marTop w:val="0"/>
      <w:marBottom w:val="0"/>
      <w:divBdr>
        <w:top w:val="none" w:sz="0" w:space="0" w:color="auto"/>
        <w:left w:val="none" w:sz="0" w:space="0" w:color="auto"/>
        <w:bottom w:val="none" w:sz="0" w:space="0" w:color="auto"/>
        <w:right w:val="none" w:sz="0" w:space="0" w:color="auto"/>
      </w:divBdr>
    </w:div>
    <w:div w:id="587931132">
      <w:bodyDiv w:val="1"/>
      <w:marLeft w:val="0"/>
      <w:marRight w:val="0"/>
      <w:marTop w:val="0"/>
      <w:marBottom w:val="0"/>
      <w:divBdr>
        <w:top w:val="none" w:sz="0" w:space="0" w:color="auto"/>
        <w:left w:val="none" w:sz="0" w:space="0" w:color="auto"/>
        <w:bottom w:val="none" w:sz="0" w:space="0" w:color="auto"/>
        <w:right w:val="none" w:sz="0" w:space="0" w:color="auto"/>
      </w:divBdr>
    </w:div>
    <w:div w:id="588080005">
      <w:bodyDiv w:val="1"/>
      <w:marLeft w:val="0"/>
      <w:marRight w:val="0"/>
      <w:marTop w:val="0"/>
      <w:marBottom w:val="0"/>
      <w:divBdr>
        <w:top w:val="none" w:sz="0" w:space="0" w:color="auto"/>
        <w:left w:val="none" w:sz="0" w:space="0" w:color="auto"/>
        <w:bottom w:val="none" w:sz="0" w:space="0" w:color="auto"/>
        <w:right w:val="none" w:sz="0" w:space="0" w:color="auto"/>
      </w:divBdr>
    </w:div>
    <w:div w:id="588316720">
      <w:bodyDiv w:val="1"/>
      <w:marLeft w:val="0"/>
      <w:marRight w:val="0"/>
      <w:marTop w:val="0"/>
      <w:marBottom w:val="0"/>
      <w:divBdr>
        <w:top w:val="none" w:sz="0" w:space="0" w:color="auto"/>
        <w:left w:val="none" w:sz="0" w:space="0" w:color="auto"/>
        <w:bottom w:val="none" w:sz="0" w:space="0" w:color="auto"/>
        <w:right w:val="none" w:sz="0" w:space="0" w:color="auto"/>
      </w:divBdr>
    </w:div>
    <w:div w:id="588469634">
      <w:bodyDiv w:val="1"/>
      <w:marLeft w:val="0"/>
      <w:marRight w:val="0"/>
      <w:marTop w:val="0"/>
      <w:marBottom w:val="0"/>
      <w:divBdr>
        <w:top w:val="none" w:sz="0" w:space="0" w:color="auto"/>
        <w:left w:val="none" w:sz="0" w:space="0" w:color="auto"/>
        <w:bottom w:val="none" w:sz="0" w:space="0" w:color="auto"/>
        <w:right w:val="none" w:sz="0" w:space="0" w:color="auto"/>
      </w:divBdr>
    </w:div>
    <w:div w:id="588542020">
      <w:bodyDiv w:val="1"/>
      <w:marLeft w:val="0"/>
      <w:marRight w:val="0"/>
      <w:marTop w:val="0"/>
      <w:marBottom w:val="0"/>
      <w:divBdr>
        <w:top w:val="none" w:sz="0" w:space="0" w:color="auto"/>
        <w:left w:val="none" w:sz="0" w:space="0" w:color="auto"/>
        <w:bottom w:val="none" w:sz="0" w:space="0" w:color="auto"/>
        <w:right w:val="none" w:sz="0" w:space="0" w:color="auto"/>
      </w:divBdr>
    </w:div>
    <w:div w:id="589584413">
      <w:bodyDiv w:val="1"/>
      <w:marLeft w:val="0"/>
      <w:marRight w:val="0"/>
      <w:marTop w:val="0"/>
      <w:marBottom w:val="0"/>
      <w:divBdr>
        <w:top w:val="none" w:sz="0" w:space="0" w:color="auto"/>
        <w:left w:val="none" w:sz="0" w:space="0" w:color="auto"/>
        <w:bottom w:val="none" w:sz="0" w:space="0" w:color="auto"/>
        <w:right w:val="none" w:sz="0" w:space="0" w:color="auto"/>
      </w:divBdr>
    </w:div>
    <w:div w:id="590311739">
      <w:bodyDiv w:val="1"/>
      <w:marLeft w:val="0"/>
      <w:marRight w:val="0"/>
      <w:marTop w:val="0"/>
      <w:marBottom w:val="0"/>
      <w:divBdr>
        <w:top w:val="none" w:sz="0" w:space="0" w:color="auto"/>
        <w:left w:val="none" w:sz="0" w:space="0" w:color="auto"/>
        <w:bottom w:val="none" w:sz="0" w:space="0" w:color="auto"/>
        <w:right w:val="none" w:sz="0" w:space="0" w:color="auto"/>
      </w:divBdr>
      <w:divsChild>
        <w:div w:id="255284406">
          <w:marLeft w:val="0"/>
          <w:marRight w:val="0"/>
          <w:marTop w:val="150"/>
          <w:marBottom w:val="150"/>
          <w:divBdr>
            <w:top w:val="single" w:sz="6" w:space="8" w:color="EEEEEE"/>
            <w:left w:val="none" w:sz="0" w:space="0" w:color="auto"/>
            <w:bottom w:val="single" w:sz="6" w:space="8" w:color="EEEEEE"/>
            <w:right w:val="none" w:sz="0" w:space="0" w:color="auto"/>
          </w:divBdr>
        </w:div>
        <w:div w:id="335958062">
          <w:marLeft w:val="-225"/>
          <w:marRight w:val="-225"/>
          <w:marTop w:val="0"/>
          <w:marBottom w:val="0"/>
          <w:divBdr>
            <w:top w:val="none" w:sz="0" w:space="0" w:color="auto"/>
            <w:left w:val="none" w:sz="0" w:space="0" w:color="auto"/>
            <w:bottom w:val="none" w:sz="0" w:space="0" w:color="auto"/>
            <w:right w:val="none" w:sz="0" w:space="0" w:color="auto"/>
          </w:divBdr>
          <w:divsChild>
            <w:div w:id="887372768">
              <w:marLeft w:val="0"/>
              <w:marRight w:val="0"/>
              <w:marTop w:val="0"/>
              <w:marBottom w:val="0"/>
              <w:divBdr>
                <w:top w:val="none" w:sz="0" w:space="0" w:color="auto"/>
                <w:left w:val="none" w:sz="0" w:space="0" w:color="auto"/>
                <w:bottom w:val="none" w:sz="0" w:space="0" w:color="auto"/>
                <w:right w:val="none" w:sz="0" w:space="0" w:color="auto"/>
              </w:divBdr>
              <w:divsChild>
                <w:div w:id="20775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37">
          <w:marLeft w:val="0"/>
          <w:marRight w:val="0"/>
          <w:marTop w:val="0"/>
          <w:marBottom w:val="225"/>
          <w:divBdr>
            <w:top w:val="none" w:sz="0" w:space="0" w:color="auto"/>
            <w:left w:val="none" w:sz="0" w:space="0" w:color="auto"/>
            <w:bottom w:val="none" w:sz="0" w:space="0" w:color="auto"/>
            <w:right w:val="none" w:sz="0" w:space="0" w:color="auto"/>
          </w:divBdr>
        </w:div>
      </w:divsChild>
    </w:div>
    <w:div w:id="590510503">
      <w:bodyDiv w:val="1"/>
      <w:marLeft w:val="0"/>
      <w:marRight w:val="0"/>
      <w:marTop w:val="0"/>
      <w:marBottom w:val="0"/>
      <w:divBdr>
        <w:top w:val="none" w:sz="0" w:space="0" w:color="auto"/>
        <w:left w:val="none" w:sz="0" w:space="0" w:color="auto"/>
        <w:bottom w:val="none" w:sz="0" w:space="0" w:color="auto"/>
        <w:right w:val="none" w:sz="0" w:space="0" w:color="auto"/>
      </w:divBdr>
    </w:div>
    <w:div w:id="590895864">
      <w:bodyDiv w:val="1"/>
      <w:marLeft w:val="0"/>
      <w:marRight w:val="0"/>
      <w:marTop w:val="0"/>
      <w:marBottom w:val="0"/>
      <w:divBdr>
        <w:top w:val="none" w:sz="0" w:space="0" w:color="auto"/>
        <w:left w:val="none" w:sz="0" w:space="0" w:color="auto"/>
        <w:bottom w:val="none" w:sz="0" w:space="0" w:color="auto"/>
        <w:right w:val="none" w:sz="0" w:space="0" w:color="auto"/>
      </w:divBdr>
    </w:div>
    <w:div w:id="591473691">
      <w:bodyDiv w:val="1"/>
      <w:marLeft w:val="0"/>
      <w:marRight w:val="0"/>
      <w:marTop w:val="0"/>
      <w:marBottom w:val="0"/>
      <w:divBdr>
        <w:top w:val="none" w:sz="0" w:space="0" w:color="auto"/>
        <w:left w:val="none" w:sz="0" w:space="0" w:color="auto"/>
        <w:bottom w:val="none" w:sz="0" w:space="0" w:color="auto"/>
        <w:right w:val="none" w:sz="0" w:space="0" w:color="auto"/>
      </w:divBdr>
    </w:div>
    <w:div w:id="591662679">
      <w:bodyDiv w:val="1"/>
      <w:marLeft w:val="0"/>
      <w:marRight w:val="0"/>
      <w:marTop w:val="0"/>
      <w:marBottom w:val="0"/>
      <w:divBdr>
        <w:top w:val="none" w:sz="0" w:space="0" w:color="auto"/>
        <w:left w:val="none" w:sz="0" w:space="0" w:color="auto"/>
        <w:bottom w:val="none" w:sz="0" w:space="0" w:color="auto"/>
        <w:right w:val="none" w:sz="0" w:space="0" w:color="auto"/>
      </w:divBdr>
    </w:div>
    <w:div w:id="592013907">
      <w:bodyDiv w:val="1"/>
      <w:marLeft w:val="0"/>
      <w:marRight w:val="0"/>
      <w:marTop w:val="0"/>
      <w:marBottom w:val="0"/>
      <w:divBdr>
        <w:top w:val="none" w:sz="0" w:space="0" w:color="auto"/>
        <w:left w:val="none" w:sz="0" w:space="0" w:color="auto"/>
        <w:bottom w:val="none" w:sz="0" w:space="0" w:color="auto"/>
        <w:right w:val="none" w:sz="0" w:space="0" w:color="auto"/>
      </w:divBdr>
      <w:divsChild>
        <w:div w:id="748889582">
          <w:marLeft w:val="0"/>
          <w:marRight w:val="0"/>
          <w:marTop w:val="150"/>
          <w:marBottom w:val="150"/>
          <w:divBdr>
            <w:top w:val="single" w:sz="6" w:space="8" w:color="EEEEEE"/>
            <w:left w:val="none" w:sz="0" w:space="0" w:color="auto"/>
            <w:bottom w:val="single" w:sz="6" w:space="8" w:color="EEEEEE"/>
            <w:right w:val="none" w:sz="0" w:space="0" w:color="auto"/>
          </w:divBdr>
        </w:div>
        <w:div w:id="834803032">
          <w:marLeft w:val="0"/>
          <w:marRight w:val="0"/>
          <w:marTop w:val="0"/>
          <w:marBottom w:val="225"/>
          <w:divBdr>
            <w:top w:val="none" w:sz="0" w:space="0" w:color="auto"/>
            <w:left w:val="none" w:sz="0" w:space="0" w:color="auto"/>
            <w:bottom w:val="none" w:sz="0" w:space="0" w:color="auto"/>
            <w:right w:val="none" w:sz="0" w:space="0" w:color="auto"/>
          </w:divBdr>
        </w:div>
        <w:div w:id="1862891683">
          <w:marLeft w:val="-225"/>
          <w:marRight w:val="-225"/>
          <w:marTop w:val="0"/>
          <w:marBottom w:val="0"/>
          <w:divBdr>
            <w:top w:val="none" w:sz="0" w:space="0" w:color="auto"/>
            <w:left w:val="none" w:sz="0" w:space="0" w:color="auto"/>
            <w:bottom w:val="none" w:sz="0" w:space="0" w:color="auto"/>
            <w:right w:val="none" w:sz="0" w:space="0" w:color="auto"/>
          </w:divBdr>
          <w:divsChild>
            <w:div w:id="51006429">
              <w:marLeft w:val="0"/>
              <w:marRight w:val="0"/>
              <w:marTop w:val="0"/>
              <w:marBottom w:val="0"/>
              <w:divBdr>
                <w:top w:val="none" w:sz="0" w:space="0" w:color="auto"/>
                <w:left w:val="none" w:sz="0" w:space="0" w:color="auto"/>
                <w:bottom w:val="none" w:sz="0" w:space="0" w:color="auto"/>
                <w:right w:val="none" w:sz="0" w:space="0" w:color="auto"/>
              </w:divBdr>
              <w:divsChild>
                <w:div w:id="734084090">
                  <w:marLeft w:val="0"/>
                  <w:marRight w:val="0"/>
                  <w:marTop w:val="0"/>
                  <w:marBottom w:val="0"/>
                  <w:divBdr>
                    <w:top w:val="none" w:sz="0" w:space="0" w:color="auto"/>
                    <w:left w:val="none" w:sz="0" w:space="0" w:color="auto"/>
                    <w:bottom w:val="none" w:sz="0" w:space="0" w:color="auto"/>
                    <w:right w:val="none" w:sz="0" w:space="0" w:color="auto"/>
                  </w:divBdr>
                  <w:divsChild>
                    <w:div w:id="185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49370">
      <w:bodyDiv w:val="1"/>
      <w:marLeft w:val="0"/>
      <w:marRight w:val="0"/>
      <w:marTop w:val="0"/>
      <w:marBottom w:val="0"/>
      <w:divBdr>
        <w:top w:val="none" w:sz="0" w:space="0" w:color="auto"/>
        <w:left w:val="none" w:sz="0" w:space="0" w:color="auto"/>
        <w:bottom w:val="none" w:sz="0" w:space="0" w:color="auto"/>
        <w:right w:val="none" w:sz="0" w:space="0" w:color="auto"/>
      </w:divBdr>
      <w:divsChild>
        <w:div w:id="1480029144">
          <w:marLeft w:val="0"/>
          <w:marRight w:val="0"/>
          <w:marTop w:val="0"/>
          <w:marBottom w:val="0"/>
          <w:divBdr>
            <w:top w:val="none" w:sz="0" w:space="0" w:color="auto"/>
            <w:left w:val="none" w:sz="0" w:space="0" w:color="auto"/>
            <w:bottom w:val="none" w:sz="0" w:space="0" w:color="auto"/>
            <w:right w:val="none" w:sz="0" w:space="0" w:color="auto"/>
          </w:divBdr>
        </w:div>
        <w:div w:id="1502162478">
          <w:marLeft w:val="0"/>
          <w:marRight w:val="0"/>
          <w:marTop w:val="0"/>
          <w:marBottom w:val="0"/>
          <w:divBdr>
            <w:top w:val="none" w:sz="0" w:space="0" w:color="auto"/>
            <w:left w:val="none" w:sz="0" w:space="0" w:color="auto"/>
            <w:bottom w:val="none" w:sz="0" w:space="0" w:color="auto"/>
            <w:right w:val="none" w:sz="0" w:space="0" w:color="auto"/>
          </w:divBdr>
        </w:div>
      </w:divsChild>
    </w:div>
    <w:div w:id="592279764">
      <w:bodyDiv w:val="1"/>
      <w:marLeft w:val="0"/>
      <w:marRight w:val="0"/>
      <w:marTop w:val="0"/>
      <w:marBottom w:val="0"/>
      <w:divBdr>
        <w:top w:val="none" w:sz="0" w:space="0" w:color="auto"/>
        <w:left w:val="none" w:sz="0" w:space="0" w:color="auto"/>
        <w:bottom w:val="none" w:sz="0" w:space="0" w:color="auto"/>
        <w:right w:val="none" w:sz="0" w:space="0" w:color="auto"/>
      </w:divBdr>
    </w:div>
    <w:div w:id="592514466">
      <w:bodyDiv w:val="1"/>
      <w:marLeft w:val="0"/>
      <w:marRight w:val="0"/>
      <w:marTop w:val="0"/>
      <w:marBottom w:val="0"/>
      <w:divBdr>
        <w:top w:val="none" w:sz="0" w:space="0" w:color="auto"/>
        <w:left w:val="none" w:sz="0" w:space="0" w:color="auto"/>
        <w:bottom w:val="none" w:sz="0" w:space="0" w:color="auto"/>
        <w:right w:val="none" w:sz="0" w:space="0" w:color="auto"/>
      </w:divBdr>
    </w:div>
    <w:div w:id="592785023">
      <w:bodyDiv w:val="1"/>
      <w:marLeft w:val="0"/>
      <w:marRight w:val="0"/>
      <w:marTop w:val="0"/>
      <w:marBottom w:val="0"/>
      <w:divBdr>
        <w:top w:val="none" w:sz="0" w:space="0" w:color="auto"/>
        <w:left w:val="none" w:sz="0" w:space="0" w:color="auto"/>
        <w:bottom w:val="none" w:sz="0" w:space="0" w:color="auto"/>
        <w:right w:val="none" w:sz="0" w:space="0" w:color="auto"/>
      </w:divBdr>
    </w:div>
    <w:div w:id="592863201">
      <w:bodyDiv w:val="1"/>
      <w:marLeft w:val="0"/>
      <w:marRight w:val="0"/>
      <w:marTop w:val="0"/>
      <w:marBottom w:val="0"/>
      <w:divBdr>
        <w:top w:val="none" w:sz="0" w:space="0" w:color="auto"/>
        <w:left w:val="none" w:sz="0" w:space="0" w:color="auto"/>
        <w:bottom w:val="none" w:sz="0" w:space="0" w:color="auto"/>
        <w:right w:val="none" w:sz="0" w:space="0" w:color="auto"/>
      </w:divBdr>
    </w:div>
    <w:div w:id="593055459">
      <w:bodyDiv w:val="1"/>
      <w:marLeft w:val="0"/>
      <w:marRight w:val="0"/>
      <w:marTop w:val="0"/>
      <w:marBottom w:val="0"/>
      <w:divBdr>
        <w:top w:val="none" w:sz="0" w:space="0" w:color="auto"/>
        <w:left w:val="none" w:sz="0" w:space="0" w:color="auto"/>
        <w:bottom w:val="none" w:sz="0" w:space="0" w:color="auto"/>
        <w:right w:val="none" w:sz="0" w:space="0" w:color="auto"/>
      </w:divBdr>
    </w:div>
    <w:div w:id="593242588">
      <w:bodyDiv w:val="1"/>
      <w:marLeft w:val="0"/>
      <w:marRight w:val="0"/>
      <w:marTop w:val="0"/>
      <w:marBottom w:val="0"/>
      <w:divBdr>
        <w:top w:val="none" w:sz="0" w:space="0" w:color="auto"/>
        <w:left w:val="none" w:sz="0" w:space="0" w:color="auto"/>
        <w:bottom w:val="none" w:sz="0" w:space="0" w:color="auto"/>
        <w:right w:val="none" w:sz="0" w:space="0" w:color="auto"/>
      </w:divBdr>
      <w:divsChild>
        <w:div w:id="397166947">
          <w:marLeft w:val="0"/>
          <w:marRight w:val="0"/>
          <w:marTop w:val="0"/>
          <w:marBottom w:val="225"/>
          <w:divBdr>
            <w:top w:val="none" w:sz="0" w:space="0" w:color="auto"/>
            <w:left w:val="none" w:sz="0" w:space="0" w:color="auto"/>
            <w:bottom w:val="none" w:sz="0" w:space="0" w:color="auto"/>
            <w:right w:val="none" w:sz="0" w:space="0" w:color="auto"/>
          </w:divBdr>
        </w:div>
        <w:div w:id="1549486566">
          <w:marLeft w:val="0"/>
          <w:marRight w:val="0"/>
          <w:marTop w:val="150"/>
          <w:marBottom w:val="150"/>
          <w:divBdr>
            <w:top w:val="single" w:sz="6" w:space="8" w:color="EEEEEE"/>
            <w:left w:val="none" w:sz="0" w:space="0" w:color="auto"/>
            <w:bottom w:val="single" w:sz="6" w:space="8" w:color="EEEEEE"/>
            <w:right w:val="none" w:sz="0" w:space="0" w:color="auto"/>
          </w:divBdr>
        </w:div>
        <w:div w:id="2108386666">
          <w:marLeft w:val="-225"/>
          <w:marRight w:val="-225"/>
          <w:marTop w:val="0"/>
          <w:marBottom w:val="0"/>
          <w:divBdr>
            <w:top w:val="none" w:sz="0" w:space="0" w:color="auto"/>
            <w:left w:val="none" w:sz="0" w:space="0" w:color="auto"/>
            <w:bottom w:val="none" w:sz="0" w:space="0" w:color="auto"/>
            <w:right w:val="none" w:sz="0" w:space="0" w:color="auto"/>
          </w:divBdr>
          <w:divsChild>
            <w:div w:id="756288736">
              <w:marLeft w:val="0"/>
              <w:marRight w:val="0"/>
              <w:marTop w:val="0"/>
              <w:marBottom w:val="0"/>
              <w:divBdr>
                <w:top w:val="none" w:sz="0" w:space="0" w:color="auto"/>
                <w:left w:val="none" w:sz="0" w:space="0" w:color="auto"/>
                <w:bottom w:val="none" w:sz="0" w:space="0" w:color="auto"/>
                <w:right w:val="none" w:sz="0" w:space="0" w:color="auto"/>
              </w:divBdr>
              <w:divsChild>
                <w:div w:id="17822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446">
      <w:bodyDiv w:val="1"/>
      <w:marLeft w:val="0"/>
      <w:marRight w:val="0"/>
      <w:marTop w:val="0"/>
      <w:marBottom w:val="0"/>
      <w:divBdr>
        <w:top w:val="none" w:sz="0" w:space="0" w:color="auto"/>
        <w:left w:val="none" w:sz="0" w:space="0" w:color="auto"/>
        <w:bottom w:val="none" w:sz="0" w:space="0" w:color="auto"/>
        <w:right w:val="none" w:sz="0" w:space="0" w:color="auto"/>
      </w:divBdr>
    </w:div>
    <w:div w:id="593824407">
      <w:bodyDiv w:val="1"/>
      <w:marLeft w:val="0"/>
      <w:marRight w:val="0"/>
      <w:marTop w:val="0"/>
      <w:marBottom w:val="0"/>
      <w:divBdr>
        <w:top w:val="none" w:sz="0" w:space="0" w:color="auto"/>
        <w:left w:val="none" w:sz="0" w:space="0" w:color="auto"/>
        <w:bottom w:val="none" w:sz="0" w:space="0" w:color="auto"/>
        <w:right w:val="none" w:sz="0" w:space="0" w:color="auto"/>
      </w:divBdr>
    </w:div>
    <w:div w:id="594899675">
      <w:bodyDiv w:val="1"/>
      <w:marLeft w:val="0"/>
      <w:marRight w:val="0"/>
      <w:marTop w:val="0"/>
      <w:marBottom w:val="0"/>
      <w:divBdr>
        <w:top w:val="none" w:sz="0" w:space="0" w:color="auto"/>
        <w:left w:val="none" w:sz="0" w:space="0" w:color="auto"/>
        <w:bottom w:val="none" w:sz="0" w:space="0" w:color="auto"/>
        <w:right w:val="none" w:sz="0" w:space="0" w:color="auto"/>
      </w:divBdr>
      <w:divsChild>
        <w:div w:id="1533151881">
          <w:marLeft w:val="0"/>
          <w:marRight w:val="0"/>
          <w:marTop w:val="0"/>
          <w:marBottom w:val="0"/>
          <w:divBdr>
            <w:top w:val="none" w:sz="0" w:space="0" w:color="auto"/>
            <w:left w:val="none" w:sz="0" w:space="0" w:color="auto"/>
            <w:bottom w:val="none" w:sz="0" w:space="0" w:color="auto"/>
            <w:right w:val="none" w:sz="0" w:space="0" w:color="auto"/>
          </w:divBdr>
          <w:divsChild>
            <w:div w:id="1932926246">
              <w:marLeft w:val="0"/>
              <w:marRight w:val="0"/>
              <w:marTop w:val="0"/>
              <w:marBottom w:val="0"/>
              <w:divBdr>
                <w:top w:val="none" w:sz="0" w:space="0" w:color="auto"/>
                <w:left w:val="none" w:sz="0" w:space="0" w:color="auto"/>
                <w:bottom w:val="none" w:sz="0" w:space="0" w:color="auto"/>
                <w:right w:val="none" w:sz="0" w:space="0" w:color="auto"/>
              </w:divBdr>
              <w:divsChild>
                <w:div w:id="835807859">
                  <w:marLeft w:val="0"/>
                  <w:marRight w:val="0"/>
                  <w:marTop w:val="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891114600">
                          <w:marLeft w:val="0"/>
                          <w:marRight w:val="0"/>
                          <w:marTop w:val="75"/>
                          <w:marBottom w:val="0"/>
                          <w:divBdr>
                            <w:top w:val="none" w:sz="0" w:space="0" w:color="auto"/>
                            <w:left w:val="none" w:sz="0" w:space="0" w:color="auto"/>
                            <w:bottom w:val="none" w:sz="0" w:space="0" w:color="auto"/>
                            <w:right w:val="none" w:sz="0" w:space="0" w:color="auto"/>
                          </w:divBdr>
                          <w:divsChild>
                            <w:div w:id="642272614">
                              <w:marLeft w:val="0"/>
                              <w:marRight w:val="0"/>
                              <w:marTop w:val="45"/>
                              <w:marBottom w:val="0"/>
                              <w:divBdr>
                                <w:top w:val="none" w:sz="0" w:space="0" w:color="auto"/>
                                <w:left w:val="none" w:sz="0" w:space="0" w:color="auto"/>
                                <w:bottom w:val="none" w:sz="0" w:space="0" w:color="auto"/>
                                <w:right w:val="none" w:sz="0" w:space="0" w:color="auto"/>
                              </w:divBdr>
                            </w:div>
                            <w:div w:id="13322230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76687190">
                      <w:marLeft w:val="0"/>
                      <w:marRight w:val="0"/>
                      <w:marTop w:val="0"/>
                      <w:marBottom w:val="0"/>
                      <w:divBdr>
                        <w:top w:val="none" w:sz="0" w:space="0" w:color="auto"/>
                        <w:left w:val="none" w:sz="0" w:space="0" w:color="auto"/>
                        <w:bottom w:val="none" w:sz="0" w:space="0" w:color="auto"/>
                        <w:right w:val="none" w:sz="0" w:space="0" w:color="auto"/>
                      </w:divBdr>
                      <w:divsChild>
                        <w:div w:id="1840466627">
                          <w:marLeft w:val="0"/>
                          <w:marRight w:val="0"/>
                          <w:marTop w:val="75"/>
                          <w:marBottom w:val="0"/>
                          <w:divBdr>
                            <w:top w:val="none" w:sz="0" w:space="0" w:color="auto"/>
                            <w:left w:val="none" w:sz="0" w:space="0" w:color="auto"/>
                            <w:bottom w:val="none" w:sz="0" w:space="0" w:color="auto"/>
                            <w:right w:val="none" w:sz="0" w:space="0" w:color="auto"/>
                          </w:divBdr>
                          <w:divsChild>
                            <w:div w:id="56515947">
                              <w:marLeft w:val="0"/>
                              <w:marRight w:val="135"/>
                              <w:marTop w:val="0"/>
                              <w:marBottom w:val="0"/>
                              <w:divBdr>
                                <w:top w:val="none" w:sz="0" w:space="0" w:color="auto"/>
                                <w:left w:val="none" w:sz="0" w:space="0" w:color="auto"/>
                                <w:bottom w:val="none" w:sz="0" w:space="0" w:color="auto"/>
                                <w:right w:val="none" w:sz="0" w:space="0" w:color="auto"/>
                              </w:divBdr>
                            </w:div>
                            <w:div w:id="17298434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00427">
      <w:bodyDiv w:val="1"/>
      <w:marLeft w:val="0"/>
      <w:marRight w:val="0"/>
      <w:marTop w:val="0"/>
      <w:marBottom w:val="0"/>
      <w:divBdr>
        <w:top w:val="none" w:sz="0" w:space="0" w:color="auto"/>
        <w:left w:val="none" w:sz="0" w:space="0" w:color="auto"/>
        <w:bottom w:val="none" w:sz="0" w:space="0" w:color="auto"/>
        <w:right w:val="none" w:sz="0" w:space="0" w:color="auto"/>
      </w:divBdr>
    </w:div>
    <w:div w:id="595135800">
      <w:bodyDiv w:val="1"/>
      <w:marLeft w:val="0"/>
      <w:marRight w:val="0"/>
      <w:marTop w:val="0"/>
      <w:marBottom w:val="0"/>
      <w:divBdr>
        <w:top w:val="none" w:sz="0" w:space="0" w:color="auto"/>
        <w:left w:val="none" w:sz="0" w:space="0" w:color="auto"/>
        <w:bottom w:val="none" w:sz="0" w:space="0" w:color="auto"/>
        <w:right w:val="none" w:sz="0" w:space="0" w:color="auto"/>
      </w:divBdr>
    </w:div>
    <w:div w:id="595334871">
      <w:bodyDiv w:val="1"/>
      <w:marLeft w:val="0"/>
      <w:marRight w:val="0"/>
      <w:marTop w:val="0"/>
      <w:marBottom w:val="0"/>
      <w:divBdr>
        <w:top w:val="none" w:sz="0" w:space="0" w:color="auto"/>
        <w:left w:val="none" w:sz="0" w:space="0" w:color="auto"/>
        <w:bottom w:val="none" w:sz="0" w:space="0" w:color="auto"/>
        <w:right w:val="none" w:sz="0" w:space="0" w:color="auto"/>
      </w:divBdr>
    </w:div>
    <w:div w:id="595747906">
      <w:bodyDiv w:val="1"/>
      <w:marLeft w:val="0"/>
      <w:marRight w:val="0"/>
      <w:marTop w:val="0"/>
      <w:marBottom w:val="0"/>
      <w:divBdr>
        <w:top w:val="none" w:sz="0" w:space="0" w:color="auto"/>
        <w:left w:val="none" w:sz="0" w:space="0" w:color="auto"/>
        <w:bottom w:val="none" w:sz="0" w:space="0" w:color="auto"/>
        <w:right w:val="none" w:sz="0" w:space="0" w:color="auto"/>
      </w:divBdr>
    </w:div>
    <w:div w:id="596452220">
      <w:bodyDiv w:val="1"/>
      <w:marLeft w:val="0"/>
      <w:marRight w:val="0"/>
      <w:marTop w:val="0"/>
      <w:marBottom w:val="0"/>
      <w:divBdr>
        <w:top w:val="none" w:sz="0" w:space="0" w:color="auto"/>
        <w:left w:val="none" w:sz="0" w:space="0" w:color="auto"/>
        <w:bottom w:val="none" w:sz="0" w:space="0" w:color="auto"/>
        <w:right w:val="none" w:sz="0" w:space="0" w:color="auto"/>
      </w:divBdr>
    </w:div>
    <w:div w:id="596719088">
      <w:bodyDiv w:val="1"/>
      <w:marLeft w:val="0"/>
      <w:marRight w:val="0"/>
      <w:marTop w:val="0"/>
      <w:marBottom w:val="0"/>
      <w:divBdr>
        <w:top w:val="none" w:sz="0" w:space="0" w:color="auto"/>
        <w:left w:val="none" w:sz="0" w:space="0" w:color="auto"/>
        <w:bottom w:val="none" w:sz="0" w:space="0" w:color="auto"/>
        <w:right w:val="none" w:sz="0" w:space="0" w:color="auto"/>
      </w:divBdr>
    </w:div>
    <w:div w:id="597176302">
      <w:bodyDiv w:val="1"/>
      <w:marLeft w:val="0"/>
      <w:marRight w:val="0"/>
      <w:marTop w:val="0"/>
      <w:marBottom w:val="0"/>
      <w:divBdr>
        <w:top w:val="none" w:sz="0" w:space="0" w:color="auto"/>
        <w:left w:val="none" w:sz="0" w:space="0" w:color="auto"/>
        <w:bottom w:val="none" w:sz="0" w:space="0" w:color="auto"/>
        <w:right w:val="none" w:sz="0" w:space="0" w:color="auto"/>
      </w:divBdr>
    </w:div>
    <w:div w:id="597297889">
      <w:bodyDiv w:val="1"/>
      <w:marLeft w:val="0"/>
      <w:marRight w:val="0"/>
      <w:marTop w:val="0"/>
      <w:marBottom w:val="0"/>
      <w:divBdr>
        <w:top w:val="none" w:sz="0" w:space="0" w:color="auto"/>
        <w:left w:val="none" w:sz="0" w:space="0" w:color="auto"/>
        <w:bottom w:val="none" w:sz="0" w:space="0" w:color="auto"/>
        <w:right w:val="none" w:sz="0" w:space="0" w:color="auto"/>
      </w:divBdr>
    </w:div>
    <w:div w:id="598416844">
      <w:bodyDiv w:val="1"/>
      <w:marLeft w:val="0"/>
      <w:marRight w:val="0"/>
      <w:marTop w:val="0"/>
      <w:marBottom w:val="0"/>
      <w:divBdr>
        <w:top w:val="none" w:sz="0" w:space="0" w:color="auto"/>
        <w:left w:val="none" w:sz="0" w:space="0" w:color="auto"/>
        <w:bottom w:val="none" w:sz="0" w:space="0" w:color="auto"/>
        <w:right w:val="none" w:sz="0" w:space="0" w:color="auto"/>
      </w:divBdr>
    </w:div>
    <w:div w:id="599028950">
      <w:bodyDiv w:val="1"/>
      <w:marLeft w:val="0"/>
      <w:marRight w:val="0"/>
      <w:marTop w:val="0"/>
      <w:marBottom w:val="0"/>
      <w:divBdr>
        <w:top w:val="none" w:sz="0" w:space="0" w:color="auto"/>
        <w:left w:val="none" w:sz="0" w:space="0" w:color="auto"/>
        <w:bottom w:val="none" w:sz="0" w:space="0" w:color="auto"/>
        <w:right w:val="none" w:sz="0" w:space="0" w:color="auto"/>
      </w:divBdr>
    </w:div>
    <w:div w:id="599458051">
      <w:bodyDiv w:val="1"/>
      <w:marLeft w:val="0"/>
      <w:marRight w:val="0"/>
      <w:marTop w:val="0"/>
      <w:marBottom w:val="0"/>
      <w:divBdr>
        <w:top w:val="none" w:sz="0" w:space="0" w:color="auto"/>
        <w:left w:val="none" w:sz="0" w:space="0" w:color="auto"/>
        <w:bottom w:val="none" w:sz="0" w:space="0" w:color="auto"/>
        <w:right w:val="none" w:sz="0" w:space="0" w:color="auto"/>
      </w:divBdr>
    </w:div>
    <w:div w:id="600257700">
      <w:bodyDiv w:val="1"/>
      <w:marLeft w:val="0"/>
      <w:marRight w:val="0"/>
      <w:marTop w:val="0"/>
      <w:marBottom w:val="0"/>
      <w:divBdr>
        <w:top w:val="none" w:sz="0" w:space="0" w:color="auto"/>
        <w:left w:val="none" w:sz="0" w:space="0" w:color="auto"/>
        <w:bottom w:val="none" w:sz="0" w:space="0" w:color="auto"/>
        <w:right w:val="none" w:sz="0" w:space="0" w:color="auto"/>
      </w:divBdr>
    </w:div>
    <w:div w:id="600407987">
      <w:bodyDiv w:val="1"/>
      <w:marLeft w:val="0"/>
      <w:marRight w:val="0"/>
      <w:marTop w:val="0"/>
      <w:marBottom w:val="0"/>
      <w:divBdr>
        <w:top w:val="none" w:sz="0" w:space="0" w:color="auto"/>
        <w:left w:val="none" w:sz="0" w:space="0" w:color="auto"/>
        <w:bottom w:val="none" w:sz="0" w:space="0" w:color="auto"/>
        <w:right w:val="none" w:sz="0" w:space="0" w:color="auto"/>
      </w:divBdr>
      <w:divsChild>
        <w:div w:id="14817470">
          <w:marLeft w:val="0"/>
          <w:marRight w:val="0"/>
          <w:marTop w:val="0"/>
          <w:marBottom w:val="0"/>
          <w:divBdr>
            <w:top w:val="none" w:sz="0" w:space="0" w:color="auto"/>
            <w:left w:val="none" w:sz="0" w:space="0" w:color="auto"/>
            <w:bottom w:val="none" w:sz="0" w:space="0" w:color="auto"/>
            <w:right w:val="none" w:sz="0" w:space="0" w:color="auto"/>
          </w:divBdr>
        </w:div>
        <w:div w:id="68818059">
          <w:marLeft w:val="0"/>
          <w:marRight w:val="0"/>
          <w:marTop w:val="0"/>
          <w:marBottom w:val="0"/>
          <w:divBdr>
            <w:top w:val="none" w:sz="0" w:space="0" w:color="auto"/>
            <w:left w:val="none" w:sz="0" w:space="0" w:color="auto"/>
            <w:bottom w:val="none" w:sz="0" w:space="0" w:color="auto"/>
            <w:right w:val="none" w:sz="0" w:space="0" w:color="auto"/>
          </w:divBdr>
          <w:divsChild>
            <w:div w:id="2065521987">
              <w:marLeft w:val="0"/>
              <w:marRight w:val="0"/>
              <w:marTop w:val="0"/>
              <w:marBottom w:val="0"/>
              <w:divBdr>
                <w:top w:val="none" w:sz="0" w:space="0" w:color="auto"/>
                <w:left w:val="none" w:sz="0" w:space="0" w:color="auto"/>
                <w:bottom w:val="none" w:sz="0" w:space="0" w:color="auto"/>
                <w:right w:val="none" w:sz="0" w:space="0" w:color="auto"/>
              </w:divBdr>
              <w:divsChild>
                <w:div w:id="1834181192">
                  <w:marLeft w:val="0"/>
                  <w:marRight w:val="0"/>
                  <w:marTop w:val="0"/>
                  <w:marBottom w:val="0"/>
                  <w:divBdr>
                    <w:top w:val="none" w:sz="0" w:space="0" w:color="auto"/>
                    <w:left w:val="none" w:sz="0" w:space="0" w:color="auto"/>
                    <w:bottom w:val="none" w:sz="0" w:space="0" w:color="auto"/>
                    <w:right w:val="none" w:sz="0" w:space="0" w:color="auto"/>
                  </w:divBdr>
                  <w:divsChild>
                    <w:div w:id="710498099">
                      <w:marLeft w:val="0"/>
                      <w:marRight w:val="0"/>
                      <w:marTop w:val="0"/>
                      <w:marBottom w:val="0"/>
                      <w:divBdr>
                        <w:top w:val="none" w:sz="0" w:space="0" w:color="auto"/>
                        <w:left w:val="none" w:sz="0" w:space="0" w:color="auto"/>
                        <w:bottom w:val="none" w:sz="0" w:space="0" w:color="auto"/>
                        <w:right w:val="none" w:sz="0" w:space="0" w:color="auto"/>
                      </w:divBdr>
                      <w:divsChild>
                        <w:div w:id="625548837">
                          <w:marLeft w:val="0"/>
                          <w:marRight w:val="0"/>
                          <w:marTop w:val="0"/>
                          <w:marBottom w:val="0"/>
                          <w:divBdr>
                            <w:top w:val="none" w:sz="0" w:space="0" w:color="auto"/>
                            <w:left w:val="none" w:sz="0" w:space="0" w:color="auto"/>
                            <w:bottom w:val="none" w:sz="0" w:space="0" w:color="auto"/>
                            <w:right w:val="none" w:sz="0" w:space="0" w:color="auto"/>
                          </w:divBdr>
                          <w:divsChild>
                            <w:div w:id="663169581">
                              <w:marLeft w:val="0"/>
                              <w:marRight w:val="0"/>
                              <w:marTop w:val="47"/>
                              <w:marBottom w:val="0"/>
                              <w:divBdr>
                                <w:top w:val="none" w:sz="0" w:space="0" w:color="auto"/>
                                <w:left w:val="none" w:sz="0" w:space="0" w:color="auto"/>
                                <w:bottom w:val="none" w:sz="0" w:space="0" w:color="auto"/>
                                <w:right w:val="none" w:sz="0" w:space="0" w:color="auto"/>
                              </w:divBdr>
                              <w:divsChild>
                                <w:div w:id="160001917">
                                  <w:marLeft w:val="0"/>
                                  <w:marRight w:val="0"/>
                                  <w:marTop w:val="28"/>
                                  <w:marBottom w:val="0"/>
                                  <w:divBdr>
                                    <w:top w:val="none" w:sz="0" w:space="0" w:color="auto"/>
                                    <w:left w:val="none" w:sz="0" w:space="0" w:color="auto"/>
                                    <w:bottom w:val="none" w:sz="0" w:space="0" w:color="auto"/>
                                    <w:right w:val="none" w:sz="0" w:space="0" w:color="auto"/>
                                  </w:divBdr>
                                </w:div>
                                <w:div w:id="902064873">
                                  <w:marLeft w:val="0"/>
                                  <w:marRight w:val="85"/>
                                  <w:marTop w:val="0"/>
                                  <w:marBottom w:val="0"/>
                                  <w:divBdr>
                                    <w:top w:val="none" w:sz="0" w:space="0" w:color="auto"/>
                                    <w:left w:val="none" w:sz="0" w:space="0" w:color="auto"/>
                                    <w:bottom w:val="none" w:sz="0" w:space="0" w:color="auto"/>
                                    <w:right w:val="none" w:sz="0" w:space="0" w:color="auto"/>
                                  </w:divBdr>
                                </w:div>
                              </w:divsChild>
                            </w:div>
                          </w:divsChild>
                        </w:div>
                        <w:div w:id="1578788962">
                          <w:marLeft w:val="0"/>
                          <w:marRight w:val="0"/>
                          <w:marTop w:val="0"/>
                          <w:marBottom w:val="0"/>
                          <w:divBdr>
                            <w:top w:val="none" w:sz="0" w:space="0" w:color="auto"/>
                            <w:left w:val="none" w:sz="0" w:space="0" w:color="auto"/>
                            <w:bottom w:val="none" w:sz="0" w:space="0" w:color="auto"/>
                            <w:right w:val="none" w:sz="0" w:space="0" w:color="auto"/>
                          </w:divBdr>
                          <w:divsChild>
                            <w:div w:id="219174617">
                              <w:marLeft w:val="0"/>
                              <w:marRight w:val="0"/>
                              <w:marTop w:val="47"/>
                              <w:marBottom w:val="0"/>
                              <w:divBdr>
                                <w:top w:val="none" w:sz="0" w:space="0" w:color="auto"/>
                                <w:left w:val="none" w:sz="0" w:space="0" w:color="auto"/>
                                <w:bottom w:val="none" w:sz="0" w:space="0" w:color="auto"/>
                                <w:right w:val="none" w:sz="0" w:space="0" w:color="auto"/>
                              </w:divBdr>
                              <w:divsChild>
                                <w:div w:id="211699334">
                                  <w:marLeft w:val="0"/>
                                  <w:marRight w:val="0"/>
                                  <w:marTop w:val="28"/>
                                  <w:marBottom w:val="0"/>
                                  <w:divBdr>
                                    <w:top w:val="none" w:sz="0" w:space="0" w:color="auto"/>
                                    <w:left w:val="none" w:sz="0" w:space="0" w:color="auto"/>
                                    <w:bottom w:val="none" w:sz="0" w:space="0" w:color="auto"/>
                                    <w:right w:val="none" w:sz="0" w:space="0" w:color="auto"/>
                                  </w:divBdr>
                                </w:div>
                                <w:div w:id="359597547">
                                  <w:marLeft w:val="0"/>
                                  <w:marRight w:val="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6255">
      <w:bodyDiv w:val="1"/>
      <w:marLeft w:val="0"/>
      <w:marRight w:val="0"/>
      <w:marTop w:val="0"/>
      <w:marBottom w:val="0"/>
      <w:divBdr>
        <w:top w:val="none" w:sz="0" w:space="0" w:color="auto"/>
        <w:left w:val="none" w:sz="0" w:space="0" w:color="auto"/>
        <w:bottom w:val="none" w:sz="0" w:space="0" w:color="auto"/>
        <w:right w:val="none" w:sz="0" w:space="0" w:color="auto"/>
      </w:divBdr>
    </w:div>
    <w:div w:id="600917134">
      <w:bodyDiv w:val="1"/>
      <w:marLeft w:val="0"/>
      <w:marRight w:val="0"/>
      <w:marTop w:val="0"/>
      <w:marBottom w:val="0"/>
      <w:divBdr>
        <w:top w:val="none" w:sz="0" w:space="0" w:color="auto"/>
        <w:left w:val="none" w:sz="0" w:space="0" w:color="auto"/>
        <w:bottom w:val="none" w:sz="0" w:space="0" w:color="auto"/>
        <w:right w:val="none" w:sz="0" w:space="0" w:color="auto"/>
      </w:divBdr>
    </w:div>
    <w:div w:id="600993248">
      <w:bodyDiv w:val="1"/>
      <w:marLeft w:val="0"/>
      <w:marRight w:val="0"/>
      <w:marTop w:val="0"/>
      <w:marBottom w:val="0"/>
      <w:divBdr>
        <w:top w:val="none" w:sz="0" w:space="0" w:color="auto"/>
        <w:left w:val="none" w:sz="0" w:space="0" w:color="auto"/>
        <w:bottom w:val="none" w:sz="0" w:space="0" w:color="auto"/>
        <w:right w:val="none" w:sz="0" w:space="0" w:color="auto"/>
      </w:divBdr>
      <w:divsChild>
        <w:div w:id="1762868415">
          <w:marLeft w:val="0"/>
          <w:marRight w:val="0"/>
          <w:marTop w:val="0"/>
          <w:marBottom w:val="300"/>
          <w:divBdr>
            <w:top w:val="none" w:sz="0" w:space="0" w:color="auto"/>
            <w:left w:val="none" w:sz="0" w:space="0" w:color="auto"/>
            <w:bottom w:val="none" w:sz="0" w:space="0" w:color="auto"/>
            <w:right w:val="none" w:sz="0" w:space="0" w:color="auto"/>
          </w:divBdr>
          <w:divsChild>
            <w:div w:id="515535259">
              <w:marLeft w:val="0"/>
              <w:marRight w:val="0"/>
              <w:marTop w:val="0"/>
              <w:marBottom w:val="0"/>
              <w:divBdr>
                <w:top w:val="none" w:sz="0" w:space="0" w:color="auto"/>
                <w:left w:val="none" w:sz="0" w:space="0" w:color="auto"/>
                <w:bottom w:val="none" w:sz="0" w:space="0" w:color="auto"/>
                <w:right w:val="none" w:sz="0" w:space="0" w:color="auto"/>
              </w:divBdr>
            </w:div>
          </w:divsChild>
        </w:div>
        <w:div w:id="38210615">
          <w:marLeft w:val="0"/>
          <w:marRight w:val="0"/>
          <w:marTop w:val="0"/>
          <w:marBottom w:val="0"/>
          <w:divBdr>
            <w:top w:val="none" w:sz="0" w:space="0" w:color="auto"/>
            <w:left w:val="none" w:sz="0" w:space="0" w:color="auto"/>
            <w:bottom w:val="none" w:sz="0" w:space="0" w:color="auto"/>
            <w:right w:val="none" w:sz="0" w:space="0" w:color="auto"/>
          </w:divBdr>
        </w:div>
      </w:divsChild>
    </w:div>
    <w:div w:id="601842659">
      <w:bodyDiv w:val="1"/>
      <w:marLeft w:val="0"/>
      <w:marRight w:val="0"/>
      <w:marTop w:val="0"/>
      <w:marBottom w:val="0"/>
      <w:divBdr>
        <w:top w:val="none" w:sz="0" w:space="0" w:color="auto"/>
        <w:left w:val="none" w:sz="0" w:space="0" w:color="auto"/>
        <w:bottom w:val="none" w:sz="0" w:space="0" w:color="auto"/>
        <w:right w:val="none" w:sz="0" w:space="0" w:color="auto"/>
      </w:divBdr>
    </w:div>
    <w:div w:id="602301107">
      <w:bodyDiv w:val="1"/>
      <w:marLeft w:val="0"/>
      <w:marRight w:val="0"/>
      <w:marTop w:val="0"/>
      <w:marBottom w:val="0"/>
      <w:divBdr>
        <w:top w:val="none" w:sz="0" w:space="0" w:color="auto"/>
        <w:left w:val="none" w:sz="0" w:space="0" w:color="auto"/>
        <w:bottom w:val="none" w:sz="0" w:space="0" w:color="auto"/>
        <w:right w:val="none" w:sz="0" w:space="0" w:color="auto"/>
      </w:divBdr>
    </w:div>
    <w:div w:id="602425076">
      <w:bodyDiv w:val="1"/>
      <w:marLeft w:val="0"/>
      <w:marRight w:val="0"/>
      <w:marTop w:val="0"/>
      <w:marBottom w:val="0"/>
      <w:divBdr>
        <w:top w:val="none" w:sz="0" w:space="0" w:color="auto"/>
        <w:left w:val="none" w:sz="0" w:space="0" w:color="auto"/>
        <w:bottom w:val="none" w:sz="0" w:space="0" w:color="auto"/>
        <w:right w:val="none" w:sz="0" w:space="0" w:color="auto"/>
      </w:divBdr>
      <w:divsChild>
        <w:div w:id="263735459">
          <w:marLeft w:val="0"/>
          <w:marRight w:val="0"/>
          <w:marTop w:val="0"/>
          <w:marBottom w:val="0"/>
          <w:divBdr>
            <w:top w:val="none" w:sz="0" w:space="0" w:color="auto"/>
            <w:left w:val="none" w:sz="0" w:space="0" w:color="auto"/>
            <w:bottom w:val="none" w:sz="0" w:space="0" w:color="auto"/>
            <w:right w:val="none" w:sz="0" w:space="0" w:color="auto"/>
          </w:divBdr>
        </w:div>
        <w:div w:id="1212687207">
          <w:marLeft w:val="0"/>
          <w:marRight w:val="0"/>
          <w:marTop w:val="0"/>
          <w:marBottom w:val="150"/>
          <w:divBdr>
            <w:top w:val="none" w:sz="0" w:space="0" w:color="auto"/>
            <w:left w:val="none" w:sz="0" w:space="0" w:color="auto"/>
            <w:bottom w:val="single" w:sz="12" w:space="0" w:color="DAE8F4"/>
            <w:right w:val="none" w:sz="0" w:space="0" w:color="auto"/>
          </w:divBdr>
          <w:divsChild>
            <w:div w:id="11594636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3272075">
      <w:bodyDiv w:val="1"/>
      <w:marLeft w:val="0"/>
      <w:marRight w:val="0"/>
      <w:marTop w:val="0"/>
      <w:marBottom w:val="0"/>
      <w:divBdr>
        <w:top w:val="none" w:sz="0" w:space="0" w:color="auto"/>
        <w:left w:val="none" w:sz="0" w:space="0" w:color="auto"/>
        <w:bottom w:val="none" w:sz="0" w:space="0" w:color="auto"/>
        <w:right w:val="none" w:sz="0" w:space="0" w:color="auto"/>
      </w:divBdr>
    </w:div>
    <w:div w:id="603541159">
      <w:bodyDiv w:val="1"/>
      <w:marLeft w:val="0"/>
      <w:marRight w:val="0"/>
      <w:marTop w:val="0"/>
      <w:marBottom w:val="0"/>
      <w:divBdr>
        <w:top w:val="none" w:sz="0" w:space="0" w:color="auto"/>
        <w:left w:val="none" w:sz="0" w:space="0" w:color="auto"/>
        <w:bottom w:val="none" w:sz="0" w:space="0" w:color="auto"/>
        <w:right w:val="none" w:sz="0" w:space="0" w:color="auto"/>
      </w:divBdr>
    </w:div>
    <w:div w:id="604309489">
      <w:bodyDiv w:val="1"/>
      <w:marLeft w:val="0"/>
      <w:marRight w:val="0"/>
      <w:marTop w:val="0"/>
      <w:marBottom w:val="0"/>
      <w:divBdr>
        <w:top w:val="none" w:sz="0" w:space="0" w:color="auto"/>
        <w:left w:val="none" w:sz="0" w:space="0" w:color="auto"/>
        <w:bottom w:val="none" w:sz="0" w:space="0" w:color="auto"/>
        <w:right w:val="none" w:sz="0" w:space="0" w:color="auto"/>
      </w:divBdr>
      <w:divsChild>
        <w:div w:id="1203135603">
          <w:marLeft w:val="0"/>
          <w:marRight w:val="0"/>
          <w:marTop w:val="0"/>
          <w:marBottom w:val="0"/>
          <w:divBdr>
            <w:top w:val="none" w:sz="0" w:space="0" w:color="auto"/>
            <w:left w:val="none" w:sz="0" w:space="0" w:color="auto"/>
            <w:bottom w:val="none" w:sz="0" w:space="0" w:color="auto"/>
            <w:right w:val="none" w:sz="0" w:space="0" w:color="auto"/>
          </w:divBdr>
          <w:divsChild>
            <w:div w:id="200631637">
              <w:marLeft w:val="30"/>
              <w:marRight w:val="180"/>
              <w:marTop w:val="30"/>
              <w:marBottom w:val="30"/>
              <w:divBdr>
                <w:top w:val="single" w:sz="6" w:space="2" w:color="CCCCCC"/>
                <w:left w:val="single" w:sz="6" w:space="2" w:color="CCCCCC"/>
                <w:bottom w:val="single" w:sz="6" w:space="2" w:color="CCCCCC"/>
                <w:right w:val="single" w:sz="6" w:space="2" w:color="CCCCCC"/>
              </w:divBdr>
              <w:divsChild>
                <w:div w:id="660351249">
                  <w:marLeft w:val="0"/>
                  <w:marRight w:val="0"/>
                  <w:marTop w:val="0"/>
                  <w:marBottom w:val="90"/>
                  <w:divBdr>
                    <w:top w:val="none" w:sz="0" w:space="0" w:color="auto"/>
                    <w:left w:val="none" w:sz="0" w:space="0" w:color="auto"/>
                    <w:bottom w:val="none" w:sz="0" w:space="0" w:color="auto"/>
                    <w:right w:val="none" w:sz="0" w:space="0" w:color="auto"/>
                  </w:divBdr>
                  <w:divsChild>
                    <w:div w:id="393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251">
      <w:bodyDiv w:val="1"/>
      <w:marLeft w:val="0"/>
      <w:marRight w:val="0"/>
      <w:marTop w:val="0"/>
      <w:marBottom w:val="0"/>
      <w:divBdr>
        <w:top w:val="none" w:sz="0" w:space="0" w:color="auto"/>
        <w:left w:val="none" w:sz="0" w:space="0" w:color="auto"/>
        <w:bottom w:val="none" w:sz="0" w:space="0" w:color="auto"/>
        <w:right w:val="none" w:sz="0" w:space="0" w:color="auto"/>
      </w:divBdr>
    </w:div>
    <w:div w:id="604650148">
      <w:bodyDiv w:val="1"/>
      <w:marLeft w:val="0"/>
      <w:marRight w:val="0"/>
      <w:marTop w:val="0"/>
      <w:marBottom w:val="0"/>
      <w:divBdr>
        <w:top w:val="none" w:sz="0" w:space="0" w:color="auto"/>
        <w:left w:val="none" w:sz="0" w:space="0" w:color="auto"/>
        <w:bottom w:val="none" w:sz="0" w:space="0" w:color="auto"/>
        <w:right w:val="none" w:sz="0" w:space="0" w:color="auto"/>
      </w:divBdr>
    </w:div>
    <w:div w:id="604921984">
      <w:bodyDiv w:val="1"/>
      <w:marLeft w:val="0"/>
      <w:marRight w:val="0"/>
      <w:marTop w:val="0"/>
      <w:marBottom w:val="0"/>
      <w:divBdr>
        <w:top w:val="none" w:sz="0" w:space="0" w:color="auto"/>
        <w:left w:val="none" w:sz="0" w:space="0" w:color="auto"/>
        <w:bottom w:val="none" w:sz="0" w:space="0" w:color="auto"/>
        <w:right w:val="none" w:sz="0" w:space="0" w:color="auto"/>
      </w:divBdr>
    </w:div>
    <w:div w:id="605310165">
      <w:bodyDiv w:val="1"/>
      <w:marLeft w:val="0"/>
      <w:marRight w:val="0"/>
      <w:marTop w:val="0"/>
      <w:marBottom w:val="0"/>
      <w:divBdr>
        <w:top w:val="none" w:sz="0" w:space="0" w:color="auto"/>
        <w:left w:val="none" w:sz="0" w:space="0" w:color="auto"/>
        <w:bottom w:val="none" w:sz="0" w:space="0" w:color="auto"/>
        <w:right w:val="none" w:sz="0" w:space="0" w:color="auto"/>
      </w:divBdr>
      <w:divsChild>
        <w:div w:id="1405755842">
          <w:marLeft w:val="0"/>
          <w:marRight w:val="0"/>
          <w:marTop w:val="0"/>
          <w:marBottom w:val="150"/>
          <w:divBdr>
            <w:top w:val="none" w:sz="0" w:space="0" w:color="auto"/>
            <w:left w:val="none" w:sz="0" w:space="0" w:color="auto"/>
            <w:bottom w:val="none" w:sz="0" w:space="0" w:color="auto"/>
            <w:right w:val="none" w:sz="0" w:space="0" w:color="auto"/>
          </w:divBdr>
        </w:div>
        <w:div w:id="1624193043">
          <w:marLeft w:val="0"/>
          <w:marRight w:val="0"/>
          <w:marTop w:val="0"/>
          <w:marBottom w:val="0"/>
          <w:divBdr>
            <w:top w:val="none" w:sz="0" w:space="0" w:color="auto"/>
            <w:left w:val="none" w:sz="0" w:space="0" w:color="auto"/>
            <w:bottom w:val="none" w:sz="0" w:space="0" w:color="auto"/>
            <w:right w:val="none" w:sz="0" w:space="0" w:color="auto"/>
          </w:divBdr>
          <w:divsChild>
            <w:div w:id="1892498762">
              <w:marLeft w:val="0"/>
              <w:marRight w:val="0"/>
              <w:marTop w:val="0"/>
              <w:marBottom w:val="0"/>
              <w:divBdr>
                <w:top w:val="none" w:sz="0" w:space="0" w:color="auto"/>
                <w:left w:val="none" w:sz="0" w:space="0" w:color="auto"/>
                <w:bottom w:val="none" w:sz="0" w:space="0" w:color="auto"/>
                <w:right w:val="none" w:sz="0" w:space="0" w:color="auto"/>
              </w:divBdr>
            </w:div>
          </w:divsChild>
        </w:div>
        <w:div w:id="2006475986">
          <w:marLeft w:val="0"/>
          <w:marRight w:val="0"/>
          <w:marTop w:val="0"/>
          <w:marBottom w:val="0"/>
          <w:divBdr>
            <w:top w:val="none" w:sz="0" w:space="0" w:color="auto"/>
            <w:left w:val="none" w:sz="0" w:space="0" w:color="auto"/>
            <w:bottom w:val="none" w:sz="0" w:space="0" w:color="auto"/>
            <w:right w:val="none" w:sz="0" w:space="0" w:color="auto"/>
          </w:divBdr>
        </w:div>
      </w:divsChild>
    </w:div>
    <w:div w:id="605965589">
      <w:bodyDiv w:val="1"/>
      <w:marLeft w:val="0"/>
      <w:marRight w:val="0"/>
      <w:marTop w:val="0"/>
      <w:marBottom w:val="0"/>
      <w:divBdr>
        <w:top w:val="none" w:sz="0" w:space="0" w:color="auto"/>
        <w:left w:val="none" w:sz="0" w:space="0" w:color="auto"/>
        <w:bottom w:val="none" w:sz="0" w:space="0" w:color="auto"/>
        <w:right w:val="none" w:sz="0" w:space="0" w:color="auto"/>
      </w:divBdr>
    </w:div>
    <w:div w:id="606232455">
      <w:bodyDiv w:val="1"/>
      <w:marLeft w:val="0"/>
      <w:marRight w:val="0"/>
      <w:marTop w:val="0"/>
      <w:marBottom w:val="0"/>
      <w:divBdr>
        <w:top w:val="none" w:sz="0" w:space="0" w:color="auto"/>
        <w:left w:val="none" w:sz="0" w:space="0" w:color="auto"/>
        <w:bottom w:val="none" w:sz="0" w:space="0" w:color="auto"/>
        <w:right w:val="none" w:sz="0" w:space="0" w:color="auto"/>
      </w:divBdr>
    </w:div>
    <w:div w:id="606892713">
      <w:bodyDiv w:val="1"/>
      <w:marLeft w:val="0"/>
      <w:marRight w:val="0"/>
      <w:marTop w:val="0"/>
      <w:marBottom w:val="0"/>
      <w:divBdr>
        <w:top w:val="none" w:sz="0" w:space="0" w:color="auto"/>
        <w:left w:val="none" w:sz="0" w:space="0" w:color="auto"/>
        <w:bottom w:val="none" w:sz="0" w:space="0" w:color="auto"/>
        <w:right w:val="none" w:sz="0" w:space="0" w:color="auto"/>
      </w:divBdr>
    </w:div>
    <w:div w:id="607548694">
      <w:bodyDiv w:val="1"/>
      <w:marLeft w:val="0"/>
      <w:marRight w:val="0"/>
      <w:marTop w:val="0"/>
      <w:marBottom w:val="0"/>
      <w:divBdr>
        <w:top w:val="none" w:sz="0" w:space="0" w:color="auto"/>
        <w:left w:val="none" w:sz="0" w:space="0" w:color="auto"/>
        <w:bottom w:val="none" w:sz="0" w:space="0" w:color="auto"/>
        <w:right w:val="none" w:sz="0" w:space="0" w:color="auto"/>
      </w:divBdr>
    </w:div>
    <w:div w:id="608202533">
      <w:bodyDiv w:val="1"/>
      <w:marLeft w:val="0"/>
      <w:marRight w:val="0"/>
      <w:marTop w:val="0"/>
      <w:marBottom w:val="0"/>
      <w:divBdr>
        <w:top w:val="none" w:sz="0" w:space="0" w:color="auto"/>
        <w:left w:val="none" w:sz="0" w:space="0" w:color="auto"/>
        <w:bottom w:val="none" w:sz="0" w:space="0" w:color="auto"/>
        <w:right w:val="none" w:sz="0" w:space="0" w:color="auto"/>
      </w:divBdr>
    </w:div>
    <w:div w:id="608506273">
      <w:bodyDiv w:val="1"/>
      <w:marLeft w:val="0"/>
      <w:marRight w:val="0"/>
      <w:marTop w:val="0"/>
      <w:marBottom w:val="0"/>
      <w:divBdr>
        <w:top w:val="none" w:sz="0" w:space="0" w:color="auto"/>
        <w:left w:val="none" w:sz="0" w:space="0" w:color="auto"/>
        <w:bottom w:val="none" w:sz="0" w:space="0" w:color="auto"/>
        <w:right w:val="none" w:sz="0" w:space="0" w:color="auto"/>
      </w:divBdr>
    </w:div>
    <w:div w:id="610161990">
      <w:bodyDiv w:val="1"/>
      <w:marLeft w:val="0"/>
      <w:marRight w:val="0"/>
      <w:marTop w:val="0"/>
      <w:marBottom w:val="0"/>
      <w:divBdr>
        <w:top w:val="none" w:sz="0" w:space="0" w:color="auto"/>
        <w:left w:val="none" w:sz="0" w:space="0" w:color="auto"/>
        <w:bottom w:val="none" w:sz="0" w:space="0" w:color="auto"/>
        <w:right w:val="none" w:sz="0" w:space="0" w:color="auto"/>
      </w:divBdr>
    </w:div>
    <w:div w:id="610167858">
      <w:bodyDiv w:val="1"/>
      <w:marLeft w:val="0"/>
      <w:marRight w:val="0"/>
      <w:marTop w:val="0"/>
      <w:marBottom w:val="0"/>
      <w:divBdr>
        <w:top w:val="none" w:sz="0" w:space="0" w:color="auto"/>
        <w:left w:val="none" w:sz="0" w:space="0" w:color="auto"/>
        <w:bottom w:val="none" w:sz="0" w:space="0" w:color="auto"/>
        <w:right w:val="none" w:sz="0" w:space="0" w:color="auto"/>
      </w:divBdr>
    </w:div>
    <w:div w:id="611088434">
      <w:bodyDiv w:val="1"/>
      <w:marLeft w:val="0"/>
      <w:marRight w:val="0"/>
      <w:marTop w:val="0"/>
      <w:marBottom w:val="0"/>
      <w:divBdr>
        <w:top w:val="none" w:sz="0" w:space="0" w:color="auto"/>
        <w:left w:val="none" w:sz="0" w:space="0" w:color="auto"/>
        <w:bottom w:val="none" w:sz="0" w:space="0" w:color="auto"/>
        <w:right w:val="none" w:sz="0" w:space="0" w:color="auto"/>
      </w:divBdr>
    </w:div>
    <w:div w:id="611207473">
      <w:bodyDiv w:val="1"/>
      <w:marLeft w:val="0"/>
      <w:marRight w:val="0"/>
      <w:marTop w:val="0"/>
      <w:marBottom w:val="0"/>
      <w:divBdr>
        <w:top w:val="none" w:sz="0" w:space="0" w:color="auto"/>
        <w:left w:val="none" w:sz="0" w:space="0" w:color="auto"/>
        <w:bottom w:val="none" w:sz="0" w:space="0" w:color="auto"/>
        <w:right w:val="none" w:sz="0" w:space="0" w:color="auto"/>
      </w:divBdr>
    </w:div>
    <w:div w:id="611328534">
      <w:bodyDiv w:val="1"/>
      <w:marLeft w:val="0"/>
      <w:marRight w:val="0"/>
      <w:marTop w:val="0"/>
      <w:marBottom w:val="0"/>
      <w:divBdr>
        <w:top w:val="none" w:sz="0" w:space="0" w:color="auto"/>
        <w:left w:val="none" w:sz="0" w:space="0" w:color="auto"/>
        <w:bottom w:val="none" w:sz="0" w:space="0" w:color="auto"/>
        <w:right w:val="none" w:sz="0" w:space="0" w:color="auto"/>
      </w:divBdr>
    </w:div>
    <w:div w:id="611478566">
      <w:bodyDiv w:val="1"/>
      <w:marLeft w:val="0"/>
      <w:marRight w:val="0"/>
      <w:marTop w:val="0"/>
      <w:marBottom w:val="0"/>
      <w:divBdr>
        <w:top w:val="none" w:sz="0" w:space="0" w:color="auto"/>
        <w:left w:val="none" w:sz="0" w:space="0" w:color="auto"/>
        <w:bottom w:val="none" w:sz="0" w:space="0" w:color="auto"/>
        <w:right w:val="none" w:sz="0" w:space="0" w:color="auto"/>
      </w:divBdr>
    </w:div>
    <w:div w:id="611598949">
      <w:bodyDiv w:val="1"/>
      <w:marLeft w:val="0"/>
      <w:marRight w:val="0"/>
      <w:marTop w:val="0"/>
      <w:marBottom w:val="0"/>
      <w:divBdr>
        <w:top w:val="none" w:sz="0" w:space="0" w:color="auto"/>
        <w:left w:val="none" w:sz="0" w:space="0" w:color="auto"/>
        <w:bottom w:val="none" w:sz="0" w:space="0" w:color="auto"/>
        <w:right w:val="none" w:sz="0" w:space="0" w:color="auto"/>
      </w:divBdr>
    </w:div>
    <w:div w:id="611936783">
      <w:bodyDiv w:val="1"/>
      <w:marLeft w:val="0"/>
      <w:marRight w:val="0"/>
      <w:marTop w:val="0"/>
      <w:marBottom w:val="0"/>
      <w:divBdr>
        <w:top w:val="none" w:sz="0" w:space="0" w:color="auto"/>
        <w:left w:val="none" w:sz="0" w:space="0" w:color="auto"/>
        <w:bottom w:val="none" w:sz="0" w:space="0" w:color="auto"/>
        <w:right w:val="none" w:sz="0" w:space="0" w:color="auto"/>
      </w:divBdr>
      <w:divsChild>
        <w:div w:id="1269851601">
          <w:marLeft w:val="0"/>
          <w:marRight w:val="0"/>
          <w:marTop w:val="0"/>
          <w:marBottom w:val="0"/>
          <w:divBdr>
            <w:top w:val="none" w:sz="0" w:space="0" w:color="auto"/>
            <w:left w:val="none" w:sz="0" w:space="0" w:color="auto"/>
            <w:bottom w:val="none" w:sz="0" w:space="0" w:color="auto"/>
            <w:right w:val="none" w:sz="0" w:space="0" w:color="auto"/>
          </w:divBdr>
          <w:divsChild>
            <w:div w:id="955254066">
              <w:marLeft w:val="0"/>
              <w:marRight w:val="0"/>
              <w:marTop w:val="0"/>
              <w:marBottom w:val="0"/>
              <w:divBdr>
                <w:top w:val="none" w:sz="0" w:space="0" w:color="auto"/>
                <w:left w:val="none" w:sz="0" w:space="0" w:color="auto"/>
                <w:bottom w:val="none" w:sz="0" w:space="0" w:color="auto"/>
                <w:right w:val="none" w:sz="0" w:space="0" w:color="auto"/>
              </w:divBdr>
            </w:div>
            <w:div w:id="1431396026">
              <w:marLeft w:val="30"/>
              <w:marRight w:val="180"/>
              <w:marTop w:val="30"/>
              <w:marBottom w:val="30"/>
              <w:divBdr>
                <w:top w:val="single" w:sz="6" w:space="2" w:color="CCCCCC"/>
                <w:left w:val="single" w:sz="6" w:space="2" w:color="CCCCCC"/>
                <w:bottom w:val="single" w:sz="6" w:space="2" w:color="CCCCCC"/>
                <w:right w:val="single" w:sz="6" w:space="2" w:color="CCCCCC"/>
              </w:divBdr>
              <w:divsChild>
                <w:div w:id="1622415597">
                  <w:marLeft w:val="0"/>
                  <w:marRight w:val="0"/>
                  <w:marTop w:val="0"/>
                  <w:marBottom w:val="90"/>
                  <w:divBdr>
                    <w:top w:val="none" w:sz="0" w:space="0" w:color="auto"/>
                    <w:left w:val="none" w:sz="0" w:space="0" w:color="auto"/>
                    <w:bottom w:val="none" w:sz="0" w:space="0" w:color="auto"/>
                    <w:right w:val="none" w:sz="0" w:space="0" w:color="auto"/>
                  </w:divBdr>
                  <w:divsChild>
                    <w:div w:id="932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7489">
      <w:bodyDiv w:val="1"/>
      <w:marLeft w:val="0"/>
      <w:marRight w:val="0"/>
      <w:marTop w:val="0"/>
      <w:marBottom w:val="0"/>
      <w:divBdr>
        <w:top w:val="none" w:sz="0" w:space="0" w:color="auto"/>
        <w:left w:val="none" w:sz="0" w:space="0" w:color="auto"/>
        <w:bottom w:val="none" w:sz="0" w:space="0" w:color="auto"/>
        <w:right w:val="none" w:sz="0" w:space="0" w:color="auto"/>
      </w:divBdr>
      <w:divsChild>
        <w:div w:id="989095101">
          <w:marLeft w:val="0"/>
          <w:marRight w:val="0"/>
          <w:marTop w:val="0"/>
          <w:marBottom w:val="0"/>
          <w:divBdr>
            <w:top w:val="none" w:sz="0" w:space="0" w:color="auto"/>
            <w:left w:val="none" w:sz="0" w:space="0" w:color="auto"/>
            <w:bottom w:val="none" w:sz="0" w:space="0" w:color="auto"/>
            <w:right w:val="none" w:sz="0" w:space="0" w:color="auto"/>
          </w:divBdr>
          <w:divsChild>
            <w:div w:id="1490756602">
              <w:marLeft w:val="0"/>
              <w:marRight w:val="0"/>
              <w:marTop w:val="0"/>
              <w:marBottom w:val="0"/>
              <w:divBdr>
                <w:top w:val="none" w:sz="0" w:space="0" w:color="auto"/>
                <w:left w:val="none" w:sz="0" w:space="0" w:color="auto"/>
                <w:bottom w:val="none" w:sz="0" w:space="0" w:color="auto"/>
                <w:right w:val="none" w:sz="0" w:space="0" w:color="auto"/>
              </w:divBdr>
            </w:div>
          </w:divsChild>
        </w:div>
        <w:div w:id="1139959721">
          <w:marLeft w:val="0"/>
          <w:marRight w:val="0"/>
          <w:marTop w:val="0"/>
          <w:marBottom w:val="0"/>
          <w:divBdr>
            <w:top w:val="none" w:sz="0" w:space="0" w:color="auto"/>
            <w:left w:val="none" w:sz="0" w:space="0" w:color="auto"/>
            <w:bottom w:val="none" w:sz="0" w:space="0" w:color="auto"/>
            <w:right w:val="none" w:sz="0" w:space="0" w:color="auto"/>
          </w:divBdr>
        </w:div>
        <w:div w:id="1473983833">
          <w:marLeft w:val="0"/>
          <w:marRight w:val="0"/>
          <w:marTop w:val="0"/>
          <w:marBottom w:val="150"/>
          <w:divBdr>
            <w:top w:val="none" w:sz="0" w:space="0" w:color="auto"/>
            <w:left w:val="none" w:sz="0" w:space="0" w:color="auto"/>
            <w:bottom w:val="none" w:sz="0" w:space="0" w:color="auto"/>
            <w:right w:val="none" w:sz="0" w:space="0" w:color="auto"/>
          </w:divBdr>
        </w:div>
      </w:divsChild>
    </w:div>
    <w:div w:id="612132943">
      <w:bodyDiv w:val="1"/>
      <w:marLeft w:val="0"/>
      <w:marRight w:val="0"/>
      <w:marTop w:val="0"/>
      <w:marBottom w:val="0"/>
      <w:divBdr>
        <w:top w:val="none" w:sz="0" w:space="0" w:color="auto"/>
        <w:left w:val="none" w:sz="0" w:space="0" w:color="auto"/>
        <w:bottom w:val="none" w:sz="0" w:space="0" w:color="auto"/>
        <w:right w:val="none" w:sz="0" w:space="0" w:color="auto"/>
      </w:divBdr>
    </w:div>
    <w:div w:id="612371485">
      <w:bodyDiv w:val="1"/>
      <w:marLeft w:val="0"/>
      <w:marRight w:val="0"/>
      <w:marTop w:val="0"/>
      <w:marBottom w:val="0"/>
      <w:divBdr>
        <w:top w:val="none" w:sz="0" w:space="0" w:color="auto"/>
        <w:left w:val="none" w:sz="0" w:space="0" w:color="auto"/>
        <w:bottom w:val="none" w:sz="0" w:space="0" w:color="auto"/>
        <w:right w:val="none" w:sz="0" w:space="0" w:color="auto"/>
      </w:divBdr>
    </w:div>
    <w:div w:id="613050517">
      <w:bodyDiv w:val="1"/>
      <w:marLeft w:val="0"/>
      <w:marRight w:val="0"/>
      <w:marTop w:val="0"/>
      <w:marBottom w:val="0"/>
      <w:divBdr>
        <w:top w:val="none" w:sz="0" w:space="0" w:color="auto"/>
        <w:left w:val="none" w:sz="0" w:space="0" w:color="auto"/>
        <w:bottom w:val="none" w:sz="0" w:space="0" w:color="auto"/>
        <w:right w:val="none" w:sz="0" w:space="0" w:color="auto"/>
      </w:divBdr>
      <w:divsChild>
        <w:div w:id="367678974">
          <w:marLeft w:val="0"/>
          <w:marRight w:val="0"/>
          <w:marTop w:val="0"/>
          <w:marBottom w:val="150"/>
          <w:divBdr>
            <w:top w:val="none" w:sz="0" w:space="0" w:color="auto"/>
            <w:left w:val="none" w:sz="0" w:space="0" w:color="auto"/>
            <w:bottom w:val="none" w:sz="0" w:space="0" w:color="auto"/>
            <w:right w:val="none" w:sz="0" w:space="0" w:color="auto"/>
          </w:divBdr>
        </w:div>
        <w:div w:id="901645565">
          <w:marLeft w:val="0"/>
          <w:marRight w:val="0"/>
          <w:marTop w:val="0"/>
          <w:marBottom w:val="0"/>
          <w:divBdr>
            <w:top w:val="none" w:sz="0" w:space="0" w:color="auto"/>
            <w:left w:val="none" w:sz="0" w:space="0" w:color="auto"/>
            <w:bottom w:val="none" w:sz="0" w:space="0" w:color="auto"/>
            <w:right w:val="none" w:sz="0" w:space="0" w:color="auto"/>
          </w:divBdr>
        </w:div>
        <w:div w:id="1581597881">
          <w:marLeft w:val="0"/>
          <w:marRight w:val="0"/>
          <w:marTop w:val="0"/>
          <w:marBottom w:val="0"/>
          <w:divBdr>
            <w:top w:val="none" w:sz="0" w:space="0" w:color="auto"/>
            <w:left w:val="none" w:sz="0" w:space="0" w:color="auto"/>
            <w:bottom w:val="none" w:sz="0" w:space="0" w:color="auto"/>
            <w:right w:val="none" w:sz="0" w:space="0" w:color="auto"/>
          </w:divBdr>
          <w:divsChild>
            <w:div w:id="1548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402">
      <w:bodyDiv w:val="1"/>
      <w:marLeft w:val="0"/>
      <w:marRight w:val="0"/>
      <w:marTop w:val="0"/>
      <w:marBottom w:val="0"/>
      <w:divBdr>
        <w:top w:val="none" w:sz="0" w:space="0" w:color="auto"/>
        <w:left w:val="none" w:sz="0" w:space="0" w:color="auto"/>
        <w:bottom w:val="none" w:sz="0" w:space="0" w:color="auto"/>
        <w:right w:val="none" w:sz="0" w:space="0" w:color="auto"/>
      </w:divBdr>
      <w:divsChild>
        <w:div w:id="1323897400">
          <w:marLeft w:val="0"/>
          <w:marRight w:val="0"/>
          <w:marTop w:val="0"/>
          <w:marBottom w:val="225"/>
          <w:divBdr>
            <w:top w:val="none" w:sz="0" w:space="0" w:color="auto"/>
            <w:left w:val="none" w:sz="0" w:space="0" w:color="auto"/>
            <w:bottom w:val="none" w:sz="0" w:space="0" w:color="auto"/>
            <w:right w:val="none" w:sz="0" w:space="0" w:color="auto"/>
          </w:divBdr>
        </w:div>
        <w:div w:id="1691637031">
          <w:marLeft w:val="0"/>
          <w:marRight w:val="0"/>
          <w:marTop w:val="150"/>
          <w:marBottom w:val="150"/>
          <w:divBdr>
            <w:top w:val="single" w:sz="6" w:space="8" w:color="EEEEEE"/>
            <w:left w:val="none" w:sz="0" w:space="0" w:color="auto"/>
            <w:bottom w:val="single" w:sz="6" w:space="8" w:color="EEEEEE"/>
            <w:right w:val="none" w:sz="0" w:space="0" w:color="auto"/>
          </w:divBdr>
        </w:div>
        <w:div w:id="1744831332">
          <w:marLeft w:val="-225"/>
          <w:marRight w:val="-225"/>
          <w:marTop w:val="0"/>
          <w:marBottom w:val="0"/>
          <w:divBdr>
            <w:top w:val="none" w:sz="0" w:space="0" w:color="auto"/>
            <w:left w:val="none" w:sz="0" w:space="0" w:color="auto"/>
            <w:bottom w:val="none" w:sz="0" w:space="0" w:color="auto"/>
            <w:right w:val="none" w:sz="0" w:space="0" w:color="auto"/>
          </w:divBdr>
          <w:divsChild>
            <w:div w:id="1074006316">
              <w:marLeft w:val="0"/>
              <w:marRight w:val="0"/>
              <w:marTop w:val="0"/>
              <w:marBottom w:val="0"/>
              <w:divBdr>
                <w:top w:val="none" w:sz="0" w:space="0" w:color="auto"/>
                <w:left w:val="none" w:sz="0" w:space="0" w:color="auto"/>
                <w:bottom w:val="none" w:sz="0" w:space="0" w:color="auto"/>
                <w:right w:val="none" w:sz="0" w:space="0" w:color="auto"/>
              </w:divBdr>
              <w:divsChild>
                <w:div w:id="268855795">
                  <w:marLeft w:val="0"/>
                  <w:marRight w:val="0"/>
                  <w:marTop w:val="0"/>
                  <w:marBottom w:val="0"/>
                  <w:divBdr>
                    <w:top w:val="none" w:sz="0" w:space="0" w:color="auto"/>
                    <w:left w:val="none" w:sz="0" w:space="0" w:color="auto"/>
                    <w:bottom w:val="none" w:sz="0" w:space="0" w:color="auto"/>
                    <w:right w:val="none" w:sz="0" w:space="0" w:color="auto"/>
                  </w:divBdr>
                  <w:divsChild>
                    <w:div w:id="1766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2512">
      <w:bodyDiv w:val="1"/>
      <w:marLeft w:val="0"/>
      <w:marRight w:val="0"/>
      <w:marTop w:val="0"/>
      <w:marBottom w:val="0"/>
      <w:divBdr>
        <w:top w:val="none" w:sz="0" w:space="0" w:color="auto"/>
        <w:left w:val="none" w:sz="0" w:space="0" w:color="auto"/>
        <w:bottom w:val="none" w:sz="0" w:space="0" w:color="auto"/>
        <w:right w:val="none" w:sz="0" w:space="0" w:color="auto"/>
      </w:divBdr>
    </w:div>
    <w:div w:id="613756591">
      <w:bodyDiv w:val="1"/>
      <w:marLeft w:val="0"/>
      <w:marRight w:val="0"/>
      <w:marTop w:val="0"/>
      <w:marBottom w:val="0"/>
      <w:divBdr>
        <w:top w:val="none" w:sz="0" w:space="0" w:color="auto"/>
        <w:left w:val="none" w:sz="0" w:space="0" w:color="auto"/>
        <w:bottom w:val="none" w:sz="0" w:space="0" w:color="auto"/>
        <w:right w:val="none" w:sz="0" w:space="0" w:color="auto"/>
      </w:divBdr>
    </w:div>
    <w:div w:id="614407748">
      <w:bodyDiv w:val="1"/>
      <w:marLeft w:val="0"/>
      <w:marRight w:val="0"/>
      <w:marTop w:val="0"/>
      <w:marBottom w:val="0"/>
      <w:divBdr>
        <w:top w:val="none" w:sz="0" w:space="0" w:color="auto"/>
        <w:left w:val="none" w:sz="0" w:space="0" w:color="auto"/>
        <w:bottom w:val="none" w:sz="0" w:space="0" w:color="auto"/>
        <w:right w:val="none" w:sz="0" w:space="0" w:color="auto"/>
      </w:divBdr>
    </w:div>
    <w:div w:id="614824238">
      <w:bodyDiv w:val="1"/>
      <w:marLeft w:val="0"/>
      <w:marRight w:val="0"/>
      <w:marTop w:val="0"/>
      <w:marBottom w:val="0"/>
      <w:divBdr>
        <w:top w:val="none" w:sz="0" w:space="0" w:color="auto"/>
        <w:left w:val="none" w:sz="0" w:space="0" w:color="auto"/>
        <w:bottom w:val="none" w:sz="0" w:space="0" w:color="auto"/>
        <w:right w:val="none" w:sz="0" w:space="0" w:color="auto"/>
      </w:divBdr>
    </w:div>
    <w:div w:id="614866100">
      <w:bodyDiv w:val="1"/>
      <w:marLeft w:val="0"/>
      <w:marRight w:val="0"/>
      <w:marTop w:val="0"/>
      <w:marBottom w:val="0"/>
      <w:divBdr>
        <w:top w:val="none" w:sz="0" w:space="0" w:color="auto"/>
        <w:left w:val="none" w:sz="0" w:space="0" w:color="auto"/>
        <w:bottom w:val="none" w:sz="0" w:space="0" w:color="auto"/>
        <w:right w:val="none" w:sz="0" w:space="0" w:color="auto"/>
      </w:divBdr>
    </w:div>
    <w:div w:id="615136987">
      <w:bodyDiv w:val="1"/>
      <w:marLeft w:val="0"/>
      <w:marRight w:val="0"/>
      <w:marTop w:val="0"/>
      <w:marBottom w:val="0"/>
      <w:divBdr>
        <w:top w:val="none" w:sz="0" w:space="0" w:color="auto"/>
        <w:left w:val="none" w:sz="0" w:space="0" w:color="auto"/>
        <w:bottom w:val="none" w:sz="0" w:space="0" w:color="auto"/>
        <w:right w:val="none" w:sz="0" w:space="0" w:color="auto"/>
      </w:divBdr>
    </w:div>
    <w:div w:id="615984899">
      <w:bodyDiv w:val="1"/>
      <w:marLeft w:val="0"/>
      <w:marRight w:val="0"/>
      <w:marTop w:val="0"/>
      <w:marBottom w:val="0"/>
      <w:divBdr>
        <w:top w:val="none" w:sz="0" w:space="0" w:color="auto"/>
        <w:left w:val="none" w:sz="0" w:space="0" w:color="auto"/>
        <w:bottom w:val="none" w:sz="0" w:space="0" w:color="auto"/>
        <w:right w:val="none" w:sz="0" w:space="0" w:color="auto"/>
      </w:divBdr>
    </w:div>
    <w:div w:id="615989886">
      <w:bodyDiv w:val="1"/>
      <w:marLeft w:val="0"/>
      <w:marRight w:val="0"/>
      <w:marTop w:val="0"/>
      <w:marBottom w:val="0"/>
      <w:divBdr>
        <w:top w:val="none" w:sz="0" w:space="0" w:color="auto"/>
        <w:left w:val="none" w:sz="0" w:space="0" w:color="auto"/>
        <w:bottom w:val="none" w:sz="0" w:space="0" w:color="auto"/>
        <w:right w:val="none" w:sz="0" w:space="0" w:color="auto"/>
      </w:divBdr>
    </w:div>
    <w:div w:id="616060129">
      <w:bodyDiv w:val="1"/>
      <w:marLeft w:val="0"/>
      <w:marRight w:val="0"/>
      <w:marTop w:val="0"/>
      <w:marBottom w:val="0"/>
      <w:divBdr>
        <w:top w:val="none" w:sz="0" w:space="0" w:color="auto"/>
        <w:left w:val="none" w:sz="0" w:space="0" w:color="auto"/>
        <w:bottom w:val="none" w:sz="0" w:space="0" w:color="auto"/>
        <w:right w:val="none" w:sz="0" w:space="0" w:color="auto"/>
      </w:divBdr>
    </w:div>
    <w:div w:id="616108000">
      <w:bodyDiv w:val="1"/>
      <w:marLeft w:val="0"/>
      <w:marRight w:val="0"/>
      <w:marTop w:val="0"/>
      <w:marBottom w:val="0"/>
      <w:divBdr>
        <w:top w:val="none" w:sz="0" w:space="0" w:color="auto"/>
        <w:left w:val="none" w:sz="0" w:space="0" w:color="auto"/>
        <w:bottom w:val="none" w:sz="0" w:space="0" w:color="auto"/>
        <w:right w:val="none" w:sz="0" w:space="0" w:color="auto"/>
      </w:divBdr>
    </w:div>
    <w:div w:id="616329898">
      <w:bodyDiv w:val="1"/>
      <w:marLeft w:val="0"/>
      <w:marRight w:val="0"/>
      <w:marTop w:val="0"/>
      <w:marBottom w:val="0"/>
      <w:divBdr>
        <w:top w:val="none" w:sz="0" w:space="0" w:color="auto"/>
        <w:left w:val="none" w:sz="0" w:space="0" w:color="auto"/>
        <w:bottom w:val="none" w:sz="0" w:space="0" w:color="auto"/>
        <w:right w:val="none" w:sz="0" w:space="0" w:color="auto"/>
      </w:divBdr>
    </w:div>
    <w:div w:id="616330285">
      <w:bodyDiv w:val="1"/>
      <w:marLeft w:val="0"/>
      <w:marRight w:val="0"/>
      <w:marTop w:val="0"/>
      <w:marBottom w:val="0"/>
      <w:divBdr>
        <w:top w:val="none" w:sz="0" w:space="0" w:color="auto"/>
        <w:left w:val="none" w:sz="0" w:space="0" w:color="auto"/>
        <w:bottom w:val="none" w:sz="0" w:space="0" w:color="auto"/>
        <w:right w:val="none" w:sz="0" w:space="0" w:color="auto"/>
      </w:divBdr>
    </w:div>
    <w:div w:id="616330479">
      <w:bodyDiv w:val="1"/>
      <w:marLeft w:val="0"/>
      <w:marRight w:val="0"/>
      <w:marTop w:val="0"/>
      <w:marBottom w:val="0"/>
      <w:divBdr>
        <w:top w:val="none" w:sz="0" w:space="0" w:color="auto"/>
        <w:left w:val="none" w:sz="0" w:space="0" w:color="auto"/>
        <w:bottom w:val="none" w:sz="0" w:space="0" w:color="auto"/>
        <w:right w:val="none" w:sz="0" w:space="0" w:color="auto"/>
      </w:divBdr>
    </w:div>
    <w:div w:id="616454105">
      <w:bodyDiv w:val="1"/>
      <w:marLeft w:val="0"/>
      <w:marRight w:val="0"/>
      <w:marTop w:val="0"/>
      <w:marBottom w:val="0"/>
      <w:divBdr>
        <w:top w:val="none" w:sz="0" w:space="0" w:color="auto"/>
        <w:left w:val="none" w:sz="0" w:space="0" w:color="auto"/>
        <w:bottom w:val="none" w:sz="0" w:space="0" w:color="auto"/>
        <w:right w:val="none" w:sz="0" w:space="0" w:color="auto"/>
      </w:divBdr>
      <w:divsChild>
        <w:div w:id="525364753">
          <w:marLeft w:val="0"/>
          <w:marRight w:val="0"/>
          <w:marTop w:val="0"/>
          <w:marBottom w:val="0"/>
          <w:divBdr>
            <w:top w:val="none" w:sz="0" w:space="0" w:color="auto"/>
            <w:left w:val="none" w:sz="0" w:space="0" w:color="auto"/>
            <w:bottom w:val="none" w:sz="0" w:space="0" w:color="auto"/>
            <w:right w:val="none" w:sz="0" w:space="0" w:color="auto"/>
          </w:divBdr>
        </w:div>
      </w:divsChild>
    </w:div>
    <w:div w:id="617179727">
      <w:bodyDiv w:val="1"/>
      <w:marLeft w:val="0"/>
      <w:marRight w:val="0"/>
      <w:marTop w:val="0"/>
      <w:marBottom w:val="0"/>
      <w:divBdr>
        <w:top w:val="none" w:sz="0" w:space="0" w:color="auto"/>
        <w:left w:val="none" w:sz="0" w:space="0" w:color="auto"/>
        <w:bottom w:val="none" w:sz="0" w:space="0" w:color="auto"/>
        <w:right w:val="none" w:sz="0" w:space="0" w:color="auto"/>
      </w:divBdr>
    </w:div>
    <w:div w:id="617225304">
      <w:bodyDiv w:val="1"/>
      <w:marLeft w:val="0"/>
      <w:marRight w:val="0"/>
      <w:marTop w:val="0"/>
      <w:marBottom w:val="0"/>
      <w:divBdr>
        <w:top w:val="none" w:sz="0" w:space="0" w:color="auto"/>
        <w:left w:val="none" w:sz="0" w:space="0" w:color="auto"/>
        <w:bottom w:val="none" w:sz="0" w:space="0" w:color="auto"/>
        <w:right w:val="none" w:sz="0" w:space="0" w:color="auto"/>
      </w:divBdr>
      <w:divsChild>
        <w:div w:id="688680687">
          <w:marLeft w:val="0"/>
          <w:marRight w:val="0"/>
          <w:marTop w:val="0"/>
          <w:marBottom w:val="180"/>
          <w:divBdr>
            <w:top w:val="none" w:sz="0" w:space="0" w:color="auto"/>
            <w:left w:val="none" w:sz="0" w:space="0" w:color="auto"/>
            <w:bottom w:val="none" w:sz="0" w:space="0" w:color="auto"/>
            <w:right w:val="none" w:sz="0" w:space="0" w:color="auto"/>
          </w:divBdr>
          <w:divsChild>
            <w:div w:id="1861502615">
              <w:marLeft w:val="0"/>
              <w:marRight w:val="0"/>
              <w:marTop w:val="0"/>
              <w:marBottom w:val="0"/>
              <w:divBdr>
                <w:top w:val="none" w:sz="0" w:space="0" w:color="auto"/>
                <w:left w:val="none" w:sz="0" w:space="0" w:color="auto"/>
                <w:bottom w:val="none" w:sz="0" w:space="0" w:color="auto"/>
                <w:right w:val="none" w:sz="0" w:space="0" w:color="auto"/>
              </w:divBdr>
            </w:div>
          </w:divsChild>
        </w:div>
        <w:div w:id="816803163">
          <w:marLeft w:val="0"/>
          <w:marRight w:val="0"/>
          <w:marTop w:val="0"/>
          <w:marBottom w:val="180"/>
          <w:divBdr>
            <w:top w:val="none" w:sz="0" w:space="0" w:color="auto"/>
            <w:left w:val="none" w:sz="0" w:space="0" w:color="auto"/>
            <w:bottom w:val="none" w:sz="0" w:space="0" w:color="auto"/>
            <w:right w:val="none" w:sz="0" w:space="0" w:color="auto"/>
          </w:divBdr>
        </w:div>
        <w:div w:id="1821337581">
          <w:marLeft w:val="0"/>
          <w:marRight w:val="0"/>
          <w:marTop w:val="0"/>
          <w:marBottom w:val="0"/>
          <w:divBdr>
            <w:top w:val="none" w:sz="0" w:space="0" w:color="auto"/>
            <w:left w:val="none" w:sz="0" w:space="0" w:color="auto"/>
            <w:bottom w:val="none" w:sz="0" w:space="0" w:color="auto"/>
            <w:right w:val="none" w:sz="0" w:space="0" w:color="auto"/>
          </w:divBdr>
        </w:div>
      </w:divsChild>
    </w:div>
    <w:div w:id="617295186">
      <w:bodyDiv w:val="1"/>
      <w:marLeft w:val="0"/>
      <w:marRight w:val="0"/>
      <w:marTop w:val="0"/>
      <w:marBottom w:val="0"/>
      <w:divBdr>
        <w:top w:val="none" w:sz="0" w:space="0" w:color="auto"/>
        <w:left w:val="none" w:sz="0" w:space="0" w:color="auto"/>
        <w:bottom w:val="none" w:sz="0" w:space="0" w:color="auto"/>
        <w:right w:val="none" w:sz="0" w:space="0" w:color="auto"/>
      </w:divBdr>
      <w:divsChild>
        <w:div w:id="243220265">
          <w:marLeft w:val="-225"/>
          <w:marRight w:val="-225"/>
          <w:marTop w:val="0"/>
          <w:marBottom w:val="0"/>
          <w:divBdr>
            <w:top w:val="none" w:sz="0" w:space="0" w:color="auto"/>
            <w:left w:val="none" w:sz="0" w:space="0" w:color="auto"/>
            <w:bottom w:val="none" w:sz="0" w:space="0" w:color="auto"/>
            <w:right w:val="none" w:sz="0" w:space="0" w:color="auto"/>
          </w:divBdr>
          <w:divsChild>
            <w:div w:id="1178887699">
              <w:marLeft w:val="0"/>
              <w:marRight w:val="0"/>
              <w:marTop w:val="0"/>
              <w:marBottom w:val="0"/>
              <w:divBdr>
                <w:top w:val="none" w:sz="0" w:space="0" w:color="auto"/>
                <w:left w:val="none" w:sz="0" w:space="0" w:color="auto"/>
                <w:bottom w:val="none" w:sz="0" w:space="0" w:color="auto"/>
                <w:right w:val="none" w:sz="0" w:space="0" w:color="auto"/>
              </w:divBdr>
              <w:divsChild>
                <w:div w:id="1789547417">
                  <w:marLeft w:val="0"/>
                  <w:marRight w:val="0"/>
                  <w:marTop w:val="0"/>
                  <w:marBottom w:val="0"/>
                  <w:divBdr>
                    <w:top w:val="none" w:sz="0" w:space="0" w:color="auto"/>
                    <w:left w:val="none" w:sz="0" w:space="0" w:color="auto"/>
                    <w:bottom w:val="none" w:sz="0" w:space="0" w:color="auto"/>
                    <w:right w:val="none" w:sz="0" w:space="0" w:color="auto"/>
                  </w:divBdr>
                  <w:divsChild>
                    <w:div w:id="64227062">
                      <w:marLeft w:val="0"/>
                      <w:marRight w:val="0"/>
                      <w:marTop w:val="0"/>
                      <w:marBottom w:val="0"/>
                      <w:divBdr>
                        <w:top w:val="none" w:sz="0" w:space="0" w:color="auto"/>
                        <w:left w:val="none" w:sz="0" w:space="0" w:color="auto"/>
                        <w:bottom w:val="none" w:sz="0" w:space="0" w:color="auto"/>
                        <w:right w:val="none" w:sz="0" w:space="0" w:color="auto"/>
                      </w:divBdr>
                    </w:div>
                    <w:div w:id="3928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7064">
          <w:marLeft w:val="0"/>
          <w:marRight w:val="0"/>
          <w:marTop w:val="150"/>
          <w:marBottom w:val="150"/>
          <w:divBdr>
            <w:top w:val="single" w:sz="6" w:space="8" w:color="EEEEEE"/>
            <w:left w:val="none" w:sz="0" w:space="0" w:color="auto"/>
            <w:bottom w:val="single" w:sz="6" w:space="8" w:color="EEEEEE"/>
            <w:right w:val="none" w:sz="0" w:space="0" w:color="auto"/>
          </w:divBdr>
        </w:div>
        <w:div w:id="620693985">
          <w:marLeft w:val="0"/>
          <w:marRight w:val="0"/>
          <w:marTop w:val="0"/>
          <w:marBottom w:val="225"/>
          <w:divBdr>
            <w:top w:val="none" w:sz="0" w:space="0" w:color="auto"/>
            <w:left w:val="none" w:sz="0" w:space="0" w:color="auto"/>
            <w:bottom w:val="none" w:sz="0" w:space="0" w:color="auto"/>
            <w:right w:val="none" w:sz="0" w:space="0" w:color="auto"/>
          </w:divBdr>
        </w:div>
      </w:divsChild>
    </w:div>
    <w:div w:id="617444877">
      <w:bodyDiv w:val="1"/>
      <w:marLeft w:val="0"/>
      <w:marRight w:val="0"/>
      <w:marTop w:val="0"/>
      <w:marBottom w:val="0"/>
      <w:divBdr>
        <w:top w:val="none" w:sz="0" w:space="0" w:color="auto"/>
        <w:left w:val="none" w:sz="0" w:space="0" w:color="auto"/>
        <w:bottom w:val="none" w:sz="0" w:space="0" w:color="auto"/>
        <w:right w:val="none" w:sz="0" w:space="0" w:color="auto"/>
      </w:divBdr>
      <w:divsChild>
        <w:div w:id="177624362">
          <w:marLeft w:val="0"/>
          <w:marRight w:val="0"/>
          <w:marTop w:val="127"/>
          <w:marBottom w:val="127"/>
          <w:divBdr>
            <w:top w:val="single" w:sz="4" w:space="6" w:color="EEEEEE"/>
            <w:left w:val="none" w:sz="0" w:space="0" w:color="auto"/>
            <w:bottom w:val="single" w:sz="4" w:space="6" w:color="EEEEEE"/>
            <w:right w:val="none" w:sz="0" w:space="0" w:color="auto"/>
          </w:divBdr>
        </w:div>
        <w:div w:id="1028608377">
          <w:marLeft w:val="-191"/>
          <w:marRight w:val="-191"/>
          <w:marTop w:val="0"/>
          <w:marBottom w:val="0"/>
          <w:divBdr>
            <w:top w:val="none" w:sz="0" w:space="0" w:color="auto"/>
            <w:left w:val="none" w:sz="0" w:space="0" w:color="auto"/>
            <w:bottom w:val="none" w:sz="0" w:space="0" w:color="auto"/>
            <w:right w:val="none" w:sz="0" w:space="0" w:color="auto"/>
          </w:divBdr>
          <w:divsChild>
            <w:div w:id="1898545062">
              <w:marLeft w:val="0"/>
              <w:marRight w:val="0"/>
              <w:marTop w:val="0"/>
              <w:marBottom w:val="0"/>
              <w:divBdr>
                <w:top w:val="none" w:sz="0" w:space="0" w:color="auto"/>
                <w:left w:val="none" w:sz="0" w:space="0" w:color="auto"/>
                <w:bottom w:val="none" w:sz="0" w:space="0" w:color="auto"/>
                <w:right w:val="none" w:sz="0" w:space="0" w:color="auto"/>
              </w:divBdr>
              <w:divsChild>
                <w:div w:id="19732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347">
          <w:marLeft w:val="0"/>
          <w:marRight w:val="0"/>
          <w:marTop w:val="0"/>
          <w:marBottom w:val="191"/>
          <w:divBdr>
            <w:top w:val="none" w:sz="0" w:space="0" w:color="auto"/>
            <w:left w:val="none" w:sz="0" w:space="0" w:color="auto"/>
            <w:bottom w:val="none" w:sz="0" w:space="0" w:color="auto"/>
            <w:right w:val="none" w:sz="0" w:space="0" w:color="auto"/>
          </w:divBdr>
        </w:div>
      </w:divsChild>
    </w:div>
    <w:div w:id="617487897">
      <w:bodyDiv w:val="1"/>
      <w:marLeft w:val="0"/>
      <w:marRight w:val="0"/>
      <w:marTop w:val="0"/>
      <w:marBottom w:val="0"/>
      <w:divBdr>
        <w:top w:val="none" w:sz="0" w:space="0" w:color="auto"/>
        <w:left w:val="none" w:sz="0" w:space="0" w:color="auto"/>
        <w:bottom w:val="none" w:sz="0" w:space="0" w:color="auto"/>
        <w:right w:val="none" w:sz="0" w:space="0" w:color="auto"/>
      </w:divBdr>
    </w:div>
    <w:div w:id="618028047">
      <w:bodyDiv w:val="1"/>
      <w:marLeft w:val="0"/>
      <w:marRight w:val="0"/>
      <w:marTop w:val="0"/>
      <w:marBottom w:val="0"/>
      <w:divBdr>
        <w:top w:val="none" w:sz="0" w:space="0" w:color="auto"/>
        <w:left w:val="none" w:sz="0" w:space="0" w:color="auto"/>
        <w:bottom w:val="none" w:sz="0" w:space="0" w:color="auto"/>
        <w:right w:val="none" w:sz="0" w:space="0" w:color="auto"/>
      </w:divBdr>
    </w:div>
    <w:div w:id="618419426">
      <w:bodyDiv w:val="1"/>
      <w:marLeft w:val="0"/>
      <w:marRight w:val="0"/>
      <w:marTop w:val="0"/>
      <w:marBottom w:val="0"/>
      <w:divBdr>
        <w:top w:val="none" w:sz="0" w:space="0" w:color="auto"/>
        <w:left w:val="none" w:sz="0" w:space="0" w:color="auto"/>
        <w:bottom w:val="none" w:sz="0" w:space="0" w:color="auto"/>
        <w:right w:val="none" w:sz="0" w:space="0" w:color="auto"/>
      </w:divBdr>
    </w:div>
    <w:div w:id="618420016">
      <w:bodyDiv w:val="1"/>
      <w:marLeft w:val="0"/>
      <w:marRight w:val="0"/>
      <w:marTop w:val="0"/>
      <w:marBottom w:val="0"/>
      <w:divBdr>
        <w:top w:val="none" w:sz="0" w:space="0" w:color="auto"/>
        <w:left w:val="none" w:sz="0" w:space="0" w:color="auto"/>
        <w:bottom w:val="none" w:sz="0" w:space="0" w:color="auto"/>
        <w:right w:val="none" w:sz="0" w:space="0" w:color="auto"/>
      </w:divBdr>
    </w:div>
    <w:div w:id="619726488">
      <w:bodyDiv w:val="1"/>
      <w:marLeft w:val="0"/>
      <w:marRight w:val="0"/>
      <w:marTop w:val="0"/>
      <w:marBottom w:val="0"/>
      <w:divBdr>
        <w:top w:val="none" w:sz="0" w:space="0" w:color="auto"/>
        <w:left w:val="none" w:sz="0" w:space="0" w:color="auto"/>
        <w:bottom w:val="none" w:sz="0" w:space="0" w:color="auto"/>
        <w:right w:val="none" w:sz="0" w:space="0" w:color="auto"/>
      </w:divBdr>
    </w:div>
    <w:div w:id="619990982">
      <w:bodyDiv w:val="1"/>
      <w:marLeft w:val="0"/>
      <w:marRight w:val="0"/>
      <w:marTop w:val="0"/>
      <w:marBottom w:val="0"/>
      <w:divBdr>
        <w:top w:val="none" w:sz="0" w:space="0" w:color="auto"/>
        <w:left w:val="none" w:sz="0" w:space="0" w:color="auto"/>
        <w:bottom w:val="none" w:sz="0" w:space="0" w:color="auto"/>
        <w:right w:val="none" w:sz="0" w:space="0" w:color="auto"/>
      </w:divBdr>
    </w:div>
    <w:div w:id="620764728">
      <w:bodyDiv w:val="1"/>
      <w:marLeft w:val="0"/>
      <w:marRight w:val="0"/>
      <w:marTop w:val="0"/>
      <w:marBottom w:val="0"/>
      <w:divBdr>
        <w:top w:val="none" w:sz="0" w:space="0" w:color="auto"/>
        <w:left w:val="none" w:sz="0" w:space="0" w:color="auto"/>
        <w:bottom w:val="none" w:sz="0" w:space="0" w:color="auto"/>
        <w:right w:val="none" w:sz="0" w:space="0" w:color="auto"/>
      </w:divBdr>
      <w:divsChild>
        <w:div w:id="1696736742">
          <w:marLeft w:val="0"/>
          <w:marRight w:val="0"/>
          <w:marTop w:val="150"/>
          <w:marBottom w:val="150"/>
          <w:divBdr>
            <w:top w:val="none" w:sz="0" w:space="0" w:color="auto"/>
            <w:left w:val="none" w:sz="0" w:space="0" w:color="auto"/>
            <w:bottom w:val="none" w:sz="0" w:space="0" w:color="auto"/>
            <w:right w:val="none" w:sz="0" w:space="0" w:color="auto"/>
          </w:divBdr>
        </w:div>
        <w:div w:id="1858697047">
          <w:marLeft w:val="0"/>
          <w:marRight w:val="0"/>
          <w:marTop w:val="0"/>
          <w:marBottom w:val="300"/>
          <w:divBdr>
            <w:top w:val="none" w:sz="0" w:space="0" w:color="auto"/>
            <w:left w:val="none" w:sz="0" w:space="0" w:color="auto"/>
            <w:bottom w:val="none" w:sz="0" w:space="0" w:color="auto"/>
            <w:right w:val="none" w:sz="0" w:space="0" w:color="auto"/>
          </w:divBdr>
          <w:divsChild>
            <w:div w:id="343097031">
              <w:marLeft w:val="0"/>
              <w:marRight w:val="0"/>
              <w:marTop w:val="0"/>
              <w:marBottom w:val="0"/>
              <w:divBdr>
                <w:top w:val="none" w:sz="0" w:space="0" w:color="auto"/>
                <w:left w:val="none" w:sz="0" w:space="0" w:color="auto"/>
                <w:bottom w:val="none" w:sz="0" w:space="0" w:color="auto"/>
                <w:right w:val="none" w:sz="0" w:space="0" w:color="auto"/>
              </w:divBdr>
            </w:div>
          </w:divsChild>
        </w:div>
        <w:div w:id="2092700407">
          <w:marLeft w:val="0"/>
          <w:marRight w:val="0"/>
          <w:marTop w:val="0"/>
          <w:marBottom w:val="0"/>
          <w:divBdr>
            <w:top w:val="none" w:sz="0" w:space="0" w:color="auto"/>
            <w:left w:val="none" w:sz="0" w:space="0" w:color="auto"/>
            <w:bottom w:val="none" w:sz="0" w:space="0" w:color="auto"/>
            <w:right w:val="none" w:sz="0" w:space="0" w:color="auto"/>
          </w:divBdr>
        </w:div>
      </w:divsChild>
    </w:div>
    <w:div w:id="620843754">
      <w:bodyDiv w:val="1"/>
      <w:marLeft w:val="0"/>
      <w:marRight w:val="0"/>
      <w:marTop w:val="0"/>
      <w:marBottom w:val="0"/>
      <w:divBdr>
        <w:top w:val="none" w:sz="0" w:space="0" w:color="auto"/>
        <w:left w:val="none" w:sz="0" w:space="0" w:color="auto"/>
        <w:bottom w:val="none" w:sz="0" w:space="0" w:color="auto"/>
        <w:right w:val="none" w:sz="0" w:space="0" w:color="auto"/>
      </w:divBdr>
    </w:div>
    <w:div w:id="622737149">
      <w:bodyDiv w:val="1"/>
      <w:marLeft w:val="0"/>
      <w:marRight w:val="0"/>
      <w:marTop w:val="0"/>
      <w:marBottom w:val="0"/>
      <w:divBdr>
        <w:top w:val="none" w:sz="0" w:space="0" w:color="auto"/>
        <w:left w:val="none" w:sz="0" w:space="0" w:color="auto"/>
        <w:bottom w:val="none" w:sz="0" w:space="0" w:color="auto"/>
        <w:right w:val="none" w:sz="0" w:space="0" w:color="auto"/>
      </w:divBdr>
    </w:div>
    <w:div w:id="622886014">
      <w:bodyDiv w:val="1"/>
      <w:marLeft w:val="0"/>
      <w:marRight w:val="0"/>
      <w:marTop w:val="0"/>
      <w:marBottom w:val="0"/>
      <w:divBdr>
        <w:top w:val="none" w:sz="0" w:space="0" w:color="auto"/>
        <w:left w:val="none" w:sz="0" w:space="0" w:color="auto"/>
        <w:bottom w:val="none" w:sz="0" w:space="0" w:color="auto"/>
        <w:right w:val="none" w:sz="0" w:space="0" w:color="auto"/>
      </w:divBdr>
    </w:div>
    <w:div w:id="623195280">
      <w:bodyDiv w:val="1"/>
      <w:marLeft w:val="0"/>
      <w:marRight w:val="0"/>
      <w:marTop w:val="0"/>
      <w:marBottom w:val="0"/>
      <w:divBdr>
        <w:top w:val="none" w:sz="0" w:space="0" w:color="auto"/>
        <w:left w:val="none" w:sz="0" w:space="0" w:color="auto"/>
        <w:bottom w:val="none" w:sz="0" w:space="0" w:color="auto"/>
        <w:right w:val="none" w:sz="0" w:space="0" w:color="auto"/>
      </w:divBdr>
    </w:div>
    <w:div w:id="623581881">
      <w:bodyDiv w:val="1"/>
      <w:marLeft w:val="0"/>
      <w:marRight w:val="0"/>
      <w:marTop w:val="0"/>
      <w:marBottom w:val="0"/>
      <w:divBdr>
        <w:top w:val="none" w:sz="0" w:space="0" w:color="auto"/>
        <w:left w:val="none" w:sz="0" w:space="0" w:color="auto"/>
        <w:bottom w:val="none" w:sz="0" w:space="0" w:color="auto"/>
        <w:right w:val="none" w:sz="0" w:space="0" w:color="auto"/>
      </w:divBdr>
      <w:divsChild>
        <w:div w:id="533078216">
          <w:marLeft w:val="0"/>
          <w:marRight w:val="0"/>
          <w:marTop w:val="0"/>
          <w:marBottom w:val="0"/>
          <w:divBdr>
            <w:top w:val="none" w:sz="0" w:space="0" w:color="auto"/>
            <w:left w:val="none" w:sz="0" w:space="0" w:color="auto"/>
            <w:bottom w:val="none" w:sz="0" w:space="0" w:color="auto"/>
            <w:right w:val="none" w:sz="0" w:space="0" w:color="auto"/>
          </w:divBdr>
        </w:div>
        <w:div w:id="1392774459">
          <w:marLeft w:val="0"/>
          <w:marRight w:val="0"/>
          <w:marTop w:val="0"/>
          <w:marBottom w:val="127"/>
          <w:divBdr>
            <w:top w:val="none" w:sz="0" w:space="0" w:color="auto"/>
            <w:left w:val="none" w:sz="0" w:space="0" w:color="auto"/>
            <w:bottom w:val="single" w:sz="12" w:space="0" w:color="DAE8F4"/>
            <w:right w:val="none" w:sz="0" w:space="0" w:color="auto"/>
          </w:divBdr>
          <w:divsChild>
            <w:div w:id="815332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623654861">
      <w:bodyDiv w:val="1"/>
      <w:marLeft w:val="0"/>
      <w:marRight w:val="0"/>
      <w:marTop w:val="0"/>
      <w:marBottom w:val="0"/>
      <w:divBdr>
        <w:top w:val="none" w:sz="0" w:space="0" w:color="auto"/>
        <w:left w:val="none" w:sz="0" w:space="0" w:color="auto"/>
        <w:bottom w:val="none" w:sz="0" w:space="0" w:color="auto"/>
        <w:right w:val="none" w:sz="0" w:space="0" w:color="auto"/>
      </w:divBdr>
      <w:divsChild>
        <w:div w:id="658506915">
          <w:marLeft w:val="0"/>
          <w:marRight w:val="0"/>
          <w:marTop w:val="150"/>
          <w:marBottom w:val="150"/>
          <w:divBdr>
            <w:top w:val="single" w:sz="6" w:space="8" w:color="EEEEEE"/>
            <w:left w:val="none" w:sz="0" w:space="0" w:color="auto"/>
            <w:bottom w:val="single" w:sz="6" w:space="8" w:color="EEEEEE"/>
            <w:right w:val="none" w:sz="0" w:space="0" w:color="auto"/>
          </w:divBdr>
        </w:div>
        <w:div w:id="1301306439">
          <w:marLeft w:val="-225"/>
          <w:marRight w:val="-225"/>
          <w:marTop w:val="0"/>
          <w:marBottom w:val="0"/>
          <w:divBdr>
            <w:top w:val="none" w:sz="0" w:space="0" w:color="auto"/>
            <w:left w:val="none" w:sz="0" w:space="0" w:color="auto"/>
            <w:bottom w:val="none" w:sz="0" w:space="0" w:color="auto"/>
            <w:right w:val="none" w:sz="0" w:space="0" w:color="auto"/>
          </w:divBdr>
          <w:divsChild>
            <w:div w:id="664405918">
              <w:marLeft w:val="0"/>
              <w:marRight w:val="0"/>
              <w:marTop w:val="0"/>
              <w:marBottom w:val="0"/>
              <w:divBdr>
                <w:top w:val="none" w:sz="0" w:space="0" w:color="auto"/>
                <w:left w:val="none" w:sz="0" w:space="0" w:color="auto"/>
                <w:bottom w:val="none" w:sz="0" w:space="0" w:color="auto"/>
                <w:right w:val="none" w:sz="0" w:space="0" w:color="auto"/>
              </w:divBdr>
              <w:divsChild>
                <w:div w:id="582954495">
                  <w:marLeft w:val="0"/>
                  <w:marRight w:val="0"/>
                  <w:marTop w:val="0"/>
                  <w:marBottom w:val="0"/>
                  <w:divBdr>
                    <w:top w:val="none" w:sz="0" w:space="0" w:color="auto"/>
                    <w:left w:val="none" w:sz="0" w:space="0" w:color="auto"/>
                    <w:bottom w:val="none" w:sz="0" w:space="0" w:color="auto"/>
                    <w:right w:val="none" w:sz="0" w:space="0" w:color="auto"/>
                  </w:divBdr>
                  <w:divsChild>
                    <w:div w:id="1443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1697">
          <w:marLeft w:val="0"/>
          <w:marRight w:val="0"/>
          <w:marTop w:val="0"/>
          <w:marBottom w:val="225"/>
          <w:divBdr>
            <w:top w:val="none" w:sz="0" w:space="0" w:color="auto"/>
            <w:left w:val="none" w:sz="0" w:space="0" w:color="auto"/>
            <w:bottom w:val="none" w:sz="0" w:space="0" w:color="auto"/>
            <w:right w:val="none" w:sz="0" w:space="0" w:color="auto"/>
          </w:divBdr>
        </w:div>
      </w:divsChild>
    </w:div>
    <w:div w:id="624434792">
      <w:bodyDiv w:val="1"/>
      <w:marLeft w:val="0"/>
      <w:marRight w:val="0"/>
      <w:marTop w:val="0"/>
      <w:marBottom w:val="0"/>
      <w:divBdr>
        <w:top w:val="none" w:sz="0" w:space="0" w:color="auto"/>
        <w:left w:val="none" w:sz="0" w:space="0" w:color="auto"/>
        <w:bottom w:val="none" w:sz="0" w:space="0" w:color="auto"/>
        <w:right w:val="none" w:sz="0" w:space="0" w:color="auto"/>
      </w:divBdr>
    </w:div>
    <w:div w:id="624656284">
      <w:bodyDiv w:val="1"/>
      <w:marLeft w:val="0"/>
      <w:marRight w:val="0"/>
      <w:marTop w:val="0"/>
      <w:marBottom w:val="0"/>
      <w:divBdr>
        <w:top w:val="none" w:sz="0" w:space="0" w:color="auto"/>
        <w:left w:val="none" w:sz="0" w:space="0" w:color="auto"/>
        <w:bottom w:val="none" w:sz="0" w:space="0" w:color="auto"/>
        <w:right w:val="none" w:sz="0" w:space="0" w:color="auto"/>
      </w:divBdr>
    </w:div>
    <w:div w:id="624697686">
      <w:bodyDiv w:val="1"/>
      <w:marLeft w:val="0"/>
      <w:marRight w:val="0"/>
      <w:marTop w:val="0"/>
      <w:marBottom w:val="0"/>
      <w:divBdr>
        <w:top w:val="none" w:sz="0" w:space="0" w:color="auto"/>
        <w:left w:val="none" w:sz="0" w:space="0" w:color="auto"/>
        <w:bottom w:val="none" w:sz="0" w:space="0" w:color="auto"/>
        <w:right w:val="none" w:sz="0" w:space="0" w:color="auto"/>
      </w:divBdr>
    </w:div>
    <w:div w:id="625233887">
      <w:bodyDiv w:val="1"/>
      <w:marLeft w:val="0"/>
      <w:marRight w:val="0"/>
      <w:marTop w:val="0"/>
      <w:marBottom w:val="0"/>
      <w:divBdr>
        <w:top w:val="none" w:sz="0" w:space="0" w:color="auto"/>
        <w:left w:val="none" w:sz="0" w:space="0" w:color="auto"/>
        <w:bottom w:val="none" w:sz="0" w:space="0" w:color="auto"/>
        <w:right w:val="none" w:sz="0" w:space="0" w:color="auto"/>
      </w:divBdr>
      <w:divsChild>
        <w:div w:id="142161237">
          <w:marLeft w:val="0"/>
          <w:marRight w:val="0"/>
          <w:marTop w:val="0"/>
          <w:marBottom w:val="0"/>
          <w:divBdr>
            <w:top w:val="none" w:sz="0" w:space="0" w:color="auto"/>
            <w:left w:val="none" w:sz="0" w:space="0" w:color="auto"/>
            <w:bottom w:val="none" w:sz="0" w:space="0" w:color="auto"/>
            <w:right w:val="none" w:sz="0" w:space="0" w:color="auto"/>
          </w:divBdr>
          <w:divsChild>
            <w:div w:id="68771653">
              <w:marLeft w:val="0"/>
              <w:marRight w:val="0"/>
              <w:marTop w:val="0"/>
              <w:marBottom w:val="0"/>
              <w:divBdr>
                <w:top w:val="none" w:sz="0" w:space="0" w:color="auto"/>
                <w:left w:val="none" w:sz="0" w:space="0" w:color="auto"/>
                <w:bottom w:val="none" w:sz="0" w:space="0" w:color="auto"/>
                <w:right w:val="none" w:sz="0" w:space="0" w:color="auto"/>
              </w:divBdr>
              <w:divsChild>
                <w:div w:id="982780909">
                  <w:marLeft w:val="0"/>
                  <w:marRight w:val="0"/>
                  <w:marTop w:val="180"/>
                  <w:marBottom w:val="180"/>
                  <w:divBdr>
                    <w:top w:val="single" w:sz="18" w:space="0" w:color="E0E0E0"/>
                    <w:left w:val="none" w:sz="0" w:space="0" w:color="auto"/>
                    <w:bottom w:val="none" w:sz="0" w:space="0" w:color="auto"/>
                    <w:right w:val="none" w:sz="0" w:space="0" w:color="auto"/>
                  </w:divBdr>
                  <w:divsChild>
                    <w:div w:id="165947482">
                      <w:marLeft w:val="0"/>
                      <w:marRight w:val="144"/>
                      <w:marTop w:val="0"/>
                      <w:marBottom w:val="0"/>
                      <w:divBdr>
                        <w:top w:val="none" w:sz="0" w:space="0" w:color="auto"/>
                        <w:left w:val="none" w:sz="0" w:space="0" w:color="auto"/>
                        <w:bottom w:val="none" w:sz="0" w:space="0" w:color="auto"/>
                        <w:right w:val="none" w:sz="0" w:space="0" w:color="auto"/>
                      </w:divBdr>
                    </w:div>
                    <w:div w:id="631833690">
                      <w:marLeft w:val="0"/>
                      <w:marRight w:val="144"/>
                      <w:marTop w:val="0"/>
                      <w:marBottom w:val="0"/>
                      <w:divBdr>
                        <w:top w:val="none" w:sz="0" w:space="0" w:color="auto"/>
                        <w:left w:val="none" w:sz="0" w:space="0" w:color="auto"/>
                        <w:bottom w:val="none" w:sz="0" w:space="0" w:color="auto"/>
                        <w:right w:val="none" w:sz="0" w:space="0" w:color="auto"/>
                      </w:divBdr>
                    </w:div>
                    <w:div w:id="1371496265">
                      <w:marLeft w:val="0"/>
                      <w:marRight w:val="0"/>
                      <w:marTop w:val="0"/>
                      <w:marBottom w:val="0"/>
                      <w:divBdr>
                        <w:top w:val="none" w:sz="0" w:space="0" w:color="auto"/>
                        <w:left w:val="none" w:sz="0" w:space="0" w:color="auto"/>
                        <w:bottom w:val="none" w:sz="0" w:space="0" w:color="auto"/>
                        <w:right w:val="none" w:sz="0" w:space="0" w:color="auto"/>
                      </w:divBdr>
                    </w:div>
                    <w:div w:id="2132438878">
                      <w:marLeft w:val="0"/>
                      <w:marRight w:val="144"/>
                      <w:marTop w:val="0"/>
                      <w:marBottom w:val="0"/>
                      <w:divBdr>
                        <w:top w:val="none" w:sz="0" w:space="0" w:color="auto"/>
                        <w:left w:val="none" w:sz="0" w:space="0" w:color="auto"/>
                        <w:bottom w:val="none" w:sz="0" w:space="0" w:color="auto"/>
                        <w:right w:val="none" w:sz="0" w:space="0" w:color="auto"/>
                      </w:divBdr>
                    </w:div>
                    <w:div w:id="21349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919">
          <w:marLeft w:val="0"/>
          <w:marRight w:val="0"/>
          <w:marTop w:val="90"/>
          <w:marBottom w:val="90"/>
          <w:divBdr>
            <w:top w:val="none" w:sz="0" w:space="0" w:color="auto"/>
            <w:left w:val="none" w:sz="0" w:space="0" w:color="auto"/>
            <w:bottom w:val="none" w:sz="0" w:space="0" w:color="auto"/>
            <w:right w:val="none" w:sz="0" w:space="0" w:color="auto"/>
          </w:divBdr>
          <w:divsChild>
            <w:div w:id="272632450">
              <w:marLeft w:val="0"/>
              <w:marRight w:val="0"/>
              <w:marTop w:val="0"/>
              <w:marBottom w:val="0"/>
              <w:divBdr>
                <w:top w:val="none" w:sz="0" w:space="0" w:color="auto"/>
                <w:left w:val="none" w:sz="0" w:space="0" w:color="auto"/>
                <w:bottom w:val="none" w:sz="0" w:space="0" w:color="auto"/>
                <w:right w:val="none" w:sz="0" w:space="0" w:color="auto"/>
              </w:divBdr>
            </w:div>
            <w:div w:id="13618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424">
      <w:bodyDiv w:val="1"/>
      <w:marLeft w:val="0"/>
      <w:marRight w:val="0"/>
      <w:marTop w:val="0"/>
      <w:marBottom w:val="0"/>
      <w:divBdr>
        <w:top w:val="none" w:sz="0" w:space="0" w:color="auto"/>
        <w:left w:val="none" w:sz="0" w:space="0" w:color="auto"/>
        <w:bottom w:val="none" w:sz="0" w:space="0" w:color="auto"/>
        <w:right w:val="none" w:sz="0" w:space="0" w:color="auto"/>
      </w:divBdr>
      <w:divsChild>
        <w:div w:id="300423721">
          <w:marLeft w:val="0"/>
          <w:marRight w:val="0"/>
          <w:marTop w:val="0"/>
          <w:marBottom w:val="0"/>
          <w:divBdr>
            <w:top w:val="none" w:sz="0" w:space="0" w:color="auto"/>
            <w:left w:val="none" w:sz="0" w:space="0" w:color="auto"/>
            <w:bottom w:val="none" w:sz="0" w:space="0" w:color="auto"/>
            <w:right w:val="none" w:sz="0" w:space="0" w:color="auto"/>
          </w:divBdr>
          <w:divsChild>
            <w:div w:id="743338322">
              <w:marLeft w:val="0"/>
              <w:marRight w:val="0"/>
              <w:marTop w:val="0"/>
              <w:marBottom w:val="0"/>
              <w:divBdr>
                <w:top w:val="none" w:sz="0" w:space="0" w:color="auto"/>
                <w:left w:val="none" w:sz="0" w:space="0" w:color="auto"/>
                <w:bottom w:val="none" w:sz="0" w:space="0" w:color="auto"/>
                <w:right w:val="none" w:sz="0" w:space="0" w:color="auto"/>
              </w:divBdr>
            </w:div>
            <w:div w:id="1268268664">
              <w:marLeft w:val="30"/>
              <w:marRight w:val="180"/>
              <w:marTop w:val="30"/>
              <w:marBottom w:val="30"/>
              <w:divBdr>
                <w:top w:val="single" w:sz="6" w:space="2" w:color="CCCCCC"/>
                <w:left w:val="single" w:sz="6" w:space="2" w:color="CCCCCC"/>
                <w:bottom w:val="single" w:sz="6" w:space="2" w:color="CCCCCC"/>
                <w:right w:val="single" w:sz="6" w:space="2" w:color="CCCCCC"/>
              </w:divBdr>
              <w:divsChild>
                <w:div w:id="1152672313">
                  <w:marLeft w:val="0"/>
                  <w:marRight w:val="0"/>
                  <w:marTop w:val="0"/>
                  <w:marBottom w:val="90"/>
                  <w:divBdr>
                    <w:top w:val="none" w:sz="0" w:space="0" w:color="auto"/>
                    <w:left w:val="none" w:sz="0" w:space="0" w:color="auto"/>
                    <w:bottom w:val="none" w:sz="0" w:space="0" w:color="auto"/>
                    <w:right w:val="none" w:sz="0" w:space="0" w:color="auto"/>
                  </w:divBdr>
                  <w:divsChild>
                    <w:div w:id="536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4582">
      <w:bodyDiv w:val="1"/>
      <w:marLeft w:val="0"/>
      <w:marRight w:val="0"/>
      <w:marTop w:val="0"/>
      <w:marBottom w:val="0"/>
      <w:divBdr>
        <w:top w:val="none" w:sz="0" w:space="0" w:color="auto"/>
        <w:left w:val="none" w:sz="0" w:space="0" w:color="auto"/>
        <w:bottom w:val="none" w:sz="0" w:space="0" w:color="auto"/>
        <w:right w:val="none" w:sz="0" w:space="0" w:color="auto"/>
      </w:divBdr>
      <w:divsChild>
        <w:div w:id="735011621">
          <w:marLeft w:val="0"/>
          <w:marRight w:val="0"/>
          <w:marTop w:val="0"/>
          <w:marBottom w:val="0"/>
          <w:divBdr>
            <w:top w:val="none" w:sz="0" w:space="0" w:color="auto"/>
            <w:left w:val="none" w:sz="0" w:space="0" w:color="auto"/>
            <w:bottom w:val="none" w:sz="0" w:space="0" w:color="auto"/>
            <w:right w:val="none" w:sz="0" w:space="0" w:color="auto"/>
          </w:divBdr>
        </w:div>
      </w:divsChild>
    </w:div>
    <w:div w:id="626744408">
      <w:bodyDiv w:val="1"/>
      <w:marLeft w:val="0"/>
      <w:marRight w:val="0"/>
      <w:marTop w:val="0"/>
      <w:marBottom w:val="0"/>
      <w:divBdr>
        <w:top w:val="none" w:sz="0" w:space="0" w:color="auto"/>
        <w:left w:val="none" w:sz="0" w:space="0" w:color="auto"/>
        <w:bottom w:val="none" w:sz="0" w:space="0" w:color="auto"/>
        <w:right w:val="none" w:sz="0" w:space="0" w:color="auto"/>
      </w:divBdr>
      <w:divsChild>
        <w:div w:id="248585205">
          <w:marLeft w:val="0"/>
          <w:marRight w:val="0"/>
          <w:marTop w:val="0"/>
          <w:marBottom w:val="150"/>
          <w:divBdr>
            <w:top w:val="none" w:sz="0" w:space="0" w:color="auto"/>
            <w:left w:val="none" w:sz="0" w:space="0" w:color="auto"/>
            <w:bottom w:val="none" w:sz="0" w:space="0" w:color="auto"/>
            <w:right w:val="none" w:sz="0" w:space="0" w:color="auto"/>
          </w:divBdr>
        </w:div>
        <w:div w:id="795834265">
          <w:marLeft w:val="0"/>
          <w:marRight w:val="0"/>
          <w:marTop w:val="0"/>
          <w:marBottom w:val="0"/>
          <w:divBdr>
            <w:top w:val="none" w:sz="0" w:space="0" w:color="auto"/>
            <w:left w:val="none" w:sz="0" w:space="0" w:color="auto"/>
            <w:bottom w:val="none" w:sz="0" w:space="0" w:color="auto"/>
            <w:right w:val="none" w:sz="0" w:space="0" w:color="auto"/>
          </w:divBdr>
        </w:div>
        <w:div w:id="1005133943">
          <w:marLeft w:val="0"/>
          <w:marRight w:val="0"/>
          <w:marTop w:val="0"/>
          <w:marBottom w:val="0"/>
          <w:divBdr>
            <w:top w:val="none" w:sz="0" w:space="0" w:color="auto"/>
            <w:left w:val="none" w:sz="0" w:space="0" w:color="auto"/>
            <w:bottom w:val="none" w:sz="0" w:space="0" w:color="auto"/>
            <w:right w:val="none" w:sz="0" w:space="0" w:color="auto"/>
          </w:divBdr>
          <w:divsChild>
            <w:div w:id="13856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7185">
      <w:bodyDiv w:val="1"/>
      <w:marLeft w:val="0"/>
      <w:marRight w:val="0"/>
      <w:marTop w:val="0"/>
      <w:marBottom w:val="0"/>
      <w:divBdr>
        <w:top w:val="none" w:sz="0" w:space="0" w:color="auto"/>
        <w:left w:val="none" w:sz="0" w:space="0" w:color="auto"/>
        <w:bottom w:val="none" w:sz="0" w:space="0" w:color="auto"/>
        <w:right w:val="none" w:sz="0" w:space="0" w:color="auto"/>
      </w:divBdr>
    </w:div>
    <w:div w:id="627470770">
      <w:bodyDiv w:val="1"/>
      <w:marLeft w:val="0"/>
      <w:marRight w:val="0"/>
      <w:marTop w:val="0"/>
      <w:marBottom w:val="0"/>
      <w:divBdr>
        <w:top w:val="none" w:sz="0" w:space="0" w:color="auto"/>
        <w:left w:val="none" w:sz="0" w:space="0" w:color="auto"/>
        <w:bottom w:val="none" w:sz="0" w:space="0" w:color="auto"/>
        <w:right w:val="none" w:sz="0" w:space="0" w:color="auto"/>
      </w:divBdr>
    </w:div>
    <w:div w:id="627593408">
      <w:bodyDiv w:val="1"/>
      <w:marLeft w:val="0"/>
      <w:marRight w:val="0"/>
      <w:marTop w:val="0"/>
      <w:marBottom w:val="0"/>
      <w:divBdr>
        <w:top w:val="none" w:sz="0" w:space="0" w:color="auto"/>
        <w:left w:val="none" w:sz="0" w:space="0" w:color="auto"/>
        <w:bottom w:val="none" w:sz="0" w:space="0" w:color="auto"/>
        <w:right w:val="none" w:sz="0" w:space="0" w:color="auto"/>
      </w:divBdr>
    </w:div>
    <w:div w:id="627972740">
      <w:bodyDiv w:val="1"/>
      <w:marLeft w:val="0"/>
      <w:marRight w:val="0"/>
      <w:marTop w:val="0"/>
      <w:marBottom w:val="0"/>
      <w:divBdr>
        <w:top w:val="none" w:sz="0" w:space="0" w:color="auto"/>
        <w:left w:val="none" w:sz="0" w:space="0" w:color="auto"/>
        <w:bottom w:val="none" w:sz="0" w:space="0" w:color="auto"/>
        <w:right w:val="none" w:sz="0" w:space="0" w:color="auto"/>
      </w:divBdr>
      <w:divsChild>
        <w:div w:id="940798268">
          <w:marLeft w:val="0"/>
          <w:marRight w:val="0"/>
          <w:marTop w:val="0"/>
          <w:marBottom w:val="0"/>
          <w:divBdr>
            <w:top w:val="none" w:sz="0" w:space="0" w:color="auto"/>
            <w:left w:val="none" w:sz="0" w:space="0" w:color="auto"/>
            <w:bottom w:val="none" w:sz="0" w:space="0" w:color="auto"/>
            <w:right w:val="none" w:sz="0" w:space="0" w:color="auto"/>
          </w:divBdr>
        </w:div>
        <w:div w:id="1250038313">
          <w:marLeft w:val="0"/>
          <w:marRight w:val="0"/>
          <w:marTop w:val="0"/>
          <w:marBottom w:val="0"/>
          <w:divBdr>
            <w:top w:val="none" w:sz="0" w:space="0" w:color="auto"/>
            <w:left w:val="none" w:sz="0" w:space="0" w:color="auto"/>
            <w:bottom w:val="none" w:sz="0" w:space="0" w:color="auto"/>
            <w:right w:val="none" w:sz="0" w:space="0" w:color="auto"/>
          </w:divBdr>
        </w:div>
      </w:divsChild>
    </w:div>
    <w:div w:id="628315860">
      <w:bodyDiv w:val="1"/>
      <w:marLeft w:val="0"/>
      <w:marRight w:val="0"/>
      <w:marTop w:val="0"/>
      <w:marBottom w:val="0"/>
      <w:divBdr>
        <w:top w:val="none" w:sz="0" w:space="0" w:color="auto"/>
        <w:left w:val="none" w:sz="0" w:space="0" w:color="auto"/>
        <w:bottom w:val="none" w:sz="0" w:space="0" w:color="auto"/>
        <w:right w:val="none" w:sz="0" w:space="0" w:color="auto"/>
      </w:divBdr>
    </w:div>
    <w:div w:id="628437104">
      <w:bodyDiv w:val="1"/>
      <w:marLeft w:val="0"/>
      <w:marRight w:val="0"/>
      <w:marTop w:val="0"/>
      <w:marBottom w:val="0"/>
      <w:divBdr>
        <w:top w:val="none" w:sz="0" w:space="0" w:color="auto"/>
        <w:left w:val="none" w:sz="0" w:space="0" w:color="auto"/>
        <w:bottom w:val="none" w:sz="0" w:space="0" w:color="auto"/>
        <w:right w:val="none" w:sz="0" w:space="0" w:color="auto"/>
      </w:divBdr>
      <w:divsChild>
        <w:div w:id="761730675">
          <w:marLeft w:val="0"/>
          <w:marRight w:val="0"/>
          <w:marTop w:val="150"/>
          <w:marBottom w:val="150"/>
          <w:divBdr>
            <w:top w:val="single" w:sz="6" w:space="8" w:color="EEEEEE"/>
            <w:left w:val="none" w:sz="0" w:space="0" w:color="auto"/>
            <w:bottom w:val="single" w:sz="6" w:space="8" w:color="EEEEEE"/>
            <w:right w:val="none" w:sz="0" w:space="0" w:color="auto"/>
          </w:divBdr>
        </w:div>
        <w:div w:id="1041708677">
          <w:marLeft w:val="-225"/>
          <w:marRight w:val="-225"/>
          <w:marTop w:val="0"/>
          <w:marBottom w:val="0"/>
          <w:divBdr>
            <w:top w:val="none" w:sz="0" w:space="0" w:color="auto"/>
            <w:left w:val="none" w:sz="0" w:space="0" w:color="auto"/>
            <w:bottom w:val="none" w:sz="0" w:space="0" w:color="auto"/>
            <w:right w:val="none" w:sz="0" w:space="0" w:color="auto"/>
          </w:divBdr>
          <w:divsChild>
            <w:div w:id="606043013">
              <w:marLeft w:val="0"/>
              <w:marRight w:val="0"/>
              <w:marTop w:val="0"/>
              <w:marBottom w:val="0"/>
              <w:divBdr>
                <w:top w:val="none" w:sz="0" w:space="0" w:color="auto"/>
                <w:left w:val="none" w:sz="0" w:space="0" w:color="auto"/>
                <w:bottom w:val="none" w:sz="0" w:space="0" w:color="auto"/>
                <w:right w:val="none" w:sz="0" w:space="0" w:color="auto"/>
              </w:divBdr>
              <w:divsChild>
                <w:div w:id="86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186">
          <w:marLeft w:val="0"/>
          <w:marRight w:val="0"/>
          <w:marTop w:val="0"/>
          <w:marBottom w:val="225"/>
          <w:divBdr>
            <w:top w:val="none" w:sz="0" w:space="0" w:color="auto"/>
            <w:left w:val="none" w:sz="0" w:space="0" w:color="auto"/>
            <w:bottom w:val="none" w:sz="0" w:space="0" w:color="auto"/>
            <w:right w:val="none" w:sz="0" w:space="0" w:color="auto"/>
          </w:divBdr>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
    <w:div w:id="629046753">
      <w:bodyDiv w:val="1"/>
      <w:marLeft w:val="0"/>
      <w:marRight w:val="0"/>
      <w:marTop w:val="0"/>
      <w:marBottom w:val="0"/>
      <w:divBdr>
        <w:top w:val="none" w:sz="0" w:space="0" w:color="auto"/>
        <w:left w:val="none" w:sz="0" w:space="0" w:color="auto"/>
        <w:bottom w:val="none" w:sz="0" w:space="0" w:color="auto"/>
        <w:right w:val="none" w:sz="0" w:space="0" w:color="auto"/>
      </w:divBdr>
    </w:div>
    <w:div w:id="629361770">
      <w:bodyDiv w:val="1"/>
      <w:marLeft w:val="0"/>
      <w:marRight w:val="0"/>
      <w:marTop w:val="0"/>
      <w:marBottom w:val="0"/>
      <w:divBdr>
        <w:top w:val="none" w:sz="0" w:space="0" w:color="auto"/>
        <w:left w:val="none" w:sz="0" w:space="0" w:color="auto"/>
        <w:bottom w:val="none" w:sz="0" w:space="0" w:color="auto"/>
        <w:right w:val="none" w:sz="0" w:space="0" w:color="auto"/>
      </w:divBdr>
    </w:div>
    <w:div w:id="629363779">
      <w:bodyDiv w:val="1"/>
      <w:marLeft w:val="0"/>
      <w:marRight w:val="0"/>
      <w:marTop w:val="0"/>
      <w:marBottom w:val="0"/>
      <w:divBdr>
        <w:top w:val="none" w:sz="0" w:space="0" w:color="auto"/>
        <w:left w:val="none" w:sz="0" w:space="0" w:color="auto"/>
        <w:bottom w:val="none" w:sz="0" w:space="0" w:color="auto"/>
        <w:right w:val="none" w:sz="0" w:space="0" w:color="auto"/>
      </w:divBdr>
    </w:div>
    <w:div w:id="629751282">
      <w:bodyDiv w:val="1"/>
      <w:marLeft w:val="0"/>
      <w:marRight w:val="0"/>
      <w:marTop w:val="0"/>
      <w:marBottom w:val="0"/>
      <w:divBdr>
        <w:top w:val="none" w:sz="0" w:space="0" w:color="auto"/>
        <w:left w:val="none" w:sz="0" w:space="0" w:color="auto"/>
        <w:bottom w:val="none" w:sz="0" w:space="0" w:color="auto"/>
        <w:right w:val="none" w:sz="0" w:space="0" w:color="auto"/>
      </w:divBdr>
    </w:div>
    <w:div w:id="630326651">
      <w:bodyDiv w:val="1"/>
      <w:marLeft w:val="0"/>
      <w:marRight w:val="0"/>
      <w:marTop w:val="0"/>
      <w:marBottom w:val="0"/>
      <w:divBdr>
        <w:top w:val="none" w:sz="0" w:space="0" w:color="auto"/>
        <w:left w:val="none" w:sz="0" w:space="0" w:color="auto"/>
        <w:bottom w:val="none" w:sz="0" w:space="0" w:color="auto"/>
        <w:right w:val="none" w:sz="0" w:space="0" w:color="auto"/>
      </w:divBdr>
    </w:div>
    <w:div w:id="630523032">
      <w:bodyDiv w:val="1"/>
      <w:marLeft w:val="0"/>
      <w:marRight w:val="0"/>
      <w:marTop w:val="0"/>
      <w:marBottom w:val="0"/>
      <w:divBdr>
        <w:top w:val="none" w:sz="0" w:space="0" w:color="auto"/>
        <w:left w:val="none" w:sz="0" w:space="0" w:color="auto"/>
        <w:bottom w:val="none" w:sz="0" w:space="0" w:color="auto"/>
        <w:right w:val="none" w:sz="0" w:space="0" w:color="auto"/>
      </w:divBdr>
    </w:div>
    <w:div w:id="631137512">
      <w:bodyDiv w:val="1"/>
      <w:marLeft w:val="0"/>
      <w:marRight w:val="0"/>
      <w:marTop w:val="0"/>
      <w:marBottom w:val="0"/>
      <w:divBdr>
        <w:top w:val="none" w:sz="0" w:space="0" w:color="auto"/>
        <w:left w:val="none" w:sz="0" w:space="0" w:color="auto"/>
        <w:bottom w:val="none" w:sz="0" w:space="0" w:color="auto"/>
        <w:right w:val="none" w:sz="0" w:space="0" w:color="auto"/>
      </w:divBdr>
    </w:div>
    <w:div w:id="631331137">
      <w:bodyDiv w:val="1"/>
      <w:marLeft w:val="0"/>
      <w:marRight w:val="0"/>
      <w:marTop w:val="0"/>
      <w:marBottom w:val="0"/>
      <w:divBdr>
        <w:top w:val="none" w:sz="0" w:space="0" w:color="auto"/>
        <w:left w:val="none" w:sz="0" w:space="0" w:color="auto"/>
        <w:bottom w:val="none" w:sz="0" w:space="0" w:color="auto"/>
        <w:right w:val="none" w:sz="0" w:space="0" w:color="auto"/>
      </w:divBdr>
      <w:divsChild>
        <w:div w:id="275448862">
          <w:marLeft w:val="0"/>
          <w:marRight w:val="0"/>
          <w:marTop w:val="0"/>
          <w:marBottom w:val="225"/>
          <w:divBdr>
            <w:top w:val="none" w:sz="0" w:space="0" w:color="auto"/>
            <w:left w:val="none" w:sz="0" w:space="0" w:color="auto"/>
            <w:bottom w:val="none" w:sz="0" w:space="0" w:color="auto"/>
            <w:right w:val="none" w:sz="0" w:space="0" w:color="auto"/>
          </w:divBdr>
        </w:div>
        <w:div w:id="371615792">
          <w:marLeft w:val="0"/>
          <w:marRight w:val="0"/>
          <w:marTop w:val="150"/>
          <w:marBottom w:val="150"/>
          <w:divBdr>
            <w:top w:val="single" w:sz="6" w:space="8" w:color="EEEEEE"/>
            <w:left w:val="none" w:sz="0" w:space="0" w:color="auto"/>
            <w:bottom w:val="single" w:sz="6" w:space="8" w:color="EEEEEE"/>
            <w:right w:val="none" w:sz="0" w:space="0" w:color="auto"/>
          </w:divBdr>
        </w:div>
        <w:div w:id="423309163">
          <w:marLeft w:val="-225"/>
          <w:marRight w:val="-225"/>
          <w:marTop w:val="0"/>
          <w:marBottom w:val="0"/>
          <w:divBdr>
            <w:top w:val="none" w:sz="0" w:space="0" w:color="auto"/>
            <w:left w:val="none" w:sz="0" w:space="0" w:color="auto"/>
            <w:bottom w:val="none" w:sz="0" w:space="0" w:color="auto"/>
            <w:right w:val="none" w:sz="0" w:space="0" w:color="auto"/>
          </w:divBdr>
          <w:divsChild>
            <w:div w:id="1735739614">
              <w:marLeft w:val="0"/>
              <w:marRight w:val="0"/>
              <w:marTop w:val="0"/>
              <w:marBottom w:val="0"/>
              <w:divBdr>
                <w:top w:val="none" w:sz="0" w:space="0" w:color="auto"/>
                <w:left w:val="none" w:sz="0" w:space="0" w:color="auto"/>
                <w:bottom w:val="none" w:sz="0" w:space="0" w:color="auto"/>
                <w:right w:val="none" w:sz="0" w:space="0" w:color="auto"/>
              </w:divBdr>
              <w:divsChild>
                <w:div w:id="1241450683">
                  <w:marLeft w:val="0"/>
                  <w:marRight w:val="0"/>
                  <w:marTop w:val="0"/>
                  <w:marBottom w:val="0"/>
                  <w:divBdr>
                    <w:top w:val="none" w:sz="0" w:space="0" w:color="auto"/>
                    <w:left w:val="none" w:sz="0" w:space="0" w:color="auto"/>
                    <w:bottom w:val="none" w:sz="0" w:space="0" w:color="auto"/>
                    <w:right w:val="none" w:sz="0" w:space="0" w:color="auto"/>
                  </w:divBdr>
                </w:div>
                <w:div w:id="21377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4311">
      <w:bodyDiv w:val="1"/>
      <w:marLeft w:val="0"/>
      <w:marRight w:val="0"/>
      <w:marTop w:val="0"/>
      <w:marBottom w:val="0"/>
      <w:divBdr>
        <w:top w:val="none" w:sz="0" w:space="0" w:color="auto"/>
        <w:left w:val="none" w:sz="0" w:space="0" w:color="auto"/>
        <w:bottom w:val="none" w:sz="0" w:space="0" w:color="auto"/>
        <w:right w:val="none" w:sz="0" w:space="0" w:color="auto"/>
      </w:divBdr>
    </w:div>
    <w:div w:id="631405509">
      <w:bodyDiv w:val="1"/>
      <w:marLeft w:val="0"/>
      <w:marRight w:val="0"/>
      <w:marTop w:val="0"/>
      <w:marBottom w:val="0"/>
      <w:divBdr>
        <w:top w:val="none" w:sz="0" w:space="0" w:color="auto"/>
        <w:left w:val="none" w:sz="0" w:space="0" w:color="auto"/>
        <w:bottom w:val="none" w:sz="0" w:space="0" w:color="auto"/>
        <w:right w:val="none" w:sz="0" w:space="0" w:color="auto"/>
      </w:divBdr>
    </w:div>
    <w:div w:id="631641047">
      <w:bodyDiv w:val="1"/>
      <w:marLeft w:val="0"/>
      <w:marRight w:val="0"/>
      <w:marTop w:val="0"/>
      <w:marBottom w:val="0"/>
      <w:divBdr>
        <w:top w:val="none" w:sz="0" w:space="0" w:color="auto"/>
        <w:left w:val="none" w:sz="0" w:space="0" w:color="auto"/>
        <w:bottom w:val="none" w:sz="0" w:space="0" w:color="auto"/>
        <w:right w:val="none" w:sz="0" w:space="0" w:color="auto"/>
      </w:divBdr>
      <w:divsChild>
        <w:div w:id="706950012">
          <w:marLeft w:val="0"/>
          <w:marRight w:val="0"/>
          <w:marTop w:val="300"/>
          <w:marBottom w:val="0"/>
          <w:divBdr>
            <w:top w:val="none" w:sz="0" w:space="0" w:color="auto"/>
            <w:left w:val="none" w:sz="0" w:space="0" w:color="auto"/>
            <w:bottom w:val="none" w:sz="0" w:space="0" w:color="auto"/>
            <w:right w:val="none" w:sz="0" w:space="0" w:color="auto"/>
          </w:divBdr>
          <w:divsChild>
            <w:div w:id="1646666282">
              <w:marLeft w:val="0"/>
              <w:marRight w:val="0"/>
              <w:marTop w:val="0"/>
              <w:marBottom w:val="0"/>
              <w:divBdr>
                <w:top w:val="none" w:sz="0" w:space="0" w:color="auto"/>
                <w:left w:val="none" w:sz="0" w:space="0" w:color="auto"/>
                <w:bottom w:val="none" w:sz="0" w:space="0" w:color="auto"/>
                <w:right w:val="none" w:sz="0" w:space="0" w:color="auto"/>
              </w:divBdr>
              <w:divsChild>
                <w:div w:id="525336879">
                  <w:marLeft w:val="0"/>
                  <w:marRight w:val="0"/>
                  <w:marTop w:val="0"/>
                  <w:marBottom w:val="0"/>
                  <w:divBdr>
                    <w:top w:val="none" w:sz="0" w:space="0" w:color="auto"/>
                    <w:left w:val="none" w:sz="0" w:space="0" w:color="auto"/>
                    <w:bottom w:val="none" w:sz="0" w:space="0" w:color="auto"/>
                    <w:right w:val="none" w:sz="0" w:space="0" w:color="auto"/>
                  </w:divBdr>
                  <w:divsChild>
                    <w:div w:id="343367389">
                      <w:marLeft w:val="0"/>
                      <w:marRight w:val="0"/>
                      <w:marTop w:val="0"/>
                      <w:marBottom w:val="0"/>
                      <w:divBdr>
                        <w:top w:val="none" w:sz="0" w:space="0" w:color="auto"/>
                        <w:left w:val="none" w:sz="0" w:space="0" w:color="auto"/>
                        <w:bottom w:val="none" w:sz="0" w:space="0" w:color="auto"/>
                        <w:right w:val="none" w:sz="0" w:space="0" w:color="auto"/>
                      </w:divBdr>
                      <w:divsChild>
                        <w:div w:id="710688457">
                          <w:marLeft w:val="0"/>
                          <w:marRight w:val="0"/>
                          <w:marTop w:val="0"/>
                          <w:marBottom w:val="0"/>
                          <w:divBdr>
                            <w:top w:val="none" w:sz="0" w:space="0" w:color="auto"/>
                            <w:left w:val="none" w:sz="0" w:space="0" w:color="auto"/>
                            <w:bottom w:val="none" w:sz="0" w:space="0" w:color="auto"/>
                            <w:right w:val="none" w:sz="0" w:space="0" w:color="auto"/>
                          </w:divBdr>
                        </w:div>
                        <w:div w:id="813837473">
                          <w:marLeft w:val="0"/>
                          <w:marRight w:val="0"/>
                          <w:marTop w:val="0"/>
                          <w:marBottom w:val="0"/>
                          <w:divBdr>
                            <w:top w:val="none" w:sz="0" w:space="0" w:color="auto"/>
                            <w:left w:val="none" w:sz="0" w:space="0" w:color="auto"/>
                            <w:bottom w:val="none" w:sz="0" w:space="0" w:color="auto"/>
                            <w:right w:val="none" w:sz="0" w:space="0" w:color="auto"/>
                          </w:divBdr>
                        </w:div>
                        <w:div w:id="1011955713">
                          <w:marLeft w:val="0"/>
                          <w:marRight w:val="0"/>
                          <w:marTop w:val="0"/>
                          <w:marBottom w:val="0"/>
                          <w:divBdr>
                            <w:top w:val="none" w:sz="0" w:space="0" w:color="auto"/>
                            <w:left w:val="none" w:sz="0" w:space="0" w:color="auto"/>
                            <w:bottom w:val="none" w:sz="0" w:space="0" w:color="auto"/>
                            <w:right w:val="none" w:sz="0" w:space="0" w:color="auto"/>
                          </w:divBdr>
                        </w:div>
                      </w:divsChild>
                    </w:div>
                    <w:div w:id="1072116951">
                      <w:marLeft w:val="0"/>
                      <w:marRight w:val="0"/>
                      <w:marTop w:val="0"/>
                      <w:marBottom w:val="0"/>
                      <w:divBdr>
                        <w:top w:val="none" w:sz="0" w:space="0" w:color="auto"/>
                        <w:left w:val="none" w:sz="0" w:space="0" w:color="auto"/>
                        <w:bottom w:val="none" w:sz="0" w:space="0" w:color="auto"/>
                        <w:right w:val="none" w:sz="0" w:space="0" w:color="auto"/>
                      </w:divBdr>
                    </w:div>
                  </w:divsChild>
                </w:div>
                <w:div w:id="1781874621">
                  <w:marLeft w:val="0"/>
                  <w:marRight w:val="0"/>
                  <w:marTop w:val="150"/>
                  <w:marBottom w:val="0"/>
                  <w:divBdr>
                    <w:top w:val="none" w:sz="0" w:space="0" w:color="auto"/>
                    <w:left w:val="none" w:sz="0" w:space="0" w:color="auto"/>
                    <w:bottom w:val="none" w:sz="0" w:space="0" w:color="auto"/>
                    <w:right w:val="none" w:sz="0" w:space="0" w:color="auto"/>
                  </w:divBdr>
                  <w:divsChild>
                    <w:div w:id="781926260">
                      <w:marLeft w:val="0"/>
                      <w:marRight w:val="0"/>
                      <w:marTop w:val="0"/>
                      <w:marBottom w:val="0"/>
                      <w:divBdr>
                        <w:top w:val="none" w:sz="0" w:space="0" w:color="auto"/>
                        <w:left w:val="none" w:sz="0" w:space="0" w:color="auto"/>
                        <w:bottom w:val="none" w:sz="0" w:space="0" w:color="auto"/>
                        <w:right w:val="none" w:sz="0" w:space="0" w:color="auto"/>
                      </w:divBdr>
                      <w:divsChild>
                        <w:div w:id="1038416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97918">
              <w:marLeft w:val="-1350"/>
              <w:marRight w:val="0"/>
              <w:marTop w:val="0"/>
              <w:marBottom w:val="0"/>
              <w:divBdr>
                <w:top w:val="none" w:sz="0" w:space="0" w:color="auto"/>
                <w:left w:val="none" w:sz="0" w:space="0" w:color="auto"/>
                <w:bottom w:val="none" w:sz="0" w:space="0" w:color="auto"/>
                <w:right w:val="none" w:sz="0" w:space="0" w:color="auto"/>
              </w:divBdr>
              <w:divsChild>
                <w:div w:id="118577602">
                  <w:marLeft w:val="0"/>
                  <w:marRight w:val="0"/>
                  <w:marTop w:val="0"/>
                  <w:marBottom w:val="0"/>
                  <w:divBdr>
                    <w:top w:val="none" w:sz="0" w:space="0" w:color="auto"/>
                    <w:left w:val="none" w:sz="0" w:space="0" w:color="auto"/>
                    <w:bottom w:val="none" w:sz="0" w:space="0" w:color="auto"/>
                    <w:right w:val="none" w:sz="0" w:space="0" w:color="auto"/>
                  </w:divBdr>
                  <w:divsChild>
                    <w:div w:id="753402400">
                      <w:marLeft w:val="0"/>
                      <w:marRight w:val="0"/>
                      <w:marTop w:val="0"/>
                      <w:marBottom w:val="0"/>
                      <w:divBdr>
                        <w:top w:val="single" w:sz="6" w:space="0" w:color="C7C7C7"/>
                        <w:left w:val="single" w:sz="6" w:space="0" w:color="C7C7C7"/>
                        <w:bottom w:val="single" w:sz="6" w:space="0" w:color="C7C7C7"/>
                        <w:right w:val="single" w:sz="6" w:space="0" w:color="C7C7C7"/>
                      </w:divBdr>
                      <w:divsChild>
                        <w:div w:id="771897261">
                          <w:marLeft w:val="0"/>
                          <w:marRight w:val="0"/>
                          <w:marTop w:val="100"/>
                          <w:marBottom w:val="100"/>
                          <w:divBdr>
                            <w:top w:val="none" w:sz="0" w:space="11" w:color="auto"/>
                            <w:left w:val="none" w:sz="0" w:space="0" w:color="auto"/>
                            <w:bottom w:val="single" w:sz="6" w:space="11" w:color="C7C7C7"/>
                            <w:right w:val="none" w:sz="0" w:space="0" w:color="auto"/>
                          </w:divBdr>
                        </w:div>
                        <w:div w:id="1282766682">
                          <w:marLeft w:val="0"/>
                          <w:marRight w:val="0"/>
                          <w:marTop w:val="100"/>
                          <w:marBottom w:val="100"/>
                          <w:divBdr>
                            <w:top w:val="none" w:sz="0" w:space="11" w:color="auto"/>
                            <w:left w:val="none" w:sz="0" w:space="0" w:color="auto"/>
                            <w:bottom w:val="single" w:sz="6" w:space="11" w:color="C7C7C7"/>
                            <w:right w:val="none" w:sz="0" w:space="0" w:color="auto"/>
                          </w:divBdr>
                        </w:div>
                        <w:div w:id="1804542389">
                          <w:marLeft w:val="0"/>
                          <w:marRight w:val="0"/>
                          <w:marTop w:val="100"/>
                          <w:marBottom w:val="100"/>
                          <w:divBdr>
                            <w:top w:val="none" w:sz="0" w:space="11" w:color="auto"/>
                            <w:left w:val="none" w:sz="0" w:space="0" w:color="auto"/>
                            <w:bottom w:val="single" w:sz="6" w:space="11" w:color="C7C7C7"/>
                            <w:right w:val="none" w:sz="0" w:space="0" w:color="auto"/>
                          </w:divBdr>
                        </w:div>
                        <w:div w:id="1870408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189735">
          <w:marLeft w:val="0"/>
          <w:marRight w:val="0"/>
          <w:marTop w:val="0"/>
          <w:marBottom w:val="0"/>
          <w:divBdr>
            <w:top w:val="none" w:sz="0" w:space="0" w:color="auto"/>
            <w:left w:val="none" w:sz="0" w:space="0" w:color="auto"/>
            <w:bottom w:val="single" w:sz="6" w:space="0" w:color="EFEFEF"/>
            <w:right w:val="none" w:sz="0" w:space="0" w:color="auto"/>
          </w:divBdr>
          <w:divsChild>
            <w:div w:id="1788699097">
              <w:marLeft w:val="0"/>
              <w:marRight w:val="0"/>
              <w:marTop w:val="0"/>
              <w:marBottom w:val="0"/>
              <w:divBdr>
                <w:top w:val="none" w:sz="0" w:space="0" w:color="auto"/>
                <w:left w:val="none" w:sz="0" w:space="0" w:color="auto"/>
                <w:bottom w:val="none" w:sz="0" w:space="0" w:color="auto"/>
                <w:right w:val="none" w:sz="0" w:space="0" w:color="auto"/>
              </w:divBdr>
            </w:div>
            <w:div w:id="2047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917">
      <w:bodyDiv w:val="1"/>
      <w:marLeft w:val="0"/>
      <w:marRight w:val="0"/>
      <w:marTop w:val="0"/>
      <w:marBottom w:val="0"/>
      <w:divBdr>
        <w:top w:val="none" w:sz="0" w:space="0" w:color="auto"/>
        <w:left w:val="none" w:sz="0" w:space="0" w:color="auto"/>
        <w:bottom w:val="none" w:sz="0" w:space="0" w:color="auto"/>
        <w:right w:val="none" w:sz="0" w:space="0" w:color="auto"/>
      </w:divBdr>
      <w:divsChild>
        <w:div w:id="1584802630">
          <w:marLeft w:val="0"/>
          <w:marRight w:val="0"/>
          <w:marTop w:val="0"/>
          <w:marBottom w:val="0"/>
          <w:divBdr>
            <w:top w:val="none" w:sz="0" w:space="0" w:color="auto"/>
            <w:left w:val="none" w:sz="0" w:space="0" w:color="auto"/>
            <w:bottom w:val="none" w:sz="0" w:space="0" w:color="auto"/>
            <w:right w:val="none" w:sz="0" w:space="0" w:color="auto"/>
          </w:divBdr>
          <w:divsChild>
            <w:div w:id="127362888">
              <w:marLeft w:val="0"/>
              <w:marRight w:val="0"/>
              <w:marTop w:val="0"/>
              <w:marBottom w:val="0"/>
              <w:divBdr>
                <w:top w:val="none" w:sz="0" w:space="0" w:color="auto"/>
                <w:left w:val="none" w:sz="0" w:space="0" w:color="auto"/>
                <w:bottom w:val="none" w:sz="0" w:space="0" w:color="auto"/>
                <w:right w:val="none" w:sz="0" w:space="0" w:color="auto"/>
              </w:divBdr>
              <w:divsChild>
                <w:div w:id="2083260917">
                  <w:marLeft w:val="0"/>
                  <w:marRight w:val="0"/>
                  <w:marTop w:val="0"/>
                  <w:marBottom w:val="0"/>
                  <w:divBdr>
                    <w:top w:val="none" w:sz="0" w:space="0" w:color="auto"/>
                    <w:left w:val="none" w:sz="0" w:space="0" w:color="auto"/>
                    <w:bottom w:val="none" w:sz="0" w:space="0" w:color="auto"/>
                    <w:right w:val="none" w:sz="0" w:space="0" w:color="auto"/>
                  </w:divBdr>
                  <w:divsChild>
                    <w:div w:id="207442193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32517417">
      <w:bodyDiv w:val="1"/>
      <w:marLeft w:val="0"/>
      <w:marRight w:val="0"/>
      <w:marTop w:val="0"/>
      <w:marBottom w:val="0"/>
      <w:divBdr>
        <w:top w:val="none" w:sz="0" w:space="0" w:color="auto"/>
        <w:left w:val="none" w:sz="0" w:space="0" w:color="auto"/>
        <w:bottom w:val="none" w:sz="0" w:space="0" w:color="auto"/>
        <w:right w:val="none" w:sz="0" w:space="0" w:color="auto"/>
      </w:divBdr>
    </w:div>
    <w:div w:id="632565434">
      <w:bodyDiv w:val="1"/>
      <w:marLeft w:val="0"/>
      <w:marRight w:val="0"/>
      <w:marTop w:val="0"/>
      <w:marBottom w:val="0"/>
      <w:divBdr>
        <w:top w:val="none" w:sz="0" w:space="0" w:color="auto"/>
        <w:left w:val="none" w:sz="0" w:space="0" w:color="auto"/>
        <w:bottom w:val="none" w:sz="0" w:space="0" w:color="auto"/>
        <w:right w:val="none" w:sz="0" w:space="0" w:color="auto"/>
      </w:divBdr>
      <w:divsChild>
        <w:div w:id="847670848">
          <w:marLeft w:val="0"/>
          <w:marRight w:val="0"/>
          <w:marTop w:val="0"/>
          <w:marBottom w:val="0"/>
          <w:divBdr>
            <w:top w:val="none" w:sz="0" w:space="0" w:color="auto"/>
            <w:left w:val="none" w:sz="0" w:space="0" w:color="auto"/>
            <w:bottom w:val="none" w:sz="0" w:space="0" w:color="auto"/>
            <w:right w:val="none" w:sz="0" w:space="0" w:color="auto"/>
          </w:divBdr>
        </w:div>
      </w:divsChild>
    </w:div>
    <w:div w:id="633483287">
      <w:bodyDiv w:val="1"/>
      <w:marLeft w:val="0"/>
      <w:marRight w:val="0"/>
      <w:marTop w:val="0"/>
      <w:marBottom w:val="0"/>
      <w:divBdr>
        <w:top w:val="none" w:sz="0" w:space="0" w:color="auto"/>
        <w:left w:val="none" w:sz="0" w:space="0" w:color="auto"/>
        <w:bottom w:val="none" w:sz="0" w:space="0" w:color="auto"/>
        <w:right w:val="none" w:sz="0" w:space="0" w:color="auto"/>
      </w:divBdr>
      <w:divsChild>
        <w:div w:id="40713716">
          <w:marLeft w:val="0"/>
          <w:marRight w:val="0"/>
          <w:marTop w:val="0"/>
          <w:marBottom w:val="0"/>
          <w:divBdr>
            <w:top w:val="none" w:sz="0" w:space="0" w:color="auto"/>
            <w:left w:val="none" w:sz="0" w:space="0" w:color="auto"/>
            <w:bottom w:val="none" w:sz="0" w:space="0" w:color="auto"/>
            <w:right w:val="none" w:sz="0" w:space="0" w:color="auto"/>
          </w:divBdr>
        </w:div>
        <w:div w:id="581841711">
          <w:marLeft w:val="0"/>
          <w:marRight w:val="0"/>
          <w:marTop w:val="0"/>
          <w:marBottom w:val="150"/>
          <w:divBdr>
            <w:top w:val="none" w:sz="0" w:space="0" w:color="auto"/>
            <w:left w:val="none" w:sz="0" w:space="0" w:color="auto"/>
            <w:bottom w:val="none" w:sz="0" w:space="0" w:color="auto"/>
            <w:right w:val="none" w:sz="0" w:space="0" w:color="auto"/>
          </w:divBdr>
        </w:div>
        <w:div w:id="985817566">
          <w:marLeft w:val="0"/>
          <w:marRight w:val="0"/>
          <w:marTop w:val="0"/>
          <w:marBottom w:val="0"/>
          <w:divBdr>
            <w:top w:val="none" w:sz="0" w:space="0" w:color="auto"/>
            <w:left w:val="none" w:sz="0" w:space="0" w:color="auto"/>
            <w:bottom w:val="none" w:sz="0" w:space="0" w:color="auto"/>
            <w:right w:val="none" w:sz="0" w:space="0" w:color="auto"/>
          </w:divBdr>
          <w:divsChild>
            <w:div w:id="1333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6812">
      <w:bodyDiv w:val="1"/>
      <w:marLeft w:val="0"/>
      <w:marRight w:val="0"/>
      <w:marTop w:val="0"/>
      <w:marBottom w:val="0"/>
      <w:divBdr>
        <w:top w:val="none" w:sz="0" w:space="0" w:color="auto"/>
        <w:left w:val="none" w:sz="0" w:space="0" w:color="auto"/>
        <w:bottom w:val="none" w:sz="0" w:space="0" w:color="auto"/>
        <w:right w:val="none" w:sz="0" w:space="0" w:color="auto"/>
      </w:divBdr>
    </w:div>
    <w:div w:id="634799728">
      <w:bodyDiv w:val="1"/>
      <w:marLeft w:val="0"/>
      <w:marRight w:val="0"/>
      <w:marTop w:val="0"/>
      <w:marBottom w:val="0"/>
      <w:divBdr>
        <w:top w:val="none" w:sz="0" w:space="0" w:color="auto"/>
        <w:left w:val="none" w:sz="0" w:space="0" w:color="auto"/>
        <w:bottom w:val="none" w:sz="0" w:space="0" w:color="auto"/>
        <w:right w:val="none" w:sz="0" w:space="0" w:color="auto"/>
      </w:divBdr>
    </w:div>
    <w:div w:id="635531114">
      <w:bodyDiv w:val="1"/>
      <w:marLeft w:val="0"/>
      <w:marRight w:val="0"/>
      <w:marTop w:val="0"/>
      <w:marBottom w:val="0"/>
      <w:divBdr>
        <w:top w:val="none" w:sz="0" w:space="0" w:color="auto"/>
        <w:left w:val="none" w:sz="0" w:space="0" w:color="auto"/>
        <w:bottom w:val="none" w:sz="0" w:space="0" w:color="auto"/>
        <w:right w:val="none" w:sz="0" w:space="0" w:color="auto"/>
      </w:divBdr>
    </w:div>
    <w:div w:id="635792866">
      <w:bodyDiv w:val="1"/>
      <w:marLeft w:val="0"/>
      <w:marRight w:val="0"/>
      <w:marTop w:val="0"/>
      <w:marBottom w:val="0"/>
      <w:divBdr>
        <w:top w:val="none" w:sz="0" w:space="0" w:color="auto"/>
        <w:left w:val="none" w:sz="0" w:space="0" w:color="auto"/>
        <w:bottom w:val="none" w:sz="0" w:space="0" w:color="auto"/>
        <w:right w:val="none" w:sz="0" w:space="0" w:color="auto"/>
      </w:divBdr>
    </w:div>
    <w:div w:id="636759657">
      <w:bodyDiv w:val="1"/>
      <w:marLeft w:val="0"/>
      <w:marRight w:val="0"/>
      <w:marTop w:val="0"/>
      <w:marBottom w:val="0"/>
      <w:divBdr>
        <w:top w:val="none" w:sz="0" w:space="0" w:color="auto"/>
        <w:left w:val="none" w:sz="0" w:space="0" w:color="auto"/>
        <w:bottom w:val="none" w:sz="0" w:space="0" w:color="auto"/>
        <w:right w:val="none" w:sz="0" w:space="0" w:color="auto"/>
      </w:divBdr>
    </w:div>
    <w:div w:id="637612645">
      <w:bodyDiv w:val="1"/>
      <w:marLeft w:val="0"/>
      <w:marRight w:val="0"/>
      <w:marTop w:val="0"/>
      <w:marBottom w:val="0"/>
      <w:divBdr>
        <w:top w:val="none" w:sz="0" w:space="0" w:color="auto"/>
        <w:left w:val="none" w:sz="0" w:space="0" w:color="auto"/>
        <w:bottom w:val="none" w:sz="0" w:space="0" w:color="auto"/>
        <w:right w:val="none" w:sz="0" w:space="0" w:color="auto"/>
      </w:divBdr>
      <w:divsChild>
        <w:div w:id="101998913">
          <w:marLeft w:val="0"/>
          <w:marRight w:val="0"/>
          <w:marTop w:val="150"/>
          <w:marBottom w:val="150"/>
          <w:divBdr>
            <w:top w:val="single" w:sz="6" w:space="8" w:color="EEEEEE"/>
            <w:left w:val="none" w:sz="0" w:space="0" w:color="auto"/>
            <w:bottom w:val="single" w:sz="6" w:space="8" w:color="EEEEEE"/>
            <w:right w:val="none" w:sz="0" w:space="0" w:color="auto"/>
          </w:divBdr>
        </w:div>
        <w:div w:id="555972374">
          <w:marLeft w:val="0"/>
          <w:marRight w:val="0"/>
          <w:marTop w:val="0"/>
          <w:marBottom w:val="225"/>
          <w:divBdr>
            <w:top w:val="none" w:sz="0" w:space="0" w:color="auto"/>
            <w:left w:val="none" w:sz="0" w:space="0" w:color="auto"/>
            <w:bottom w:val="none" w:sz="0" w:space="0" w:color="auto"/>
            <w:right w:val="none" w:sz="0" w:space="0" w:color="auto"/>
          </w:divBdr>
        </w:div>
        <w:div w:id="563486283">
          <w:marLeft w:val="-225"/>
          <w:marRight w:val="-225"/>
          <w:marTop w:val="0"/>
          <w:marBottom w:val="0"/>
          <w:divBdr>
            <w:top w:val="none" w:sz="0" w:space="0" w:color="auto"/>
            <w:left w:val="none" w:sz="0" w:space="0" w:color="auto"/>
            <w:bottom w:val="none" w:sz="0" w:space="0" w:color="auto"/>
            <w:right w:val="none" w:sz="0" w:space="0" w:color="auto"/>
          </w:divBdr>
          <w:divsChild>
            <w:div w:id="102267239">
              <w:marLeft w:val="0"/>
              <w:marRight w:val="0"/>
              <w:marTop w:val="0"/>
              <w:marBottom w:val="0"/>
              <w:divBdr>
                <w:top w:val="none" w:sz="0" w:space="0" w:color="auto"/>
                <w:left w:val="none" w:sz="0" w:space="0" w:color="auto"/>
                <w:bottom w:val="none" w:sz="0" w:space="0" w:color="auto"/>
                <w:right w:val="none" w:sz="0" w:space="0" w:color="auto"/>
              </w:divBdr>
              <w:divsChild>
                <w:div w:id="1288196986">
                  <w:marLeft w:val="0"/>
                  <w:marRight w:val="0"/>
                  <w:marTop w:val="0"/>
                  <w:marBottom w:val="0"/>
                  <w:divBdr>
                    <w:top w:val="none" w:sz="0" w:space="0" w:color="auto"/>
                    <w:left w:val="none" w:sz="0" w:space="0" w:color="auto"/>
                    <w:bottom w:val="none" w:sz="0" w:space="0" w:color="auto"/>
                    <w:right w:val="none" w:sz="0" w:space="0" w:color="auto"/>
                  </w:divBdr>
                  <w:divsChild>
                    <w:div w:id="593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69193">
      <w:bodyDiv w:val="1"/>
      <w:marLeft w:val="0"/>
      <w:marRight w:val="0"/>
      <w:marTop w:val="0"/>
      <w:marBottom w:val="0"/>
      <w:divBdr>
        <w:top w:val="none" w:sz="0" w:space="0" w:color="auto"/>
        <w:left w:val="none" w:sz="0" w:space="0" w:color="auto"/>
        <w:bottom w:val="none" w:sz="0" w:space="0" w:color="auto"/>
        <w:right w:val="none" w:sz="0" w:space="0" w:color="auto"/>
      </w:divBdr>
    </w:div>
    <w:div w:id="638265935">
      <w:bodyDiv w:val="1"/>
      <w:marLeft w:val="0"/>
      <w:marRight w:val="0"/>
      <w:marTop w:val="0"/>
      <w:marBottom w:val="0"/>
      <w:divBdr>
        <w:top w:val="none" w:sz="0" w:space="0" w:color="auto"/>
        <w:left w:val="none" w:sz="0" w:space="0" w:color="auto"/>
        <w:bottom w:val="none" w:sz="0" w:space="0" w:color="auto"/>
        <w:right w:val="none" w:sz="0" w:space="0" w:color="auto"/>
      </w:divBdr>
    </w:div>
    <w:div w:id="638731777">
      <w:bodyDiv w:val="1"/>
      <w:marLeft w:val="0"/>
      <w:marRight w:val="0"/>
      <w:marTop w:val="0"/>
      <w:marBottom w:val="0"/>
      <w:divBdr>
        <w:top w:val="none" w:sz="0" w:space="0" w:color="auto"/>
        <w:left w:val="none" w:sz="0" w:space="0" w:color="auto"/>
        <w:bottom w:val="none" w:sz="0" w:space="0" w:color="auto"/>
        <w:right w:val="none" w:sz="0" w:space="0" w:color="auto"/>
      </w:divBdr>
    </w:div>
    <w:div w:id="640579341">
      <w:bodyDiv w:val="1"/>
      <w:marLeft w:val="0"/>
      <w:marRight w:val="0"/>
      <w:marTop w:val="0"/>
      <w:marBottom w:val="0"/>
      <w:divBdr>
        <w:top w:val="none" w:sz="0" w:space="0" w:color="auto"/>
        <w:left w:val="none" w:sz="0" w:space="0" w:color="auto"/>
        <w:bottom w:val="none" w:sz="0" w:space="0" w:color="auto"/>
        <w:right w:val="none" w:sz="0" w:space="0" w:color="auto"/>
      </w:divBdr>
    </w:div>
    <w:div w:id="641079016">
      <w:bodyDiv w:val="1"/>
      <w:marLeft w:val="0"/>
      <w:marRight w:val="0"/>
      <w:marTop w:val="0"/>
      <w:marBottom w:val="0"/>
      <w:divBdr>
        <w:top w:val="none" w:sz="0" w:space="0" w:color="auto"/>
        <w:left w:val="none" w:sz="0" w:space="0" w:color="auto"/>
        <w:bottom w:val="none" w:sz="0" w:space="0" w:color="auto"/>
        <w:right w:val="none" w:sz="0" w:space="0" w:color="auto"/>
      </w:divBdr>
      <w:divsChild>
        <w:div w:id="682972871">
          <w:marLeft w:val="-225"/>
          <w:marRight w:val="-225"/>
          <w:marTop w:val="0"/>
          <w:marBottom w:val="0"/>
          <w:divBdr>
            <w:top w:val="none" w:sz="0" w:space="0" w:color="auto"/>
            <w:left w:val="none" w:sz="0" w:space="0" w:color="auto"/>
            <w:bottom w:val="none" w:sz="0" w:space="0" w:color="auto"/>
            <w:right w:val="none" w:sz="0" w:space="0" w:color="auto"/>
          </w:divBdr>
          <w:divsChild>
            <w:div w:id="1604150223">
              <w:marLeft w:val="0"/>
              <w:marRight w:val="0"/>
              <w:marTop w:val="0"/>
              <w:marBottom w:val="0"/>
              <w:divBdr>
                <w:top w:val="none" w:sz="0" w:space="0" w:color="auto"/>
                <w:left w:val="none" w:sz="0" w:space="0" w:color="auto"/>
                <w:bottom w:val="none" w:sz="0" w:space="0" w:color="auto"/>
                <w:right w:val="none" w:sz="0" w:space="0" w:color="auto"/>
              </w:divBdr>
              <w:divsChild>
                <w:div w:id="450898239">
                  <w:marLeft w:val="0"/>
                  <w:marRight w:val="0"/>
                  <w:marTop w:val="0"/>
                  <w:marBottom w:val="0"/>
                  <w:divBdr>
                    <w:top w:val="none" w:sz="0" w:space="0" w:color="auto"/>
                    <w:left w:val="none" w:sz="0" w:space="0" w:color="auto"/>
                    <w:bottom w:val="none" w:sz="0" w:space="0" w:color="auto"/>
                    <w:right w:val="none" w:sz="0" w:space="0" w:color="auto"/>
                  </w:divBdr>
                </w:div>
                <w:div w:id="12814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373">
          <w:marLeft w:val="0"/>
          <w:marRight w:val="0"/>
          <w:marTop w:val="0"/>
          <w:marBottom w:val="225"/>
          <w:divBdr>
            <w:top w:val="none" w:sz="0" w:space="0" w:color="auto"/>
            <w:left w:val="none" w:sz="0" w:space="0" w:color="auto"/>
            <w:bottom w:val="none" w:sz="0" w:space="0" w:color="auto"/>
            <w:right w:val="none" w:sz="0" w:space="0" w:color="auto"/>
          </w:divBdr>
        </w:div>
        <w:div w:id="15840306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41538870">
      <w:bodyDiv w:val="1"/>
      <w:marLeft w:val="0"/>
      <w:marRight w:val="0"/>
      <w:marTop w:val="0"/>
      <w:marBottom w:val="0"/>
      <w:divBdr>
        <w:top w:val="none" w:sz="0" w:space="0" w:color="auto"/>
        <w:left w:val="none" w:sz="0" w:space="0" w:color="auto"/>
        <w:bottom w:val="none" w:sz="0" w:space="0" w:color="auto"/>
        <w:right w:val="none" w:sz="0" w:space="0" w:color="auto"/>
      </w:divBdr>
      <w:divsChild>
        <w:div w:id="1569000078">
          <w:marLeft w:val="0"/>
          <w:marRight w:val="0"/>
          <w:marTop w:val="0"/>
          <w:marBottom w:val="0"/>
          <w:divBdr>
            <w:top w:val="none" w:sz="0" w:space="0" w:color="auto"/>
            <w:left w:val="none" w:sz="0" w:space="0" w:color="auto"/>
            <w:bottom w:val="none" w:sz="0" w:space="0" w:color="auto"/>
            <w:right w:val="none" w:sz="0" w:space="0" w:color="auto"/>
          </w:divBdr>
        </w:div>
      </w:divsChild>
    </w:div>
    <w:div w:id="641810722">
      <w:bodyDiv w:val="1"/>
      <w:marLeft w:val="0"/>
      <w:marRight w:val="0"/>
      <w:marTop w:val="0"/>
      <w:marBottom w:val="0"/>
      <w:divBdr>
        <w:top w:val="none" w:sz="0" w:space="0" w:color="auto"/>
        <w:left w:val="none" w:sz="0" w:space="0" w:color="auto"/>
        <w:bottom w:val="none" w:sz="0" w:space="0" w:color="auto"/>
        <w:right w:val="none" w:sz="0" w:space="0" w:color="auto"/>
      </w:divBdr>
    </w:div>
    <w:div w:id="643126559">
      <w:bodyDiv w:val="1"/>
      <w:marLeft w:val="0"/>
      <w:marRight w:val="0"/>
      <w:marTop w:val="0"/>
      <w:marBottom w:val="0"/>
      <w:divBdr>
        <w:top w:val="none" w:sz="0" w:space="0" w:color="auto"/>
        <w:left w:val="none" w:sz="0" w:space="0" w:color="auto"/>
        <w:bottom w:val="none" w:sz="0" w:space="0" w:color="auto"/>
        <w:right w:val="none" w:sz="0" w:space="0" w:color="auto"/>
      </w:divBdr>
    </w:div>
    <w:div w:id="644118676">
      <w:bodyDiv w:val="1"/>
      <w:marLeft w:val="0"/>
      <w:marRight w:val="0"/>
      <w:marTop w:val="0"/>
      <w:marBottom w:val="0"/>
      <w:divBdr>
        <w:top w:val="none" w:sz="0" w:space="0" w:color="auto"/>
        <w:left w:val="none" w:sz="0" w:space="0" w:color="auto"/>
        <w:bottom w:val="none" w:sz="0" w:space="0" w:color="auto"/>
        <w:right w:val="none" w:sz="0" w:space="0" w:color="auto"/>
      </w:divBdr>
    </w:div>
    <w:div w:id="644505203">
      <w:bodyDiv w:val="1"/>
      <w:marLeft w:val="0"/>
      <w:marRight w:val="0"/>
      <w:marTop w:val="0"/>
      <w:marBottom w:val="0"/>
      <w:divBdr>
        <w:top w:val="none" w:sz="0" w:space="0" w:color="auto"/>
        <w:left w:val="none" w:sz="0" w:space="0" w:color="auto"/>
        <w:bottom w:val="none" w:sz="0" w:space="0" w:color="auto"/>
        <w:right w:val="none" w:sz="0" w:space="0" w:color="auto"/>
      </w:divBdr>
    </w:div>
    <w:div w:id="64535958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78">
          <w:marLeft w:val="0"/>
          <w:marRight w:val="0"/>
          <w:marTop w:val="0"/>
          <w:marBottom w:val="0"/>
          <w:divBdr>
            <w:top w:val="none" w:sz="0" w:space="0" w:color="auto"/>
            <w:left w:val="none" w:sz="0" w:space="0" w:color="auto"/>
            <w:bottom w:val="none" w:sz="0" w:space="0" w:color="auto"/>
            <w:right w:val="none" w:sz="0" w:space="0" w:color="auto"/>
          </w:divBdr>
        </w:div>
      </w:divsChild>
    </w:div>
    <w:div w:id="646009670">
      <w:bodyDiv w:val="1"/>
      <w:marLeft w:val="0"/>
      <w:marRight w:val="0"/>
      <w:marTop w:val="0"/>
      <w:marBottom w:val="0"/>
      <w:divBdr>
        <w:top w:val="none" w:sz="0" w:space="0" w:color="auto"/>
        <w:left w:val="none" w:sz="0" w:space="0" w:color="auto"/>
        <w:bottom w:val="none" w:sz="0" w:space="0" w:color="auto"/>
        <w:right w:val="none" w:sz="0" w:space="0" w:color="auto"/>
      </w:divBdr>
    </w:div>
    <w:div w:id="646012836">
      <w:bodyDiv w:val="1"/>
      <w:marLeft w:val="0"/>
      <w:marRight w:val="0"/>
      <w:marTop w:val="0"/>
      <w:marBottom w:val="0"/>
      <w:divBdr>
        <w:top w:val="none" w:sz="0" w:space="0" w:color="auto"/>
        <w:left w:val="none" w:sz="0" w:space="0" w:color="auto"/>
        <w:bottom w:val="none" w:sz="0" w:space="0" w:color="auto"/>
        <w:right w:val="none" w:sz="0" w:space="0" w:color="auto"/>
      </w:divBdr>
    </w:div>
    <w:div w:id="646324389">
      <w:bodyDiv w:val="1"/>
      <w:marLeft w:val="0"/>
      <w:marRight w:val="0"/>
      <w:marTop w:val="0"/>
      <w:marBottom w:val="0"/>
      <w:divBdr>
        <w:top w:val="none" w:sz="0" w:space="0" w:color="auto"/>
        <w:left w:val="none" w:sz="0" w:space="0" w:color="auto"/>
        <w:bottom w:val="none" w:sz="0" w:space="0" w:color="auto"/>
        <w:right w:val="none" w:sz="0" w:space="0" w:color="auto"/>
      </w:divBdr>
    </w:div>
    <w:div w:id="646595657">
      <w:bodyDiv w:val="1"/>
      <w:marLeft w:val="0"/>
      <w:marRight w:val="0"/>
      <w:marTop w:val="0"/>
      <w:marBottom w:val="0"/>
      <w:divBdr>
        <w:top w:val="none" w:sz="0" w:space="0" w:color="auto"/>
        <w:left w:val="none" w:sz="0" w:space="0" w:color="auto"/>
        <w:bottom w:val="none" w:sz="0" w:space="0" w:color="auto"/>
        <w:right w:val="none" w:sz="0" w:space="0" w:color="auto"/>
      </w:divBdr>
      <w:divsChild>
        <w:div w:id="1566987591">
          <w:marLeft w:val="0"/>
          <w:marRight w:val="0"/>
          <w:marTop w:val="0"/>
          <w:marBottom w:val="225"/>
          <w:divBdr>
            <w:top w:val="none" w:sz="0" w:space="0" w:color="auto"/>
            <w:left w:val="none" w:sz="0" w:space="0" w:color="auto"/>
            <w:bottom w:val="none" w:sz="0" w:space="0" w:color="auto"/>
            <w:right w:val="none" w:sz="0" w:space="0" w:color="auto"/>
          </w:divBdr>
        </w:div>
      </w:divsChild>
    </w:div>
    <w:div w:id="646938064">
      <w:bodyDiv w:val="1"/>
      <w:marLeft w:val="0"/>
      <w:marRight w:val="0"/>
      <w:marTop w:val="0"/>
      <w:marBottom w:val="0"/>
      <w:divBdr>
        <w:top w:val="none" w:sz="0" w:space="0" w:color="auto"/>
        <w:left w:val="none" w:sz="0" w:space="0" w:color="auto"/>
        <w:bottom w:val="none" w:sz="0" w:space="0" w:color="auto"/>
        <w:right w:val="none" w:sz="0" w:space="0" w:color="auto"/>
      </w:divBdr>
    </w:div>
    <w:div w:id="648022472">
      <w:bodyDiv w:val="1"/>
      <w:marLeft w:val="0"/>
      <w:marRight w:val="0"/>
      <w:marTop w:val="0"/>
      <w:marBottom w:val="0"/>
      <w:divBdr>
        <w:top w:val="none" w:sz="0" w:space="0" w:color="auto"/>
        <w:left w:val="none" w:sz="0" w:space="0" w:color="auto"/>
        <w:bottom w:val="none" w:sz="0" w:space="0" w:color="auto"/>
        <w:right w:val="none" w:sz="0" w:space="0" w:color="auto"/>
      </w:divBdr>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65514069">
          <w:marLeft w:val="0"/>
          <w:marRight w:val="0"/>
          <w:marTop w:val="0"/>
          <w:marBottom w:val="0"/>
          <w:divBdr>
            <w:top w:val="none" w:sz="0" w:space="0" w:color="auto"/>
            <w:left w:val="none" w:sz="0" w:space="0" w:color="auto"/>
            <w:bottom w:val="none" w:sz="0" w:space="0" w:color="auto"/>
            <w:right w:val="none" w:sz="0" w:space="0" w:color="auto"/>
          </w:divBdr>
        </w:div>
        <w:div w:id="942148970">
          <w:marLeft w:val="0"/>
          <w:marRight w:val="0"/>
          <w:marTop w:val="0"/>
          <w:marBottom w:val="0"/>
          <w:divBdr>
            <w:top w:val="none" w:sz="0" w:space="0" w:color="auto"/>
            <w:left w:val="none" w:sz="0" w:space="0" w:color="auto"/>
            <w:bottom w:val="none" w:sz="0" w:space="0" w:color="auto"/>
            <w:right w:val="none" w:sz="0" w:space="0" w:color="auto"/>
          </w:divBdr>
          <w:divsChild>
            <w:div w:id="197276082">
              <w:marLeft w:val="0"/>
              <w:marRight w:val="0"/>
              <w:marTop w:val="0"/>
              <w:marBottom w:val="0"/>
              <w:divBdr>
                <w:top w:val="none" w:sz="0" w:space="0" w:color="auto"/>
                <w:left w:val="none" w:sz="0" w:space="0" w:color="auto"/>
                <w:bottom w:val="none" w:sz="0" w:space="0" w:color="auto"/>
                <w:right w:val="none" w:sz="0" w:space="0" w:color="auto"/>
              </w:divBdr>
              <w:divsChild>
                <w:div w:id="382755783">
                  <w:marLeft w:val="0"/>
                  <w:marRight w:val="0"/>
                  <w:marTop w:val="0"/>
                  <w:marBottom w:val="0"/>
                  <w:divBdr>
                    <w:top w:val="none" w:sz="0" w:space="0" w:color="auto"/>
                    <w:left w:val="none" w:sz="0" w:space="0" w:color="auto"/>
                    <w:bottom w:val="none" w:sz="0" w:space="0" w:color="auto"/>
                    <w:right w:val="none" w:sz="0" w:space="0" w:color="auto"/>
                  </w:divBdr>
                </w:div>
                <w:div w:id="1713991952">
                  <w:marLeft w:val="0"/>
                  <w:marRight w:val="0"/>
                  <w:marTop w:val="0"/>
                  <w:marBottom w:val="0"/>
                  <w:divBdr>
                    <w:top w:val="none" w:sz="0" w:space="0" w:color="auto"/>
                    <w:left w:val="none" w:sz="0" w:space="0" w:color="auto"/>
                    <w:bottom w:val="none" w:sz="0" w:space="0" w:color="auto"/>
                    <w:right w:val="none" w:sz="0" w:space="0" w:color="auto"/>
                  </w:divBdr>
                </w:div>
              </w:divsChild>
            </w:div>
            <w:div w:id="1481116631">
              <w:marLeft w:val="0"/>
              <w:marRight w:val="0"/>
              <w:marTop w:val="0"/>
              <w:marBottom w:val="0"/>
              <w:divBdr>
                <w:top w:val="none" w:sz="0" w:space="0" w:color="auto"/>
                <w:left w:val="none" w:sz="0" w:space="0" w:color="auto"/>
                <w:bottom w:val="none" w:sz="0" w:space="0" w:color="auto"/>
                <w:right w:val="none" w:sz="0" w:space="0" w:color="auto"/>
              </w:divBdr>
              <w:divsChild>
                <w:div w:id="1772163175">
                  <w:marLeft w:val="0"/>
                  <w:marRight w:val="0"/>
                  <w:marTop w:val="0"/>
                  <w:marBottom w:val="0"/>
                  <w:divBdr>
                    <w:top w:val="none" w:sz="0" w:space="0" w:color="auto"/>
                    <w:left w:val="none" w:sz="0" w:space="0" w:color="auto"/>
                    <w:bottom w:val="none" w:sz="0" w:space="0" w:color="auto"/>
                    <w:right w:val="none" w:sz="0" w:space="0" w:color="auto"/>
                  </w:divBdr>
                  <w:divsChild>
                    <w:div w:id="176506487">
                      <w:marLeft w:val="0"/>
                      <w:marRight w:val="0"/>
                      <w:marTop w:val="0"/>
                      <w:marBottom w:val="0"/>
                      <w:divBdr>
                        <w:top w:val="none" w:sz="0" w:space="0" w:color="auto"/>
                        <w:left w:val="none" w:sz="0" w:space="0" w:color="auto"/>
                        <w:bottom w:val="none" w:sz="0" w:space="0" w:color="auto"/>
                        <w:right w:val="none" w:sz="0" w:space="0" w:color="auto"/>
                      </w:divBdr>
                      <w:divsChild>
                        <w:div w:id="1442068352">
                          <w:marLeft w:val="0"/>
                          <w:marRight w:val="0"/>
                          <w:marTop w:val="0"/>
                          <w:marBottom w:val="0"/>
                          <w:divBdr>
                            <w:top w:val="none" w:sz="0" w:space="0" w:color="auto"/>
                            <w:left w:val="none" w:sz="0" w:space="0" w:color="auto"/>
                            <w:bottom w:val="none" w:sz="0" w:space="0" w:color="auto"/>
                            <w:right w:val="none" w:sz="0" w:space="0" w:color="auto"/>
                          </w:divBdr>
                          <w:divsChild>
                            <w:div w:id="1118528755">
                              <w:marLeft w:val="0"/>
                              <w:marRight w:val="0"/>
                              <w:marTop w:val="75"/>
                              <w:marBottom w:val="0"/>
                              <w:divBdr>
                                <w:top w:val="none" w:sz="0" w:space="0" w:color="auto"/>
                                <w:left w:val="none" w:sz="0" w:space="0" w:color="auto"/>
                                <w:bottom w:val="none" w:sz="0" w:space="0" w:color="auto"/>
                                <w:right w:val="none" w:sz="0" w:space="0" w:color="auto"/>
                              </w:divBdr>
                              <w:divsChild>
                                <w:div w:id="310258707">
                                  <w:marLeft w:val="0"/>
                                  <w:marRight w:val="135"/>
                                  <w:marTop w:val="0"/>
                                  <w:marBottom w:val="0"/>
                                  <w:divBdr>
                                    <w:top w:val="none" w:sz="0" w:space="0" w:color="auto"/>
                                    <w:left w:val="none" w:sz="0" w:space="0" w:color="auto"/>
                                    <w:bottom w:val="none" w:sz="0" w:space="0" w:color="auto"/>
                                    <w:right w:val="none" w:sz="0" w:space="0" w:color="auto"/>
                                  </w:divBdr>
                                </w:div>
                                <w:div w:id="14942531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8328152">
                          <w:marLeft w:val="0"/>
                          <w:marRight w:val="0"/>
                          <w:marTop w:val="0"/>
                          <w:marBottom w:val="0"/>
                          <w:divBdr>
                            <w:top w:val="none" w:sz="0" w:space="0" w:color="auto"/>
                            <w:left w:val="none" w:sz="0" w:space="0" w:color="auto"/>
                            <w:bottom w:val="none" w:sz="0" w:space="0" w:color="auto"/>
                            <w:right w:val="none" w:sz="0" w:space="0" w:color="auto"/>
                          </w:divBdr>
                          <w:divsChild>
                            <w:div w:id="1917281366">
                              <w:marLeft w:val="0"/>
                              <w:marRight w:val="0"/>
                              <w:marTop w:val="75"/>
                              <w:marBottom w:val="0"/>
                              <w:divBdr>
                                <w:top w:val="none" w:sz="0" w:space="0" w:color="auto"/>
                                <w:left w:val="none" w:sz="0" w:space="0" w:color="auto"/>
                                <w:bottom w:val="none" w:sz="0" w:space="0" w:color="auto"/>
                                <w:right w:val="none" w:sz="0" w:space="0" w:color="auto"/>
                              </w:divBdr>
                              <w:divsChild>
                                <w:div w:id="218134296">
                                  <w:marLeft w:val="0"/>
                                  <w:marRight w:val="0"/>
                                  <w:marTop w:val="45"/>
                                  <w:marBottom w:val="0"/>
                                  <w:divBdr>
                                    <w:top w:val="none" w:sz="0" w:space="0" w:color="auto"/>
                                    <w:left w:val="none" w:sz="0" w:space="0" w:color="auto"/>
                                    <w:bottom w:val="none" w:sz="0" w:space="0" w:color="auto"/>
                                    <w:right w:val="none" w:sz="0" w:space="0" w:color="auto"/>
                                  </w:divBdr>
                                </w:div>
                                <w:div w:id="8745405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989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73">
          <w:marLeft w:val="0"/>
          <w:marRight w:val="0"/>
          <w:marTop w:val="0"/>
          <w:marBottom w:val="0"/>
          <w:divBdr>
            <w:top w:val="none" w:sz="0" w:space="0" w:color="auto"/>
            <w:left w:val="none" w:sz="0" w:space="0" w:color="auto"/>
            <w:bottom w:val="none" w:sz="0" w:space="0" w:color="auto"/>
            <w:right w:val="none" w:sz="0" w:space="0" w:color="auto"/>
          </w:divBdr>
          <w:divsChild>
            <w:div w:id="55497157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648897163">
      <w:bodyDiv w:val="1"/>
      <w:marLeft w:val="0"/>
      <w:marRight w:val="0"/>
      <w:marTop w:val="0"/>
      <w:marBottom w:val="0"/>
      <w:divBdr>
        <w:top w:val="none" w:sz="0" w:space="0" w:color="auto"/>
        <w:left w:val="none" w:sz="0" w:space="0" w:color="auto"/>
        <w:bottom w:val="none" w:sz="0" w:space="0" w:color="auto"/>
        <w:right w:val="none" w:sz="0" w:space="0" w:color="auto"/>
      </w:divBdr>
    </w:div>
    <w:div w:id="648947169">
      <w:bodyDiv w:val="1"/>
      <w:marLeft w:val="0"/>
      <w:marRight w:val="0"/>
      <w:marTop w:val="0"/>
      <w:marBottom w:val="0"/>
      <w:divBdr>
        <w:top w:val="none" w:sz="0" w:space="0" w:color="auto"/>
        <w:left w:val="none" w:sz="0" w:space="0" w:color="auto"/>
        <w:bottom w:val="none" w:sz="0" w:space="0" w:color="auto"/>
        <w:right w:val="none" w:sz="0" w:space="0" w:color="auto"/>
      </w:divBdr>
    </w:div>
    <w:div w:id="650867966">
      <w:bodyDiv w:val="1"/>
      <w:marLeft w:val="0"/>
      <w:marRight w:val="0"/>
      <w:marTop w:val="0"/>
      <w:marBottom w:val="0"/>
      <w:divBdr>
        <w:top w:val="none" w:sz="0" w:space="0" w:color="auto"/>
        <w:left w:val="none" w:sz="0" w:space="0" w:color="auto"/>
        <w:bottom w:val="none" w:sz="0" w:space="0" w:color="auto"/>
        <w:right w:val="none" w:sz="0" w:space="0" w:color="auto"/>
      </w:divBdr>
    </w:div>
    <w:div w:id="651106481">
      <w:bodyDiv w:val="1"/>
      <w:marLeft w:val="0"/>
      <w:marRight w:val="0"/>
      <w:marTop w:val="0"/>
      <w:marBottom w:val="0"/>
      <w:divBdr>
        <w:top w:val="none" w:sz="0" w:space="0" w:color="auto"/>
        <w:left w:val="none" w:sz="0" w:space="0" w:color="auto"/>
        <w:bottom w:val="none" w:sz="0" w:space="0" w:color="auto"/>
        <w:right w:val="none" w:sz="0" w:space="0" w:color="auto"/>
      </w:divBdr>
    </w:div>
    <w:div w:id="651564566">
      <w:bodyDiv w:val="1"/>
      <w:marLeft w:val="0"/>
      <w:marRight w:val="0"/>
      <w:marTop w:val="0"/>
      <w:marBottom w:val="0"/>
      <w:divBdr>
        <w:top w:val="none" w:sz="0" w:space="0" w:color="auto"/>
        <w:left w:val="none" w:sz="0" w:space="0" w:color="auto"/>
        <w:bottom w:val="none" w:sz="0" w:space="0" w:color="auto"/>
        <w:right w:val="none" w:sz="0" w:space="0" w:color="auto"/>
      </w:divBdr>
      <w:divsChild>
        <w:div w:id="1447193422">
          <w:marLeft w:val="0"/>
          <w:marRight w:val="0"/>
          <w:marTop w:val="0"/>
          <w:marBottom w:val="0"/>
          <w:divBdr>
            <w:top w:val="none" w:sz="0" w:space="0" w:color="auto"/>
            <w:left w:val="none" w:sz="0" w:space="0" w:color="auto"/>
            <w:bottom w:val="none" w:sz="0" w:space="0" w:color="auto"/>
            <w:right w:val="none" w:sz="0" w:space="0" w:color="auto"/>
          </w:divBdr>
        </w:div>
        <w:div w:id="2018920828">
          <w:marLeft w:val="0"/>
          <w:marRight w:val="0"/>
          <w:marTop w:val="0"/>
          <w:marBottom w:val="0"/>
          <w:divBdr>
            <w:top w:val="none" w:sz="0" w:space="0" w:color="auto"/>
            <w:left w:val="none" w:sz="0" w:space="0" w:color="auto"/>
            <w:bottom w:val="none" w:sz="0" w:space="0" w:color="auto"/>
            <w:right w:val="none" w:sz="0" w:space="0" w:color="auto"/>
          </w:divBdr>
          <w:divsChild>
            <w:div w:id="933517808">
              <w:marLeft w:val="0"/>
              <w:marRight w:val="0"/>
              <w:marTop w:val="0"/>
              <w:marBottom w:val="0"/>
              <w:divBdr>
                <w:top w:val="none" w:sz="0" w:space="0" w:color="auto"/>
                <w:left w:val="none" w:sz="0" w:space="0" w:color="auto"/>
                <w:bottom w:val="none" w:sz="0" w:space="0" w:color="auto"/>
                <w:right w:val="none" w:sz="0" w:space="0" w:color="auto"/>
              </w:divBdr>
              <w:divsChild>
                <w:div w:id="1654530378">
                  <w:marLeft w:val="0"/>
                  <w:marRight w:val="0"/>
                  <w:marTop w:val="0"/>
                  <w:marBottom w:val="0"/>
                  <w:divBdr>
                    <w:top w:val="none" w:sz="0" w:space="0" w:color="auto"/>
                    <w:left w:val="none" w:sz="0" w:space="0" w:color="auto"/>
                    <w:bottom w:val="none" w:sz="0" w:space="0" w:color="auto"/>
                    <w:right w:val="none" w:sz="0" w:space="0" w:color="auto"/>
                  </w:divBdr>
                  <w:divsChild>
                    <w:div w:id="512648215">
                      <w:marLeft w:val="0"/>
                      <w:marRight w:val="0"/>
                      <w:marTop w:val="0"/>
                      <w:marBottom w:val="0"/>
                      <w:divBdr>
                        <w:top w:val="none" w:sz="0" w:space="0" w:color="auto"/>
                        <w:left w:val="none" w:sz="0" w:space="0" w:color="auto"/>
                        <w:bottom w:val="none" w:sz="0" w:space="0" w:color="auto"/>
                        <w:right w:val="none" w:sz="0" w:space="0" w:color="auto"/>
                      </w:divBdr>
                      <w:divsChild>
                        <w:div w:id="871773182">
                          <w:marLeft w:val="0"/>
                          <w:marRight w:val="0"/>
                          <w:marTop w:val="0"/>
                          <w:marBottom w:val="0"/>
                          <w:divBdr>
                            <w:top w:val="none" w:sz="0" w:space="0" w:color="auto"/>
                            <w:left w:val="none" w:sz="0" w:space="0" w:color="auto"/>
                            <w:bottom w:val="none" w:sz="0" w:space="0" w:color="auto"/>
                            <w:right w:val="none" w:sz="0" w:space="0" w:color="auto"/>
                          </w:divBdr>
                          <w:divsChild>
                            <w:div w:id="1925456473">
                              <w:marLeft w:val="0"/>
                              <w:marRight w:val="0"/>
                              <w:marTop w:val="75"/>
                              <w:marBottom w:val="0"/>
                              <w:divBdr>
                                <w:top w:val="none" w:sz="0" w:space="0" w:color="auto"/>
                                <w:left w:val="none" w:sz="0" w:space="0" w:color="auto"/>
                                <w:bottom w:val="none" w:sz="0" w:space="0" w:color="auto"/>
                                <w:right w:val="none" w:sz="0" w:space="0" w:color="auto"/>
                              </w:divBdr>
                              <w:divsChild>
                                <w:div w:id="1641886716">
                                  <w:marLeft w:val="0"/>
                                  <w:marRight w:val="135"/>
                                  <w:marTop w:val="0"/>
                                  <w:marBottom w:val="0"/>
                                  <w:divBdr>
                                    <w:top w:val="none" w:sz="0" w:space="0" w:color="auto"/>
                                    <w:left w:val="none" w:sz="0" w:space="0" w:color="auto"/>
                                    <w:bottom w:val="none" w:sz="0" w:space="0" w:color="auto"/>
                                    <w:right w:val="none" w:sz="0" w:space="0" w:color="auto"/>
                                  </w:divBdr>
                                </w:div>
                                <w:div w:id="1709529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98571103">
                          <w:marLeft w:val="0"/>
                          <w:marRight w:val="0"/>
                          <w:marTop w:val="0"/>
                          <w:marBottom w:val="0"/>
                          <w:divBdr>
                            <w:top w:val="none" w:sz="0" w:space="0" w:color="auto"/>
                            <w:left w:val="none" w:sz="0" w:space="0" w:color="auto"/>
                            <w:bottom w:val="none" w:sz="0" w:space="0" w:color="auto"/>
                            <w:right w:val="none" w:sz="0" w:space="0" w:color="auto"/>
                          </w:divBdr>
                          <w:divsChild>
                            <w:div w:id="1165973929">
                              <w:marLeft w:val="0"/>
                              <w:marRight w:val="0"/>
                              <w:marTop w:val="75"/>
                              <w:marBottom w:val="0"/>
                              <w:divBdr>
                                <w:top w:val="none" w:sz="0" w:space="0" w:color="auto"/>
                                <w:left w:val="none" w:sz="0" w:space="0" w:color="auto"/>
                                <w:bottom w:val="none" w:sz="0" w:space="0" w:color="auto"/>
                                <w:right w:val="none" w:sz="0" w:space="0" w:color="auto"/>
                              </w:divBdr>
                              <w:divsChild>
                                <w:div w:id="771363993">
                                  <w:marLeft w:val="0"/>
                                  <w:marRight w:val="0"/>
                                  <w:marTop w:val="45"/>
                                  <w:marBottom w:val="0"/>
                                  <w:divBdr>
                                    <w:top w:val="none" w:sz="0" w:space="0" w:color="auto"/>
                                    <w:left w:val="none" w:sz="0" w:space="0" w:color="auto"/>
                                    <w:bottom w:val="none" w:sz="0" w:space="0" w:color="auto"/>
                                    <w:right w:val="none" w:sz="0" w:space="0" w:color="auto"/>
                                  </w:divBdr>
                                </w:div>
                                <w:div w:id="10472909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0967">
              <w:marLeft w:val="0"/>
              <w:marRight w:val="0"/>
              <w:marTop w:val="0"/>
              <w:marBottom w:val="0"/>
              <w:divBdr>
                <w:top w:val="none" w:sz="0" w:space="0" w:color="auto"/>
                <w:left w:val="none" w:sz="0" w:space="0" w:color="auto"/>
                <w:bottom w:val="none" w:sz="0" w:space="0" w:color="auto"/>
                <w:right w:val="none" w:sz="0" w:space="0" w:color="auto"/>
              </w:divBdr>
              <w:divsChild>
                <w:div w:id="139543013">
                  <w:marLeft w:val="0"/>
                  <w:marRight w:val="0"/>
                  <w:marTop w:val="0"/>
                  <w:marBottom w:val="0"/>
                  <w:divBdr>
                    <w:top w:val="none" w:sz="0" w:space="0" w:color="auto"/>
                    <w:left w:val="none" w:sz="0" w:space="0" w:color="auto"/>
                    <w:bottom w:val="none" w:sz="0" w:space="0" w:color="auto"/>
                    <w:right w:val="none" w:sz="0" w:space="0" w:color="auto"/>
                  </w:divBdr>
                </w:div>
                <w:div w:id="898594025">
                  <w:marLeft w:val="0"/>
                  <w:marRight w:val="0"/>
                  <w:marTop w:val="0"/>
                  <w:marBottom w:val="0"/>
                  <w:divBdr>
                    <w:top w:val="none" w:sz="0" w:space="0" w:color="auto"/>
                    <w:left w:val="none" w:sz="0" w:space="0" w:color="auto"/>
                    <w:bottom w:val="none" w:sz="0" w:space="0" w:color="auto"/>
                    <w:right w:val="none" w:sz="0" w:space="0" w:color="auto"/>
                  </w:divBdr>
                </w:div>
                <w:div w:id="915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5701">
      <w:bodyDiv w:val="1"/>
      <w:marLeft w:val="0"/>
      <w:marRight w:val="0"/>
      <w:marTop w:val="0"/>
      <w:marBottom w:val="0"/>
      <w:divBdr>
        <w:top w:val="none" w:sz="0" w:space="0" w:color="auto"/>
        <w:left w:val="none" w:sz="0" w:space="0" w:color="auto"/>
        <w:bottom w:val="none" w:sz="0" w:space="0" w:color="auto"/>
        <w:right w:val="none" w:sz="0" w:space="0" w:color="auto"/>
      </w:divBdr>
    </w:div>
    <w:div w:id="652489770">
      <w:bodyDiv w:val="1"/>
      <w:marLeft w:val="0"/>
      <w:marRight w:val="0"/>
      <w:marTop w:val="0"/>
      <w:marBottom w:val="0"/>
      <w:divBdr>
        <w:top w:val="none" w:sz="0" w:space="0" w:color="auto"/>
        <w:left w:val="none" w:sz="0" w:space="0" w:color="auto"/>
        <w:bottom w:val="none" w:sz="0" w:space="0" w:color="auto"/>
        <w:right w:val="none" w:sz="0" w:space="0" w:color="auto"/>
      </w:divBdr>
      <w:divsChild>
        <w:div w:id="559442989">
          <w:marLeft w:val="0"/>
          <w:marRight w:val="0"/>
          <w:marTop w:val="0"/>
          <w:marBottom w:val="0"/>
          <w:divBdr>
            <w:top w:val="none" w:sz="0" w:space="0" w:color="auto"/>
            <w:left w:val="none" w:sz="0" w:space="0" w:color="auto"/>
            <w:bottom w:val="none" w:sz="0" w:space="0" w:color="auto"/>
            <w:right w:val="none" w:sz="0" w:space="0" w:color="auto"/>
          </w:divBdr>
          <w:divsChild>
            <w:div w:id="1108620035">
              <w:marLeft w:val="0"/>
              <w:marRight w:val="0"/>
              <w:marTop w:val="0"/>
              <w:marBottom w:val="0"/>
              <w:divBdr>
                <w:top w:val="none" w:sz="0" w:space="0" w:color="auto"/>
                <w:left w:val="none" w:sz="0" w:space="0" w:color="auto"/>
                <w:bottom w:val="none" w:sz="0" w:space="0" w:color="auto"/>
                <w:right w:val="none" w:sz="0" w:space="0" w:color="auto"/>
              </w:divBdr>
            </w:div>
          </w:divsChild>
        </w:div>
        <w:div w:id="585382520">
          <w:marLeft w:val="0"/>
          <w:marRight w:val="0"/>
          <w:marTop w:val="0"/>
          <w:marBottom w:val="150"/>
          <w:divBdr>
            <w:top w:val="none" w:sz="0" w:space="0" w:color="auto"/>
            <w:left w:val="none" w:sz="0" w:space="0" w:color="auto"/>
            <w:bottom w:val="none" w:sz="0" w:space="0" w:color="auto"/>
            <w:right w:val="none" w:sz="0" w:space="0" w:color="auto"/>
          </w:divBdr>
        </w:div>
        <w:div w:id="1376083686">
          <w:marLeft w:val="0"/>
          <w:marRight w:val="0"/>
          <w:marTop w:val="0"/>
          <w:marBottom w:val="0"/>
          <w:divBdr>
            <w:top w:val="none" w:sz="0" w:space="0" w:color="auto"/>
            <w:left w:val="none" w:sz="0" w:space="0" w:color="auto"/>
            <w:bottom w:val="none" w:sz="0" w:space="0" w:color="auto"/>
            <w:right w:val="none" w:sz="0" w:space="0" w:color="auto"/>
          </w:divBdr>
        </w:div>
      </w:divsChild>
    </w:div>
    <w:div w:id="652610570">
      <w:bodyDiv w:val="1"/>
      <w:marLeft w:val="0"/>
      <w:marRight w:val="0"/>
      <w:marTop w:val="0"/>
      <w:marBottom w:val="0"/>
      <w:divBdr>
        <w:top w:val="none" w:sz="0" w:space="0" w:color="auto"/>
        <w:left w:val="none" w:sz="0" w:space="0" w:color="auto"/>
        <w:bottom w:val="none" w:sz="0" w:space="0" w:color="auto"/>
        <w:right w:val="none" w:sz="0" w:space="0" w:color="auto"/>
      </w:divBdr>
    </w:div>
    <w:div w:id="652953249">
      <w:bodyDiv w:val="1"/>
      <w:marLeft w:val="0"/>
      <w:marRight w:val="0"/>
      <w:marTop w:val="0"/>
      <w:marBottom w:val="0"/>
      <w:divBdr>
        <w:top w:val="none" w:sz="0" w:space="0" w:color="auto"/>
        <w:left w:val="none" w:sz="0" w:space="0" w:color="auto"/>
        <w:bottom w:val="none" w:sz="0" w:space="0" w:color="auto"/>
        <w:right w:val="none" w:sz="0" w:space="0" w:color="auto"/>
      </w:divBdr>
    </w:div>
    <w:div w:id="653409126">
      <w:bodyDiv w:val="1"/>
      <w:marLeft w:val="0"/>
      <w:marRight w:val="0"/>
      <w:marTop w:val="0"/>
      <w:marBottom w:val="0"/>
      <w:divBdr>
        <w:top w:val="none" w:sz="0" w:space="0" w:color="auto"/>
        <w:left w:val="none" w:sz="0" w:space="0" w:color="auto"/>
        <w:bottom w:val="none" w:sz="0" w:space="0" w:color="auto"/>
        <w:right w:val="none" w:sz="0" w:space="0" w:color="auto"/>
      </w:divBdr>
    </w:div>
    <w:div w:id="653878272">
      <w:bodyDiv w:val="1"/>
      <w:marLeft w:val="0"/>
      <w:marRight w:val="0"/>
      <w:marTop w:val="0"/>
      <w:marBottom w:val="0"/>
      <w:divBdr>
        <w:top w:val="none" w:sz="0" w:space="0" w:color="auto"/>
        <w:left w:val="none" w:sz="0" w:space="0" w:color="auto"/>
        <w:bottom w:val="none" w:sz="0" w:space="0" w:color="auto"/>
        <w:right w:val="none" w:sz="0" w:space="0" w:color="auto"/>
      </w:divBdr>
      <w:divsChild>
        <w:div w:id="435910352">
          <w:marLeft w:val="0"/>
          <w:marRight w:val="0"/>
          <w:marTop w:val="0"/>
          <w:marBottom w:val="0"/>
          <w:divBdr>
            <w:top w:val="none" w:sz="0" w:space="0" w:color="auto"/>
            <w:left w:val="none" w:sz="0" w:space="0" w:color="auto"/>
            <w:bottom w:val="none" w:sz="0" w:space="0" w:color="auto"/>
            <w:right w:val="none" w:sz="0" w:space="0" w:color="auto"/>
          </w:divBdr>
        </w:div>
        <w:div w:id="1434083124">
          <w:marLeft w:val="0"/>
          <w:marRight w:val="0"/>
          <w:marTop w:val="0"/>
          <w:marBottom w:val="0"/>
          <w:divBdr>
            <w:top w:val="none" w:sz="0" w:space="0" w:color="auto"/>
            <w:left w:val="none" w:sz="0" w:space="0" w:color="auto"/>
            <w:bottom w:val="none" w:sz="0" w:space="0" w:color="auto"/>
            <w:right w:val="none" w:sz="0" w:space="0" w:color="auto"/>
          </w:divBdr>
          <w:divsChild>
            <w:div w:id="941183844">
              <w:marLeft w:val="0"/>
              <w:marRight w:val="0"/>
              <w:marTop w:val="0"/>
              <w:marBottom w:val="0"/>
              <w:divBdr>
                <w:top w:val="none" w:sz="0" w:space="0" w:color="auto"/>
                <w:left w:val="none" w:sz="0" w:space="0" w:color="auto"/>
                <w:bottom w:val="none" w:sz="0" w:space="0" w:color="auto"/>
                <w:right w:val="none" w:sz="0" w:space="0" w:color="auto"/>
              </w:divBdr>
            </w:div>
          </w:divsChild>
        </w:div>
        <w:div w:id="2063216197">
          <w:marLeft w:val="0"/>
          <w:marRight w:val="0"/>
          <w:marTop w:val="0"/>
          <w:marBottom w:val="150"/>
          <w:divBdr>
            <w:top w:val="none" w:sz="0" w:space="0" w:color="auto"/>
            <w:left w:val="none" w:sz="0" w:space="0" w:color="auto"/>
            <w:bottom w:val="none" w:sz="0" w:space="0" w:color="auto"/>
            <w:right w:val="none" w:sz="0" w:space="0" w:color="auto"/>
          </w:divBdr>
        </w:div>
      </w:divsChild>
    </w:div>
    <w:div w:id="654116067">
      <w:bodyDiv w:val="1"/>
      <w:marLeft w:val="0"/>
      <w:marRight w:val="0"/>
      <w:marTop w:val="0"/>
      <w:marBottom w:val="0"/>
      <w:divBdr>
        <w:top w:val="none" w:sz="0" w:space="0" w:color="auto"/>
        <w:left w:val="none" w:sz="0" w:space="0" w:color="auto"/>
        <w:bottom w:val="none" w:sz="0" w:space="0" w:color="auto"/>
        <w:right w:val="none" w:sz="0" w:space="0" w:color="auto"/>
      </w:divBdr>
    </w:div>
    <w:div w:id="654380470">
      <w:bodyDiv w:val="1"/>
      <w:marLeft w:val="0"/>
      <w:marRight w:val="0"/>
      <w:marTop w:val="0"/>
      <w:marBottom w:val="0"/>
      <w:divBdr>
        <w:top w:val="none" w:sz="0" w:space="0" w:color="auto"/>
        <w:left w:val="none" w:sz="0" w:space="0" w:color="auto"/>
        <w:bottom w:val="none" w:sz="0" w:space="0" w:color="auto"/>
        <w:right w:val="none" w:sz="0" w:space="0" w:color="auto"/>
      </w:divBdr>
      <w:divsChild>
        <w:div w:id="714280021">
          <w:marLeft w:val="0"/>
          <w:marRight w:val="0"/>
          <w:marTop w:val="0"/>
          <w:marBottom w:val="0"/>
          <w:divBdr>
            <w:top w:val="none" w:sz="0" w:space="0" w:color="auto"/>
            <w:left w:val="none" w:sz="0" w:space="0" w:color="auto"/>
            <w:bottom w:val="none" w:sz="0" w:space="0" w:color="auto"/>
            <w:right w:val="none" w:sz="0" w:space="0" w:color="auto"/>
          </w:divBdr>
        </w:div>
        <w:div w:id="728696063">
          <w:marLeft w:val="0"/>
          <w:marRight w:val="0"/>
          <w:marTop w:val="0"/>
          <w:marBottom w:val="0"/>
          <w:divBdr>
            <w:top w:val="none" w:sz="0" w:space="0" w:color="auto"/>
            <w:left w:val="none" w:sz="0" w:space="0" w:color="auto"/>
            <w:bottom w:val="none" w:sz="0" w:space="0" w:color="auto"/>
            <w:right w:val="none" w:sz="0" w:space="0" w:color="auto"/>
          </w:divBdr>
        </w:div>
      </w:divsChild>
    </w:div>
    <w:div w:id="654409448">
      <w:bodyDiv w:val="1"/>
      <w:marLeft w:val="0"/>
      <w:marRight w:val="0"/>
      <w:marTop w:val="0"/>
      <w:marBottom w:val="0"/>
      <w:divBdr>
        <w:top w:val="none" w:sz="0" w:space="0" w:color="auto"/>
        <w:left w:val="none" w:sz="0" w:space="0" w:color="auto"/>
        <w:bottom w:val="none" w:sz="0" w:space="0" w:color="auto"/>
        <w:right w:val="none" w:sz="0" w:space="0" w:color="auto"/>
      </w:divBdr>
    </w:div>
    <w:div w:id="654454967">
      <w:bodyDiv w:val="1"/>
      <w:marLeft w:val="0"/>
      <w:marRight w:val="0"/>
      <w:marTop w:val="0"/>
      <w:marBottom w:val="0"/>
      <w:divBdr>
        <w:top w:val="none" w:sz="0" w:space="0" w:color="auto"/>
        <w:left w:val="none" w:sz="0" w:space="0" w:color="auto"/>
        <w:bottom w:val="none" w:sz="0" w:space="0" w:color="auto"/>
        <w:right w:val="none" w:sz="0" w:space="0" w:color="auto"/>
      </w:divBdr>
    </w:div>
    <w:div w:id="655037440">
      <w:bodyDiv w:val="1"/>
      <w:marLeft w:val="0"/>
      <w:marRight w:val="0"/>
      <w:marTop w:val="0"/>
      <w:marBottom w:val="0"/>
      <w:divBdr>
        <w:top w:val="none" w:sz="0" w:space="0" w:color="auto"/>
        <w:left w:val="none" w:sz="0" w:space="0" w:color="auto"/>
        <w:bottom w:val="none" w:sz="0" w:space="0" w:color="auto"/>
        <w:right w:val="none" w:sz="0" w:space="0" w:color="auto"/>
      </w:divBdr>
    </w:div>
    <w:div w:id="655307518">
      <w:bodyDiv w:val="1"/>
      <w:marLeft w:val="0"/>
      <w:marRight w:val="0"/>
      <w:marTop w:val="0"/>
      <w:marBottom w:val="0"/>
      <w:divBdr>
        <w:top w:val="none" w:sz="0" w:space="0" w:color="auto"/>
        <w:left w:val="none" w:sz="0" w:space="0" w:color="auto"/>
        <w:bottom w:val="none" w:sz="0" w:space="0" w:color="auto"/>
        <w:right w:val="none" w:sz="0" w:space="0" w:color="auto"/>
      </w:divBdr>
      <w:divsChild>
        <w:div w:id="246815060">
          <w:marLeft w:val="0"/>
          <w:marRight w:val="0"/>
          <w:marTop w:val="0"/>
          <w:marBottom w:val="225"/>
          <w:divBdr>
            <w:top w:val="none" w:sz="0" w:space="0" w:color="auto"/>
            <w:left w:val="none" w:sz="0" w:space="0" w:color="auto"/>
            <w:bottom w:val="none" w:sz="0" w:space="0" w:color="auto"/>
            <w:right w:val="none" w:sz="0" w:space="0" w:color="auto"/>
          </w:divBdr>
        </w:div>
        <w:div w:id="1652975761">
          <w:marLeft w:val="-225"/>
          <w:marRight w:val="-225"/>
          <w:marTop w:val="0"/>
          <w:marBottom w:val="0"/>
          <w:divBdr>
            <w:top w:val="none" w:sz="0" w:space="0" w:color="auto"/>
            <w:left w:val="none" w:sz="0" w:space="0" w:color="auto"/>
            <w:bottom w:val="none" w:sz="0" w:space="0" w:color="auto"/>
            <w:right w:val="none" w:sz="0" w:space="0" w:color="auto"/>
          </w:divBdr>
          <w:divsChild>
            <w:div w:id="1132135717">
              <w:marLeft w:val="0"/>
              <w:marRight w:val="0"/>
              <w:marTop w:val="0"/>
              <w:marBottom w:val="0"/>
              <w:divBdr>
                <w:top w:val="none" w:sz="0" w:space="0" w:color="auto"/>
                <w:left w:val="none" w:sz="0" w:space="0" w:color="auto"/>
                <w:bottom w:val="none" w:sz="0" w:space="0" w:color="auto"/>
                <w:right w:val="none" w:sz="0" w:space="0" w:color="auto"/>
              </w:divBdr>
              <w:divsChild>
                <w:div w:id="144901245">
                  <w:marLeft w:val="0"/>
                  <w:marRight w:val="0"/>
                  <w:marTop w:val="0"/>
                  <w:marBottom w:val="0"/>
                  <w:divBdr>
                    <w:top w:val="none" w:sz="0" w:space="0" w:color="auto"/>
                    <w:left w:val="none" w:sz="0" w:space="0" w:color="auto"/>
                    <w:bottom w:val="none" w:sz="0" w:space="0" w:color="auto"/>
                    <w:right w:val="none" w:sz="0" w:space="0" w:color="auto"/>
                  </w:divBdr>
                  <w:divsChild>
                    <w:div w:id="939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81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55452146">
      <w:bodyDiv w:val="1"/>
      <w:marLeft w:val="0"/>
      <w:marRight w:val="0"/>
      <w:marTop w:val="0"/>
      <w:marBottom w:val="0"/>
      <w:divBdr>
        <w:top w:val="none" w:sz="0" w:space="0" w:color="auto"/>
        <w:left w:val="none" w:sz="0" w:space="0" w:color="auto"/>
        <w:bottom w:val="none" w:sz="0" w:space="0" w:color="auto"/>
        <w:right w:val="none" w:sz="0" w:space="0" w:color="auto"/>
      </w:divBdr>
    </w:div>
    <w:div w:id="656149776">
      <w:bodyDiv w:val="1"/>
      <w:marLeft w:val="0"/>
      <w:marRight w:val="0"/>
      <w:marTop w:val="0"/>
      <w:marBottom w:val="0"/>
      <w:divBdr>
        <w:top w:val="none" w:sz="0" w:space="0" w:color="auto"/>
        <w:left w:val="none" w:sz="0" w:space="0" w:color="auto"/>
        <w:bottom w:val="none" w:sz="0" w:space="0" w:color="auto"/>
        <w:right w:val="none" w:sz="0" w:space="0" w:color="auto"/>
      </w:divBdr>
    </w:div>
    <w:div w:id="656424666">
      <w:bodyDiv w:val="1"/>
      <w:marLeft w:val="0"/>
      <w:marRight w:val="0"/>
      <w:marTop w:val="0"/>
      <w:marBottom w:val="0"/>
      <w:divBdr>
        <w:top w:val="none" w:sz="0" w:space="0" w:color="auto"/>
        <w:left w:val="none" w:sz="0" w:space="0" w:color="auto"/>
        <w:bottom w:val="none" w:sz="0" w:space="0" w:color="auto"/>
        <w:right w:val="none" w:sz="0" w:space="0" w:color="auto"/>
      </w:divBdr>
    </w:div>
    <w:div w:id="656960311">
      <w:bodyDiv w:val="1"/>
      <w:marLeft w:val="0"/>
      <w:marRight w:val="0"/>
      <w:marTop w:val="0"/>
      <w:marBottom w:val="0"/>
      <w:divBdr>
        <w:top w:val="none" w:sz="0" w:space="0" w:color="auto"/>
        <w:left w:val="none" w:sz="0" w:space="0" w:color="auto"/>
        <w:bottom w:val="none" w:sz="0" w:space="0" w:color="auto"/>
        <w:right w:val="none" w:sz="0" w:space="0" w:color="auto"/>
      </w:divBdr>
    </w:div>
    <w:div w:id="657077971">
      <w:bodyDiv w:val="1"/>
      <w:marLeft w:val="0"/>
      <w:marRight w:val="0"/>
      <w:marTop w:val="0"/>
      <w:marBottom w:val="0"/>
      <w:divBdr>
        <w:top w:val="none" w:sz="0" w:space="0" w:color="auto"/>
        <w:left w:val="none" w:sz="0" w:space="0" w:color="auto"/>
        <w:bottom w:val="none" w:sz="0" w:space="0" w:color="auto"/>
        <w:right w:val="none" w:sz="0" w:space="0" w:color="auto"/>
      </w:divBdr>
    </w:div>
    <w:div w:id="657608886">
      <w:bodyDiv w:val="1"/>
      <w:marLeft w:val="0"/>
      <w:marRight w:val="0"/>
      <w:marTop w:val="0"/>
      <w:marBottom w:val="0"/>
      <w:divBdr>
        <w:top w:val="none" w:sz="0" w:space="0" w:color="auto"/>
        <w:left w:val="none" w:sz="0" w:space="0" w:color="auto"/>
        <w:bottom w:val="none" w:sz="0" w:space="0" w:color="auto"/>
        <w:right w:val="none" w:sz="0" w:space="0" w:color="auto"/>
      </w:divBdr>
    </w:div>
    <w:div w:id="657611386">
      <w:bodyDiv w:val="1"/>
      <w:marLeft w:val="0"/>
      <w:marRight w:val="0"/>
      <w:marTop w:val="0"/>
      <w:marBottom w:val="0"/>
      <w:divBdr>
        <w:top w:val="none" w:sz="0" w:space="0" w:color="auto"/>
        <w:left w:val="none" w:sz="0" w:space="0" w:color="auto"/>
        <w:bottom w:val="none" w:sz="0" w:space="0" w:color="auto"/>
        <w:right w:val="none" w:sz="0" w:space="0" w:color="auto"/>
      </w:divBdr>
    </w:div>
    <w:div w:id="657851041">
      <w:bodyDiv w:val="1"/>
      <w:marLeft w:val="0"/>
      <w:marRight w:val="0"/>
      <w:marTop w:val="0"/>
      <w:marBottom w:val="0"/>
      <w:divBdr>
        <w:top w:val="none" w:sz="0" w:space="0" w:color="auto"/>
        <w:left w:val="none" w:sz="0" w:space="0" w:color="auto"/>
        <w:bottom w:val="none" w:sz="0" w:space="0" w:color="auto"/>
        <w:right w:val="none" w:sz="0" w:space="0" w:color="auto"/>
      </w:divBdr>
    </w:div>
    <w:div w:id="657851630">
      <w:bodyDiv w:val="1"/>
      <w:marLeft w:val="0"/>
      <w:marRight w:val="0"/>
      <w:marTop w:val="0"/>
      <w:marBottom w:val="0"/>
      <w:divBdr>
        <w:top w:val="none" w:sz="0" w:space="0" w:color="auto"/>
        <w:left w:val="none" w:sz="0" w:space="0" w:color="auto"/>
        <w:bottom w:val="none" w:sz="0" w:space="0" w:color="auto"/>
        <w:right w:val="none" w:sz="0" w:space="0" w:color="auto"/>
      </w:divBdr>
    </w:div>
    <w:div w:id="657853815">
      <w:bodyDiv w:val="1"/>
      <w:marLeft w:val="0"/>
      <w:marRight w:val="0"/>
      <w:marTop w:val="0"/>
      <w:marBottom w:val="0"/>
      <w:divBdr>
        <w:top w:val="none" w:sz="0" w:space="0" w:color="auto"/>
        <w:left w:val="none" w:sz="0" w:space="0" w:color="auto"/>
        <w:bottom w:val="none" w:sz="0" w:space="0" w:color="auto"/>
        <w:right w:val="none" w:sz="0" w:space="0" w:color="auto"/>
      </w:divBdr>
    </w:div>
    <w:div w:id="658508324">
      <w:bodyDiv w:val="1"/>
      <w:marLeft w:val="0"/>
      <w:marRight w:val="0"/>
      <w:marTop w:val="0"/>
      <w:marBottom w:val="0"/>
      <w:divBdr>
        <w:top w:val="none" w:sz="0" w:space="0" w:color="auto"/>
        <w:left w:val="none" w:sz="0" w:space="0" w:color="auto"/>
        <w:bottom w:val="none" w:sz="0" w:space="0" w:color="auto"/>
        <w:right w:val="none" w:sz="0" w:space="0" w:color="auto"/>
      </w:divBdr>
    </w:div>
    <w:div w:id="658730747">
      <w:bodyDiv w:val="1"/>
      <w:marLeft w:val="0"/>
      <w:marRight w:val="0"/>
      <w:marTop w:val="0"/>
      <w:marBottom w:val="0"/>
      <w:divBdr>
        <w:top w:val="none" w:sz="0" w:space="0" w:color="auto"/>
        <w:left w:val="none" w:sz="0" w:space="0" w:color="auto"/>
        <w:bottom w:val="none" w:sz="0" w:space="0" w:color="auto"/>
        <w:right w:val="none" w:sz="0" w:space="0" w:color="auto"/>
      </w:divBdr>
    </w:div>
    <w:div w:id="658777153">
      <w:bodyDiv w:val="1"/>
      <w:marLeft w:val="0"/>
      <w:marRight w:val="0"/>
      <w:marTop w:val="0"/>
      <w:marBottom w:val="0"/>
      <w:divBdr>
        <w:top w:val="none" w:sz="0" w:space="0" w:color="auto"/>
        <w:left w:val="none" w:sz="0" w:space="0" w:color="auto"/>
        <w:bottom w:val="none" w:sz="0" w:space="0" w:color="auto"/>
        <w:right w:val="none" w:sz="0" w:space="0" w:color="auto"/>
      </w:divBdr>
    </w:div>
    <w:div w:id="659163778">
      <w:bodyDiv w:val="1"/>
      <w:marLeft w:val="0"/>
      <w:marRight w:val="0"/>
      <w:marTop w:val="0"/>
      <w:marBottom w:val="0"/>
      <w:divBdr>
        <w:top w:val="none" w:sz="0" w:space="0" w:color="auto"/>
        <w:left w:val="none" w:sz="0" w:space="0" w:color="auto"/>
        <w:bottom w:val="none" w:sz="0" w:space="0" w:color="auto"/>
        <w:right w:val="none" w:sz="0" w:space="0" w:color="auto"/>
      </w:divBdr>
    </w:div>
    <w:div w:id="659232095">
      <w:bodyDiv w:val="1"/>
      <w:marLeft w:val="0"/>
      <w:marRight w:val="0"/>
      <w:marTop w:val="0"/>
      <w:marBottom w:val="0"/>
      <w:divBdr>
        <w:top w:val="none" w:sz="0" w:space="0" w:color="auto"/>
        <w:left w:val="none" w:sz="0" w:space="0" w:color="auto"/>
        <w:bottom w:val="none" w:sz="0" w:space="0" w:color="auto"/>
        <w:right w:val="none" w:sz="0" w:space="0" w:color="auto"/>
      </w:divBdr>
    </w:div>
    <w:div w:id="659580357">
      <w:bodyDiv w:val="1"/>
      <w:marLeft w:val="0"/>
      <w:marRight w:val="0"/>
      <w:marTop w:val="0"/>
      <w:marBottom w:val="0"/>
      <w:divBdr>
        <w:top w:val="none" w:sz="0" w:space="0" w:color="auto"/>
        <w:left w:val="none" w:sz="0" w:space="0" w:color="auto"/>
        <w:bottom w:val="none" w:sz="0" w:space="0" w:color="auto"/>
        <w:right w:val="none" w:sz="0" w:space="0" w:color="auto"/>
      </w:divBdr>
    </w:div>
    <w:div w:id="660036969">
      <w:bodyDiv w:val="1"/>
      <w:marLeft w:val="0"/>
      <w:marRight w:val="0"/>
      <w:marTop w:val="0"/>
      <w:marBottom w:val="0"/>
      <w:divBdr>
        <w:top w:val="none" w:sz="0" w:space="0" w:color="auto"/>
        <w:left w:val="none" w:sz="0" w:space="0" w:color="auto"/>
        <w:bottom w:val="none" w:sz="0" w:space="0" w:color="auto"/>
        <w:right w:val="none" w:sz="0" w:space="0" w:color="auto"/>
      </w:divBdr>
      <w:divsChild>
        <w:div w:id="98613271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96021418">
              <w:marLeft w:val="0"/>
              <w:marRight w:val="0"/>
              <w:marTop w:val="0"/>
              <w:marBottom w:val="225"/>
              <w:divBdr>
                <w:top w:val="none" w:sz="0" w:space="0" w:color="auto"/>
                <w:left w:val="none" w:sz="0" w:space="0" w:color="auto"/>
                <w:bottom w:val="none" w:sz="0" w:space="0" w:color="auto"/>
                <w:right w:val="none" w:sz="0" w:space="0" w:color="auto"/>
              </w:divBdr>
              <w:divsChild>
                <w:div w:id="595215356">
                  <w:marLeft w:val="0"/>
                  <w:marRight w:val="150"/>
                  <w:marTop w:val="0"/>
                  <w:marBottom w:val="0"/>
                  <w:divBdr>
                    <w:top w:val="none" w:sz="0" w:space="0" w:color="auto"/>
                    <w:left w:val="none" w:sz="0" w:space="0" w:color="auto"/>
                    <w:bottom w:val="none" w:sz="0" w:space="0" w:color="auto"/>
                    <w:right w:val="none" w:sz="0" w:space="0" w:color="auto"/>
                  </w:divBdr>
                </w:div>
                <w:div w:id="687803049">
                  <w:marLeft w:val="0"/>
                  <w:marRight w:val="0"/>
                  <w:marTop w:val="0"/>
                  <w:marBottom w:val="0"/>
                  <w:divBdr>
                    <w:top w:val="none" w:sz="0" w:space="0" w:color="auto"/>
                    <w:left w:val="none" w:sz="0" w:space="0" w:color="auto"/>
                    <w:bottom w:val="none" w:sz="0" w:space="0" w:color="auto"/>
                    <w:right w:val="none" w:sz="0" w:space="0" w:color="auto"/>
                  </w:divBdr>
                </w:div>
              </w:divsChild>
            </w:div>
            <w:div w:id="137383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0348256">
      <w:bodyDiv w:val="1"/>
      <w:marLeft w:val="0"/>
      <w:marRight w:val="0"/>
      <w:marTop w:val="0"/>
      <w:marBottom w:val="0"/>
      <w:divBdr>
        <w:top w:val="none" w:sz="0" w:space="0" w:color="auto"/>
        <w:left w:val="none" w:sz="0" w:space="0" w:color="auto"/>
        <w:bottom w:val="none" w:sz="0" w:space="0" w:color="auto"/>
        <w:right w:val="none" w:sz="0" w:space="0" w:color="auto"/>
      </w:divBdr>
    </w:div>
    <w:div w:id="660353757">
      <w:bodyDiv w:val="1"/>
      <w:marLeft w:val="0"/>
      <w:marRight w:val="0"/>
      <w:marTop w:val="0"/>
      <w:marBottom w:val="0"/>
      <w:divBdr>
        <w:top w:val="none" w:sz="0" w:space="0" w:color="auto"/>
        <w:left w:val="none" w:sz="0" w:space="0" w:color="auto"/>
        <w:bottom w:val="none" w:sz="0" w:space="0" w:color="auto"/>
        <w:right w:val="none" w:sz="0" w:space="0" w:color="auto"/>
      </w:divBdr>
      <w:divsChild>
        <w:div w:id="989678253">
          <w:marLeft w:val="0"/>
          <w:marRight w:val="0"/>
          <w:marTop w:val="0"/>
          <w:marBottom w:val="0"/>
          <w:divBdr>
            <w:top w:val="none" w:sz="0" w:space="0" w:color="auto"/>
            <w:left w:val="none" w:sz="0" w:space="0" w:color="auto"/>
            <w:bottom w:val="none" w:sz="0" w:space="0" w:color="auto"/>
            <w:right w:val="none" w:sz="0" w:space="0" w:color="auto"/>
          </w:divBdr>
        </w:div>
        <w:div w:id="1593126426">
          <w:marLeft w:val="0"/>
          <w:marRight w:val="0"/>
          <w:marTop w:val="0"/>
          <w:marBottom w:val="0"/>
          <w:divBdr>
            <w:top w:val="none" w:sz="0" w:space="0" w:color="auto"/>
            <w:left w:val="none" w:sz="0" w:space="0" w:color="auto"/>
            <w:bottom w:val="none" w:sz="0" w:space="0" w:color="auto"/>
            <w:right w:val="none" w:sz="0" w:space="0" w:color="auto"/>
          </w:divBdr>
          <w:divsChild>
            <w:div w:id="689525501">
              <w:marLeft w:val="0"/>
              <w:marRight w:val="0"/>
              <w:marTop w:val="0"/>
              <w:marBottom w:val="0"/>
              <w:divBdr>
                <w:top w:val="none" w:sz="0" w:space="0" w:color="auto"/>
                <w:left w:val="none" w:sz="0" w:space="0" w:color="auto"/>
                <w:bottom w:val="none" w:sz="0" w:space="0" w:color="auto"/>
                <w:right w:val="none" w:sz="0" w:space="0" w:color="auto"/>
              </w:divBdr>
              <w:divsChild>
                <w:div w:id="255359019">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sChild>
                    <w:div w:id="1987006776">
                      <w:marLeft w:val="0"/>
                      <w:marRight w:val="0"/>
                      <w:marTop w:val="0"/>
                      <w:marBottom w:val="0"/>
                      <w:divBdr>
                        <w:top w:val="none" w:sz="0" w:space="0" w:color="auto"/>
                        <w:left w:val="none" w:sz="0" w:space="0" w:color="auto"/>
                        <w:bottom w:val="none" w:sz="0" w:space="0" w:color="auto"/>
                        <w:right w:val="none" w:sz="0" w:space="0" w:color="auto"/>
                      </w:divBdr>
                      <w:divsChild>
                        <w:div w:id="17516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8092">
      <w:bodyDiv w:val="1"/>
      <w:marLeft w:val="0"/>
      <w:marRight w:val="0"/>
      <w:marTop w:val="0"/>
      <w:marBottom w:val="0"/>
      <w:divBdr>
        <w:top w:val="none" w:sz="0" w:space="0" w:color="auto"/>
        <w:left w:val="none" w:sz="0" w:space="0" w:color="auto"/>
        <w:bottom w:val="none" w:sz="0" w:space="0" w:color="auto"/>
        <w:right w:val="none" w:sz="0" w:space="0" w:color="auto"/>
      </w:divBdr>
    </w:div>
    <w:div w:id="660818192">
      <w:bodyDiv w:val="1"/>
      <w:marLeft w:val="0"/>
      <w:marRight w:val="0"/>
      <w:marTop w:val="0"/>
      <w:marBottom w:val="0"/>
      <w:divBdr>
        <w:top w:val="none" w:sz="0" w:space="0" w:color="auto"/>
        <w:left w:val="none" w:sz="0" w:space="0" w:color="auto"/>
        <w:bottom w:val="none" w:sz="0" w:space="0" w:color="auto"/>
        <w:right w:val="none" w:sz="0" w:space="0" w:color="auto"/>
      </w:divBdr>
    </w:div>
    <w:div w:id="661010454">
      <w:bodyDiv w:val="1"/>
      <w:marLeft w:val="0"/>
      <w:marRight w:val="0"/>
      <w:marTop w:val="0"/>
      <w:marBottom w:val="0"/>
      <w:divBdr>
        <w:top w:val="none" w:sz="0" w:space="0" w:color="auto"/>
        <w:left w:val="none" w:sz="0" w:space="0" w:color="auto"/>
        <w:bottom w:val="none" w:sz="0" w:space="0" w:color="auto"/>
        <w:right w:val="none" w:sz="0" w:space="0" w:color="auto"/>
      </w:divBdr>
      <w:divsChild>
        <w:div w:id="45496276">
          <w:marLeft w:val="0"/>
          <w:marRight w:val="0"/>
          <w:marTop w:val="0"/>
          <w:marBottom w:val="127"/>
          <w:divBdr>
            <w:top w:val="none" w:sz="0" w:space="0" w:color="auto"/>
            <w:left w:val="none" w:sz="0" w:space="0" w:color="auto"/>
            <w:bottom w:val="single" w:sz="12" w:space="0" w:color="DAE8F4"/>
            <w:right w:val="none" w:sz="0" w:space="0" w:color="auto"/>
          </w:divBdr>
          <w:divsChild>
            <w:div w:id="1630286214">
              <w:marLeft w:val="0"/>
              <w:marRight w:val="0"/>
              <w:marTop w:val="89"/>
              <w:marBottom w:val="0"/>
              <w:divBdr>
                <w:top w:val="none" w:sz="0" w:space="0" w:color="auto"/>
                <w:left w:val="none" w:sz="0" w:space="0" w:color="auto"/>
                <w:bottom w:val="none" w:sz="0" w:space="0" w:color="auto"/>
                <w:right w:val="none" w:sz="0" w:space="0" w:color="auto"/>
              </w:divBdr>
            </w:div>
          </w:divsChild>
        </w:div>
        <w:div w:id="1656255400">
          <w:marLeft w:val="0"/>
          <w:marRight w:val="0"/>
          <w:marTop w:val="0"/>
          <w:marBottom w:val="0"/>
          <w:divBdr>
            <w:top w:val="none" w:sz="0" w:space="0" w:color="auto"/>
            <w:left w:val="none" w:sz="0" w:space="0" w:color="auto"/>
            <w:bottom w:val="none" w:sz="0" w:space="0" w:color="auto"/>
            <w:right w:val="none" w:sz="0" w:space="0" w:color="auto"/>
          </w:divBdr>
        </w:div>
      </w:divsChild>
    </w:div>
    <w:div w:id="661202307">
      <w:bodyDiv w:val="1"/>
      <w:marLeft w:val="0"/>
      <w:marRight w:val="0"/>
      <w:marTop w:val="0"/>
      <w:marBottom w:val="0"/>
      <w:divBdr>
        <w:top w:val="none" w:sz="0" w:space="0" w:color="auto"/>
        <w:left w:val="none" w:sz="0" w:space="0" w:color="auto"/>
        <w:bottom w:val="none" w:sz="0" w:space="0" w:color="auto"/>
        <w:right w:val="none" w:sz="0" w:space="0" w:color="auto"/>
      </w:divBdr>
    </w:div>
    <w:div w:id="661278450">
      <w:bodyDiv w:val="1"/>
      <w:marLeft w:val="0"/>
      <w:marRight w:val="0"/>
      <w:marTop w:val="0"/>
      <w:marBottom w:val="0"/>
      <w:divBdr>
        <w:top w:val="none" w:sz="0" w:space="0" w:color="auto"/>
        <w:left w:val="none" w:sz="0" w:space="0" w:color="auto"/>
        <w:bottom w:val="none" w:sz="0" w:space="0" w:color="auto"/>
        <w:right w:val="none" w:sz="0" w:space="0" w:color="auto"/>
      </w:divBdr>
    </w:div>
    <w:div w:id="661279645">
      <w:bodyDiv w:val="1"/>
      <w:marLeft w:val="0"/>
      <w:marRight w:val="0"/>
      <w:marTop w:val="0"/>
      <w:marBottom w:val="0"/>
      <w:divBdr>
        <w:top w:val="none" w:sz="0" w:space="0" w:color="auto"/>
        <w:left w:val="none" w:sz="0" w:space="0" w:color="auto"/>
        <w:bottom w:val="none" w:sz="0" w:space="0" w:color="auto"/>
        <w:right w:val="none" w:sz="0" w:space="0" w:color="auto"/>
      </w:divBdr>
      <w:divsChild>
        <w:div w:id="231895599">
          <w:marLeft w:val="-225"/>
          <w:marRight w:val="-225"/>
          <w:marTop w:val="0"/>
          <w:marBottom w:val="0"/>
          <w:divBdr>
            <w:top w:val="none" w:sz="0" w:space="0" w:color="auto"/>
            <w:left w:val="none" w:sz="0" w:space="0" w:color="auto"/>
            <w:bottom w:val="none" w:sz="0" w:space="0" w:color="auto"/>
            <w:right w:val="none" w:sz="0" w:space="0" w:color="auto"/>
          </w:divBdr>
          <w:divsChild>
            <w:div w:id="114638072">
              <w:marLeft w:val="0"/>
              <w:marRight w:val="0"/>
              <w:marTop w:val="0"/>
              <w:marBottom w:val="0"/>
              <w:divBdr>
                <w:top w:val="none" w:sz="0" w:space="0" w:color="auto"/>
                <w:left w:val="none" w:sz="0" w:space="0" w:color="auto"/>
                <w:bottom w:val="none" w:sz="0" w:space="0" w:color="auto"/>
                <w:right w:val="none" w:sz="0" w:space="0" w:color="auto"/>
              </w:divBdr>
              <w:divsChild>
                <w:div w:id="1145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101">
          <w:marLeft w:val="0"/>
          <w:marRight w:val="0"/>
          <w:marTop w:val="150"/>
          <w:marBottom w:val="150"/>
          <w:divBdr>
            <w:top w:val="single" w:sz="6" w:space="8" w:color="EEEEEE"/>
            <w:left w:val="none" w:sz="0" w:space="0" w:color="auto"/>
            <w:bottom w:val="single" w:sz="6" w:space="8" w:color="EEEEEE"/>
            <w:right w:val="none" w:sz="0" w:space="0" w:color="auto"/>
          </w:divBdr>
        </w:div>
        <w:div w:id="666328601">
          <w:marLeft w:val="0"/>
          <w:marRight w:val="0"/>
          <w:marTop w:val="0"/>
          <w:marBottom w:val="225"/>
          <w:divBdr>
            <w:top w:val="none" w:sz="0" w:space="0" w:color="auto"/>
            <w:left w:val="none" w:sz="0" w:space="0" w:color="auto"/>
            <w:bottom w:val="none" w:sz="0" w:space="0" w:color="auto"/>
            <w:right w:val="none" w:sz="0" w:space="0" w:color="auto"/>
          </w:divBdr>
        </w:div>
      </w:divsChild>
    </w:div>
    <w:div w:id="662044880">
      <w:bodyDiv w:val="1"/>
      <w:marLeft w:val="0"/>
      <w:marRight w:val="0"/>
      <w:marTop w:val="0"/>
      <w:marBottom w:val="0"/>
      <w:divBdr>
        <w:top w:val="none" w:sz="0" w:space="0" w:color="auto"/>
        <w:left w:val="none" w:sz="0" w:space="0" w:color="auto"/>
        <w:bottom w:val="none" w:sz="0" w:space="0" w:color="auto"/>
        <w:right w:val="none" w:sz="0" w:space="0" w:color="auto"/>
      </w:divBdr>
    </w:div>
    <w:div w:id="662047882">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2778252">
      <w:bodyDiv w:val="1"/>
      <w:marLeft w:val="0"/>
      <w:marRight w:val="0"/>
      <w:marTop w:val="0"/>
      <w:marBottom w:val="0"/>
      <w:divBdr>
        <w:top w:val="none" w:sz="0" w:space="0" w:color="auto"/>
        <w:left w:val="none" w:sz="0" w:space="0" w:color="auto"/>
        <w:bottom w:val="none" w:sz="0" w:space="0" w:color="auto"/>
        <w:right w:val="none" w:sz="0" w:space="0" w:color="auto"/>
      </w:divBdr>
    </w:div>
    <w:div w:id="663584369">
      <w:bodyDiv w:val="1"/>
      <w:marLeft w:val="0"/>
      <w:marRight w:val="0"/>
      <w:marTop w:val="0"/>
      <w:marBottom w:val="0"/>
      <w:divBdr>
        <w:top w:val="none" w:sz="0" w:space="0" w:color="auto"/>
        <w:left w:val="none" w:sz="0" w:space="0" w:color="auto"/>
        <w:bottom w:val="none" w:sz="0" w:space="0" w:color="auto"/>
        <w:right w:val="none" w:sz="0" w:space="0" w:color="auto"/>
      </w:divBdr>
    </w:div>
    <w:div w:id="663818924">
      <w:bodyDiv w:val="1"/>
      <w:marLeft w:val="0"/>
      <w:marRight w:val="0"/>
      <w:marTop w:val="0"/>
      <w:marBottom w:val="0"/>
      <w:divBdr>
        <w:top w:val="none" w:sz="0" w:space="0" w:color="auto"/>
        <w:left w:val="none" w:sz="0" w:space="0" w:color="auto"/>
        <w:bottom w:val="none" w:sz="0" w:space="0" w:color="auto"/>
        <w:right w:val="none" w:sz="0" w:space="0" w:color="auto"/>
      </w:divBdr>
      <w:divsChild>
        <w:div w:id="1848251061">
          <w:marLeft w:val="0"/>
          <w:marRight w:val="0"/>
          <w:marTop w:val="0"/>
          <w:marBottom w:val="0"/>
          <w:divBdr>
            <w:top w:val="none" w:sz="0" w:space="0" w:color="auto"/>
            <w:left w:val="none" w:sz="0" w:space="0" w:color="auto"/>
            <w:bottom w:val="none" w:sz="0" w:space="0" w:color="auto"/>
            <w:right w:val="none" w:sz="0" w:space="0" w:color="auto"/>
          </w:divBdr>
          <w:divsChild>
            <w:div w:id="499348561">
              <w:marLeft w:val="0"/>
              <w:marRight w:val="0"/>
              <w:marTop w:val="150"/>
              <w:marBottom w:val="0"/>
              <w:divBdr>
                <w:top w:val="none" w:sz="0" w:space="0" w:color="auto"/>
                <w:left w:val="none" w:sz="0" w:space="0" w:color="auto"/>
                <w:bottom w:val="none" w:sz="0" w:space="0" w:color="auto"/>
                <w:right w:val="none" w:sz="0" w:space="0" w:color="auto"/>
              </w:divBdr>
              <w:divsChild>
                <w:div w:id="1794400293">
                  <w:marLeft w:val="180"/>
                  <w:marRight w:val="0"/>
                  <w:marTop w:val="180"/>
                  <w:marBottom w:val="180"/>
                  <w:divBdr>
                    <w:top w:val="single" w:sz="18" w:space="0" w:color="E0E0E0"/>
                    <w:left w:val="none" w:sz="0" w:space="0" w:color="auto"/>
                    <w:bottom w:val="none" w:sz="0" w:space="0" w:color="auto"/>
                    <w:right w:val="none" w:sz="0" w:space="0" w:color="auto"/>
                  </w:divBdr>
                  <w:divsChild>
                    <w:div w:id="796877543">
                      <w:marLeft w:val="0"/>
                      <w:marRight w:val="0"/>
                      <w:marTop w:val="0"/>
                      <w:marBottom w:val="0"/>
                      <w:divBdr>
                        <w:top w:val="none" w:sz="0" w:space="0" w:color="auto"/>
                        <w:left w:val="none" w:sz="0" w:space="0" w:color="auto"/>
                        <w:bottom w:val="none" w:sz="0" w:space="0" w:color="auto"/>
                        <w:right w:val="none" w:sz="0" w:space="0" w:color="auto"/>
                      </w:divBdr>
                    </w:div>
                    <w:div w:id="1215120864">
                      <w:marLeft w:val="0"/>
                      <w:marRight w:val="0"/>
                      <w:marTop w:val="0"/>
                      <w:marBottom w:val="0"/>
                      <w:divBdr>
                        <w:top w:val="none" w:sz="0" w:space="0" w:color="auto"/>
                        <w:left w:val="none" w:sz="0" w:space="0" w:color="auto"/>
                        <w:bottom w:val="none" w:sz="0" w:space="0" w:color="auto"/>
                        <w:right w:val="none" w:sz="0" w:space="0" w:color="auto"/>
                      </w:divBdr>
                    </w:div>
                    <w:div w:id="12655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106">
      <w:bodyDiv w:val="1"/>
      <w:marLeft w:val="0"/>
      <w:marRight w:val="0"/>
      <w:marTop w:val="0"/>
      <w:marBottom w:val="0"/>
      <w:divBdr>
        <w:top w:val="none" w:sz="0" w:space="0" w:color="auto"/>
        <w:left w:val="none" w:sz="0" w:space="0" w:color="auto"/>
        <w:bottom w:val="none" w:sz="0" w:space="0" w:color="auto"/>
        <w:right w:val="none" w:sz="0" w:space="0" w:color="auto"/>
      </w:divBdr>
    </w:div>
    <w:div w:id="664095180">
      <w:bodyDiv w:val="1"/>
      <w:marLeft w:val="0"/>
      <w:marRight w:val="0"/>
      <w:marTop w:val="0"/>
      <w:marBottom w:val="0"/>
      <w:divBdr>
        <w:top w:val="none" w:sz="0" w:space="0" w:color="auto"/>
        <w:left w:val="none" w:sz="0" w:space="0" w:color="auto"/>
        <w:bottom w:val="none" w:sz="0" w:space="0" w:color="auto"/>
        <w:right w:val="none" w:sz="0" w:space="0" w:color="auto"/>
      </w:divBdr>
    </w:div>
    <w:div w:id="664674617">
      <w:bodyDiv w:val="1"/>
      <w:marLeft w:val="0"/>
      <w:marRight w:val="0"/>
      <w:marTop w:val="0"/>
      <w:marBottom w:val="0"/>
      <w:divBdr>
        <w:top w:val="none" w:sz="0" w:space="0" w:color="auto"/>
        <w:left w:val="none" w:sz="0" w:space="0" w:color="auto"/>
        <w:bottom w:val="none" w:sz="0" w:space="0" w:color="auto"/>
        <w:right w:val="none" w:sz="0" w:space="0" w:color="auto"/>
      </w:divBdr>
      <w:divsChild>
        <w:div w:id="722290115">
          <w:marLeft w:val="0"/>
          <w:marRight w:val="0"/>
          <w:marTop w:val="0"/>
          <w:marBottom w:val="0"/>
          <w:divBdr>
            <w:top w:val="none" w:sz="0" w:space="0" w:color="auto"/>
            <w:left w:val="none" w:sz="0" w:space="0" w:color="auto"/>
            <w:bottom w:val="none" w:sz="0" w:space="0" w:color="auto"/>
            <w:right w:val="none" w:sz="0" w:space="0" w:color="auto"/>
          </w:divBdr>
        </w:div>
        <w:div w:id="1164473870">
          <w:marLeft w:val="0"/>
          <w:marRight w:val="0"/>
          <w:marTop w:val="0"/>
          <w:marBottom w:val="0"/>
          <w:divBdr>
            <w:top w:val="none" w:sz="0" w:space="0" w:color="auto"/>
            <w:left w:val="none" w:sz="0" w:space="0" w:color="auto"/>
            <w:bottom w:val="none" w:sz="0" w:space="0" w:color="auto"/>
            <w:right w:val="none" w:sz="0" w:space="0" w:color="auto"/>
          </w:divBdr>
          <w:divsChild>
            <w:div w:id="1710371191">
              <w:marLeft w:val="0"/>
              <w:marRight w:val="0"/>
              <w:marTop w:val="0"/>
              <w:marBottom w:val="0"/>
              <w:divBdr>
                <w:top w:val="none" w:sz="0" w:space="0" w:color="auto"/>
                <w:left w:val="none" w:sz="0" w:space="0" w:color="auto"/>
                <w:bottom w:val="none" w:sz="0" w:space="0" w:color="auto"/>
                <w:right w:val="none" w:sz="0" w:space="0" w:color="auto"/>
              </w:divBdr>
            </w:div>
          </w:divsChild>
        </w:div>
        <w:div w:id="1704288390">
          <w:marLeft w:val="0"/>
          <w:marRight w:val="0"/>
          <w:marTop w:val="0"/>
          <w:marBottom w:val="150"/>
          <w:divBdr>
            <w:top w:val="none" w:sz="0" w:space="0" w:color="auto"/>
            <w:left w:val="none" w:sz="0" w:space="0" w:color="auto"/>
            <w:bottom w:val="none" w:sz="0" w:space="0" w:color="auto"/>
            <w:right w:val="none" w:sz="0" w:space="0" w:color="auto"/>
          </w:divBdr>
          <w:divsChild>
            <w:div w:id="348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6860">
      <w:bodyDiv w:val="1"/>
      <w:marLeft w:val="0"/>
      <w:marRight w:val="0"/>
      <w:marTop w:val="0"/>
      <w:marBottom w:val="0"/>
      <w:divBdr>
        <w:top w:val="none" w:sz="0" w:space="0" w:color="auto"/>
        <w:left w:val="none" w:sz="0" w:space="0" w:color="auto"/>
        <w:bottom w:val="none" w:sz="0" w:space="0" w:color="auto"/>
        <w:right w:val="none" w:sz="0" w:space="0" w:color="auto"/>
      </w:divBdr>
      <w:divsChild>
        <w:div w:id="490026963">
          <w:marLeft w:val="0"/>
          <w:marRight w:val="0"/>
          <w:marTop w:val="0"/>
          <w:marBottom w:val="0"/>
          <w:divBdr>
            <w:top w:val="none" w:sz="0" w:space="0" w:color="auto"/>
            <w:left w:val="none" w:sz="0" w:space="0" w:color="auto"/>
            <w:bottom w:val="none" w:sz="0" w:space="0" w:color="auto"/>
            <w:right w:val="none" w:sz="0" w:space="0" w:color="auto"/>
          </w:divBdr>
          <w:divsChild>
            <w:div w:id="634869079">
              <w:marLeft w:val="0"/>
              <w:marRight w:val="0"/>
              <w:marTop w:val="0"/>
              <w:marBottom w:val="0"/>
              <w:divBdr>
                <w:top w:val="none" w:sz="0" w:space="0" w:color="auto"/>
                <w:left w:val="none" w:sz="0" w:space="0" w:color="auto"/>
                <w:bottom w:val="none" w:sz="0" w:space="0" w:color="auto"/>
                <w:right w:val="none" w:sz="0" w:space="0" w:color="auto"/>
              </w:divBdr>
              <w:divsChild>
                <w:div w:id="304362262">
                  <w:marLeft w:val="0"/>
                  <w:marRight w:val="0"/>
                  <w:marTop w:val="0"/>
                  <w:marBottom w:val="0"/>
                  <w:divBdr>
                    <w:top w:val="none" w:sz="0" w:space="0" w:color="auto"/>
                    <w:left w:val="none" w:sz="0" w:space="0" w:color="auto"/>
                    <w:bottom w:val="none" w:sz="0" w:space="0" w:color="auto"/>
                    <w:right w:val="none" w:sz="0" w:space="0" w:color="auto"/>
                  </w:divBdr>
                </w:div>
                <w:div w:id="1718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5384">
          <w:marLeft w:val="0"/>
          <w:marRight w:val="0"/>
          <w:marTop w:val="0"/>
          <w:marBottom w:val="0"/>
          <w:divBdr>
            <w:top w:val="none" w:sz="0" w:space="0" w:color="auto"/>
            <w:left w:val="none" w:sz="0" w:space="0" w:color="auto"/>
            <w:bottom w:val="none" w:sz="0" w:space="0" w:color="auto"/>
            <w:right w:val="none" w:sz="0" w:space="0" w:color="auto"/>
          </w:divBdr>
        </w:div>
      </w:divsChild>
    </w:div>
    <w:div w:id="664934761">
      <w:bodyDiv w:val="1"/>
      <w:marLeft w:val="0"/>
      <w:marRight w:val="0"/>
      <w:marTop w:val="0"/>
      <w:marBottom w:val="0"/>
      <w:divBdr>
        <w:top w:val="none" w:sz="0" w:space="0" w:color="auto"/>
        <w:left w:val="none" w:sz="0" w:space="0" w:color="auto"/>
        <w:bottom w:val="none" w:sz="0" w:space="0" w:color="auto"/>
        <w:right w:val="none" w:sz="0" w:space="0" w:color="auto"/>
      </w:divBdr>
    </w:div>
    <w:div w:id="664942292">
      <w:bodyDiv w:val="1"/>
      <w:marLeft w:val="0"/>
      <w:marRight w:val="0"/>
      <w:marTop w:val="0"/>
      <w:marBottom w:val="0"/>
      <w:divBdr>
        <w:top w:val="none" w:sz="0" w:space="0" w:color="auto"/>
        <w:left w:val="none" w:sz="0" w:space="0" w:color="auto"/>
        <w:bottom w:val="none" w:sz="0" w:space="0" w:color="auto"/>
        <w:right w:val="none" w:sz="0" w:space="0" w:color="auto"/>
      </w:divBdr>
    </w:div>
    <w:div w:id="665784662">
      <w:bodyDiv w:val="1"/>
      <w:marLeft w:val="0"/>
      <w:marRight w:val="0"/>
      <w:marTop w:val="0"/>
      <w:marBottom w:val="0"/>
      <w:divBdr>
        <w:top w:val="none" w:sz="0" w:space="0" w:color="auto"/>
        <w:left w:val="none" w:sz="0" w:space="0" w:color="auto"/>
        <w:bottom w:val="none" w:sz="0" w:space="0" w:color="auto"/>
        <w:right w:val="none" w:sz="0" w:space="0" w:color="auto"/>
      </w:divBdr>
      <w:divsChild>
        <w:div w:id="218177524">
          <w:marLeft w:val="0"/>
          <w:marRight w:val="0"/>
          <w:marTop w:val="0"/>
          <w:marBottom w:val="0"/>
          <w:divBdr>
            <w:top w:val="none" w:sz="0" w:space="0" w:color="auto"/>
            <w:left w:val="none" w:sz="0" w:space="0" w:color="auto"/>
            <w:bottom w:val="none" w:sz="0" w:space="0" w:color="auto"/>
            <w:right w:val="none" w:sz="0" w:space="0" w:color="auto"/>
          </w:divBdr>
          <w:divsChild>
            <w:div w:id="1748770688">
              <w:marLeft w:val="0"/>
              <w:marRight w:val="0"/>
              <w:marTop w:val="0"/>
              <w:marBottom w:val="0"/>
              <w:divBdr>
                <w:top w:val="none" w:sz="0" w:space="0" w:color="auto"/>
                <w:left w:val="none" w:sz="0" w:space="0" w:color="auto"/>
                <w:bottom w:val="none" w:sz="0" w:space="0" w:color="auto"/>
                <w:right w:val="none" w:sz="0" w:space="0" w:color="auto"/>
              </w:divBdr>
            </w:div>
          </w:divsChild>
        </w:div>
        <w:div w:id="1508594151">
          <w:marLeft w:val="0"/>
          <w:marRight w:val="0"/>
          <w:marTop w:val="0"/>
          <w:marBottom w:val="150"/>
          <w:divBdr>
            <w:top w:val="none" w:sz="0" w:space="0" w:color="auto"/>
            <w:left w:val="none" w:sz="0" w:space="0" w:color="auto"/>
            <w:bottom w:val="none" w:sz="0" w:space="0" w:color="auto"/>
            <w:right w:val="none" w:sz="0" w:space="0" w:color="auto"/>
          </w:divBdr>
        </w:div>
        <w:div w:id="1854491092">
          <w:marLeft w:val="0"/>
          <w:marRight w:val="0"/>
          <w:marTop w:val="0"/>
          <w:marBottom w:val="0"/>
          <w:divBdr>
            <w:top w:val="none" w:sz="0" w:space="0" w:color="auto"/>
            <w:left w:val="none" w:sz="0" w:space="0" w:color="auto"/>
            <w:bottom w:val="none" w:sz="0" w:space="0" w:color="auto"/>
            <w:right w:val="none" w:sz="0" w:space="0" w:color="auto"/>
          </w:divBdr>
        </w:div>
      </w:divsChild>
    </w:div>
    <w:div w:id="666515819">
      <w:bodyDiv w:val="1"/>
      <w:marLeft w:val="0"/>
      <w:marRight w:val="0"/>
      <w:marTop w:val="0"/>
      <w:marBottom w:val="0"/>
      <w:divBdr>
        <w:top w:val="none" w:sz="0" w:space="0" w:color="auto"/>
        <w:left w:val="none" w:sz="0" w:space="0" w:color="auto"/>
        <w:bottom w:val="none" w:sz="0" w:space="0" w:color="auto"/>
        <w:right w:val="none" w:sz="0" w:space="0" w:color="auto"/>
      </w:divBdr>
    </w:div>
    <w:div w:id="666785017">
      <w:bodyDiv w:val="1"/>
      <w:marLeft w:val="0"/>
      <w:marRight w:val="0"/>
      <w:marTop w:val="0"/>
      <w:marBottom w:val="0"/>
      <w:divBdr>
        <w:top w:val="none" w:sz="0" w:space="0" w:color="auto"/>
        <w:left w:val="none" w:sz="0" w:space="0" w:color="auto"/>
        <w:bottom w:val="none" w:sz="0" w:space="0" w:color="auto"/>
        <w:right w:val="none" w:sz="0" w:space="0" w:color="auto"/>
      </w:divBdr>
    </w:div>
    <w:div w:id="667103428">
      <w:bodyDiv w:val="1"/>
      <w:marLeft w:val="0"/>
      <w:marRight w:val="0"/>
      <w:marTop w:val="0"/>
      <w:marBottom w:val="0"/>
      <w:divBdr>
        <w:top w:val="none" w:sz="0" w:space="0" w:color="auto"/>
        <w:left w:val="none" w:sz="0" w:space="0" w:color="auto"/>
        <w:bottom w:val="none" w:sz="0" w:space="0" w:color="auto"/>
        <w:right w:val="none" w:sz="0" w:space="0" w:color="auto"/>
      </w:divBdr>
      <w:divsChild>
        <w:div w:id="1262950256">
          <w:marLeft w:val="0"/>
          <w:marRight w:val="0"/>
          <w:marTop w:val="300"/>
          <w:marBottom w:val="300"/>
          <w:divBdr>
            <w:top w:val="none" w:sz="0" w:space="0" w:color="auto"/>
            <w:left w:val="none" w:sz="0" w:space="0" w:color="auto"/>
            <w:bottom w:val="none" w:sz="0" w:space="0" w:color="auto"/>
            <w:right w:val="none" w:sz="0" w:space="0" w:color="auto"/>
          </w:divBdr>
        </w:div>
      </w:divsChild>
    </w:div>
    <w:div w:id="667443945">
      <w:bodyDiv w:val="1"/>
      <w:marLeft w:val="0"/>
      <w:marRight w:val="0"/>
      <w:marTop w:val="0"/>
      <w:marBottom w:val="0"/>
      <w:divBdr>
        <w:top w:val="none" w:sz="0" w:space="0" w:color="auto"/>
        <w:left w:val="none" w:sz="0" w:space="0" w:color="auto"/>
        <w:bottom w:val="none" w:sz="0" w:space="0" w:color="auto"/>
        <w:right w:val="none" w:sz="0" w:space="0" w:color="auto"/>
      </w:divBdr>
    </w:div>
    <w:div w:id="668215821">
      <w:bodyDiv w:val="1"/>
      <w:marLeft w:val="0"/>
      <w:marRight w:val="0"/>
      <w:marTop w:val="0"/>
      <w:marBottom w:val="0"/>
      <w:divBdr>
        <w:top w:val="none" w:sz="0" w:space="0" w:color="auto"/>
        <w:left w:val="none" w:sz="0" w:space="0" w:color="auto"/>
        <w:bottom w:val="none" w:sz="0" w:space="0" w:color="auto"/>
        <w:right w:val="none" w:sz="0" w:space="0" w:color="auto"/>
      </w:divBdr>
    </w:div>
    <w:div w:id="668410309">
      <w:bodyDiv w:val="1"/>
      <w:marLeft w:val="0"/>
      <w:marRight w:val="0"/>
      <w:marTop w:val="0"/>
      <w:marBottom w:val="0"/>
      <w:divBdr>
        <w:top w:val="none" w:sz="0" w:space="0" w:color="auto"/>
        <w:left w:val="none" w:sz="0" w:space="0" w:color="auto"/>
        <w:bottom w:val="none" w:sz="0" w:space="0" w:color="auto"/>
        <w:right w:val="none" w:sz="0" w:space="0" w:color="auto"/>
      </w:divBdr>
    </w:div>
    <w:div w:id="668677688">
      <w:bodyDiv w:val="1"/>
      <w:marLeft w:val="0"/>
      <w:marRight w:val="0"/>
      <w:marTop w:val="0"/>
      <w:marBottom w:val="0"/>
      <w:divBdr>
        <w:top w:val="none" w:sz="0" w:space="0" w:color="auto"/>
        <w:left w:val="none" w:sz="0" w:space="0" w:color="auto"/>
        <w:bottom w:val="none" w:sz="0" w:space="0" w:color="auto"/>
        <w:right w:val="none" w:sz="0" w:space="0" w:color="auto"/>
      </w:divBdr>
    </w:div>
    <w:div w:id="669141126">
      <w:bodyDiv w:val="1"/>
      <w:marLeft w:val="0"/>
      <w:marRight w:val="0"/>
      <w:marTop w:val="0"/>
      <w:marBottom w:val="0"/>
      <w:divBdr>
        <w:top w:val="none" w:sz="0" w:space="0" w:color="auto"/>
        <w:left w:val="none" w:sz="0" w:space="0" w:color="auto"/>
        <w:bottom w:val="none" w:sz="0" w:space="0" w:color="auto"/>
        <w:right w:val="none" w:sz="0" w:space="0" w:color="auto"/>
      </w:divBdr>
      <w:divsChild>
        <w:div w:id="6762640">
          <w:marLeft w:val="0"/>
          <w:marRight w:val="0"/>
          <w:marTop w:val="0"/>
          <w:marBottom w:val="0"/>
          <w:divBdr>
            <w:top w:val="none" w:sz="0" w:space="0" w:color="auto"/>
            <w:left w:val="none" w:sz="0" w:space="0" w:color="auto"/>
            <w:bottom w:val="none" w:sz="0" w:space="0" w:color="auto"/>
            <w:right w:val="none" w:sz="0" w:space="0" w:color="auto"/>
          </w:divBdr>
        </w:div>
      </w:divsChild>
    </w:div>
    <w:div w:id="669262009">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7">
          <w:marLeft w:val="0"/>
          <w:marRight w:val="0"/>
          <w:marTop w:val="0"/>
          <w:marBottom w:val="0"/>
          <w:divBdr>
            <w:top w:val="none" w:sz="0" w:space="0" w:color="auto"/>
            <w:left w:val="none" w:sz="0" w:space="0" w:color="auto"/>
            <w:bottom w:val="none" w:sz="0" w:space="0" w:color="auto"/>
            <w:right w:val="none" w:sz="0" w:space="0" w:color="auto"/>
          </w:divBdr>
        </w:div>
        <w:div w:id="1686395173">
          <w:marLeft w:val="0"/>
          <w:marRight w:val="0"/>
          <w:marTop w:val="0"/>
          <w:marBottom w:val="0"/>
          <w:divBdr>
            <w:top w:val="none" w:sz="0" w:space="0" w:color="auto"/>
            <w:left w:val="none" w:sz="0" w:space="0" w:color="auto"/>
            <w:bottom w:val="none" w:sz="0" w:space="0" w:color="auto"/>
            <w:right w:val="none" w:sz="0" w:space="0" w:color="auto"/>
          </w:divBdr>
          <w:divsChild>
            <w:div w:id="1754281637">
              <w:marLeft w:val="0"/>
              <w:marRight w:val="0"/>
              <w:marTop w:val="0"/>
              <w:marBottom w:val="0"/>
              <w:divBdr>
                <w:top w:val="none" w:sz="0" w:space="0" w:color="auto"/>
                <w:left w:val="none" w:sz="0" w:space="0" w:color="auto"/>
                <w:bottom w:val="none" w:sz="0" w:space="0" w:color="auto"/>
                <w:right w:val="none" w:sz="0" w:space="0" w:color="auto"/>
              </w:divBdr>
            </w:div>
          </w:divsChild>
        </w:div>
        <w:div w:id="2065643868">
          <w:marLeft w:val="0"/>
          <w:marRight w:val="0"/>
          <w:marTop w:val="0"/>
          <w:marBottom w:val="150"/>
          <w:divBdr>
            <w:top w:val="none" w:sz="0" w:space="0" w:color="auto"/>
            <w:left w:val="none" w:sz="0" w:space="0" w:color="auto"/>
            <w:bottom w:val="none" w:sz="0" w:space="0" w:color="auto"/>
            <w:right w:val="none" w:sz="0" w:space="0" w:color="auto"/>
          </w:divBdr>
        </w:div>
      </w:divsChild>
    </w:div>
    <w:div w:id="671883511">
      <w:bodyDiv w:val="1"/>
      <w:marLeft w:val="0"/>
      <w:marRight w:val="0"/>
      <w:marTop w:val="0"/>
      <w:marBottom w:val="0"/>
      <w:divBdr>
        <w:top w:val="none" w:sz="0" w:space="0" w:color="auto"/>
        <w:left w:val="none" w:sz="0" w:space="0" w:color="auto"/>
        <w:bottom w:val="none" w:sz="0" w:space="0" w:color="auto"/>
        <w:right w:val="none" w:sz="0" w:space="0" w:color="auto"/>
      </w:divBdr>
    </w:div>
    <w:div w:id="673143172">
      <w:bodyDiv w:val="1"/>
      <w:marLeft w:val="0"/>
      <w:marRight w:val="0"/>
      <w:marTop w:val="0"/>
      <w:marBottom w:val="0"/>
      <w:divBdr>
        <w:top w:val="none" w:sz="0" w:space="0" w:color="auto"/>
        <w:left w:val="none" w:sz="0" w:space="0" w:color="auto"/>
        <w:bottom w:val="none" w:sz="0" w:space="0" w:color="auto"/>
        <w:right w:val="none" w:sz="0" w:space="0" w:color="auto"/>
      </w:divBdr>
    </w:div>
    <w:div w:id="673799072">
      <w:bodyDiv w:val="1"/>
      <w:marLeft w:val="0"/>
      <w:marRight w:val="0"/>
      <w:marTop w:val="0"/>
      <w:marBottom w:val="0"/>
      <w:divBdr>
        <w:top w:val="none" w:sz="0" w:space="0" w:color="auto"/>
        <w:left w:val="none" w:sz="0" w:space="0" w:color="auto"/>
        <w:bottom w:val="none" w:sz="0" w:space="0" w:color="auto"/>
        <w:right w:val="none" w:sz="0" w:space="0" w:color="auto"/>
      </w:divBdr>
      <w:divsChild>
        <w:div w:id="1022173169">
          <w:marLeft w:val="0"/>
          <w:marRight w:val="0"/>
          <w:marTop w:val="0"/>
          <w:marBottom w:val="0"/>
          <w:divBdr>
            <w:top w:val="none" w:sz="0" w:space="0" w:color="auto"/>
            <w:left w:val="none" w:sz="0" w:space="0" w:color="auto"/>
            <w:bottom w:val="none" w:sz="0" w:space="0" w:color="auto"/>
            <w:right w:val="none" w:sz="0" w:space="0" w:color="auto"/>
          </w:divBdr>
          <w:divsChild>
            <w:div w:id="1832404588">
              <w:marLeft w:val="0"/>
              <w:marRight w:val="0"/>
              <w:marTop w:val="0"/>
              <w:marBottom w:val="0"/>
              <w:divBdr>
                <w:top w:val="none" w:sz="0" w:space="0" w:color="auto"/>
                <w:left w:val="none" w:sz="0" w:space="0" w:color="auto"/>
                <w:bottom w:val="none" w:sz="0" w:space="0" w:color="auto"/>
                <w:right w:val="none" w:sz="0" w:space="0" w:color="auto"/>
              </w:divBdr>
            </w:div>
          </w:divsChild>
        </w:div>
        <w:div w:id="1594392282">
          <w:marLeft w:val="0"/>
          <w:marRight w:val="0"/>
          <w:marTop w:val="0"/>
          <w:marBottom w:val="150"/>
          <w:divBdr>
            <w:top w:val="none" w:sz="0" w:space="0" w:color="auto"/>
            <w:left w:val="none" w:sz="0" w:space="0" w:color="auto"/>
            <w:bottom w:val="none" w:sz="0" w:space="0" w:color="auto"/>
            <w:right w:val="none" w:sz="0" w:space="0" w:color="auto"/>
          </w:divBdr>
        </w:div>
        <w:div w:id="2117938142">
          <w:marLeft w:val="0"/>
          <w:marRight w:val="0"/>
          <w:marTop w:val="0"/>
          <w:marBottom w:val="0"/>
          <w:divBdr>
            <w:top w:val="none" w:sz="0" w:space="0" w:color="auto"/>
            <w:left w:val="none" w:sz="0" w:space="0" w:color="auto"/>
            <w:bottom w:val="none" w:sz="0" w:space="0" w:color="auto"/>
            <w:right w:val="none" w:sz="0" w:space="0" w:color="auto"/>
          </w:divBdr>
        </w:div>
      </w:divsChild>
    </w:div>
    <w:div w:id="673921396">
      <w:bodyDiv w:val="1"/>
      <w:marLeft w:val="0"/>
      <w:marRight w:val="0"/>
      <w:marTop w:val="0"/>
      <w:marBottom w:val="0"/>
      <w:divBdr>
        <w:top w:val="none" w:sz="0" w:space="0" w:color="auto"/>
        <w:left w:val="none" w:sz="0" w:space="0" w:color="auto"/>
        <w:bottom w:val="none" w:sz="0" w:space="0" w:color="auto"/>
        <w:right w:val="none" w:sz="0" w:space="0" w:color="auto"/>
      </w:divBdr>
    </w:div>
    <w:div w:id="674460299">
      <w:bodyDiv w:val="1"/>
      <w:marLeft w:val="0"/>
      <w:marRight w:val="0"/>
      <w:marTop w:val="0"/>
      <w:marBottom w:val="0"/>
      <w:divBdr>
        <w:top w:val="none" w:sz="0" w:space="0" w:color="auto"/>
        <w:left w:val="none" w:sz="0" w:space="0" w:color="auto"/>
        <w:bottom w:val="none" w:sz="0" w:space="0" w:color="auto"/>
        <w:right w:val="none" w:sz="0" w:space="0" w:color="auto"/>
      </w:divBdr>
    </w:div>
    <w:div w:id="674460945">
      <w:bodyDiv w:val="1"/>
      <w:marLeft w:val="0"/>
      <w:marRight w:val="0"/>
      <w:marTop w:val="0"/>
      <w:marBottom w:val="0"/>
      <w:divBdr>
        <w:top w:val="none" w:sz="0" w:space="0" w:color="auto"/>
        <w:left w:val="none" w:sz="0" w:space="0" w:color="auto"/>
        <w:bottom w:val="none" w:sz="0" w:space="0" w:color="auto"/>
        <w:right w:val="none" w:sz="0" w:space="0" w:color="auto"/>
      </w:divBdr>
      <w:divsChild>
        <w:div w:id="64105466">
          <w:marLeft w:val="0"/>
          <w:marRight w:val="0"/>
          <w:marTop w:val="0"/>
          <w:marBottom w:val="150"/>
          <w:divBdr>
            <w:top w:val="none" w:sz="0" w:space="0" w:color="auto"/>
            <w:left w:val="none" w:sz="0" w:space="0" w:color="auto"/>
            <w:bottom w:val="none" w:sz="0" w:space="0" w:color="auto"/>
            <w:right w:val="none" w:sz="0" w:space="0" w:color="auto"/>
          </w:divBdr>
        </w:div>
        <w:div w:id="534393892">
          <w:marLeft w:val="0"/>
          <w:marRight w:val="0"/>
          <w:marTop w:val="0"/>
          <w:marBottom w:val="0"/>
          <w:divBdr>
            <w:top w:val="none" w:sz="0" w:space="0" w:color="auto"/>
            <w:left w:val="none" w:sz="0" w:space="0" w:color="auto"/>
            <w:bottom w:val="none" w:sz="0" w:space="0" w:color="auto"/>
            <w:right w:val="none" w:sz="0" w:space="0" w:color="auto"/>
          </w:divBdr>
        </w:div>
        <w:div w:id="633952249">
          <w:marLeft w:val="0"/>
          <w:marRight w:val="0"/>
          <w:marTop w:val="0"/>
          <w:marBottom w:val="0"/>
          <w:divBdr>
            <w:top w:val="none" w:sz="0" w:space="0" w:color="auto"/>
            <w:left w:val="none" w:sz="0" w:space="0" w:color="auto"/>
            <w:bottom w:val="none" w:sz="0" w:space="0" w:color="auto"/>
            <w:right w:val="none" w:sz="0" w:space="0" w:color="auto"/>
          </w:divBdr>
          <w:divsChild>
            <w:div w:id="16800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044">
      <w:bodyDiv w:val="1"/>
      <w:marLeft w:val="0"/>
      <w:marRight w:val="0"/>
      <w:marTop w:val="0"/>
      <w:marBottom w:val="0"/>
      <w:divBdr>
        <w:top w:val="none" w:sz="0" w:space="0" w:color="auto"/>
        <w:left w:val="none" w:sz="0" w:space="0" w:color="auto"/>
        <w:bottom w:val="none" w:sz="0" w:space="0" w:color="auto"/>
        <w:right w:val="none" w:sz="0" w:space="0" w:color="auto"/>
      </w:divBdr>
    </w:div>
    <w:div w:id="675615030">
      <w:bodyDiv w:val="1"/>
      <w:marLeft w:val="0"/>
      <w:marRight w:val="0"/>
      <w:marTop w:val="0"/>
      <w:marBottom w:val="0"/>
      <w:divBdr>
        <w:top w:val="none" w:sz="0" w:space="0" w:color="auto"/>
        <w:left w:val="none" w:sz="0" w:space="0" w:color="auto"/>
        <w:bottom w:val="none" w:sz="0" w:space="0" w:color="auto"/>
        <w:right w:val="none" w:sz="0" w:space="0" w:color="auto"/>
      </w:divBdr>
      <w:divsChild>
        <w:div w:id="623728350">
          <w:marLeft w:val="0"/>
          <w:marRight w:val="0"/>
          <w:marTop w:val="0"/>
          <w:marBottom w:val="191"/>
          <w:divBdr>
            <w:top w:val="none" w:sz="0" w:space="0" w:color="auto"/>
            <w:left w:val="none" w:sz="0" w:space="0" w:color="auto"/>
            <w:bottom w:val="none" w:sz="0" w:space="0" w:color="auto"/>
            <w:right w:val="none" w:sz="0" w:space="0" w:color="auto"/>
          </w:divBdr>
        </w:div>
        <w:div w:id="1144196822">
          <w:marLeft w:val="0"/>
          <w:marRight w:val="0"/>
          <w:marTop w:val="127"/>
          <w:marBottom w:val="127"/>
          <w:divBdr>
            <w:top w:val="single" w:sz="4" w:space="6" w:color="EEEEEE"/>
            <w:left w:val="none" w:sz="0" w:space="0" w:color="auto"/>
            <w:bottom w:val="single" w:sz="4" w:space="6" w:color="EEEEEE"/>
            <w:right w:val="none" w:sz="0" w:space="0" w:color="auto"/>
          </w:divBdr>
        </w:div>
        <w:div w:id="1592547008">
          <w:marLeft w:val="-191"/>
          <w:marRight w:val="-191"/>
          <w:marTop w:val="0"/>
          <w:marBottom w:val="0"/>
          <w:divBdr>
            <w:top w:val="none" w:sz="0" w:space="0" w:color="auto"/>
            <w:left w:val="none" w:sz="0" w:space="0" w:color="auto"/>
            <w:bottom w:val="none" w:sz="0" w:space="0" w:color="auto"/>
            <w:right w:val="none" w:sz="0" w:space="0" w:color="auto"/>
          </w:divBdr>
          <w:divsChild>
            <w:div w:id="1180318690">
              <w:marLeft w:val="0"/>
              <w:marRight w:val="0"/>
              <w:marTop w:val="0"/>
              <w:marBottom w:val="0"/>
              <w:divBdr>
                <w:top w:val="none" w:sz="0" w:space="0" w:color="auto"/>
                <w:left w:val="none" w:sz="0" w:space="0" w:color="auto"/>
                <w:bottom w:val="none" w:sz="0" w:space="0" w:color="auto"/>
                <w:right w:val="none" w:sz="0" w:space="0" w:color="auto"/>
              </w:divBdr>
              <w:divsChild>
                <w:div w:id="487554421">
                  <w:marLeft w:val="0"/>
                  <w:marRight w:val="0"/>
                  <w:marTop w:val="0"/>
                  <w:marBottom w:val="0"/>
                  <w:divBdr>
                    <w:top w:val="none" w:sz="0" w:space="0" w:color="auto"/>
                    <w:left w:val="none" w:sz="0" w:space="0" w:color="auto"/>
                    <w:bottom w:val="none" w:sz="0" w:space="0" w:color="auto"/>
                    <w:right w:val="none" w:sz="0" w:space="0" w:color="auto"/>
                  </w:divBdr>
                  <w:divsChild>
                    <w:div w:id="529412167">
                      <w:marLeft w:val="0"/>
                      <w:marRight w:val="0"/>
                      <w:marTop w:val="0"/>
                      <w:marBottom w:val="0"/>
                      <w:divBdr>
                        <w:top w:val="none" w:sz="0" w:space="0" w:color="auto"/>
                        <w:left w:val="none" w:sz="0" w:space="0" w:color="auto"/>
                        <w:bottom w:val="none" w:sz="0" w:space="0" w:color="auto"/>
                        <w:right w:val="none" w:sz="0" w:space="0" w:color="auto"/>
                      </w:divBdr>
                    </w:div>
                  </w:divsChild>
                </w:div>
                <w:div w:id="7908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6688822">
      <w:bodyDiv w:val="1"/>
      <w:marLeft w:val="0"/>
      <w:marRight w:val="0"/>
      <w:marTop w:val="0"/>
      <w:marBottom w:val="0"/>
      <w:divBdr>
        <w:top w:val="none" w:sz="0" w:space="0" w:color="auto"/>
        <w:left w:val="none" w:sz="0" w:space="0" w:color="auto"/>
        <w:bottom w:val="none" w:sz="0" w:space="0" w:color="auto"/>
        <w:right w:val="none" w:sz="0" w:space="0" w:color="auto"/>
      </w:divBdr>
      <w:divsChild>
        <w:div w:id="636835407">
          <w:marLeft w:val="0"/>
          <w:marRight w:val="0"/>
          <w:marTop w:val="0"/>
          <w:marBottom w:val="225"/>
          <w:divBdr>
            <w:top w:val="none" w:sz="0" w:space="0" w:color="auto"/>
            <w:left w:val="none" w:sz="0" w:space="0" w:color="auto"/>
            <w:bottom w:val="none" w:sz="0" w:space="0" w:color="auto"/>
            <w:right w:val="none" w:sz="0" w:space="0" w:color="auto"/>
          </w:divBdr>
        </w:div>
      </w:divsChild>
    </w:div>
    <w:div w:id="677467544">
      <w:bodyDiv w:val="1"/>
      <w:marLeft w:val="0"/>
      <w:marRight w:val="0"/>
      <w:marTop w:val="0"/>
      <w:marBottom w:val="0"/>
      <w:divBdr>
        <w:top w:val="none" w:sz="0" w:space="0" w:color="auto"/>
        <w:left w:val="none" w:sz="0" w:space="0" w:color="auto"/>
        <w:bottom w:val="none" w:sz="0" w:space="0" w:color="auto"/>
        <w:right w:val="none" w:sz="0" w:space="0" w:color="auto"/>
      </w:divBdr>
      <w:divsChild>
        <w:div w:id="1314871670">
          <w:marLeft w:val="0"/>
          <w:marRight w:val="0"/>
          <w:marTop w:val="0"/>
          <w:marBottom w:val="150"/>
          <w:divBdr>
            <w:top w:val="none" w:sz="0" w:space="0" w:color="auto"/>
            <w:left w:val="none" w:sz="0" w:space="0" w:color="auto"/>
            <w:bottom w:val="none" w:sz="0" w:space="0" w:color="auto"/>
            <w:right w:val="none" w:sz="0" w:space="0" w:color="auto"/>
          </w:divBdr>
        </w:div>
        <w:div w:id="1566336320">
          <w:marLeft w:val="0"/>
          <w:marRight w:val="0"/>
          <w:marTop w:val="0"/>
          <w:marBottom w:val="0"/>
          <w:divBdr>
            <w:top w:val="none" w:sz="0" w:space="0" w:color="auto"/>
            <w:left w:val="none" w:sz="0" w:space="0" w:color="auto"/>
            <w:bottom w:val="none" w:sz="0" w:space="0" w:color="auto"/>
            <w:right w:val="none" w:sz="0" w:space="0" w:color="auto"/>
          </w:divBdr>
        </w:div>
        <w:div w:id="1809930615">
          <w:marLeft w:val="0"/>
          <w:marRight w:val="0"/>
          <w:marTop w:val="0"/>
          <w:marBottom w:val="0"/>
          <w:divBdr>
            <w:top w:val="none" w:sz="0" w:space="0" w:color="auto"/>
            <w:left w:val="none" w:sz="0" w:space="0" w:color="auto"/>
            <w:bottom w:val="none" w:sz="0" w:space="0" w:color="auto"/>
            <w:right w:val="none" w:sz="0" w:space="0" w:color="auto"/>
          </w:divBdr>
          <w:divsChild>
            <w:div w:id="1951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6463">
      <w:bodyDiv w:val="1"/>
      <w:marLeft w:val="0"/>
      <w:marRight w:val="0"/>
      <w:marTop w:val="0"/>
      <w:marBottom w:val="0"/>
      <w:divBdr>
        <w:top w:val="none" w:sz="0" w:space="0" w:color="auto"/>
        <w:left w:val="none" w:sz="0" w:space="0" w:color="auto"/>
        <w:bottom w:val="none" w:sz="0" w:space="0" w:color="auto"/>
        <w:right w:val="none" w:sz="0" w:space="0" w:color="auto"/>
      </w:divBdr>
    </w:div>
    <w:div w:id="679429168">
      <w:bodyDiv w:val="1"/>
      <w:marLeft w:val="0"/>
      <w:marRight w:val="0"/>
      <w:marTop w:val="0"/>
      <w:marBottom w:val="0"/>
      <w:divBdr>
        <w:top w:val="none" w:sz="0" w:space="0" w:color="auto"/>
        <w:left w:val="none" w:sz="0" w:space="0" w:color="auto"/>
        <w:bottom w:val="none" w:sz="0" w:space="0" w:color="auto"/>
        <w:right w:val="none" w:sz="0" w:space="0" w:color="auto"/>
      </w:divBdr>
      <w:divsChild>
        <w:div w:id="1112437881">
          <w:marLeft w:val="0"/>
          <w:marRight w:val="0"/>
          <w:marTop w:val="0"/>
          <w:marBottom w:val="0"/>
          <w:divBdr>
            <w:top w:val="none" w:sz="0" w:space="0" w:color="auto"/>
            <w:left w:val="none" w:sz="0" w:space="0" w:color="auto"/>
            <w:bottom w:val="none" w:sz="0" w:space="0" w:color="auto"/>
            <w:right w:val="none" w:sz="0" w:space="0" w:color="auto"/>
          </w:divBdr>
        </w:div>
        <w:div w:id="1171526549">
          <w:marLeft w:val="0"/>
          <w:marRight w:val="0"/>
          <w:marTop w:val="0"/>
          <w:marBottom w:val="0"/>
          <w:divBdr>
            <w:top w:val="none" w:sz="0" w:space="0" w:color="auto"/>
            <w:left w:val="none" w:sz="0" w:space="0" w:color="auto"/>
            <w:bottom w:val="none" w:sz="0" w:space="0" w:color="auto"/>
            <w:right w:val="none" w:sz="0" w:space="0" w:color="auto"/>
          </w:divBdr>
          <w:divsChild>
            <w:div w:id="1801148067">
              <w:marLeft w:val="0"/>
              <w:marRight w:val="0"/>
              <w:marTop w:val="0"/>
              <w:marBottom w:val="0"/>
              <w:divBdr>
                <w:top w:val="none" w:sz="0" w:space="0" w:color="auto"/>
                <w:left w:val="none" w:sz="0" w:space="0" w:color="auto"/>
                <w:bottom w:val="none" w:sz="0" w:space="0" w:color="auto"/>
                <w:right w:val="none" w:sz="0" w:space="0" w:color="auto"/>
              </w:divBdr>
            </w:div>
          </w:divsChild>
        </w:div>
        <w:div w:id="1363091916">
          <w:marLeft w:val="0"/>
          <w:marRight w:val="0"/>
          <w:marTop w:val="0"/>
          <w:marBottom w:val="150"/>
          <w:divBdr>
            <w:top w:val="none" w:sz="0" w:space="0" w:color="auto"/>
            <w:left w:val="none" w:sz="0" w:space="0" w:color="auto"/>
            <w:bottom w:val="none" w:sz="0" w:space="0" w:color="auto"/>
            <w:right w:val="none" w:sz="0" w:space="0" w:color="auto"/>
          </w:divBdr>
        </w:div>
      </w:divsChild>
    </w:div>
    <w:div w:id="679697181">
      <w:bodyDiv w:val="1"/>
      <w:marLeft w:val="0"/>
      <w:marRight w:val="0"/>
      <w:marTop w:val="0"/>
      <w:marBottom w:val="0"/>
      <w:divBdr>
        <w:top w:val="none" w:sz="0" w:space="0" w:color="auto"/>
        <w:left w:val="none" w:sz="0" w:space="0" w:color="auto"/>
        <w:bottom w:val="none" w:sz="0" w:space="0" w:color="auto"/>
        <w:right w:val="none" w:sz="0" w:space="0" w:color="auto"/>
      </w:divBdr>
    </w:div>
    <w:div w:id="680549947">
      <w:bodyDiv w:val="1"/>
      <w:marLeft w:val="0"/>
      <w:marRight w:val="0"/>
      <w:marTop w:val="0"/>
      <w:marBottom w:val="0"/>
      <w:divBdr>
        <w:top w:val="none" w:sz="0" w:space="0" w:color="auto"/>
        <w:left w:val="none" w:sz="0" w:space="0" w:color="auto"/>
        <w:bottom w:val="none" w:sz="0" w:space="0" w:color="auto"/>
        <w:right w:val="none" w:sz="0" w:space="0" w:color="auto"/>
      </w:divBdr>
    </w:div>
    <w:div w:id="680740230">
      <w:bodyDiv w:val="1"/>
      <w:marLeft w:val="0"/>
      <w:marRight w:val="0"/>
      <w:marTop w:val="0"/>
      <w:marBottom w:val="0"/>
      <w:divBdr>
        <w:top w:val="none" w:sz="0" w:space="0" w:color="auto"/>
        <w:left w:val="none" w:sz="0" w:space="0" w:color="auto"/>
        <w:bottom w:val="none" w:sz="0" w:space="0" w:color="auto"/>
        <w:right w:val="none" w:sz="0" w:space="0" w:color="auto"/>
      </w:divBdr>
    </w:div>
    <w:div w:id="680933494">
      <w:bodyDiv w:val="1"/>
      <w:marLeft w:val="0"/>
      <w:marRight w:val="0"/>
      <w:marTop w:val="0"/>
      <w:marBottom w:val="0"/>
      <w:divBdr>
        <w:top w:val="none" w:sz="0" w:space="0" w:color="auto"/>
        <w:left w:val="none" w:sz="0" w:space="0" w:color="auto"/>
        <w:bottom w:val="none" w:sz="0" w:space="0" w:color="auto"/>
        <w:right w:val="none" w:sz="0" w:space="0" w:color="auto"/>
      </w:divBdr>
    </w:div>
    <w:div w:id="681050468">
      <w:bodyDiv w:val="1"/>
      <w:marLeft w:val="0"/>
      <w:marRight w:val="0"/>
      <w:marTop w:val="0"/>
      <w:marBottom w:val="0"/>
      <w:divBdr>
        <w:top w:val="none" w:sz="0" w:space="0" w:color="auto"/>
        <w:left w:val="none" w:sz="0" w:space="0" w:color="auto"/>
        <w:bottom w:val="none" w:sz="0" w:space="0" w:color="auto"/>
        <w:right w:val="none" w:sz="0" w:space="0" w:color="auto"/>
      </w:divBdr>
    </w:div>
    <w:div w:id="681247086">
      <w:bodyDiv w:val="1"/>
      <w:marLeft w:val="0"/>
      <w:marRight w:val="0"/>
      <w:marTop w:val="0"/>
      <w:marBottom w:val="0"/>
      <w:divBdr>
        <w:top w:val="none" w:sz="0" w:space="0" w:color="auto"/>
        <w:left w:val="none" w:sz="0" w:space="0" w:color="auto"/>
        <w:bottom w:val="none" w:sz="0" w:space="0" w:color="auto"/>
        <w:right w:val="none" w:sz="0" w:space="0" w:color="auto"/>
      </w:divBdr>
    </w:div>
    <w:div w:id="681316685">
      <w:bodyDiv w:val="1"/>
      <w:marLeft w:val="0"/>
      <w:marRight w:val="0"/>
      <w:marTop w:val="0"/>
      <w:marBottom w:val="0"/>
      <w:divBdr>
        <w:top w:val="none" w:sz="0" w:space="0" w:color="auto"/>
        <w:left w:val="none" w:sz="0" w:space="0" w:color="auto"/>
        <w:bottom w:val="none" w:sz="0" w:space="0" w:color="auto"/>
        <w:right w:val="none" w:sz="0" w:space="0" w:color="auto"/>
      </w:divBdr>
    </w:div>
    <w:div w:id="682240901">
      <w:bodyDiv w:val="1"/>
      <w:marLeft w:val="0"/>
      <w:marRight w:val="0"/>
      <w:marTop w:val="0"/>
      <w:marBottom w:val="0"/>
      <w:divBdr>
        <w:top w:val="none" w:sz="0" w:space="0" w:color="auto"/>
        <w:left w:val="none" w:sz="0" w:space="0" w:color="auto"/>
        <w:bottom w:val="none" w:sz="0" w:space="0" w:color="auto"/>
        <w:right w:val="none" w:sz="0" w:space="0" w:color="auto"/>
      </w:divBdr>
    </w:div>
    <w:div w:id="682439701">
      <w:bodyDiv w:val="1"/>
      <w:marLeft w:val="0"/>
      <w:marRight w:val="0"/>
      <w:marTop w:val="0"/>
      <w:marBottom w:val="0"/>
      <w:divBdr>
        <w:top w:val="none" w:sz="0" w:space="0" w:color="auto"/>
        <w:left w:val="none" w:sz="0" w:space="0" w:color="auto"/>
        <w:bottom w:val="none" w:sz="0" w:space="0" w:color="auto"/>
        <w:right w:val="none" w:sz="0" w:space="0" w:color="auto"/>
      </w:divBdr>
    </w:div>
    <w:div w:id="682588409">
      <w:bodyDiv w:val="1"/>
      <w:marLeft w:val="0"/>
      <w:marRight w:val="0"/>
      <w:marTop w:val="0"/>
      <w:marBottom w:val="0"/>
      <w:divBdr>
        <w:top w:val="none" w:sz="0" w:space="0" w:color="auto"/>
        <w:left w:val="none" w:sz="0" w:space="0" w:color="auto"/>
        <w:bottom w:val="none" w:sz="0" w:space="0" w:color="auto"/>
        <w:right w:val="none" w:sz="0" w:space="0" w:color="auto"/>
      </w:divBdr>
    </w:div>
    <w:div w:id="682821670">
      <w:bodyDiv w:val="1"/>
      <w:marLeft w:val="0"/>
      <w:marRight w:val="0"/>
      <w:marTop w:val="0"/>
      <w:marBottom w:val="0"/>
      <w:divBdr>
        <w:top w:val="none" w:sz="0" w:space="0" w:color="auto"/>
        <w:left w:val="none" w:sz="0" w:space="0" w:color="auto"/>
        <w:bottom w:val="none" w:sz="0" w:space="0" w:color="auto"/>
        <w:right w:val="none" w:sz="0" w:space="0" w:color="auto"/>
      </w:divBdr>
    </w:div>
    <w:div w:id="683047873">
      <w:bodyDiv w:val="1"/>
      <w:marLeft w:val="0"/>
      <w:marRight w:val="0"/>
      <w:marTop w:val="0"/>
      <w:marBottom w:val="0"/>
      <w:divBdr>
        <w:top w:val="none" w:sz="0" w:space="0" w:color="auto"/>
        <w:left w:val="none" w:sz="0" w:space="0" w:color="auto"/>
        <w:bottom w:val="none" w:sz="0" w:space="0" w:color="auto"/>
        <w:right w:val="none" w:sz="0" w:space="0" w:color="auto"/>
      </w:divBdr>
    </w:div>
    <w:div w:id="683436448">
      <w:bodyDiv w:val="1"/>
      <w:marLeft w:val="0"/>
      <w:marRight w:val="0"/>
      <w:marTop w:val="0"/>
      <w:marBottom w:val="0"/>
      <w:divBdr>
        <w:top w:val="none" w:sz="0" w:space="0" w:color="auto"/>
        <w:left w:val="none" w:sz="0" w:space="0" w:color="auto"/>
        <w:bottom w:val="none" w:sz="0" w:space="0" w:color="auto"/>
        <w:right w:val="none" w:sz="0" w:space="0" w:color="auto"/>
      </w:divBdr>
    </w:div>
    <w:div w:id="684675030">
      <w:bodyDiv w:val="1"/>
      <w:marLeft w:val="0"/>
      <w:marRight w:val="0"/>
      <w:marTop w:val="0"/>
      <w:marBottom w:val="0"/>
      <w:divBdr>
        <w:top w:val="none" w:sz="0" w:space="0" w:color="auto"/>
        <w:left w:val="none" w:sz="0" w:space="0" w:color="auto"/>
        <w:bottom w:val="none" w:sz="0" w:space="0" w:color="auto"/>
        <w:right w:val="none" w:sz="0" w:space="0" w:color="auto"/>
      </w:divBdr>
    </w:div>
    <w:div w:id="685791596">
      <w:bodyDiv w:val="1"/>
      <w:marLeft w:val="0"/>
      <w:marRight w:val="0"/>
      <w:marTop w:val="0"/>
      <w:marBottom w:val="0"/>
      <w:divBdr>
        <w:top w:val="none" w:sz="0" w:space="0" w:color="auto"/>
        <w:left w:val="none" w:sz="0" w:space="0" w:color="auto"/>
        <w:bottom w:val="none" w:sz="0" w:space="0" w:color="auto"/>
        <w:right w:val="none" w:sz="0" w:space="0" w:color="auto"/>
      </w:divBdr>
      <w:divsChild>
        <w:div w:id="332420803">
          <w:marLeft w:val="0"/>
          <w:marRight w:val="0"/>
          <w:marTop w:val="0"/>
          <w:marBottom w:val="0"/>
          <w:divBdr>
            <w:top w:val="none" w:sz="0" w:space="0" w:color="auto"/>
            <w:left w:val="none" w:sz="0" w:space="0" w:color="auto"/>
            <w:bottom w:val="none" w:sz="0" w:space="0" w:color="auto"/>
            <w:right w:val="none" w:sz="0" w:space="0" w:color="auto"/>
          </w:divBdr>
          <w:divsChild>
            <w:div w:id="929657324">
              <w:marLeft w:val="0"/>
              <w:marRight w:val="0"/>
              <w:marTop w:val="0"/>
              <w:marBottom w:val="0"/>
              <w:divBdr>
                <w:top w:val="none" w:sz="0" w:space="0" w:color="auto"/>
                <w:left w:val="none" w:sz="0" w:space="0" w:color="auto"/>
                <w:bottom w:val="none" w:sz="0" w:space="0" w:color="auto"/>
                <w:right w:val="none" w:sz="0" w:space="0" w:color="auto"/>
              </w:divBdr>
            </w:div>
          </w:divsChild>
        </w:div>
        <w:div w:id="585500163">
          <w:marLeft w:val="0"/>
          <w:marRight w:val="0"/>
          <w:marTop w:val="0"/>
          <w:marBottom w:val="0"/>
          <w:divBdr>
            <w:top w:val="none" w:sz="0" w:space="0" w:color="auto"/>
            <w:left w:val="none" w:sz="0" w:space="0" w:color="auto"/>
            <w:bottom w:val="none" w:sz="0" w:space="0" w:color="auto"/>
            <w:right w:val="none" w:sz="0" w:space="0" w:color="auto"/>
          </w:divBdr>
        </w:div>
        <w:div w:id="597905344">
          <w:marLeft w:val="0"/>
          <w:marRight w:val="0"/>
          <w:marTop w:val="0"/>
          <w:marBottom w:val="150"/>
          <w:divBdr>
            <w:top w:val="none" w:sz="0" w:space="0" w:color="auto"/>
            <w:left w:val="none" w:sz="0" w:space="0" w:color="auto"/>
            <w:bottom w:val="none" w:sz="0" w:space="0" w:color="auto"/>
            <w:right w:val="none" w:sz="0" w:space="0" w:color="auto"/>
          </w:divBdr>
        </w:div>
      </w:divsChild>
    </w:div>
    <w:div w:id="685836719">
      <w:bodyDiv w:val="1"/>
      <w:marLeft w:val="0"/>
      <w:marRight w:val="0"/>
      <w:marTop w:val="0"/>
      <w:marBottom w:val="0"/>
      <w:divBdr>
        <w:top w:val="none" w:sz="0" w:space="0" w:color="auto"/>
        <w:left w:val="none" w:sz="0" w:space="0" w:color="auto"/>
        <w:bottom w:val="none" w:sz="0" w:space="0" w:color="auto"/>
        <w:right w:val="none" w:sz="0" w:space="0" w:color="auto"/>
      </w:divBdr>
      <w:divsChild>
        <w:div w:id="678434479">
          <w:marLeft w:val="0"/>
          <w:marRight w:val="0"/>
          <w:marTop w:val="150"/>
          <w:marBottom w:val="150"/>
          <w:divBdr>
            <w:top w:val="single" w:sz="6" w:space="8" w:color="EEEEEE"/>
            <w:left w:val="none" w:sz="0" w:space="0" w:color="auto"/>
            <w:bottom w:val="single" w:sz="6" w:space="8" w:color="EEEEEE"/>
            <w:right w:val="none" w:sz="0" w:space="0" w:color="auto"/>
          </w:divBdr>
        </w:div>
        <w:div w:id="708334982">
          <w:marLeft w:val="-225"/>
          <w:marRight w:val="-225"/>
          <w:marTop w:val="0"/>
          <w:marBottom w:val="0"/>
          <w:divBdr>
            <w:top w:val="none" w:sz="0" w:space="0" w:color="auto"/>
            <w:left w:val="none" w:sz="0" w:space="0" w:color="auto"/>
            <w:bottom w:val="none" w:sz="0" w:space="0" w:color="auto"/>
            <w:right w:val="none" w:sz="0" w:space="0" w:color="auto"/>
          </w:divBdr>
          <w:divsChild>
            <w:div w:id="708847226">
              <w:marLeft w:val="0"/>
              <w:marRight w:val="0"/>
              <w:marTop w:val="0"/>
              <w:marBottom w:val="0"/>
              <w:divBdr>
                <w:top w:val="none" w:sz="0" w:space="0" w:color="auto"/>
                <w:left w:val="none" w:sz="0" w:space="0" w:color="auto"/>
                <w:bottom w:val="none" w:sz="0" w:space="0" w:color="auto"/>
                <w:right w:val="none" w:sz="0" w:space="0" w:color="auto"/>
              </w:divBdr>
              <w:divsChild>
                <w:div w:id="1333534840">
                  <w:marLeft w:val="0"/>
                  <w:marRight w:val="0"/>
                  <w:marTop w:val="0"/>
                  <w:marBottom w:val="0"/>
                  <w:divBdr>
                    <w:top w:val="none" w:sz="0" w:space="0" w:color="auto"/>
                    <w:left w:val="none" w:sz="0" w:space="0" w:color="auto"/>
                    <w:bottom w:val="none" w:sz="0" w:space="0" w:color="auto"/>
                    <w:right w:val="none" w:sz="0" w:space="0" w:color="auto"/>
                  </w:divBdr>
                  <w:divsChild>
                    <w:div w:id="4142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7372">
          <w:marLeft w:val="0"/>
          <w:marRight w:val="0"/>
          <w:marTop w:val="0"/>
          <w:marBottom w:val="225"/>
          <w:divBdr>
            <w:top w:val="none" w:sz="0" w:space="0" w:color="auto"/>
            <w:left w:val="none" w:sz="0" w:space="0" w:color="auto"/>
            <w:bottom w:val="none" w:sz="0" w:space="0" w:color="auto"/>
            <w:right w:val="none" w:sz="0" w:space="0" w:color="auto"/>
          </w:divBdr>
        </w:div>
      </w:divsChild>
    </w:div>
    <w:div w:id="685865446">
      <w:bodyDiv w:val="1"/>
      <w:marLeft w:val="0"/>
      <w:marRight w:val="0"/>
      <w:marTop w:val="0"/>
      <w:marBottom w:val="0"/>
      <w:divBdr>
        <w:top w:val="none" w:sz="0" w:space="0" w:color="auto"/>
        <w:left w:val="none" w:sz="0" w:space="0" w:color="auto"/>
        <w:bottom w:val="none" w:sz="0" w:space="0" w:color="auto"/>
        <w:right w:val="none" w:sz="0" w:space="0" w:color="auto"/>
      </w:divBdr>
    </w:div>
    <w:div w:id="686365503">
      <w:bodyDiv w:val="1"/>
      <w:marLeft w:val="0"/>
      <w:marRight w:val="0"/>
      <w:marTop w:val="0"/>
      <w:marBottom w:val="0"/>
      <w:divBdr>
        <w:top w:val="none" w:sz="0" w:space="0" w:color="auto"/>
        <w:left w:val="none" w:sz="0" w:space="0" w:color="auto"/>
        <w:bottom w:val="none" w:sz="0" w:space="0" w:color="auto"/>
        <w:right w:val="none" w:sz="0" w:space="0" w:color="auto"/>
      </w:divBdr>
      <w:divsChild>
        <w:div w:id="1012143076">
          <w:marLeft w:val="0"/>
          <w:marRight w:val="0"/>
          <w:marTop w:val="0"/>
          <w:marBottom w:val="0"/>
          <w:divBdr>
            <w:top w:val="none" w:sz="0" w:space="0" w:color="auto"/>
            <w:left w:val="none" w:sz="0" w:space="0" w:color="auto"/>
            <w:bottom w:val="none" w:sz="0" w:space="0" w:color="auto"/>
            <w:right w:val="none" w:sz="0" w:space="0" w:color="auto"/>
          </w:divBdr>
        </w:div>
        <w:div w:id="1514875845">
          <w:marLeft w:val="0"/>
          <w:marRight w:val="0"/>
          <w:marTop w:val="0"/>
          <w:marBottom w:val="0"/>
          <w:divBdr>
            <w:top w:val="none" w:sz="0" w:space="0" w:color="auto"/>
            <w:left w:val="none" w:sz="0" w:space="0" w:color="auto"/>
            <w:bottom w:val="none" w:sz="0" w:space="0" w:color="auto"/>
            <w:right w:val="none" w:sz="0" w:space="0" w:color="auto"/>
          </w:divBdr>
        </w:div>
      </w:divsChild>
    </w:div>
    <w:div w:id="686450312">
      <w:bodyDiv w:val="1"/>
      <w:marLeft w:val="0"/>
      <w:marRight w:val="0"/>
      <w:marTop w:val="0"/>
      <w:marBottom w:val="0"/>
      <w:divBdr>
        <w:top w:val="none" w:sz="0" w:space="0" w:color="auto"/>
        <w:left w:val="none" w:sz="0" w:space="0" w:color="auto"/>
        <w:bottom w:val="none" w:sz="0" w:space="0" w:color="auto"/>
        <w:right w:val="none" w:sz="0" w:space="0" w:color="auto"/>
      </w:divBdr>
      <w:divsChild>
        <w:div w:id="233399841">
          <w:marLeft w:val="0"/>
          <w:marRight w:val="0"/>
          <w:marTop w:val="0"/>
          <w:marBottom w:val="0"/>
          <w:divBdr>
            <w:top w:val="none" w:sz="0" w:space="0" w:color="auto"/>
            <w:left w:val="none" w:sz="0" w:space="0" w:color="auto"/>
            <w:bottom w:val="none" w:sz="0" w:space="0" w:color="auto"/>
            <w:right w:val="none" w:sz="0" w:space="0" w:color="auto"/>
          </w:divBdr>
        </w:div>
        <w:div w:id="1668747546">
          <w:marLeft w:val="0"/>
          <w:marRight w:val="0"/>
          <w:marTop w:val="0"/>
          <w:marBottom w:val="0"/>
          <w:divBdr>
            <w:top w:val="none" w:sz="0" w:space="0" w:color="auto"/>
            <w:left w:val="none" w:sz="0" w:space="0" w:color="auto"/>
            <w:bottom w:val="single" w:sz="6" w:space="0" w:color="F2F2F2"/>
            <w:right w:val="none" w:sz="0" w:space="0" w:color="auto"/>
          </w:divBdr>
          <w:divsChild>
            <w:div w:id="581990164">
              <w:marLeft w:val="0"/>
              <w:marRight w:val="150"/>
              <w:marTop w:val="0"/>
              <w:marBottom w:val="0"/>
              <w:divBdr>
                <w:top w:val="none" w:sz="0" w:space="0" w:color="auto"/>
                <w:left w:val="none" w:sz="0" w:space="0" w:color="auto"/>
                <w:bottom w:val="none" w:sz="0" w:space="0" w:color="auto"/>
                <w:right w:val="none" w:sz="0" w:space="0" w:color="auto"/>
              </w:divBdr>
            </w:div>
          </w:divsChild>
        </w:div>
        <w:div w:id="1856266444">
          <w:marLeft w:val="0"/>
          <w:marRight w:val="0"/>
          <w:marTop w:val="150"/>
          <w:marBottom w:val="0"/>
          <w:divBdr>
            <w:top w:val="none" w:sz="0" w:space="0" w:color="auto"/>
            <w:left w:val="none" w:sz="0" w:space="0" w:color="auto"/>
            <w:bottom w:val="none" w:sz="0" w:space="0" w:color="auto"/>
            <w:right w:val="none" w:sz="0" w:space="0" w:color="auto"/>
          </w:divBdr>
        </w:div>
      </w:divsChild>
    </w:div>
    <w:div w:id="686517673">
      <w:bodyDiv w:val="1"/>
      <w:marLeft w:val="0"/>
      <w:marRight w:val="0"/>
      <w:marTop w:val="0"/>
      <w:marBottom w:val="0"/>
      <w:divBdr>
        <w:top w:val="none" w:sz="0" w:space="0" w:color="auto"/>
        <w:left w:val="none" w:sz="0" w:space="0" w:color="auto"/>
        <w:bottom w:val="none" w:sz="0" w:space="0" w:color="auto"/>
        <w:right w:val="none" w:sz="0" w:space="0" w:color="auto"/>
      </w:divBdr>
    </w:div>
    <w:div w:id="687217211">
      <w:bodyDiv w:val="1"/>
      <w:marLeft w:val="0"/>
      <w:marRight w:val="0"/>
      <w:marTop w:val="0"/>
      <w:marBottom w:val="0"/>
      <w:divBdr>
        <w:top w:val="none" w:sz="0" w:space="0" w:color="auto"/>
        <w:left w:val="none" w:sz="0" w:space="0" w:color="auto"/>
        <w:bottom w:val="none" w:sz="0" w:space="0" w:color="auto"/>
        <w:right w:val="none" w:sz="0" w:space="0" w:color="auto"/>
      </w:divBdr>
    </w:div>
    <w:div w:id="687567379">
      <w:bodyDiv w:val="1"/>
      <w:marLeft w:val="0"/>
      <w:marRight w:val="0"/>
      <w:marTop w:val="0"/>
      <w:marBottom w:val="0"/>
      <w:divBdr>
        <w:top w:val="none" w:sz="0" w:space="0" w:color="auto"/>
        <w:left w:val="none" w:sz="0" w:space="0" w:color="auto"/>
        <w:bottom w:val="none" w:sz="0" w:space="0" w:color="auto"/>
        <w:right w:val="none" w:sz="0" w:space="0" w:color="auto"/>
      </w:divBdr>
    </w:div>
    <w:div w:id="688027323">
      <w:bodyDiv w:val="1"/>
      <w:marLeft w:val="0"/>
      <w:marRight w:val="0"/>
      <w:marTop w:val="0"/>
      <w:marBottom w:val="0"/>
      <w:divBdr>
        <w:top w:val="none" w:sz="0" w:space="0" w:color="auto"/>
        <w:left w:val="none" w:sz="0" w:space="0" w:color="auto"/>
        <w:bottom w:val="none" w:sz="0" w:space="0" w:color="auto"/>
        <w:right w:val="none" w:sz="0" w:space="0" w:color="auto"/>
      </w:divBdr>
    </w:div>
    <w:div w:id="688065985">
      <w:bodyDiv w:val="1"/>
      <w:marLeft w:val="0"/>
      <w:marRight w:val="0"/>
      <w:marTop w:val="0"/>
      <w:marBottom w:val="0"/>
      <w:divBdr>
        <w:top w:val="none" w:sz="0" w:space="0" w:color="auto"/>
        <w:left w:val="none" w:sz="0" w:space="0" w:color="auto"/>
        <w:bottom w:val="none" w:sz="0" w:space="0" w:color="auto"/>
        <w:right w:val="none" w:sz="0" w:space="0" w:color="auto"/>
      </w:divBdr>
    </w:div>
    <w:div w:id="688142172">
      <w:bodyDiv w:val="1"/>
      <w:marLeft w:val="0"/>
      <w:marRight w:val="0"/>
      <w:marTop w:val="0"/>
      <w:marBottom w:val="0"/>
      <w:divBdr>
        <w:top w:val="none" w:sz="0" w:space="0" w:color="auto"/>
        <w:left w:val="none" w:sz="0" w:space="0" w:color="auto"/>
        <w:bottom w:val="none" w:sz="0" w:space="0" w:color="auto"/>
        <w:right w:val="none" w:sz="0" w:space="0" w:color="auto"/>
      </w:divBdr>
    </w:div>
    <w:div w:id="688339587">
      <w:bodyDiv w:val="1"/>
      <w:marLeft w:val="0"/>
      <w:marRight w:val="0"/>
      <w:marTop w:val="0"/>
      <w:marBottom w:val="0"/>
      <w:divBdr>
        <w:top w:val="none" w:sz="0" w:space="0" w:color="auto"/>
        <w:left w:val="none" w:sz="0" w:space="0" w:color="auto"/>
        <w:bottom w:val="none" w:sz="0" w:space="0" w:color="auto"/>
        <w:right w:val="none" w:sz="0" w:space="0" w:color="auto"/>
      </w:divBdr>
    </w:div>
    <w:div w:id="688482872">
      <w:bodyDiv w:val="1"/>
      <w:marLeft w:val="0"/>
      <w:marRight w:val="0"/>
      <w:marTop w:val="0"/>
      <w:marBottom w:val="0"/>
      <w:divBdr>
        <w:top w:val="none" w:sz="0" w:space="0" w:color="auto"/>
        <w:left w:val="none" w:sz="0" w:space="0" w:color="auto"/>
        <w:bottom w:val="none" w:sz="0" w:space="0" w:color="auto"/>
        <w:right w:val="none" w:sz="0" w:space="0" w:color="auto"/>
      </w:divBdr>
    </w:div>
    <w:div w:id="688875321">
      <w:bodyDiv w:val="1"/>
      <w:marLeft w:val="0"/>
      <w:marRight w:val="0"/>
      <w:marTop w:val="0"/>
      <w:marBottom w:val="0"/>
      <w:divBdr>
        <w:top w:val="none" w:sz="0" w:space="0" w:color="auto"/>
        <w:left w:val="none" w:sz="0" w:space="0" w:color="auto"/>
        <w:bottom w:val="none" w:sz="0" w:space="0" w:color="auto"/>
        <w:right w:val="none" w:sz="0" w:space="0" w:color="auto"/>
      </w:divBdr>
    </w:div>
    <w:div w:id="689331088">
      <w:bodyDiv w:val="1"/>
      <w:marLeft w:val="0"/>
      <w:marRight w:val="0"/>
      <w:marTop w:val="0"/>
      <w:marBottom w:val="0"/>
      <w:divBdr>
        <w:top w:val="none" w:sz="0" w:space="0" w:color="auto"/>
        <w:left w:val="none" w:sz="0" w:space="0" w:color="auto"/>
        <w:bottom w:val="none" w:sz="0" w:space="0" w:color="auto"/>
        <w:right w:val="none" w:sz="0" w:space="0" w:color="auto"/>
      </w:divBdr>
    </w:div>
    <w:div w:id="689797983">
      <w:bodyDiv w:val="1"/>
      <w:marLeft w:val="0"/>
      <w:marRight w:val="0"/>
      <w:marTop w:val="0"/>
      <w:marBottom w:val="0"/>
      <w:divBdr>
        <w:top w:val="none" w:sz="0" w:space="0" w:color="auto"/>
        <w:left w:val="none" w:sz="0" w:space="0" w:color="auto"/>
        <w:bottom w:val="none" w:sz="0" w:space="0" w:color="auto"/>
        <w:right w:val="none" w:sz="0" w:space="0" w:color="auto"/>
      </w:divBdr>
      <w:divsChild>
        <w:div w:id="1174300582">
          <w:marLeft w:val="0"/>
          <w:marRight w:val="0"/>
          <w:marTop w:val="0"/>
          <w:marBottom w:val="0"/>
          <w:divBdr>
            <w:top w:val="none" w:sz="0" w:space="0" w:color="auto"/>
            <w:left w:val="none" w:sz="0" w:space="0" w:color="auto"/>
            <w:bottom w:val="none" w:sz="0" w:space="0" w:color="auto"/>
            <w:right w:val="none" w:sz="0" w:space="0" w:color="auto"/>
          </w:divBdr>
        </w:div>
        <w:div w:id="1369910493">
          <w:marLeft w:val="0"/>
          <w:marRight w:val="0"/>
          <w:marTop w:val="0"/>
          <w:marBottom w:val="150"/>
          <w:divBdr>
            <w:top w:val="none" w:sz="0" w:space="0" w:color="auto"/>
            <w:left w:val="none" w:sz="0" w:space="0" w:color="auto"/>
            <w:bottom w:val="none" w:sz="0" w:space="0" w:color="auto"/>
            <w:right w:val="none" w:sz="0" w:space="0" w:color="auto"/>
          </w:divBdr>
        </w:div>
        <w:div w:id="1647080755">
          <w:marLeft w:val="0"/>
          <w:marRight w:val="0"/>
          <w:marTop w:val="0"/>
          <w:marBottom w:val="0"/>
          <w:divBdr>
            <w:top w:val="none" w:sz="0" w:space="0" w:color="auto"/>
            <w:left w:val="none" w:sz="0" w:space="0" w:color="auto"/>
            <w:bottom w:val="none" w:sz="0" w:space="0" w:color="auto"/>
            <w:right w:val="none" w:sz="0" w:space="0" w:color="auto"/>
          </w:divBdr>
          <w:divsChild>
            <w:div w:id="1765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635">
      <w:bodyDiv w:val="1"/>
      <w:marLeft w:val="0"/>
      <w:marRight w:val="0"/>
      <w:marTop w:val="0"/>
      <w:marBottom w:val="0"/>
      <w:divBdr>
        <w:top w:val="none" w:sz="0" w:space="0" w:color="auto"/>
        <w:left w:val="none" w:sz="0" w:space="0" w:color="auto"/>
        <w:bottom w:val="none" w:sz="0" w:space="0" w:color="auto"/>
        <w:right w:val="none" w:sz="0" w:space="0" w:color="auto"/>
      </w:divBdr>
      <w:divsChild>
        <w:div w:id="97869635">
          <w:marLeft w:val="0"/>
          <w:marRight w:val="0"/>
          <w:marTop w:val="0"/>
          <w:marBottom w:val="0"/>
          <w:divBdr>
            <w:top w:val="none" w:sz="0" w:space="0" w:color="auto"/>
            <w:left w:val="none" w:sz="0" w:space="0" w:color="auto"/>
            <w:bottom w:val="none" w:sz="0" w:space="0" w:color="auto"/>
            <w:right w:val="none" w:sz="0" w:space="0" w:color="auto"/>
          </w:divBdr>
          <w:divsChild>
            <w:div w:id="393243004">
              <w:marLeft w:val="0"/>
              <w:marRight w:val="0"/>
              <w:marTop w:val="0"/>
              <w:marBottom w:val="0"/>
              <w:divBdr>
                <w:top w:val="none" w:sz="0" w:space="0" w:color="auto"/>
                <w:left w:val="none" w:sz="0" w:space="0" w:color="auto"/>
                <w:bottom w:val="none" w:sz="0" w:space="0" w:color="auto"/>
                <w:right w:val="none" w:sz="0" w:space="0" w:color="auto"/>
              </w:divBdr>
              <w:divsChild>
                <w:div w:id="264965961">
                  <w:marLeft w:val="0"/>
                  <w:marRight w:val="0"/>
                  <w:marTop w:val="0"/>
                  <w:marBottom w:val="0"/>
                  <w:divBdr>
                    <w:top w:val="none" w:sz="0" w:space="0" w:color="auto"/>
                    <w:left w:val="none" w:sz="0" w:space="0" w:color="auto"/>
                    <w:bottom w:val="none" w:sz="0" w:space="0" w:color="auto"/>
                    <w:right w:val="none" w:sz="0" w:space="0" w:color="auto"/>
                  </w:divBdr>
                </w:div>
                <w:div w:id="1250774702">
                  <w:marLeft w:val="0"/>
                  <w:marRight w:val="0"/>
                  <w:marTop w:val="0"/>
                  <w:marBottom w:val="0"/>
                  <w:divBdr>
                    <w:top w:val="none" w:sz="0" w:space="0" w:color="auto"/>
                    <w:left w:val="none" w:sz="0" w:space="0" w:color="auto"/>
                    <w:bottom w:val="none" w:sz="0" w:space="0" w:color="auto"/>
                    <w:right w:val="none" w:sz="0" w:space="0" w:color="auto"/>
                  </w:divBdr>
                </w:div>
                <w:div w:id="1565484854">
                  <w:marLeft w:val="0"/>
                  <w:marRight w:val="0"/>
                  <w:marTop w:val="0"/>
                  <w:marBottom w:val="0"/>
                  <w:divBdr>
                    <w:top w:val="none" w:sz="0" w:space="0" w:color="auto"/>
                    <w:left w:val="none" w:sz="0" w:space="0" w:color="auto"/>
                    <w:bottom w:val="none" w:sz="0" w:space="0" w:color="auto"/>
                    <w:right w:val="none" w:sz="0" w:space="0" w:color="auto"/>
                  </w:divBdr>
                </w:div>
              </w:divsChild>
            </w:div>
            <w:div w:id="787505225">
              <w:marLeft w:val="0"/>
              <w:marRight w:val="0"/>
              <w:marTop w:val="0"/>
              <w:marBottom w:val="0"/>
              <w:divBdr>
                <w:top w:val="none" w:sz="0" w:space="0" w:color="auto"/>
                <w:left w:val="none" w:sz="0" w:space="0" w:color="auto"/>
                <w:bottom w:val="none" w:sz="0" w:space="0" w:color="auto"/>
                <w:right w:val="none" w:sz="0" w:space="0" w:color="auto"/>
              </w:divBdr>
              <w:divsChild>
                <w:div w:id="19278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2755">
          <w:marLeft w:val="0"/>
          <w:marRight w:val="0"/>
          <w:marTop w:val="0"/>
          <w:marBottom w:val="0"/>
          <w:divBdr>
            <w:top w:val="none" w:sz="0" w:space="0" w:color="auto"/>
            <w:left w:val="none" w:sz="0" w:space="0" w:color="auto"/>
            <w:bottom w:val="none" w:sz="0" w:space="0" w:color="auto"/>
            <w:right w:val="none" w:sz="0" w:space="0" w:color="auto"/>
          </w:divBdr>
        </w:div>
      </w:divsChild>
    </w:div>
    <w:div w:id="690035565">
      <w:bodyDiv w:val="1"/>
      <w:marLeft w:val="0"/>
      <w:marRight w:val="0"/>
      <w:marTop w:val="0"/>
      <w:marBottom w:val="0"/>
      <w:divBdr>
        <w:top w:val="none" w:sz="0" w:space="0" w:color="auto"/>
        <w:left w:val="none" w:sz="0" w:space="0" w:color="auto"/>
        <w:bottom w:val="none" w:sz="0" w:space="0" w:color="auto"/>
        <w:right w:val="none" w:sz="0" w:space="0" w:color="auto"/>
      </w:divBdr>
      <w:divsChild>
        <w:div w:id="784538628">
          <w:marLeft w:val="0"/>
          <w:marRight w:val="0"/>
          <w:marTop w:val="150"/>
          <w:marBottom w:val="225"/>
          <w:divBdr>
            <w:top w:val="single" w:sz="6" w:space="4" w:color="EEEEEE"/>
            <w:left w:val="single" w:sz="2" w:space="0" w:color="EEEEEE"/>
            <w:bottom w:val="single" w:sz="6" w:space="4" w:color="EEEEEE"/>
            <w:right w:val="single" w:sz="2" w:space="0" w:color="EEEEEE"/>
          </w:divBdr>
        </w:div>
        <w:div w:id="1242639090">
          <w:marLeft w:val="0"/>
          <w:marRight w:val="150"/>
          <w:marTop w:val="225"/>
          <w:marBottom w:val="141"/>
          <w:divBdr>
            <w:top w:val="none" w:sz="0" w:space="0" w:color="auto"/>
            <w:left w:val="none" w:sz="0" w:space="0" w:color="auto"/>
            <w:bottom w:val="none" w:sz="0" w:space="0" w:color="auto"/>
            <w:right w:val="none" w:sz="0" w:space="0" w:color="auto"/>
          </w:divBdr>
        </w:div>
      </w:divsChild>
    </w:div>
    <w:div w:id="690453647">
      <w:bodyDiv w:val="1"/>
      <w:marLeft w:val="0"/>
      <w:marRight w:val="0"/>
      <w:marTop w:val="0"/>
      <w:marBottom w:val="0"/>
      <w:divBdr>
        <w:top w:val="none" w:sz="0" w:space="0" w:color="auto"/>
        <w:left w:val="none" w:sz="0" w:space="0" w:color="auto"/>
        <w:bottom w:val="none" w:sz="0" w:space="0" w:color="auto"/>
        <w:right w:val="none" w:sz="0" w:space="0" w:color="auto"/>
      </w:divBdr>
      <w:divsChild>
        <w:div w:id="598026384">
          <w:marLeft w:val="-225"/>
          <w:marRight w:val="-225"/>
          <w:marTop w:val="0"/>
          <w:marBottom w:val="0"/>
          <w:divBdr>
            <w:top w:val="none" w:sz="0" w:space="0" w:color="auto"/>
            <w:left w:val="none" w:sz="0" w:space="0" w:color="auto"/>
            <w:bottom w:val="none" w:sz="0" w:space="0" w:color="auto"/>
            <w:right w:val="none" w:sz="0" w:space="0" w:color="auto"/>
          </w:divBdr>
          <w:divsChild>
            <w:div w:id="92941563">
              <w:marLeft w:val="0"/>
              <w:marRight w:val="0"/>
              <w:marTop w:val="0"/>
              <w:marBottom w:val="0"/>
              <w:divBdr>
                <w:top w:val="none" w:sz="0" w:space="0" w:color="auto"/>
                <w:left w:val="none" w:sz="0" w:space="0" w:color="auto"/>
                <w:bottom w:val="none" w:sz="0" w:space="0" w:color="auto"/>
                <w:right w:val="none" w:sz="0" w:space="0" w:color="auto"/>
              </w:divBdr>
              <w:divsChild>
                <w:div w:id="1242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939">
          <w:marLeft w:val="0"/>
          <w:marRight w:val="0"/>
          <w:marTop w:val="150"/>
          <w:marBottom w:val="150"/>
          <w:divBdr>
            <w:top w:val="single" w:sz="6" w:space="8" w:color="EEEEEE"/>
            <w:left w:val="none" w:sz="0" w:space="0" w:color="auto"/>
            <w:bottom w:val="single" w:sz="6" w:space="8" w:color="EEEEEE"/>
            <w:right w:val="none" w:sz="0" w:space="0" w:color="auto"/>
          </w:divBdr>
        </w:div>
        <w:div w:id="1870798376">
          <w:marLeft w:val="0"/>
          <w:marRight w:val="0"/>
          <w:marTop w:val="0"/>
          <w:marBottom w:val="225"/>
          <w:divBdr>
            <w:top w:val="none" w:sz="0" w:space="0" w:color="auto"/>
            <w:left w:val="none" w:sz="0" w:space="0" w:color="auto"/>
            <w:bottom w:val="none" w:sz="0" w:space="0" w:color="auto"/>
            <w:right w:val="none" w:sz="0" w:space="0" w:color="auto"/>
          </w:divBdr>
        </w:div>
      </w:divsChild>
    </w:div>
    <w:div w:id="690837268">
      <w:bodyDiv w:val="1"/>
      <w:marLeft w:val="0"/>
      <w:marRight w:val="0"/>
      <w:marTop w:val="0"/>
      <w:marBottom w:val="0"/>
      <w:divBdr>
        <w:top w:val="none" w:sz="0" w:space="0" w:color="auto"/>
        <w:left w:val="none" w:sz="0" w:space="0" w:color="auto"/>
        <w:bottom w:val="none" w:sz="0" w:space="0" w:color="auto"/>
        <w:right w:val="none" w:sz="0" w:space="0" w:color="auto"/>
      </w:divBdr>
    </w:div>
    <w:div w:id="690912711">
      <w:bodyDiv w:val="1"/>
      <w:marLeft w:val="0"/>
      <w:marRight w:val="0"/>
      <w:marTop w:val="0"/>
      <w:marBottom w:val="0"/>
      <w:divBdr>
        <w:top w:val="none" w:sz="0" w:space="0" w:color="auto"/>
        <w:left w:val="none" w:sz="0" w:space="0" w:color="auto"/>
        <w:bottom w:val="none" w:sz="0" w:space="0" w:color="auto"/>
        <w:right w:val="none" w:sz="0" w:space="0" w:color="auto"/>
      </w:divBdr>
    </w:div>
    <w:div w:id="691109232">
      <w:bodyDiv w:val="1"/>
      <w:marLeft w:val="0"/>
      <w:marRight w:val="0"/>
      <w:marTop w:val="0"/>
      <w:marBottom w:val="0"/>
      <w:divBdr>
        <w:top w:val="none" w:sz="0" w:space="0" w:color="auto"/>
        <w:left w:val="none" w:sz="0" w:space="0" w:color="auto"/>
        <w:bottom w:val="none" w:sz="0" w:space="0" w:color="auto"/>
        <w:right w:val="none" w:sz="0" w:space="0" w:color="auto"/>
      </w:divBdr>
      <w:divsChild>
        <w:div w:id="1582907431">
          <w:marLeft w:val="0"/>
          <w:marRight w:val="0"/>
          <w:marTop w:val="0"/>
          <w:marBottom w:val="150"/>
          <w:divBdr>
            <w:top w:val="none" w:sz="0" w:space="0" w:color="auto"/>
            <w:left w:val="none" w:sz="0" w:space="0" w:color="auto"/>
            <w:bottom w:val="single" w:sz="12" w:space="0" w:color="DAE8F4"/>
            <w:right w:val="none" w:sz="0" w:space="0" w:color="auto"/>
          </w:divBdr>
          <w:divsChild>
            <w:div w:id="909925588">
              <w:marLeft w:val="0"/>
              <w:marRight w:val="0"/>
              <w:marTop w:val="105"/>
              <w:marBottom w:val="0"/>
              <w:divBdr>
                <w:top w:val="none" w:sz="0" w:space="0" w:color="auto"/>
                <w:left w:val="none" w:sz="0" w:space="0" w:color="auto"/>
                <w:bottom w:val="none" w:sz="0" w:space="0" w:color="auto"/>
                <w:right w:val="none" w:sz="0" w:space="0" w:color="auto"/>
              </w:divBdr>
            </w:div>
          </w:divsChild>
        </w:div>
        <w:div w:id="1774129868">
          <w:marLeft w:val="0"/>
          <w:marRight w:val="0"/>
          <w:marTop w:val="0"/>
          <w:marBottom w:val="0"/>
          <w:divBdr>
            <w:top w:val="none" w:sz="0" w:space="0" w:color="auto"/>
            <w:left w:val="none" w:sz="0" w:space="0" w:color="auto"/>
            <w:bottom w:val="none" w:sz="0" w:space="0" w:color="auto"/>
            <w:right w:val="none" w:sz="0" w:space="0" w:color="auto"/>
          </w:divBdr>
        </w:div>
        <w:div w:id="1937713053">
          <w:marLeft w:val="0"/>
          <w:marRight w:val="0"/>
          <w:marTop w:val="0"/>
          <w:marBottom w:val="0"/>
          <w:divBdr>
            <w:top w:val="none" w:sz="0" w:space="0" w:color="auto"/>
            <w:left w:val="none" w:sz="0" w:space="0" w:color="auto"/>
            <w:bottom w:val="none" w:sz="0" w:space="0" w:color="auto"/>
            <w:right w:val="none" w:sz="0" w:space="0" w:color="auto"/>
          </w:divBdr>
        </w:div>
      </w:divsChild>
    </w:div>
    <w:div w:id="691153927">
      <w:bodyDiv w:val="1"/>
      <w:marLeft w:val="0"/>
      <w:marRight w:val="0"/>
      <w:marTop w:val="0"/>
      <w:marBottom w:val="0"/>
      <w:divBdr>
        <w:top w:val="none" w:sz="0" w:space="0" w:color="auto"/>
        <w:left w:val="none" w:sz="0" w:space="0" w:color="auto"/>
        <w:bottom w:val="none" w:sz="0" w:space="0" w:color="auto"/>
        <w:right w:val="none" w:sz="0" w:space="0" w:color="auto"/>
      </w:divBdr>
      <w:divsChild>
        <w:div w:id="380130471">
          <w:marLeft w:val="0"/>
          <w:marRight w:val="0"/>
          <w:marTop w:val="0"/>
          <w:marBottom w:val="225"/>
          <w:divBdr>
            <w:top w:val="none" w:sz="0" w:space="0" w:color="auto"/>
            <w:left w:val="none" w:sz="0" w:space="0" w:color="auto"/>
            <w:bottom w:val="none" w:sz="0" w:space="0" w:color="auto"/>
            <w:right w:val="none" w:sz="0" w:space="0" w:color="auto"/>
          </w:divBdr>
        </w:div>
        <w:div w:id="672732275">
          <w:marLeft w:val="0"/>
          <w:marRight w:val="0"/>
          <w:marTop w:val="150"/>
          <w:marBottom w:val="150"/>
          <w:divBdr>
            <w:top w:val="single" w:sz="6" w:space="8" w:color="EEEEEE"/>
            <w:left w:val="none" w:sz="0" w:space="0" w:color="auto"/>
            <w:bottom w:val="single" w:sz="6" w:space="8" w:color="EEEEEE"/>
            <w:right w:val="none" w:sz="0" w:space="0" w:color="auto"/>
          </w:divBdr>
        </w:div>
        <w:div w:id="1358312342">
          <w:marLeft w:val="-225"/>
          <w:marRight w:val="-225"/>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966817033">
                  <w:marLeft w:val="0"/>
                  <w:marRight w:val="0"/>
                  <w:marTop w:val="0"/>
                  <w:marBottom w:val="0"/>
                  <w:divBdr>
                    <w:top w:val="none" w:sz="0" w:space="0" w:color="auto"/>
                    <w:left w:val="none" w:sz="0" w:space="0" w:color="auto"/>
                    <w:bottom w:val="none" w:sz="0" w:space="0" w:color="auto"/>
                    <w:right w:val="none" w:sz="0" w:space="0" w:color="auto"/>
                  </w:divBdr>
                  <w:divsChild>
                    <w:div w:id="9998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1761">
      <w:bodyDiv w:val="1"/>
      <w:marLeft w:val="0"/>
      <w:marRight w:val="0"/>
      <w:marTop w:val="0"/>
      <w:marBottom w:val="0"/>
      <w:divBdr>
        <w:top w:val="none" w:sz="0" w:space="0" w:color="auto"/>
        <w:left w:val="none" w:sz="0" w:space="0" w:color="auto"/>
        <w:bottom w:val="none" w:sz="0" w:space="0" w:color="auto"/>
        <w:right w:val="none" w:sz="0" w:space="0" w:color="auto"/>
      </w:divBdr>
    </w:div>
    <w:div w:id="691537522">
      <w:bodyDiv w:val="1"/>
      <w:marLeft w:val="0"/>
      <w:marRight w:val="0"/>
      <w:marTop w:val="0"/>
      <w:marBottom w:val="0"/>
      <w:divBdr>
        <w:top w:val="none" w:sz="0" w:space="0" w:color="auto"/>
        <w:left w:val="none" w:sz="0" w:space="0" w:color="auto"/>
        <w:bottom w:val="none" w:sz="0" w:space="0" w:color="auto"/>
        <w:right w:val="none" w:sz="0" w:space="0" w:color="auto"/>
      </w:divBdr>
    </w:div>
    <w:div w:id="691759041">
      <w:bodyDiv w:val="1"/>
      <w:marLeft w:val="0"/>
      <w:marRight w:val="0"/>
      <w:marTop w:val="0"/>
      <w:marBottom w:val="0"/>
      <w:divBdr>
        <w:top w:val="none" w:sz="0" w:space="0" w:color="auto"/>
        <w:left w:val="none" w:sz="0" w:space="0" w:color="auto"/>
        <w:bottom w:val="none" w:sz="0" w:space="0" w:color="auto"/>
        <w:right w:val="none" w:sz="0" w:space="0" w:color="auto"/>
      </w:divBdr>
      <w:divsChild>
        <w:div w:id="104009416">
          <w:marLeft w:val="0"/>
          <w:marRight w:val="0"/>
          <w:marTop w:val="0"/>
          <w:marBottom w:val="225"/>
          <w:divBdr>
            <w:top w:val="none" w:sz="0" w:space="0" w:color="auto"/>
            <w:left w:val="none" w:sz="0" w:space="0" w:color="auto"/>
            <w:bottom w:val="none" w:sz="0" w:space="0" w:color="auto"/>
            <w:right w:val="none" w:sz="0" w:space="0" w:color="auto"/>
          </w:divBdr>
        </w:div>
      </w:divsChild>
    </w:div>
    <w:div w:id="692152376">
      <w:bodyDiv w:val="1"/>
      <w:marLeft w:val="0"/>
      <w:marRight w:val="0"/>
      <w:marTop w:val="0"/>
      <w:marBottom w:val="0"/>
      <w:divBdr>
        <w:top w:val="none" w:sz="0" w:space="0" w:color="auto"/>
        <w:left w:val="none" w:sz="0" w:space="0" w:color="auto"/>
        <w:bottom w:val="none" w:sz="0" w:space="0" w:color="auto"/>
        <w:right w:val="none" w:sz="0" w:space="0" w:color="auto"/>
      </w:divBdr>
      <w:divsChild>
        <w:div w:id="406343837">
          <w:marLeft w:val="0"/>
          <w:marRight w:val="0"/>
          <w:marTop w:val="0"/>
          <w:marBottom w:val="150"/>
          <w:divBdr>
            <w:top w:val="none" w:sz="0" w:space="0" w:color="auto"/>
            <w:left w:val="none" w:sz="0" w:space="0" w:color="auto"/>
            <w:bottom w:val="none" w:sz="0" w:space="0" w:color="auto"/>
            <w:right w:val="none" w:sz="0" w:space="0" w:color="auto"/>
          </w:divBdr>
        </w:div>
        <w:div w:id="1014191121">
          <w:marLeft w:val="0"/>
          <w:marRight w:val="0"/>
          <w:marTop w:val="0"/>
          <w:marBottom w:val="0"/>
          <w:divBdr>
            <w:top w:val="none" w:sz="0" w:space="0" w:color="auto"/>
            <w:left w:val="none" w:sz="0" w:space="0" w:color="auto"/>
            <w:bottom w:val="none" w:sz="0" w:space="0" w:color="auto"/>
            <w:right w:val="none" w:sz="0" w:space="0" w:color="auto"/>
          </w:divBdr>
        </w:div>
        <w:div w:id="2041589043">
          <w:marLeft w:val="0"/>
          <w:marRight w:val="0"/>
          <w:marTop w:val="0"/>
          <w:marBottom w:val="0"/>
          <w:divBdr>
            <w:top w:val="none" w:sz="0" w:space="0" w:color="auto"/>
            <w:left w:val="none" w:sz="0" w:space="0" w:color="auto"/>
            <w:bottom w:val="none" w:sz="0" w:space="0" w:color="auto"/>
            <w:right w:val="none" w:sz="0" w:space="0" w:color="auto"/>
          </w:divBdr>
          <w:divsChild>
            <w:div w:id="970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441">
      <w:bodyDiv w:val="1"/>
      <w:marLeft w:val="0"/>
      <w:marRight w:val="0"/>
      <w:marTop w:val="0"/>
      <w:marBottom w:val="0"/>
      <w:divBdr>
        <w:top w:val="none" w:sz="0" w:space="0" w:color="auto"/>
        <w:left w:val="none" w:sz="0" w:space="0" w:color="auto"/>
        <w:bottom w:val="none" w:sz="0" w:space="0" w:color="auto"/>
        <w:right w:val="none" w:sz="0" w:space="0" w:color="auto"/>
      </w:divBdr>
      <w:divsChild>
        <w:div w:id="1034379674">
          <w:marLeft w:val="0"/>
          <w:marRight w:val="0"/>
          <w:marTop w:val="0"/>
          <w:marBottom w:val="0"/>
          <w:divBdr>
            <w:top w:val="none" w:sz="0" w:space="0" w:color="auto"/>
            <w:left w:val="none" w:sz="0" w:space="0" w:color="auto"/>
            <w:bottom w:val="none" w:sz="0" w:space="0" w:color="auto"/>
            <w:right w:val="none" w:sz="0" w:space="0" w:color="auto"/>
          </w:divBdr>
        </w:div>
        <w:div w:id="1739209368">
          <w:marLeft w:val="0"/>
          <w:marRight w:val="0"/>
          <w:marTop w:val="0"/>
          <w:marBottom w:val="0"/>
          <w:divBdr>
            <w:top w:val="none" w:sz="0" w:space="0" w:color="auto"/>
            <w:left w:val="none" w:sz="0" w:space="0" w:color="auto"/>
            <w:bottom w:val="none" w:sz="0" w:space="0" w:color="auto"/>
            <w:right w:val="none" w:sz="0" w:space="0" w:color="auto"/>
          </w:divBdr>
          <w:divsChild>
            <w:div w:id="150146098">
              <w:marLeft w:val="0"/>
              <w:marRight w:val="0"/>
              <w:marTop w:val="0"/>
              <w:marBottom w:val="0"/>
              <w:divBdr>
                <w:top w:val="none" w:sz="0" w:space="0" w:color="auto"/>
                <w:left w:val="none" w:sz="0" w:space="0" w:color="auto"/>
                <w:bottom w:val="none" w:sz="0" w:space="0" w:color="auto"/>
                <w:right w:val="none" w:sz="0" w:space="0" w:color="auto"/>
              </w:divBdr>
            </w:div>
          </w:divsChild>
        </w:div>
        <w:div w:id="1754860169">
          <w:marLeft w:val="0"/>
          <w:marRight w:val="0"/>
          <w:marTop w:val="0"/>
          <w:marBottom w:val="150"/>
          <w:divBdr>
            <w:top w:val="none" w:sz="0" w:space="0" w:color="auto"/>
            <w:left w:val="none" w:sz="0" w:space="0" w:color="auto"/>
            <w:bottom w:val="none" w:sz="0" w:space="0" w:color="auto"/>
            <w:right w:val="none" w:sz="0" w:space="0" w:color="auto"/>
          </w:divBdr>
        </w:div>
      </w:divsChild>
    </w:div>
    <w:div w:id="692652154">
      <w:bodyDiv w:val="1"/>
      <w:marLeft w:val="0"/>
      <w:marRight w:val="0"/>
      <w:marTop w:val="0"/>
      <w:marBottom w:val="0"/>
      <w:divBdr>
        <w:top w:val="none" w:sz="0" w:space="0" w:color="auto"/>
        <w:left w:val="none" w:sz="0" w:space="0" w:color="auto"/>
        <w:bottom w:val="none" w:sz="0" w:space="0" w:color="auto"/>
        <w:right w:val="none" w:sz="0" w:space="0" w:color="auto"/>
      </w:divBdr>
    </w:div>
    <w:div w:id="692732008">
      <w:bodyDiv w:val="1"/>
      <w:marLeft w:val="0"/>
      <w:marRight w:val="0"/>
      <w:marTop w:val="0"/>
      <w:marBottom w:val="0"/>
      <w:divBdr>
        <w:top w:val="none" w:sz="0" w:space="0" w:color="auto"/>
        <w:left w:val="none" w:sz="0" w:space="0" w:color="auto"/>
        <w:bottom w:val="none" w:sz="0" w:space="0" w:color="auto"/>
        <w:right w:val="none" w:sz="0" w:space="0" w:color="auto"/>
      </w:divBdr>
      <w:divsChild>
        <w:div w:id="657611363">
          <w:marLeft w:val="0"/>
          <w:marRight w:val="0"/>
          <w:marTop w:val="0"/>
          <w:marBottom w:val="0"/>
          <w:divBdr>
            <w:top w:val="none" w:sz="0" w:space="0" w:color="auto"/>
            <w:left w:val="none" w:sz="0" w:space="0" w:color="auto"/>
            <w:bottom w:val="none" w:sz="0" w:space="0" w:color="auto"/>
            <w:right w:val="none" w:sz="0" w:space="0" w:color="auto"/>
          </w:divBdr>
          <w:divsChild>
            <w:div w:id="388381297">
              <w:marLeft w:val="0"/>
              <w:marRight w:val="0"/>
              <w:marTop w:val="0"/>
              <w:marBottom w:val="0"/>
              <w:divBdr>
                <w:top w:val="none" w:sz="0" w:space="0" w:color="auto"/>
                <w:left w:val="none" w:sz="0" w:space="0" w:color="auto"/>
                <w:bottom w:val="none" w:sz="0" w:space="0" w:color="auto"/>
                <w:right w:val="none" w:sz="0" w:space="0" w:color="auto"/>
              </w:divBdr>
              <w:divsChild>
                <w:div w:id="1047146567">
                  <w:marLeft w:val="0"/>
                  <w:marRight w:val="0"/>
                  <w:marTop w:val="0"/>
                  <w:marBottom w:val="0"/>
                  <w:divBdr>
                    <w:top w:val="none" w:sz="0" w:space="0" w:color="auto"/>
                    <w:left w:val="none" w:sz="0" w:space="0" w:color="auto"/>
                    <w:bottom w:val="none" w:sz="0" w:space="0" w:color="auto"/>
                    <w:right w:val="none" w:sz="0" w:space="0" w:color="auto"/>
                  </w:divBdr>
                  <w:divsChild>
                    <w:div w:id="17235583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92801935">
      <w:bodyDiv w:val="1"/>
      <w:marLeft w:val="0"/>
      <w:marRight w:val="0"/>
      <w:marTop w:val="0"/>
      <w:marBottom w:val="0"/>
      <w:divBdr>
        <w:top w:val="none" w:sz="0" w:space="0" w:color="auto"/>
        <w:left w:val="none" w:sz="0" w:space="0" w:color="auto"/>
        <w:bottom w:val="none" w:sz="0" w:space="0" w:color="auto"/>
        <w:right w:val="none" w:sz="0" w:space="0" w:color="auto"/>
      </w:divBdr>
    </w:div>
    <w:div w:id="693195841">
      <w:bodyDiv w:val="1"/>
      <w:marLeft w:val="0"/>
      <w:marRight w:val="0"/>
      <w:marTop w:val="0"/>
      <w:marBottom w:val="0"/>
      <w:divBdr>
        <w:top w:val="none" w:sz="0" w:space="0" w:color="auto"/>
        <w:left w:val="none" w:sz="0" w:space="0" w:color="auto"/>
        <w:bottom w:val="none" w:sz="0" w:space="0" w:color="auto"/>
        <w:right w:val="none" w:sz="0" w:space="0" w:color="auto"/>
      </w:divBdr>
      <w:divsChild>
        <w:div w:id="203561767">
          <w:marLeft w:val="0"/>
          <w:marRight w:val="0"/>
          <w:marTop w:val="0"/>
          <w:marBottom w:val="0"/>
          <w:divBdr>
            <w:top w:val="none" w:sz="0" w:space="0" w:color="auto"/>
            <w:left w:val="none" w:sz="0" w:space="0" w:color="auto"/>
            <w:bottom w:val="none" w:sz="0" w:space="0" w:color="auto"/>
            <w:right w:val="none" w:sz="0" w:space="0" w:color="auto"/>
          </w:divBdr>
          <w:divsChild>
            <w:div w:id="146552539">
              <w:marLeft w:val="0"/>
              <w:marRight w:val="0"/>
              <w:marTop w:val="0"/>
              <w:marBottom w:val="0"/>
              <w:divBdr>
                <w:top w:val="none" w:sz="0" w:space="0" w:color="auto"/>
                <w:left w:val="none" w:sz="0" w:space="0" w:color="auto"/>
                <w:bottom w:val="none" w:sz="0" w:space="0" w:color="auto"/>
                <w:right w:val="none" w:sz="0" w:space="0" w:color="auto"/>
              </w:divBdr>
            </w:div>
          </w:divsChild>
        </w:div>
        <w:div w:id="1237057627">
          <w:marLeft w:val="0"/>
          <w:marRight w:val="0"/>
          <w:marTop w:val="0"/>
          <w:marBottom w:val="150"/>
          <w:divBdr>
            <w:top w:val="none" w:sz="0" w:space="0" w:color="auto"/>
            <w:left w:val="none" w:sz="0" w:space="0" w:color="auto"/>
            <w:bottom w:val="none" w:sz="0" w:space="0" w:color="auto"/>
            <w:right w:val="none" w:sz="0" w:space="0" w:color="auto"/>
          </w:divBdr>
        </w:div>
        <w:div w:id="1837525420">
          <w:marLeft w:val="0"/>
          <w:marRight w:val="0"/>
          <w:marTop w:val="0"/>
          <w:marBottom w:val="0"/>
          <w:divBdr>
            <w:top w:val="none" w:sz="0" w:space="0" w:color="auto"/>
            <w:left w:val="none" w:sz="0" w:space="0" w:color="auto"/>
            <w:bottom w:val="none" w:sz="0" w:space="0" w:color="auto"/>
            <w:right w:val="none" w:sz="0" w:space="0" w:color="auto"/>
          </w:divBdr>
        </w:div>
      </w:divsChild>
    </w:div>
    <w:div w:id="693921528">
      <w:bodyDiv w:val="1"/>
      <w:marLeft w:val="0"/>
      <w:marRight w:val="0"/>
      <w:marTop w:val="0"/>
      <w:marBottom w:val="0"/>
      <w:divBdr>
        <w:top w:val="none" w:sz="0" w:space="0" w:color="auto"/>
        <w:left w:val="none" w:sz="0" w:space="0" w:color="auto"/>
        <w:bottom w:val="none" w:sz="0" w:space="0" w:color="auto"/>
        <w:right w:val="none" w:sz="0" w:space="0" w:color="auto"/>
      </w:divBdr>
    </w:div>
    <w:div w:id="693965275">
      <w:bodyDiv w:val="1"/>
      <w:marLeft w:val="0"/>
      <w:marRight w:val="0"/>
      <w:marTop w:val="0"/>
      <w:marBottom w:val="0"/>
      <w:divBdr>
        <w:top w:val="none" w:sz="0" w:space="0" w:color="auto"/>
        <w:left w:val="none" w:sz="0" w:space="0" w:color="auto"/>
        <w:bottom w:val="none" w:sz="0" w:space="0" w:color="auto"/>
        <w:right w:val="none" w:sz="0" w:space="0" w:color="auto"/>
      </w:divBdr>
      <w:divsChild>
        <w:div w:id="1071658913">
          <w:marLeft w:val="0"/>
          <w:marRight w:val="0"/>
          <w:marTop w:val="0"/>
          <w:marBottom w:val="0"/>
          <w:divBdr>
            <w:top w:val="none" w:sz="0" w:space="0" w:color="auto"/>
            <w:left w:val="none" w:sz="0" w:space="0" w:color="auto"/>
            <w:bottom w:val="none" w:sz="0" w:space="0" w:color="auto"/>
            <w:right w:val="none" w:sz="0" w:space="0" w:color="auto"/>
          </w:divBdr>
        </w:div>
      </w:divsChild>
    </w:div>
    <w:div w:id="694036819">
      <w:bodyDiv w:val="1"/>
      <w:marLeft w:val="0"/>
      <w:marRight w:val="0"/>
      <w:marTop w:val="0"/>
      <w:marBottom w:val="0"/>
      <w:divBdr>
        <w:top w:val="none" w:sz="0" w:space="0" w:color="auto"/>
        <w:left w:val="none" w:sz="0" w:space="0" w:color="auto"/>
        <w:bottom w:val="none" w:sz="0" w:space="0" w:color="auto"/>
        <w:right w:val="none" w:sz="0" w:space="0" w:color="auto"/>
      </w:divBdr>
    </w:div>
    <w:div w:id="694117489">
      <w:bodyDiv w:val="1"/>
      <w:marLeft w:val="0"/>
      <w:marRight w:val="0"/>
      <w:marTop w:val="0"/>
      <w:marBottom w:val="0"/>
      <w:divBdr>
        <w:top w:val="none" w:sz="0" w:space="0" w:color="auto"/>
        <w:left w:val="none" w:sz="0" w:space="0" w:color="auto"/>
        <w:bottom w:val="none" w:sz="0" w:space="0" w:color="auto"/>
        <w:right w:val="none" w:sz="0" w:space="0" w:color="auto"/>
      </w:divBdr>
      <w:divsChild>
        <w:div w:id="1145274251">
          <w:marLeft w:val="0"/>
          <w:marRight w:val="0"/>
          <w:marTop w:val="0"/>
          <w:marBottom w:val="0"/>
          <w:divBdr>
            <w:top w:val="none" w:sz="0" w:space="0" w:color="auto"/>
            <w:left w:val="none" w:sz="0" w:space="0" w:color="auto"/>
            <w:bottom w:val="none" w:sz="0" w:space="0" w:color="auto"/>
            <w:right w:val="none" w:sz="0" w:space="0" w:color="auto"/>
          </w:divBdr>
          <w:divsChild>
            <w:div w:id="814637982">
              <w:marLeft w:val="0"/>
              <w:marRight w:val="0"/>
              <w:marTop w:val="0"/>
              <w:marBottom w:val="0"/>
              <w:divBdr>
                <w:top w:val="none" w:sz="0" w:space="0" w:color="auto"/>
                <w:left w:val="none" w:sz="0" w:space="0" w:color="auto"/>
                <w:bottom w:val="none" w:sz="0" w:space="0" w:color="auto"/>
                <w:right w:val="none" w:sz="0" w:space="0" w:color="auto"/>
              </w:divBdr>
              <w:divsChild>
                <w:div w:id="1623341495">
                  <w:marLeft w:val="0"/>
                  <w:marRight w:val="0"/>
                  <w:marTop w:val="0"/>
                  <w:marBottom w:val="0"/>
                  <w:divBdr>
                    <w:top w:val="none" w:sz="0" w:space="0" w:color="auto"/>
                    <w:left w:val="none" w:sz="0" w:space="0" w:color="auto"/>
                    <w:bottom w:val="none" w:sz="0" w:space="0" w:color="auto"/>
                    <w:right w:val="none" w:sz="0" w:space="0" w:color="auto"/>
                  </w:divBdr>
                  <w:divsChild>
                    <w:div w:id="828330733">
                      <w:marLeft w:val="19"/>
                      <w:marRight w:val="113"/>
                      <w:marTop w:val="19"/>
                      <w:marBottom w:val="19"/>
                      <w:divBdr>
                        <w:top w:val="single" w:sz="4" w:space="1" w:color="CCCCCC"/>
                        <w:left w:val="single" w:sz="4" w:space="1" w:color="CCCCCC"/>
                        <w:bottom w:val="single" w:sz="4" w:space="1" w:color="CCCCCC"/>
                        <w:right w:val="single" w:sz="4" w:space="1" w:color="CCCCCC"/>
                      </w:divBdr>
                    </w:div>
                  </w:divsChild>
                </w:div>
              </w:divsChild>
            </w:div>
          </w:divsChild>
        </w:div>
      </w:divsChild>
    </w:div>
    <w:div w:id="694304559">
      <w:bodyDiv w:val="1"/>
      <w:marLeft w:val="0"/>
      <w:marRight w:val="0"/>
      <w:marTop w:val="0"/>
      <w:marBottom w:val="0"/>
      <w:divBdr>
        <w:top w:val="none" w:sz="0" w:space="0" w:color="auto"/>
        <w:left w:val="none" w:sz="0" w:space="0" w:color="auto"/>
        <w:bottom w:val="none" w:sz="0" w:space="0" w:color="auto"/>
        <w:right w:val="none" w:sz="0" w:space="0" w:color="auto"/>
      </w:divBdr>
      <w:divsChild>
        <w:div w:id="198589232">
          <w:marLeft w:val="0"/>
          <w:marRight w:val="0"/>
          <w:marTop w:val="0"/>
          <w:marBottom w:val="150"/>
          <w:divBdr>
            <w:top w:val="none" w:sz="0" w:space="0" w:color="auto"/>
            <w:left w:val="none" w:sz="0" w:space="0" w:color="auto"/>
            <w:bottom w:val="none" w:sz="0" w:space="0" w:color="auto"/>
            <w:right w:val="none" w:sz="0" w:space="0" w:color="auto"/>
          </w:divBdr>
        </w:div>
        <w:div w:id="860823729">
          <w:marLeft w:val="0"/>
          <w:marRight w:val="0"/>
          <w:marTop w:val="0"/>
          <w:marBottom w:val="0"/>
          <w:divBdr>
            <w:top w:val="none" w:sz="0" w:space="0" w:color="auto"/>
            <w:left w:val="none" w:sz="0" w:space="0" w:color="auto"/>
            <w:bottom w:val="none" w:sz="0" w:space="0" w:color="auto"/>
            <w:right w:val="none" w:sz="0" w:space="0" w:color="auto"/>
          </w:divBdr>
        </w:div>
        <w:div w:id="1893342587">
          <w:marLeft w:val="0"/>
          <w:marRight w:val="0"/>
          <w:marTop w:val="0"/>
          <w:marBottom w:val="0"/>
          <w:divBdr>
            <w:top w:val="none" w:sz="0" w:space="0" w:color="auto"/>
            <w:left w:val="none" w:sz="0" w:space="0" w:color="auto"/>
            <w:bottom w:val="none" w:sz="0" w:space="0" w:color="auto"/>
            <w:right w:val="none" w:sz="0" w:space="0" w:color="auto"/>
          </w:divBdr>
          <w:divsChild>
            <w:div w:id="994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053">
      <w:bodyDiv w:val="1"/>
      <w:marLeft w:val="0"/>
      <w:marRight w:val="0"/>
      <w:marTop w:val="0"/>
      <w:marBottom w:val="0"/>
      <w:divBdr>
        <w:top w:val="none" w:sz="0" w:space="0" w:color="auto"/>
        <w:left w:val="none" w:sz="0" w:space="0" w:color="auto"/>
        <w:bottom w:val="none" w:sz="0" w:space="0" w:color="auto"/>
        <w:right w:val="none" w:sz="0" w:space="0" w:color="auto"/>
      </w:divBdr>
      <w:divsChild>
        <w:div w:id="32854678">
          <w:marLeft w:val="0"/>
          <w:marRight w:val="0"/>
          <w:marTop w:val="150"/>
          <w:marBottom w:val="0"/>
          <w:divBdr>
            <w:top w:val="none" w:sz="0" w:space="0" w:color="auto"/>
            <w:left w:val="none" w:sz="0" w:space="0" w:color="auto"/>
            <w:bottom w:val="none" w:sz="0" w:space="0" w:color="auto"/>
            <w:right w:val="none" w:sz="0" w:space="0" w:color="auto"/>
          </w:divBdr>
          <w:divsChild>
            <w:div w:id="1799370736">
              <w:marLeft w:val="0"/>
              <w:marRight w:val="0"/>
              <w:marTop w:val="0"/>
              <w:marBottom w:val="150"/>
              <w:divBdr>
                <w:top w:val="none" w:sz="0" w:space="0" w:color="auto"/>
                <w:left w:val="none" w:sz="0" w:space="0" w:color="auto"/>
                <w:bottom w:val="none" w:sz="0" w:space="0" w:color="auto"/>
                <w:right w:val="none" w:sz="0" w:space="0" w:color="auto"/>
              </w:divBdr>
            </w:div>
          </w:divsChild>
        </w:div>
        <w:div w:id="1525942013">
          <w:marLeft w:val="0"/>
          <w:marRight w:val="0"/>
          <w:marTop w:val="0"/>
          <w:marBottom w:val="0"/>
          <w:divBdr>
            <w:top w:val="none" w:sz="0" w:space="0" w:color="auto"/>
            <w:left w:val="none" w:sz="0" w:space="0" w:color="auto"/>
            <w:bottom w:val="none" w:sz="0" w:space="0" w:color="auto"/>
            <w:right w:val="none" w:sz="0" w:space="0" w:color="auto"/>
          </w:divBdr>
        </w:div>
        <w:div w:id="1724333776">
          <w:marLeft w:val="0"/>
          <w:marRight w:val="0"/>
          <w:marTop w:val="0"/>
          <w:marBottom w:val="0"/>
          <w:divBdr>
            <w:top w:val="none" w:sz="0" w:space="0" w:color="auto"/>
            <w:left w:val="none" w:sz="0" w:space="0" w:color="auto"/>
            <w:bottom w:val="none" w:sz="0" w:space="0" w:color="auto"/>
            <w:right w:val="none" w:sz="0" w:space="0" w:color="auto"/>
          </w:divBdr>
        </w:div>
      </w:divsChild>
    </w:div>
    <w:div w:id="695469633">
      <w:bodyDiv w:val="1"/>
      <w:marLeft w:val="0"/>
      <w:marRight w:val="0"/>
      <w:marTop w:val="0"/>
      <w:marBottom w:val="0"/>
      <w:divBdr>
        <w:top w:val="none" w:sz="0" w:space="0" w:color="auto"/>
        <w:left w:val="none" w:sz="0" w:space="0" w:color="auto"/>
        <w:bottom w:val="none" w:sz="0" w:space="0" w:color="auto"/>
        <w:right w:val="none" w:sz="0" w:space="0" w:color="auto"/>
      </w:divBdr>
    </w:div>
    <w:div w:id="695927302">
      <w:bodyDiv w:val="1"/>
      <w:marLeft w:val="0"/>
      <w:marRight w:val="0"/>
      <w:marTop w:val="0"/>
      <w:marBottom w:val="0"/>
      <w:divBdr>
        <w:top w:val="none" w:sz="0" w:space="0" w:color="auto"/>
        <w:left w:val="none" w:sz="0" w:space="0" w:color="auto"/>
        <w:bottom w:val="none" w:sz="0" w:space="0" w:color="auto"/>
        <w:right w:val="none" w:sz="0" w:space="0" w:color="auto"/>
      </w:divBdr>
      <w:divsChild>
        <w:div w:id="1038746298">
          <w:marLeft w:val="0"/>
          <w:marRight w:val="0"/>
          <w:marTop w:val="0"/>
          <w:marBottom w:val="150"/>
          <w:divBdr>
            <w:top w:val="none" w:sz="0" w:space="0" w:color="auto"/>
            <w:left w:val="none" w:sz="0" w:space="0" w:color="auto"/>
            <w:bottom w:val="none" w:sz="0" w:space="0" w:color="auto"/>
            <w:right w:val="none" w:sz="0" w:space="0" w:color="auto"/>
          </w:divBdr>
        </w:div>
        <w:div w:id="1210343899">
          <w:marLeft w:val="0"/>
          <w:marRight w:val="0"/>
          <w:marTop w:val="0"/>
          <w:marBottom w:val="0"/>
          <w:divBdr>
            <w:top w:val="none" w:sz="0" w:space="0" w:color="auto"/>
            <w:left w:val="none" w:sz="0" w:space="0" w:color="auto"/>
            <w:bottom w:val="none" w:sz="0" w:space="0" w:color="auto"/>
            <w:right w:val="none" w:sz="0" w:space="0" w:color="auto"/>
          </w:divBdr>
          <w:divsChild>
            <w:div w:id="1762334747">
              <w:marLeft w:val="0"/>
              <w:marRight w:val="0"/>
              <w:marTop w:val="0"/>
              <w:marBottom w:val="0"/>
              <w:divBdr>
                <w:top w:val="none" w:sz="0" w:space="0" w:color="auto"/>
                <w:left w:val="none" w:sz="0" w:space="0" w:color="auto"/>
                <w:bottom w:val="none" w:sz="0" w:space="0" w:color="auto"/>
                <w:right w:val="none" w:sz="0" w:space="0" w:color="auto"/>
              </w:divBdr>
            </w:div>
          </w:divsChild>
        </w:div>
        <w:div w:id="2009167102">
          <w:marLeft w:val="0"/>
          <w:marRight w:val="0"/>
          <w:marTop w:val="0"/>
          <w:marBottom w:val="0"/>
          <w:divBdr>
            <w:top w:val="none" w:sz="0" w:space="0" w:color="auto"/>
            <w:left w:val="none" w:sz="0" w:space="0" w:color="auto"/>
            <w:bottom w:val="none" w:sz="0" w:space="0" w:color="auto"/>
            <w:right w:val="none" w:sz="0" w:space="0" w:color="auto"/>
          </w:divBdr>
        </w:div>
      </w:divsChild>
    </w:div>
    <w:div w:id="696152881">
      <w:bodyDiv w:val="1"/>
      <w:marLeft w:val="0"/>
      <w:marRight w:val="0"/>
      <w:marTop w:val="0"/>
      <w:marBottom w:val="0"/>
      <w:divBdr>
        <w:top w:val="none" w:sz="0" w:space="0" w:color="auto"/>
        <w:left w:val="none" w:sz="0" w:space="0" w:color="auto"/>
        <w:bottom w:val="none" w:sz="0" w:space="0" w:color="auto"/>
        <w:right w:val="none" w:sz="0" w:space="0" w:color="auto"/>
      </w:divBdr>
      <w:divsChild>
        <w:div w:id="414277983">
          <w:marLeft w:val="0"/>
          <w:marRight w:val="0"/>
          <w:marTop w:val="0"/>
          <w:marBottom w:val="360"/>
          <w:divBdr>
            <w:top w:val="none" w:sz="0" w:space="0" w:color="auto"/>
            <w:left w:val="none" w:sz="0" w:space="0" w:color="auto"/>
            <w:bottom w:val="none" w:sz="0" w:space="0" w:color="auto"/>
            <w:right w:val="none" w:sz="0" w:space="0" w:color="auto"/>
          </w:divBdr>
        </w:div>
      </w:divsChild>
    </w:div>
    <w:div w:id="696392893">
      <w:bodyDiv w:val="1"/>
      <w:marLeft w:val="0"/>
      <w:marRight w:val="0"/>
      <w:marTop w:val="0"/>
      <w:marBottom w:val="0"/>
      <w:divBdr>
        <w:top w:val="none" w:sz="0" w:space="0" w:color="auto"/>
        <w:left w:val="none" w:sz="0" w:space="0" w:color="auto"/>
        <w:bottom w:val="none" w:sz="0" w:space="0" w:color="auto"/>
        <w:right w:val="none" w:sz="0" w:space="0" w:color="auto"/>
      </w:divBdr>
    </w:div>
    <w:div w:id="696545265">
      <w:bodyDiv w:val="1"/>
      <w:marLeft w:val="0"/>
      <w:marRight w:val="0"/>
      <w:marTop w:val="0"/>
      <w:marBottom w:val="0"/>
      <w:divBdr>
        <w:top w:val="none" w:sz="0" w:space="0" w:color="auto"/>
        <w:left w:val="none" w:sz="0" w:space="0" w:color="auto"/>
        <w:bottom w:val="none" w:sz="0" w:space="0" w:color="auto"/>
        <w:right w:val="none" w:sz="0" w:space="0" w:color="auto"/>
      </w:divBdr>
      <w:divsChild>
        <w:div w:id="119495470">
          <w:marLeft w:val="0"/>
          <w:marRight w:val="0"/>
          <w:marTop w:val="0"/>
          <w:marBottom w:val="300"/>
          <w:divBdr>
            <w:top w:val="none" w:sz="0" w:space="0" w:color="auto"/>
            <w:left w:val="none" w:sz="0" w:space="0" w:color="auto"/>
            <w:bottom w:val="none" w:sz="0" w:space="0" w:color="auto"/>
            <w:right w:val="none" w:sz="0" w:space="0" w:color="auto"/>
          </w:divBdr>
        </w:div>
        <w:div w:id="826946490">
          <w:marLeft w:val="0"/>
          <w:marRight w:val="0"/>
          <w:marTop w:val="0"/>
          <w:marBottom w:val="150"/>
          <w:divBdr>
            <w:top w:val="none" w:sz="0" w:space="0" w:color="auto"/>
            <w:left w:val="none" w:sz="0" w:space="0" w:color="auto"/>
            <w:bottom w:val="none" w:sz="0" w:space="0" w:color="auto"/>
            <w:right w:val="none" w:sz="0" w:space="0" w:color="auto"/>
          </w:divBdr>
        </w:div>
        <w:div w:id="889727871">
          <w:marLeft w:val="0"/>
          <w:marRight w:val="0"/>
          <w:marTop w:val="0"/>
          <w:marBottom w:val="0"/>
          <w:divBdr>
            <w:top w:val="none" w:sz="0" w:space="0" w:color="auto"/>
            <w:left w:val="none" w:sz="0" w:space="0" w:color="auto"/>
            <w:bottom w:val="none" w:sz="0" w:space="0" w:color="auto"/>
            <w:right w:val="none" w:sz="0" w:space="0" w:color="auto"/>
          </w:divBdr>
        </w:div>
      </w:divsChild>
    </w:div>
    <w:div w:id="696583444">
      <w:bodyDiv w:val="1"/>
      <w:marLeft w:val="0"/>
      <w:marRight w:val="0"/>
      <w:marTop w:val="0"/>
      <w:marBottom w:val="0"/>
      <w:divBdr>
        <w:top w:val="none" w:sz="0" w:space="0" w:color="auto"/>
        <w:left w:val="none" w:sz="0" w:space="0" w:color="auto"/>
        <w:bottom w:val="none" w:sz="0" w:space="0" w:color="auto"/>
        <w:right w:val="none" w:sz="0" w:space="0" w:color="auto"/>
      </w:divBdr>
      <w:divsChild>
        <w:div w:id="406731263">
          <w:marLeft w:val="0"/>
          <w:marRight w:val="0"/>
          <w:marTop w:val="138"/>
          <w:marBottom w:val="138"/>
          <w:divBdr>
            <w:top w:val="single" w:sz="6" w:space="7" w:color="EEEEEE"/>
            <w:left w:val="none" w:sz="0" w:space="0" w:color="auto"/>
            <w:bottom w:val="single" w:sz="6" w:space="7" w:color="EEEEEE"/>
            <w:right w:val="none" w:sz="0" w:space="0" w:color="auto"/>
          </w:divBdr>
        </w:div>
        <w:div w:id="844173301">
          <w:marLeft w:val="-208"/>
          <w:marRight w:val="-208"/>
          <w:marTop w:val="0"/>
          <w:marBottom w:val="0"/>
          <w:divBdr>
            <w:top w:val="none" w:sz="0" w:space="0" w:color="auto"/>
            <w:left w:val="none" w:sz="0" w:space="0" w:color="auto"/>
            <w:bottom w:val="none" w:sz="0" w:space="0" w:color="auto"/>
            <w:right w:val="none" w:sz="0" w:space="0" w:color="auto"/>
          </w:divBdr>
          <w:divsChild>
            <w:div w:id="1792749155">
              <w:marLeft w:val="0"/>
              <w:marRight w:val="0"/>
              <w:marTop w:val="0"/>
              <w:marBottom w:val="0"/>
              <w:divBdr>
                <w:top w:val="none" w:sz="0" w:space="0" w:color="auto"/>
                <w:left w:val="none" w:sz="0" w:space="0" w:color="auto"/>
                <w:bottom w:val="none" w:sz="0" w:space="0" w:color="auto"/>
                <w:right w:val="none" w:sz="0" w:space="0" w:color="auto"/>
              </w:divBdr>
              <w:divsChild>
                <w:div w:id="1447894638">
                  <w:marLeft w:val="0"/>
                  <w:marRight w:val="0"/>
                  <w:marTop w:val="0"/>
                  <w:marBottom w:val="0"/>
                  <w:divBdr>
                    <w:top w:val="none" w:sz="0" w:space="0" w:color="auto"/>
                    <w:left w:val="none" w:sz="0" w:space="0" w:color="auto"/>
                    <w:bottom w:val="none" w:sz="0" w:space="0" w:color="auto"/>
                    <w:right w:val="none" w:sz="0" w:space="0" w:color="auto"/>
                  </w:divBdr>
                  <w:divsChild>
                    <w:div w:id="20957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6513">
          <w:marLeft w:val="0"/>
          <w:marRight w:val="0"/>
          <w:marTop w:val="0"/>
          <w:marBottom w:val="208"/>
          <w:divBdr>
            <w:top w:val="none" w:sz="0" w:space="0" w:color="auto"/>
            <w:left w:val="none" w:sz="0" w:space="0" w:color="auto"/>
            <w:bottom w:val="none" w:sz="0" w:space="0" w:color="auto"/>
            <w:right w:val="none" w:sz="0" w:space="0" w:color="auto"/>
          </w:divBdr>
        </w:div>
      </w:divsChild>
    </w:div>
    <w:div w:id="697312670">
      <w:bodyDiv w:val="1"/>
      <w:marLeft w:val="0"/>
      <w:marRight w:val="0"/>
      <w:marTop w:val="0"/>
      <w:marBottom w:val="0"/>
      <w:divBdr>
        <w:top w:val="none" w:sz="0" w:space="0" w:color="auto"/>
        <w:left w:val="none" w:sz="0" w:space="0" w:color="auto"/>
        <w:bottom w:val="none" w:sz="0" w:space="0" w:color="auto"/>
        <w:right w:val="none" w:sz="0" w:space="0" w:color="auto"/>
      </w:divBdr>
    </w:div>
    <w:div w:id="698315343">
      <w:bodyDiv w:val="1"/>
      <w:marLeft w:val="0"/>
      <w:marRight w:val="0"/>
      <w:marTop w:val="0"/>
      <w:marBottom w:val="0"/>
      <w:divBdr>
        <w:top w:val="none" w:sz="0" w:space="0" w:color="auto"/>
        <w:left w:val="none" w:sz="0" w:space="0" w:color="auto"/>
        <w:bottom w:val="none" w:sz="0" w:space="0" w:color="auto"/>
        <w:right w:val="none" w:sz="0" w:space="0" w:color="auto"/>
      </w:divBdr>
      <w:divsChild>
        <w:div w:id="256065858">
          <w:marLeft w:val="0"/>
          <w:marRight w:val="0"/>
          <w:marTop w:val="0"/>
          <w:marBottom w:val="225"/>
          <w:divBdr>
            <w:top w:val="none" w:sz="0" w:space="0" w:color="auto"/>
            <w:left w:val="none" w:sz="0" w:space="0" w:color="auto"/>
            <w:bottom w:val="none" w:sz="0" w:space="0" w:color="auto"/>
            <w:right w:val="none" w:sz="0" w:space="0" w:color="auto"/>
          </w:divBdr>
        </w:div>
        <w:div w:id="1471750194">
          <w:marLeft w:val="-225"/>
          <w:marRight w:val="-225"/>
          <w:marTop w:val="0"/>
          <w:marBottom w:val="0"/>
          <w:divBdr>
            <w:top w:val="none" w:sz="0" w:space="0" w:color="auto"/>
            <w:left w:val="none" w:sz="0" w:space="0" w:color="auto"/>
            <w:bottom w:val="none" w:sz="0" w:space="0" w:color="auto"/>
            <w:right w:val="none" w:sz="0" w:space="0" w:color="auto"/>
          </w:divBdr>
          <w:divsChild>
            <w:div w:id="1069304883">
              <w:marLeft w:val="0"/>
              <w:marRight w:val="0"/>
              <w:marTop w:val="0"/>
              <w:marBottom w:val="0"/>
              <w:divBdr>
                <w:top w:val="none" w:sz="0" w:space="0" w:color="auto"/>
                <w:left w:val="none" w:sz="0" w:space="0" w:color="auto"/>
                <w:bottom w:val="none" w:sz="0" w:space="0" w:color="auto"/>
                <w:right w:val="none" w:sz="0" w:space="0" w:color="auto"/>
              </w:divBdr>
              <w:divsChild>
                <w:div w:id="1443299793">
                  <w:marLeft w:val="0"/>
                  <w:marRight w:val="0"/>
                  <w:marTop w:val="0"/>
                  <w:marBottom w:val="0"/>
                  <w:divBdr>
                    <w:top w:val="none" w:sz="0" w:space="0" w:color="auto"/>
                    <w:left w:val="none" w:sz="0" w:space="0" w:color="auto"/>
                    <w:bottom w:val="none" w:sz="0" w:space="0" w:color="auto"/>
                    <w:right w:val="none" w:sz="0" w:space="0" w:color="auto"/>
                  </w:divBdr>
                  <w:divsChild>
                    <w:div w:id="780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137">
          <w:marLeft w:val="0"/>
          <w:marRight w:val="0"/>
          <w:marTop w:val="150"/>
          <w:marBottom w:val="150"/>
          <w:divBdr>
            <w:top w:val="single" w:sz="6" w:space="8" w:color="EEEEEE"/>
            <w:left w:val="none" w:sz="0" w:space="0" w:color="auto"/>
            <w:bottom w:val="single" w:sz="6" w:space="8" w:color="EEEEEE"/>
            <w:right w:val="none" w:sz="0" w:space="0" w:color="auto"/>
          </w:divBdr>
        </w:div>
      </w:divsChild>
    </w:div>
    <w:div w:id="698316089">
      <w:bodyDiv w:val="1"/>
      <w:marLeft w:val="0"/>
      <w:marRight w:val="0"/>
      <w:marTop w:val="0"/>
      <w:marBottom w:val="0"/>
      <w:divBdr>
        <w:top w:val="none" w:sz="0" w:space="0" w:color="auto"/>
        <w:left w:val="none" w:sz="0" w:space="0" w:color="auto"/>
        <w:bottom w:val="none" w:sz="0" w:space="0" w:color="auto"/>
        <w:right w:val="none" w:sz="0" w:space="0" w:color="auto"/>
      </w:divBdr>
    </w:div>
    <w:div w:id="698505868">
      <w:bodyDiv w:val="1"/>
      <w:marLeft w:val="0"/>
      <w:marRight w:val="0"/>
      <w:marTop w:val="0"/>
      <w:marBottom w:val="0"/>
      <w:divBdr>
        <w:top w:val="none" w:sz="0" w:space="0" w:color="auto"/>
        <w:left w:val="none" w:sz="0" w:space="0" w:color="auto"/>
        <w:bottom w:val="none" w:sz="0" w:space="0" w:color="auto"/>
        <w:right w:val="none" w:sz="0" w:space="0" w:color="auto"/>
      </w:divBdr>
    </w:div>
    <w:div w:id="699286142">
      <w:bodyDiv w:val="1"/>
      <w:marLeft w:val="0"/>
      <w:marRight w:val="0"/>
      <w:marTop w:val="0"/>
      <w:marBottom w:val="0"/>
      <w:divBdr>
        <w:top w:val="none" w:sz="0" w:space="0" w:color="auto"/>
        <w:left w:val="none" w:sz="0" w:space="0" w:color="auto"/>
        <w:bottom w:val="none" w:sz="0" w:space="0" w:color="auto"/>
        <w:right w:val="none" w:sz="0" w:space="0" w:color="auto"/>
      </w:divBdr>
    </w:div>
    <w:div w:id="699623184">
      <w:bodyDiv w:val="1"/>
      <w:marLeft w:val="0"/>
      <w:marRight w:val="0"/>
      <w:marTop w:val="0"/>
      <w:marBottom w:val="0"/>
      <w:divBdr>
        <w:top w:val="none" w:sz="0" w:space="0" w:color="auto"/>
        <w:left w:val="none" w:sz="0" w:space="0" w:color="auto"/>
        <w:bottom w:val="none" w:sz="0" w:space="0" w:color="auto"/>
        <w:right w:val="none" w:sz="0" w:space="0" w:color="auto"/>
      </w:divBdr>
    </w:div>
    <w:div w:id="699745982">
      <w:bodyDiv w:val="1"/>
      <w:marLeft w:val="0"/>
      <w:marRight w:val="0"/>
      <w:marTop w:val="0"/>
      <w:marBottom w:val="0"/>
      <w:divBdr>
        <w:top w:val="none" w:sz="0" w:space="0" w:color="auto"/>
        <w:left w:val="none" w:sz="0" w:space="0" w:color="auto"/>
        <w:bottom w:val="none" w:sz="0" w:space="0" w:color="auto"/>
        <w:right w:val="none" w:sz="0" w:space="0" w:color="auto"/>
      </w:divBdr>
    </w:div>
    <w:div w:id="700128671">
      <w:bodyDiv w:val="1"/>
      <w:marLeft w:val="0"/>
      <w:marRight w:val="0"/>
      <w:marTop w:val="0"/>
      <w:marBottom w:val="0"/>
      <w:divBdr>
        <w:top w:val="none" w:sz="0" w:space="0" w:color="auto"/>
        <w:left w:val="none" w:sz="0" w:space="0" w:color="auto"/>
        <w:bottom w:val="none" w:sz="0" w:space="0" w:color="auto"/>
        <w:right w:val="none" w:sz="0" w:space="0" w:color="auto"/>
      </w:divBdr>
    </w:div>
    <w:div w:id="700714084">
      <w:bodyDiv w:val="1"/>
      <w:marLeft w:val="0"/>
      <w:marRight w:val="0"/>
      <w:marTop w:val="0"/>
      <w:marBottom w:val="0"/>
      <w:divBdr>
        <w:top w:val="none" w:sz="0" w:space="0" w:color="auto"/>
        <w:left w:val="none" w:sz="0" w:space="0" w:color="auto"/>
        <w:bottom w:val="none" w:sz="0" w:space="0" w:color="auto"/>
        <w:right w:val="none" w:sz="0" w:space="0" w:color="auto"/>
      </w:divBdr>
    </w:div>
    <w:div w:id="701251319">
      <w:bodyDiv w:val="1"/>
      <w:marLeft w:val="0"/>
      <w:marRight w:val="0"/>
      <w:marTop w:val="0"/>
      <w:marBottom w:val="0"/>
      <w:divBdr>
        <w:top w:val="none" w:sz="0" w:space="0" w:color="auto"/>
        <w:left w:val="none" w:sz="0" w:space="0" w:color="auto"/>
        <w:bottom w:val="none" w:sz="0" w:space="0" w:color="auto"/>
        <w:right w:val="none" w:sz="0" w:space="0" w:color="auto"/>
      </w:divBdr>
      <w:divsChild>
        <w:div w:id="333924758">
          <w:marLeft w:val="0"/>
          <w:marRight w:val="0"/>
          <w:marTop w:val="150"/>
          <w:marBottom w:val="150"/>
          <w:divBdr>
            <w:top w:val="single" w:sz="6" w:space="8" w:color="EEEEEE"/>
            <w:left w:val="none" w:sz="0" w:space="0" w:color="auto"/>
            <w:bottom w:val="single" w:sz="6" w:space="8" w:color="EEEEEE"/>
            <w:right w:val="none" w:sz="0" w:space="0" w:color="auto"/>
          </w:divBdr>
        </w:div>
        <w:div w:id="696153945">
          <w:marLeft w:val="0"/>
          <w:marRight w:val="0"/>
          <w:marTop w:val="0"/>
          <w:marBottom w:val="225"/>
          <w:divBdr>
            <w:top w:val="none" w:sz="0" w:space="0" w:color="auto"/>
            <w:left w:val="none" w:sz="0" w:space="0" w:color="auto"/>
            <w:bottom w:val="none" w:sz="0" w:space="0" w:color="auto"/>
            <w:right w:val="none" w:sz="0" w:space="0" w:color="auto"/>
          </w:divBdr>
        </w:div>
        <w:div w:id="1060249506">
          <w:marLeft w:val="-225"/>
          <w:marRight w:val="-225"/>
          <w:marTop w:val="0"/>
          <w:marBottom w:val="0"/>
          <w:divBdr>
            <w:top w:val="none" w:sz="0" w:space="0" w:color="auto"/>
            <w:left w:val="none" w:sz="0" w:space="0" w:color="auto"/>
            <w:bottom w:val="none" w:sz="0" w:space="0" w:color="auto"/>
            <w:right w:val="none" w:sz="0" w:space="0" w:color="auto"/>
          </w:divBdr>
          <w:divsChild>
            <w:div w:id="2023629664">
              <w:marLeft w:val="0"/>
              <w:marRight w:val="0"/>
              <w:marTop w:val="0"/>
              <w:marBottom w:val="0"/>
              <w:divBdr>
                <w:top w:val="none" w:sz="0" w:space="0" w:color="auto"/>
                <w:left w:val="none" w:sz="0" w:space="0" w:color="auto"/>
                <w:bottom w:val="none" w:sz="0" w:space="0" w:color="auto"/>
                <w:right w:val="none" w:sz="0" w:space="0" w:color="auto"/>
              </w:divBdr>
              <w:divsChild>
                <w:div w:id="1581330669">
                  <w:marLeft w:val="0"/>
                  <w:marRight w:val="0"/>
                  <w:marTop w:val="0"/>
                  <w:marBottom w:val="0"/>
                  <w:divBdr>
                    <w:top w:val="none" w:sz="0" w:space="0" w:color="auto"/>
                    <w:left w:val="none" w:sz="0" w:space="0" w:color="auto"/>
                    <w:bottom w:val="none" w:sz="0" w:space="0" w:color="auto"/>
                    <w:right w:val="none" w:sz="0" w:space="0" w:color="auto"/>
                  </w:divBdr>
                  <w:divsChild>
                    <w:div w:id="1233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63235">
      <w:bodyDiv w:val="1"/>
      <w:marLeft w:val="0"/>
      <w:marRight w:val="0"/>
      <w:marTop w:val="0"/>
      <w:marBottom w:val="0"/>
      <w:divBdr>
        <w:top w:val="none" w:sz="0" w:space="0" w:color="auto"/>
        <w:left w:val="none" w:sz="0" w:space="0" w:color="auto"/>
        <w:bottom w:val="none" w:sz="0" w:space="0" w:color="auto"/>
        <w:right w:val="none" w:sz="0" w:space="0" w:color="auto"/>
      </w:divBdr>
    </w:div>
    <w:div w:id="701589766">
      <w:bodyDiv w:val="1"/>
      <w:marLeft w:val="0"/>
      <w:marRight w:val="0"/>
      <w:marTop w:val="0"/>
      <w:marBottom w:val="0"/>
      <w:divBdr>
        <w:top w:val="none" w:sz="0" w:space="0" w:color="auto"/>
        <w:left w:val="none" w:sz="0" w:space="0" w:color="auto"/>
        <w:bottom w:val="none" w:sz="0" w:space="0" w:color="auto"/>
        <w:right w:val="none" w:sz="0" w:space="0" w:color="auto"/>
      </w:divBdr>
    </w:div>
    <w:div w:id="701637297">
      <w:bodyDiv w:val="1"/>
      <w:marLeft w:val="0"/>
      <w:marRight w:val="0"/>
      <w:marTop w:val="0"/>
      <w:marBottom w:val="0"/>
      <w:divBdr>
        <w:top w:val="none" w:sz="0" w:space="0" w:color="auto"/>
        <w:left w:val="none" w:sz="0" w:space="0" w:color="auto"/>
        <w:bottom w:val="none" w:sz="0" w:space="0" w:color="auto"/>
        <w:right w:val="none" w:sz="0" w:space="0" w:color="auto"/>
      </w:divBdr>
    </w:div>
    <w:div w:id="701783576">
      <w:bodyDiv w:val="1"/>
      <w:marLeft w:val="0"/>
      <w:marRight w:val="0"/>
      <w:marTop w:val="0"/>
      <w:marBottom w:val="0"/>
      <w:divBdr>
        <w:top w:val="none" w:sz="0" w:space="0" w:color="auto"/>
        <w:left w:val="none" w:sz="0" w:space="0" w:color="auto"/>
        <w:bottom w:val="none" w:sz="0" w:space="0" w:color="auto"/>
        <w:right w:val="none" w:sz="0" w:space="0" w:color="auto"/>
      </w:divBdr>
    </w:div>
    <w:div w:id="702369498">
      <w:bodyDiv w:val="1"/>
      <w:marLeft w:val="0"/>
      <w:marRight w:val="0"/>
      <w:marTop w:val="0"/>
      <w:marBottom w:val="0"/>
      <w:divBdr>
        <w:top w:val="none" w:sz="0" w:space="0" w:color="auto"/>
        <w:left w:val="none" w:sz="0" w:space="0" w:color="auto"/>
        <w:bottom w:val="none" w:sz="0" w:space="0" w:color="auto"/>
        <w:right w:val="none" w:sz="0" w:space="0" w:color="auto"/>
      </w:divBdr>
    </w:div>
    <w:div w:id="702830892">
      <w:bodyDiv w:val="1"/>
      <w:marLeft w:val="0"/>
      <w:marRight w:val="0"/>
      <w:marTop w:val="0"/>
      <w:marBottom w:val="0"/>
      <w:divBdr>
        <w:top w:val="none" w:sz="0" w:space="0" w:color="auto"/>
        <w:left w:val="none" w:sz="0" w:space="0" w:color="auto"/>
        <w:bottom w:val="none" w:sz="0" w:space="0" w:color="auto"/>
        <w:right w:val="none" w:sz="0" w:space="0" w:color="auto"/>
      </w:divBdr>
      <w:divsChild>
        <w:div w:id="374618414">
          <w:marLeft w:val="0"/>
          <w:marRight w:val="0"/>
          <w:marTop w:val="0"/>
          <w:marBottom w:val="0"/>
          <w:divBdr>
            <w:top w:val="none" w:sz="0" w:space="0" w:color="auto"/>
            <w:left w:val="none" w:sz="0" w:space="0" w:color="auto"/>
            <w:bottom w:val="none" w:sz="0" w:space="0" w:color="auto"/>
            <w:right w:val="none" w:sz="0" w:space="0" w:color="auto"/>
          </w:divBdr>
        </w:div>
        <w:div w:id="940601268">
          <w:marLeft w:val="0"/>
          <w:marRight w:val="0"/>
          <w:marTop w:val="0"/>
          <w:marBottom w:val="0"/>
          <w:divBdr>
            <w:top w:val="none" w:sz="0" w:space="0" w:color="auto"/>
            <w:left w:val="none" w:sz="0" w:space="0" w:color="auto"/>
            <w:bottom w:val="none" w:sz="0" w:space="0" w:color="auto"/>
            <w:right w:val="none" w:sz="0" w:space="0" w:color="auto"/>
          </w:divBdr>
          <w:divsChild>
            <w:div w:id="971446138">
              <w:marLeft w:val="0"/>
              <w:marRight w:val="0"/>
              <w:marTop w:val="0"/>
              <w:marBottom w:val="0"/>
              <w:divBdr>
                <w:top w:val="none" w:sz="0" w:space="0" w:color="auto"/>
                <w:left w:val="none" w:sz="0" w:space="0" w:color="auto"/>
                <w:bottom w:val="none" w:sz="0" w:space="0" w:color="auto"/>
                <w:right w:val="none" w:sz="0" w:space="0" w:color="auto"/>
              </w:divBdr>
            </w:div>
          </w:divsChild>
        </w:div>
        <w:div w:id="1939866692">
          <w:marLeft w:val="0"/>
          <w:marRight w:val="0"/>
          <w:marTop w:val="0"/>
          <w:marBottom w:val="150"/>
          <w:divBdr>
            <w:top w:val="none" w:sz="0" w:space="0" w:color="auto"/>
            <w:left w:val="none" w:sz="0" w:space="0" w:color="auto"/>
            <w:bottom w:val="none" w:sz="0" w:space="0" w:color="auto"/>
            <w:right w:val="none" w:sz="0" w:space="0" w:color="auto"/>
          </w:divBdr>
        </w:div>
      </w:divsChild>
    </w:div>
    <w:div w:id="704210009">
      <w:bodyDiv w:val="1"/>
      <w:marLeft w:val="0"/>
      <w:marRight w:val="0"/>
      <w:marTop w:val="0"/>
      <w:marBottom w:val="0"/>
      <w:divBdr>
        <w:top w:val="none" w:sz="0" w:space="0" w:color="auto"/>
        <w:left w:val="none" w:sz="0" w:space="0" w:color="auto"/>
        <w:bottom w:val="none" w:sz="0" w:space="0" w:color="auto"/>
        <w:right w:val="none" w:sz="0" w:space="0" w:color="auto"/>
      </w:divBdr>
    </w:div>
    <w:div w:id="704982173">
      <w:bodyDiv w:val="1"/>
      <w:marLeft w:val="0"/>
      <w:marRight w:val="0"/>
      <w:marTop w:val="0"/>
      <w:marBottom w:val="0"/>
      <w:divBdr>
        <w:top w:val="none" w:sz="0" w:space="0" w:color="auto"/>
        <w:left w:val="none" w:sz="0" w:space="0" w:color="auto"/>
        <w:bottom w:val="none" w:sz="0" w:space="0" w:color="auto"/>
        <w:right w:val="none" w:sz="0" w:space="0" w:color="auto"/>
      </w:divBdr>
    </w:div>
    <w:div w:id="705561801">
      <w:bodyDiv w:val="1"/>
      <w:marLeft w:val="0"/>
      <w:marRight w:val="0"/>
      <w:marTop w:val="0"/>
      <w:marBottom w:val="0"/>
      <w:divBdr>
        <w:top w:val="none" w:sz="0" w:space="0" w:color="auto"/>
        <w:left w:val="none" w:sz="0" w:space="0" w:color="auto"/>
        <w:bottom w:val="none" w:sz="0" w:space="0" w:color="auto"/>
        <w:right w:val="none" w:sz="0" w:space="0" w:color="auto"/>
      </w:divBdr>
    </w:div>
    <w:div w:id="706105552">
      <w:bodyDiv w:val="1"/>
      <w:marLeft w:val="0"/>
      <w:marRight w:val="0"/>
      <w:marTop w:val="0"/>
      <w:marBottom w:val="0"/>
      <w:divBdr>
        <w:top w:val="none" w:sz="0" w:space="0" w:color="auto"/>
        <w:left w:val="none" w:sz="0" w:space="0" w:color="auto"/>
        <w:bottom w:val="none" w:sz="0" w:space="0" w:color="auto"/>
        <w:right w:val="none" w:sz="0" w:space="0" w:color="auto"/>
      </w:divBdr>
    </w:div>
    <w:div w:id="706295607">
      <w:bodyDiv w:val="1"/>
      <w:marLeft w:val="0"/>
      <w:marRight w:val="0"/>
      <w:marTop w:val="0"/>
      <w:marBottom w:val="0"/>
      <w:divBdr>
        <w:top w:val="none" w:sz="0" w:space="0" w:color="auto"/>
        <w:left w:val="none" w:sz="0" w:space="0" w:color="auto"/>
        <w:bottom w:val="none" w:sz="0" w:space="0" w:color="auto"/>
        <w:right w:val="none" w:sz="0" w:space="0" w:color="auto"/>
      </w:divBdr>
      <w:divsChild>
        <w:div w:id="324868570">
          <w:marLeft w:val="0"/>
          <w:marRight w:val="0"/>
          <w:marTop w:val="0"/>
          <w:marBottom w:val="225"/>
          <w:divBdr>
            <w:top w:val="none" w:sz="0" w:space="0" w:color="auto"/>
            <w:left w:val="none" w:sz="0" w:space="0" w:color="auto"/>
            <w:bottom w:val="none" w:sz="0" w:space="0" w:color="auto"/>
            <w:right w:val="none" w:sz="0" w:space="0" w:color="auto"/>
          </w:divBdr>
        </w:div>
        <w:div w:id="1321958643">
          <w:marLeft w:val="-225"/>
          <w:marRight w:val="-225"/>
          <w:marTop w:val="0"/>
          <w:marBottom w:val="0"/>
          <w:divBdr>
            <w:top w:val="none" w:sz="0" w:space="0" w:color="auto"/>
            <w:left w:val="none" w:sz="0" w:space="0" w:color="auto"/>
            <w:bottom w:val="none" w:sz="0" w:space="0" w:color="auto"/>
            <w:right w:val="none" w:sz="0" w:space="0" w:color="auto"/>
          </w:divBdr>
          <w:divsChild>
            <w:div w:id="40134919">
              <w:marLeft w:val="0"/>
              <w:marRight w:val="0"/>
              <w:marTop w:val="0"/>
              <w:marBottom w:val="0"/>
              <w:divBdr>
                <w:top w:val="none" w:sz="0" w:space="0" w:color="auto"/>
                <w:left w:val="none" w:sz="0" w:space="0" w:color="auto"/>
                <w:bottom w:val="none" w:sz="0" w:space="0" w:color="auto"/>
                <w:right w:val="none" w:sz="0" w:space="0" w:color="auto"/>
              </w:divBdr>
              <w:divsChild>
                <w:div w:id="13071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7440">
      <w:bodyDiv w:val="1"/>
      <w:marLeft w:val="0"/>
      <w:marRight w:val="0"/>
      <w:marTop w:val="0"/>
      <w:marBottom w:val="0"/>
      <w:divBdr>
        <w:top w:val="none" w:sz="0" w:space="0" w:color="auto"/>
        <w:left w:val="none" w:sz="0" w:space="0" w:color="auto"/>
        <w:bottom w:val="none" w:sz="0" w:space="0" w:color="auto"/>
        <w:right w:val="none" w:sz="0" w:space="0" w:color="auto"/>
      </w:divBdr>
    </w:div>
    <w:div w:id="707147599">
      <w:bodyDiv w:val="1"/>
      <w:marLeft w:val="0"/>
      <w:marRight w:val="0"/>
      <w:marTop w:val="0"/>
      <w:marBottom w:val="0"/>
      <w:divBdr>
        <w:top w:val="none" w:sz="0" w:space="0" w:color="auto"/>
        <w:left w:val="none" w:sz="0" w:space="0" w:color="auto"/>
        <w:bottom w:val="none" w:sz="0" w:space="0" w:color="auto"/>
        <w:right w:val="none" w:sz="0" w:space="0" w:color="auto"/>
      </w:divBdr>
    </w:div>
    <w:div w:id="707725616">
      <w:bodyDiv w:val="1"/>
      <w:marLeft w:val="0"/>
      <w:marRight w:val="0"/>
      <w:marTop w:val="0"/>
      <w:marBottom w:val="0"/>
      <w:divBdr>
        <w:top w:val="none" w:sz="0" w:space="0" w:color="auto"/>
        <w:left w:val="none" w:sz="0" w:space="0" w:color="auto"/>
        <w:bottom w:val="none" w:sz="0" w:space="0" w:color="auto"/>
        <w:right w:val="none" w:sz="0" w:space="0" w:color="auto"/>
      </w:divBdr>
    </w:div>
    <w:div w:id="707873346">
      <w:bodyDiv w:val="1"/>
      <w:marLeft w:val="0"/>
      <w:marRight w:val="0"/>
      <w:marTop w:val="0"/>
      <w:marBottom w:val="0"/>
      <w:divBdr>
        <w:top w:val="none" w:sz="0" w:space="0" w:color="auto"/>
        <w:left w:val="none" w:sz="0" w:space="0" w:color="auto"/>
        <w:bottom w:val="none" w:sz="0" w:space="0" w:color="auto"/>
        <w:right w:val="none" w:sz="0" w:space="0" w:color="auto"/>
      </w:divBdr>
    </w:div>
    <w:div w:id="709259961">
      <w:bodyDiv w:val="1"/>
      <w:marLeft w:val="0"/>
      <w:marRight w:val="0"/>
      <w:marTop w:val="0"/>
      <w:marBottom w:val="0"/>
      <w:divBdr>
        <w:top w:val="none" w:sz="0" w:space="0" w:color="auto"/>
        <w:left w:val="none" w:sz="0" w:space="0" w:color="auto"/>
        <w:bottom w:val="none" w:sz="0" w:space="0" w:color="auto"/>
        <w:right w:val="none" w:sz="0" w:space="0" w:color="auto"/>
      </w:divBdr>
    </w:div>
    <w:div w:id="709721924">
      <w:bodyDiv w:val="1"/>
      <w:marLeft w:val="0"/>
      <w:marRight w:val="0"/>
      <w:marTop w:val="0"/>
      <w:marBottom w:val="0"/>
      <w:divBdr>
        <w:top w:val="none" w:sz="0" w:space="0" w:color="auto"/>
        <w:left w:val="none" w:sz="0" w:space="0" w:color="auto"/>
        <w:bottom w:val="none" w:sz="0" w:space="0" w:color="auto"/>
        <w:right w:val="none" w:sz="0" w:space="0" w:color="auto"/>
      </w:divBdr>
    </w:div>
    <w:div w:id="709843319">
      <w:bodyDiv w:val="1"/>
      <w:marLeft w:val="0"/>
      <w:marRight w:val="0"/>
      <w:marTop w:val="0"/>
      <w:marBottom w:val="0"/>
      <w:divBdr>
        <w:top w:val="none" w:sz="0" w:space="0" w:color="auto"/>
        <w:left w:val="none" w:sz="0" w:space="0" w:color="auto"/>
        <w:bottom w:val="none" w:sz="0" w:space="0" w:color="auto"/>
        <w:right w:val="none" w:sz="0" w:space="0" w:color="auto"/>
      </w:divBdr>
    </w:div>
    <w:div w:id="709917002">
      <w:bodyDiv w:val="1"/>
      <w:marLeft w:val="0"/>
      <w:marRight w:val="0"/>
      <w:marTop w:val="0"/>
      <w:marBottom w:val="0"/>
      <w:divBdr>
        <w:top w:val="none" w:sz="0" w:space="0" w:color="auto"/>
        <w:left w:val="none" w:sz="0" w:space="0" w:color="auto"/>
        <w:bottom w:val="none" w:sz="0" w:space="0" w:color="auto"/>
        <w:right w:val="none" w:sz="0" w:space="0" w:color="auto"/>
      </w:divBdr>
    </w:div>
    <w:div w:id="710302804">
      <w:bodyDiv w:val="1"/>
      <w:marLeft w:val="0"/>
      <w:marRight w:val="0"/>
      <w:marTop w:val="0"/>
      <w:marBottom w:val="0"/>
      <w:divBdr>
        <w:top w:val="none" w:sz="0" w:space="0" w:color="auto"/>
        <w:left w:val="none" w:sz="0" w:space="0" w:color="auto"/>
        <w:bottom w:val="none" w:sz="0" w:space="0" w:color="auto"/>
        <w:right w:val="none" w:sz="0" w:space="0" w:color="auto"/>
      </w:divBdr>
    </w:div>
    <w:div w:id="710497909">
      <w:bodyDiv w:val="1"/>
      <w:marLeft w:val="0"/>
      <w:marRight w:val="0"/>
      <w:marTop w:val="0"/>
      <w:marBottom w:val="0"/>
      <w:divBdr>
        <w:top w:val="none" w:sz="0" w:space="0" w:color="auto"/>
        <w:left w:val="none" w:sz="0" w:space="0" w:color="auto"/>
        <w:bottom w:val="none" w:sz="0" w:space="0" w:color="auto"/>
        <w:right w:val="none" w:sz="0" w:space="0" w:color="auto"/>
      </w:divBdr>
      <w:divsChild>
        <w:div w:id="279075957">
          <w:marLeft w:val="0"/>
          <w:marRight w:val="0"/>
          <w:marTop w:val="0"/>
          <w:marBottom w:val="0"/>
          <w:divBdr>
            <w:top w:val="none" w:sz="0" w:space="0" w:color="auto"/>
            <w:left w:val="none" w:sz="0" w:space="0" w:color="auto"/>
            <w:bottom w:val="none" w:sz="0" w:space="0" w:color="auto"/>
            <w:right w:val="none" w:sz="0" w:space="0" w:color="auto"/>
          </w:divBdr>
        </w:div>
        <w:div w:id="1446541384">
          <w:marLeft w:val="0"/>
          <w:marRight w:val="0"/>
          <w:marTop w:val="0"/>
          <w:marBottom w:val="450"/>
          <w:divBdr>
            <w:top w:val="none" w:sz="0" w:space="0" w:color="auto"/>
            <w:left w:val="none" w:sz="0" w:space="0" w:color="auto"/>
            <w:bottom w:val="none" w:sz="0" w:space="0" w:color="auto"/>
            <w:right w:val="none" w:sz="0" w:space="0" w:color="auto"/>
          </w:divBdr>
        </w:div>
      </w:divsChild>
    </w:div>
    <w:div w:id="711002877">
      <w:bodyDiv w:val="1"/>
      <w:marLeft w:val="0"/>
      <w:marRight w:val="0"/>
      <w:marTop w:val="0"/>
      <w:marBottom w:val="0"/>
      <w:divBdr>
        <w:top w:val="none" w:sz="0" w:space="0" w:color="auto"/>
        <w:left w:val="none" w:sz="0" w:space="0" w:color="auto"/>
        <w:bottom w:val="none" w:sz="0" w:space="0" w:color="auto"/>
        <w:right w:val="none" w:sz="0" w:space="0" w:color="auto"/>
      </w:divBdr>
    </w:div>
    <w:div w:id="711343458">
      <w:bodyDiv w:val="1"/>
      <w:marLeft w:val="0"/>
      <w:marRight w:val="0"/>
      <w:marTop w:val="0"/>
      <w:marBottom w:val="0"/>
      <w:divBdr>
        <w:top w:val="none" w:sz="0" w:space="0" w:color="auto"/>
        <w:left w:val="none" w:sz="0" w:space="0" w:color="auto"/>
        <w:bottom w:val="none" w:sz="0" w:space="0" w:color="auto"/>
        <w:right w:val="none" w:sz="0" w:space="0" w:color="auto"/>
      </w:divBdr>
    </w:div>
    <w:div w:id="712313977">
      <w:bodyDiv w:val="1"/>
      <w:marLeft w:val="0"/>
      <w:marRight w:val="0"/>
      <w:marTop w:val="0"/>
      <w:marBottom w:val="0"/>
      <w:divBdr>
        <w:top w:val="none" w:sz="0" w:space="0" w:color="auto"/>
        <w:left w:val="none" w:sz="0" w:space="0" w:color="auto"/>
        <w:bottom w:val="none" w:sz="0" w:space="0" w:color="auto"/>
        <w:right w:val="none" w:sz="0" w:space="0" w:color="auto"/>
      </w:divBdr>
    </w:div>
    <w:div w:id="713820413">
      <w:bodyDiv w:val="1"/>
      <w:marLeft w:val="0"/>
      <w:marRight w:val="0"/>
      <w:marTop w:val="0"/>
      <w:marBottom w:val="0"/>
      <w:divBdr>
        <w:top w:val="none" w:sz="0" w:space="0" w:color="auto"/>
        <w:left w:val="none" w:sz="0" w:space="0" w:color="auto"/>
        <w:bottom w:val="none" w:sz="0" w:space="0" w:color="auto"/>
        <w:right w:val="none" w:sz="0" w:space="0" w:color="auto"/>
      </w:divBdr>
    </w:div>
    <w:div w:id="714239151">
      <w:bodyDiv w:val="1"/>
      <w:marLeft w:val="0"/>
      <w:marRight w:val="0"/>
      <w:marTop w:val="0"/>
      <w:marBottom w:val="0"/>
      <w:divBdr>
        <w:top w:val="none" w:sz="0" w:space="0" w:color="auto"/>
        <w:left w:val="none" w:sz="0" w:space="0" w:color="auto"/>
        <w:bottom w:val="none" w:sz="0" w:space="0" w:color="auto"/>
        <w:right w:val="none" w:sz="0" w:space="0" w:color="auto"/>
      </w:divBdr>
      <w:divsChild>
        <w:div w:id="242374126">
          <w:marLeft w:val="-225"/>
          <w:marRight w:val="-225"/>
          <w:marTop w:val="0"/>
          <w:marBottom w:val="0"/>
          <w:divBdr>
            <w:top w:val="none" w:sz="0" w:space="0" w:color="auto"/>
            <w:left w:val="none" w:sz="0" w:space="0" w:color="auto"/>
            <w:bottom w:val="none" w:sz="0" w:space="0" w:color="auto"/>
            <w:right w:val="none" w:sz="0" w:space="0" w:color="auto"/>
          </w:divBdr>
          <w:divsChild>
            <w:div w:id="1449351865">
              <w:marLeft w:val="0"/>
              <w:marRight w:val="0"/>
              <w:marTop w:val="0"/>
              <w:marBottom w:val="0"/>
              <w:divBdr>
                <w:top w:val="none" w:sz="0" w:space="0" w:color="auto"/>
                <w:left w:val="none" w:sz="0" w:space="0" w:color="auto"/>
                <w:bottom w:val="none" w:sz="0" w:space="0" w:color="auto"/>
                <w:right w:val="none" w:sz="0" w:space="0" w:color="auto"/>
              </w:divBdr>
              <w:divsChild>
                <w:div w:id="49349277">
                  <w:marLeft w:val="0"/>
                  <w:marRight w:val="0"/>
                  <w:marTop w:val="0"/>
                  <w:marBottom w:val="0"/>
                  <w:divBdr>
                    <w:top w:val="none" w:sz="0" w:space="0" w:color="auto"/>
                    <w:left w:val="none" w:sz="0" w:space="0" w:color="auto"/>
                    <w:bottom w:val="none" w:sz="0" w:space="0" w:color="auto"/>
                    <w:right w:val="none" w:sz="0" w:space="0" w:color="auto"/>
                  </w:divBdr>
                  <w:divsChild>
                    <w:div w:id="13963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876">
          <w:marLeft w:val="0"/>
          <w:marRight w:val="0"/>
          <w:marTop w:val="0"/>
          <w:marBottom w:val="225"/>
          <w:divBdr>
            <w:top w:val="none" w:sz="0" w:space="0" w:color="auto"/>
            <w:left w:val="none" w:sz="0" w:space="0" w:color="auto"/>
            <w:bottom w:val="none" w:sz="0" w:space="0" w:color="auto"/>
            <w:right w:val="none" w:sz="0" w:space="0" w:color="auto"/>
          </w:divBdr>
        </w:div>
        <w:div w:id="203149021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14815632">
      <w:bodyDiv w:val="1"/>
      <w:marLeft w:val="0"/>
      <w:marRight w:val="0"/>
      <w:marTop w:val="0"/>
      <w:marBottom w:val="0"/>
      <w:divBdr>
        <w:top w:val="none" w:sz="0" w:space="0" w:color="auto"/>
        <w:left w:val="none" w:sz="0" w:space="0" w:color="auto"/>
        <w:bottom w:val="none" w:sz="0" w:space="0" w:color="auto"/>
        <w:right w:val="none" w:sz="0" w:space="0" w:color="auto"/>
      </w:divBdr>
      <w:divsChild>
        <w:div w:id="554045731">
          <w:marLeft w:val="0"/>
          <w:marRight w:val="0"/>
          <w:marTop w:val="0"/>
          <w:marBottom w:val="150"/>
          <w:divBdr>
            <w:top w:val="none" w:sz="0" w:space="0" w:color="auto"/>
            <w:left w:val="none" w:sz="0" w:space="0" w:color="auto"/>
            <w:bottom w:val="single" w:sz="12" w:space="0" w:color="DAE8F4"/>
            <w:right w:val="none" w:sz="0" w:space="0" w:color="auto"/>
          </w:divBdr>
          <w:divsChild>
            <w:div w:id="1845047070">
              <w:marLeft w:val="0"/>
              <w:marRight w:val="0"/>
              <w:marTop w:val="105"/>
              <w:marBottom w:val="0"/>
              <w:divBdr>
                <w:top w:val="none" w:sz="0" w:space="0" w:color="auto"/>
                <w:left w:val="none" w:sz="0" w:space="0" w:color="auto"/>
                <w:bottom w:val="none" w:sz="0" w:space="0" w:color="auto"/>
                <w:right w:val="none" w:sz="0" w:space="0" w:color="auto"/>
              </w:divBdr>
            </w:div>
          </w:divsChild>
        </w:div>
        <w:div w:id="1830827560">
          <w:marLeft w:val="0"/>
          <w:marRight w:val="0"/>
          <w:marTop w:val="0"/>
          <w:marBottom w:val="0"/>
          <w:divBdr>
            <w:top w:val="none" w:sz="0" w:space="0" w:color="auto"/>
            <w:left w:val="none" w:sz="0" w:space="0" w:color="auto"/>
            <w:bottom w:val="none" w:sz="0" w:space="0" w:color="auto"/>
            <w:right w:val="none" w:sz="0" w:space="0" w:color="auto"/>
          </w:divBdr>
        </w:div>
      </w:divsChild>
    </w:div>
    <w:div w:id="715203976">
      <w:bodyDiv w:val="1"/>
      <w:marLeft w:val="0"/>
      <w:marRight w:val="0"/>
      <w:marTop w:val="0"/>
      <w:marBottom w:val="0"/>
      <w:divBdr>
        <w:top w:val="none" w:sz="0" w:space="0" w:color="auto"/>
        <w:left w:val="none" w:sz="0" w:space="0" w:color="auto"/>
        <w:bottom w:val="none" w:sz="0" w:space="0" w:color="auto"/>
        <w:right w:val="none" w:sz="0" w:space="0" w:color="auto"/>
      </w:divBdr>
    </w:div>
    <w:div w:id="715274974">
      <w:bodyDiv w:val="1"/>
      <w:marLeft w:val="0"/>
      <w:marRight w:val="0"/>
      <w:marTop w:val="0"/>
      <w:marBottom w:val="0"/>
      <w:divBdr>
        <w:top w:val="none" w:sz="0" w:space="0" w:color="auto"/>
        <w:left w:val="none" w:sz="0" w:space="0" w:color="auto"/>
        <w:bottom w:val="none" w:sz="0" w:space="0" w:color="auto"/>
        <w:right w:val="none" w:sz="0" w:space="0" w:color="auto"/>
      </w:divBdr>
    </w:div>
    <w:div w:id="715861626">
      <w:bodyDiv w:val="1"/>
      <w:marLeft w:val="0"/>
      <w:marRight w:val="0"/>
      <w:marTop w:val="0"/>
      <w:marBottom w:val="0"/>
      <w:divBdr>
        <w:top w:val="none" w:sz="0" w:space="0" w:color="auto"/>
        <w:left w:val="none" w:sz="0" w:space="0" w:color="auto"/>
        <w:bottom w:val="none" w:sz="0" w:space="0" w:color="auto"/>
        <w:right w:val="none" w:sz="0" w:space="0" w:color="auto"/>
      </w:divBdr>
    </w:div>
    <w:div w:id="717781521">
      <w:bodyDiv w:val="1"/>
      <w:marLeft w:val="0"/>
      <w:marRight w:val="0"/>
      <w:marTop w:val="0"/>
      <w:marBottom w:val="0"/>
      <w:divBdr>
        <w:top w:val="none" w:sz="0" w:space="0" w:color="auto"/>
        <w:left w:val="none" w:sz="0" w:space="0" w:color="auto"/>
        <w:bottom w:val="none" w:sz="0" w:space="0" w:color="auto"/>
        <w:right w:val="none" w:sz="0" w:space="0" w:color="auto"/>
      </w:divBdr>
    </w:div>
    <w:div w:id="717823677">
      <w:bodyDiv w:val="1"/>
      <w:marLeft w:val="0"/>
      <w:marRight w:val="0"/>
      <w:marTop w:val="0"/>
      <w:marBottom w:val="0"/>
      <w:divBdr>
        <w:top w:val="none" w:sz="0" w:space="0" w:color="auto"/>
        <w:left w:val="none" w:sz="0" w:space="0" w:color="auto"/>
        <w:bottom w:val="none" w:sz="0" w:space="0" w:color="auto"/>
        <w:right w:val="none" w:sz="0" w:space="0" w:color="auto"/>
      </w:divBdr>
    </w:div>
    <w:div w:id="717897625">
      <w:bodyDiv w:val="1"/>
      <w:marLeft w:val="0"/>
      <w:marRight w:val="0"/>
      <w:marTop w:val="0"/>
      <w:marBottom w:val="0"/>
      <w:divBdr>
        <w:top w:val="none" w:sz="0" w:space="0" w:color="auto"/>
        <w:left w:val="none" w:sz="0" w:space="0" w:color="auto"/>
        <w:bottom w:val="none" w:sz="0" w:space="0" w:color="auto"/>
        <w:right w:val="none" w:sz="0" w:space="0" w:color="auto"/>
      </w:divBdr>
    </w:div>
    <w:div w:id="717971237">
      <w:bodyDiv w:val="1"/>
      <w:marLeft w:val="0"/>
      <w:marRight w:val="0"/>
      <w:marTop w:val="0"/>
      <w:marBottom w:val="0"/>
      <w:divBdr>
        <w:top w:val="none" w:sz="0" w:space="0" w:color="auto"/>
        <w:left w:val="none" w:sz="0" w:space="0" w:color="auto"/>
        <w:bottom w:val="none" w:sz="0" w:space="0" w:color="auto"/>
        <w:right w:val="none" w:sz="0" w:space="0" w:color="auto"/>
      </w:divBdr>
    </w:div>
    <w:div w:id="718936858">
      <w:bodyDiv w:val="1"/>
      <w:marLeft w:val="0"/>
      <w:marRight w:val="0"/>
      <w:marTop w:val="0"/>
      <w:marBottom w:val="0"/>
      <w:divBdr>
        <w:top w:val="none" w:sz="0" w:space="0" w:color="auto"/>
        <w:left w:val="none" w:sz="0" w:space="0" w:color="auto"/>
        <w:bottom w:val="none" w:sz="0" w:space="0" w:color="auto"/>
        <w:right w:val="none" w:sz="0" w:space="0" w:color="auto"/>
      </w:divBdr>
      <w:divsChild>
        <w:div w:id="1631402279">
          <w:marLeft w:val="0"/>
          <w:marRight w:val="150"/>
          <w:marTop w:val="225"/>
          <w:marBottom w:val="141"/>
          <w:divBdr>
            <w:top w:val="none" w:sz="0" w:space="0" w:color="auto"/>
            <w:left w:val="none" w:sz="0" w:space="0" w:color="auto"/>
            <w:bottom w:val="none" w:sz="0" w:space="0" w:color="auto"/>
            <w:right w:val="none" w:sz="0" w:space="0" w:color="auto"/>
          </w:divBdr>
        </w:div>
      </w:divsChild>
    </w:div>
    <w:div w:id="719280864">
      <w:bodyDiv w:val="1"/>
      <w:marLeft w:val="0"/>
      <w:marRight w:val="0"/>
      <w:marTop w:val="0"/>
      <w:marBottom w:val="0"/>
      <w:divBdr>
        <w:top w:val="none" w:sz="0" w:space="0" w:color="auto"/>
        <w:left w:val="none" w:sz="0" w:space="0" w:color="auto"/>
        <w:bottom w:val="none" w:sz="0" w:space="0" w:color="auto"/>
        <w:right w:val="none" w:sz="0" w:space="0" w:color="auto"/>
      </w:divBdr>
    </w:div>
    <w:div w:id="719864409">
      <w:bodyDiv w:val="1"/>
      <w:marLeft w:val="0"/>
      <w:marRight w:val="0"/>
      <w:marTop w:val="0"/>
      <w:marBottom w:val="0"/>
      <w:divBdr>
        <w:top w:val="none" w:sz="0" w:space="0" w:color="auto"/>
        <w:left w:val="none" w:sz="0" w:space="0" w:color="auto"/>
        <w:bottom w:val="none" w:sz="0" w:space="0" w:color="auto"/>
        <w:right w:val="none" w:sz="0" w:space="0" w:color="auto"/>
      </w:divBdr>
    </w:div>
    <w:div w:id="720713221">
      <w:bodyDiv w:val="1"/>
      <w:marLeft w:val="0"/>
      <w:marRight w:val="0"/>
      <w:marTop w:val="0"/>
      <w:marBottom w:val="0"/>
      <w:divBdr>
        <w:top w:val="none" w:sz="0" w:space="0" w:color="auto"/>
        <w:left w:val="none" w:sz="0" w:space="0" w:color="auto"/>
        <w:bottom w:val="none" w:sz="0" w:space="0" w:color="auto"/>
        <w:right w:val="none" w:sz="0" w:space="0" w:color="auto"/>
      </w:divBdr>
    </w:div>
    <w:div w:id="720835584">
      <w:bodyDiv w:val="1"/>
      <w:marLeft w:val="0"/>
      <w:marRight w:val="0"/>
      <w:marTop w:val="0"/>
      <w:marBottom w:val="0"/>
      <w:divBdr>
        <w:top w:val="none" w:sz="0" w:space="0" w:color="auto"/>
        <w:left w:val="none" w:sz="0" w:space="0" w:color="auto"/>
        <w:bottom w:val="none" w:sz="0" w:space="0" w:color="auto"/>
        <w:right w:val="none" w:sz="0" w:space="0" w:color="auto"/>
      </w:divBdr>
    </w:div>
    <w:div w:id="721364892">
      <w:bodyDiv w:val="1"/>
      <w:marLeft w:val="0"/>
      <w:marRight w:val="0"/>
      <w:marTop w:val="0"/>
      <w:marBottom w:val="0"/>
      <w:divBdr>
        <w:top w:val="none" w:sz="0" w:space="0" w:color="auto"/>
        <w:left w:val="none" w:sz="0" w:space="0" w:color="auto"/>
        <w:bottom w:val="none" w:sz="0" w:space="0" w:color="auto"/>
        <w:right w:val="none" w:sz="0" w:space="0" w:color="auto"/>
      </w:divBdr>
      <w:divsChild>
        <w:div w:id="260989920">
          <w:marLeft w:val="-225"/>
          <w:marRight w:val="-225"/>
          <w:marTop w:val="0"/>
          <w:marBottom w:val="0"/>
          <w:divBdr>
            <w:top w:val="none" w:sz="0" w:space="0" w:color="auto"/>
            <w:left w:val="none" w:sz="0" w:space="0" w:color="auto"/>
            <w:bottom w:val="none" w:sz="0" w:space="0" w:color="auto"/>
            <w:right w:val="none" w:sz="0" w:space="0" w:color="auto"/>
          </w:divBdr>
          <w:divsChild>
            <w:div w:id="1193499661">
              <w:marLeft w:val="0"/>
              <w:marRight w:val="0"/>
              <w:marTop w:val="0"/>
              <w:marBottom w:val="0"/>
              <w:divBdr>
                <w:top w:val="none" w:sz="0" w:space="0" w:color="auto"/>
                <w:left w:val="none" w:sz="0" w:space="0" w:color="auto"/>
                <w:bottom w:val="none" w:sz="0" w:space="0" w:color="auto"/>
                <w:right w:val="none" w:sz="0" w:space="0" w:color="auto"/>
              </w:divBdr>
              <w:divsChild>
                <w:div w:id="1470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446">
          <w:marLeft w:val="0"/>
          <w:marRight w:val="0"/>
          <w:marTop w:val="150"/>
          <w:marBottom w:val="150"/>
          <w:divBdr>
            <w:top w:val="single" w:sz="6" w:space="8" w:color="EEEEEE"/>
            <w:left w:val="none" w:sz="0" w:space="0" w:color="auto"/>
            <w:bottom w:val="single" w:sz="6" w:space="8" w:color="EEEEEE"/>
            <w:right w:val="none" w:sz="0" w:space="0" w:color="auto"/>
          </w:divBdr>
        </w:div>
        <w:div w:id="984507721">
          <w:marLeft w:val="0"/>
          <w:marRight w:val="0"/>
          <w:marTop w:val="0"/>
          <w:marBottom w:val="225"/>
          <w:divBdr>
            <w:top w:val="none" w:sz="0" w:space="0" w:color="auto"/>
            <w:left w:val="none" w:sz="0" w:space="0" w:color="auto"/>
            <w:bottom w:val="none" w:sz="0" w:space="0" w:color="auto"/>
            <w:right w:val="none" w:sz="0" w:space="0" w:color="auto"/>
          </w:divBdr>
        </w:div>
      </w:divsChild>
    </w:div>
    <w:div w:id="721367464">
      <w:bodyDiv w:val="1"/>
      <w:marLeft w:val="0"/>
      <w:marRight w:val="0"/>
      <w:marTop w:val="0"/>
      <w:marBottom w:val="0"/>
      <w:divBdr>
        <w:top w:val="none" w:sz="0" w:space="0" w:color="auto"/>
        <w:left w:val="none" w:sz="0" w:space="0" w:color="auto"/>
        <w:bottom w:val="none" w:sz="0" w:space="0" w:color="auto"/>
        <w:right w:val="none" w:sz="0" w:space="0" w:color="auto"/>
      </w:divBdr>
      <w:divsChild>
        <w:div w:id="27604657">
          <w:marLeft w:val="0"/>
          <w:marRight w:val="0"/>
          <w:marTop w:val="0"/>
          <w:marBottom w:val="0"/>
          <w:divBdr>
            <w:top w:val="none" w:sz="0" w:space="0" w:color="auto"/>
            <w:left w:val="none" w:sz="0" w:space="0" w:color="auto"/>
            <w:bottom w:val="none" w:sz="0" w:space="0" w:color="auto"/>
            <w:right w:val="none" w:sz="0" w:space="0" w:color="auto"/>
          </w:divBdr>
          <w:divsChild>
            <w:div w:id="1863323092">
              <w:marLeft w:val="0"/>
              <w:marRight w:val="0"/>
              <w:marTop w:val="0"/>
              <w:marBottom w:val="0"/>
              <w:divBdr>
                <w:top w:val="none" w:sz="0" w:space="0" w:color="auto"/>
                <w:left w:val="none" w:sz="0" w:space="0" w:color="auto"/>
                <w:bottom w:val="none" w:sz="0" w:space="0" w:color="auto"/>
                <w:right w:val="none" w:sz="0" w:space="0" w:color="auto"/>
              </w:divBdr>
              <w:divsChild>
                <w:div w:id="452946093">
                  <w:marLeft w:val="0"/>
                  <w:marRight w:val="0"/>
                  <w:marTop w:val="0"/>
                  <w:marBottom w:val="0"/>
                  <w:divBdr>
                    <w:top w:val="none" w:sz="0" w:space="0" w:color="auto"/>
                    <w:left w:val="none" w:sz="0" w:space="0" w:color="auto"/>
                    <w:bottom w:val="none" w:sz="0" w:space="0" w:color="auto"/>
                    <w:right w:val="none" w:sz="0" w:space="0" w:color="auto"/>
                  </w:divBdr>
                  <w:divsChild>
                    <w:div w:id="810248233">
                      <w:marLeft w:val="0"/>
                      <w:marRight w:val="0"/>
                      <w:marTop w:val="0"/>
                      <w:marBottom w:val="208"/>
                      <w:divBdr>
                        <w:top w:val="none" w:sz="0" w:space="0" w:color="auto"/>
                        <w:left w:val="none" w:sz="0" w:space="0" w:color="auto"/>
                        <w:bottom w:val="none" w:sz="0" w:space="0" w:color="auto"/>
                        <w:right w:val="none" w:sz="0" w:space="0" w:color="auto"/>
                      </w:divBdr>
                    </w:div>
                    <w:div w:id="1645961624">
                      <w:marLeft w:val="0"/>
                      <w:marRight w:val="0"/>
                      <w:marTop w:val="0"/>
                      <w:marBottom w:val="0"/>
                      <w:divBdr>
                        <w:top w:val="none" w:sz="0" w:space="0" w:color="auto"/>
                        <w:left w:val="none" w:sz="0" w:space="0" w:color="auto"/>
                        <w:bottom w:val="none" w:sz="0" w:space="0" w:color="auto"/>
                        <w:right w:val="none" w:sz="0" w:space="0" w:color="auto"/>
                      </w:divBdr>
                      <w:divsChild>
                        <w:div w:id="736167929">
                          <w:marLeft w:val="0"/>
                          <w:marRight w:val="0"/>
                          <w:marTop w:val="312"/>
                          <w:marBottom w:val="0"/>
                          <w:divBdr>
                            <w:top w:val="none" w:sz="0" w:space="0" w:color="auto"/>
                            <w:left w:val="none" w:sz="0" w:space="0" w:color="auto"/>
                            <w:bottom w:val="none" w:sz="0" w:space="0" w:color="auto"/>
                            <w:right w:val="none" w:sz="0" w:space="0" w:color="auto"/>
                          </w:divBdr>
                          <w:divsChild>
                            <w:div w:id="448167012">
                              <w:marLeft w:val="0"/>
                              <w:marRight w:val="0"/>
                              <w:marTop w:val="0"/>
                              <w:marBottom w:val="0"/>
                              <w:divBdr>
                                <w:top w:val="none" w:sz="0" w:space="0" w:color="auto"/>
                                <w:left w:val="none" w:sz="0" w:space="0" w:color="auto"/>
                                <w:bottom w:val="none" w:sz="0" w:space="0" w:color="auto"/>
                                <w:right w:val="none" w:sz="0" w:space="0" w:color="auto"/>
                              </w:divBdr>
                            </w:div>
                            <w:div w:id="1205950705">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sChild>
                </w:div>
                <w:div w:id="12748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7711">
          <w:marLeft w:val="0"/>
          <w:marRight w:val="0"/>
          <w:marTop w:val="0"/>
          <w:marBottom w:val="0"/>
          <w:divBdr>
            <w:top w:val="none" w:sz="0" w:space="0" w:color="auto"/>
            <w:left w:val="none" w:sz="0" w:space="0" w:color="auto"/>
            <w:bottom w:val="none" w:sz="0" w:space="0" w:color="auto"/>
            <w:right w:val="none" w:sz="0" w:space="0" w:color="auto"/>
          </w:divBdr>
          <w:divsChild>
            <w:div w:id="326641063">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21757797">
      <w:bodyDiv w:val="1"/>
      <w:marLeft w:val="0"/>
      <w:marRight w:val="0"/>
      <w:marTop w:val="0"/>
      <w:marBottom w:val="0"/>
      <w:divBdr>
        <w:top w:val="none" w:sz="0" w:space="0" w:color="auto"/>
        <w:left w:val="none" w:sz="0" w:space="0" w:color="auto"/>
        <w:bottom w:val="none" w:sz="0" w:space="0" w:color="auto"/>
        <w:right w:val="none" w:sz="0" w:space="0" w:color="auto"/>
      </w:divBdr>
    </w:div>
    <w:div w:id="722172767">
      <w:bodyDiv w:val="1"/>
      <w:marLeft w:val="0"/>
      <w:marRight w:val="0"/>
      <w:marTop w:val="0"/>
      <w:marBottom w:val="0"/>
      <w:divBdr>
        <w:top w:val="none" w:sz="0" w:space="0" w:color="auto"/>
        <w:left w:val="none" w:sz="0" w:space="0" w:color="auto"/>
        <w:bottom w:val="none" w:sz="0" w:space="0" w:color="auto"/>
        <w:right w:val="none" w:sz="0" w:space="0" w:color="auto"/>
      </w:divBdr>
    </w:div>
    <w:div w:id="722562421">
      <w:bodyDiv w:val="1"/>
      <w:marLeft w:val="0"/>
      <w:marRight w:val="0"/>
      <w:marTop w:val="0"/>
      <w:marBottom w:val="0"/>
      <w:divBdr>
        <w:top w:val="none" w:sz="0" w:space="0" w:color="auto"/>
        <w:left w:val="none" w:sz="0" w:space="0" w:color="auto"/>
        <w:bottom w:val="none" w:sz="0" w:space="0" w:color="auto"/>
        <w:right w:val="none" w:sz="0" w:space="0" w:color="auto"/>
      </w:divBdr>
      <w:divsChild>
        <w:div w:id="402336061">
          <w:marLeft w:val="0"/>
          <w:marRight w:val="0"/>
          <w:marTop w:val="0"/>
          <w:marBottom w:val="150"/>
          <w:divBdr>
            <w:top w:val="none" w:sz="0" w:space="0" w:color="auto"/>
            <w:left w:val="none" w:sz="0" w:space="0" w:color="auto"/>
            <w:bottom w:val="none" w:sz="0" w:space="0" w:color="auto"/>
            <w:right w:val="none" w:sz="0" w:space="0" w:color="auto"/>
          </w:divBdr>
        </w:div>
        <w:div w:id="805002894">
          <w:marLeft w:val="0"/>
          <w:marRight w:val="0"/>
          <w:marTop w:val="0"/>
          <w:marBottom w:val="0"/>
          <w:divBdr>
            <w:top w:val="none" w:sz="0" w:space="0" w:color="auto"/>
            <w:left w:val="none" w:sz="0" w:space="0" w:color="auto"/>
            <w:bottom w:val="none" w:sz="0" w:space="0" w:color="auto"/>
            <w:right w:val="none" w:sz="0" w:space="0" w:color="auto"/>
          </w:divBdr>
        </w:div>
        <w:div w:id="1255893253">
          <w:marLeft w:val="0"/>
          <w:marRight w:val="0"/>
          <w:marTop w:val="0"/>
          <w:marBottom w:val="0"/>
          <w:divBdr>
            <w:top w:val="none" w:sz="0" w:space="0" w:color="auto"/>
            <w:left w:val="none" w:sz="0" w:space="0" w:color="auto"/>
            <w:bottom w:val="none" w:sz="0" w:space="0" w:color="auto"/>
            <w:right w:val="none" w:sz="0" w:space="0" w:color="auto"/>
          </w:divBdr>
          <w:divsChild>
            <w:div w:id="206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454">
      <w:bodyDiv w:val="1"/>
      <w:marLeft w:val="0"/>
      <w:marRight w:val="0"/>
      <w:marTop w:val="0"/>
      <w:marBottom w:val="0"/>
      <w:divBdr>
        <w:top w:val="none" w:sz="0" w:space="0" w:color="auto"/>
        <w:left w:val="none" w:sz="0" w:space="0" w:color="auto"/>
        <w:bottom w:val="none" w:sz="0" w:space="0" w:color="auto"/>
        <w:right w:val="none" w:sz="0" w:space="0" w:color="auto"/>
      </w:divBdr>
    </w:div>
    <w:div w:id="724455900">
      <w:bodyDiv w:val="1"/>
      <w:marLeft w:val="0"/>
      <w:marRight w:val="0"/>
      <w:marTop w:val="0"/>
      <w:marBottom w:val="0"/>
      <w:divBdr>
        <w:top w:val="none" w:sz="0" w:space="0" w:color="auto"/>
        <w:left w:val="none" w:sz="0" w:space="0" w:color="auto"/>
        <w:bottom w:val="none" w:sz="0" w:space="0" w:color="auto"/>
        <w:right w:val="none" w:sz="0" w:space="0" w:color="auto"/>
      </w:divBdr>
    </w:div>
    <w:div w:id="724837213">
      <w:bodyDiv w:val="1"/>
      <w:marLeft w:val="0"/>
      <w:marRight w:val="0"/>
      <w:marTop w:val="0"/>
      <w:marBottom w:val="0"/>
      <w:divBdr>
        <w:top w:val="none" w:sz="0" w:space="0" w:color="auto"/>
        <w:left w:val="none" w:sz="0" w:space="0" w:color="auto"/>
        <w:bottom w:val="none" w:sz="0" w:space="0" w:color="auto"/>
        <w:right w:val="none" w:sz="0" w:space="0" w:color="auto"/>
      </w:divBdr>
    </w:div>
    <w:div w:id="725491064">
      <w:bodyDiv w:val="1"/>
      <w:marLeft w:val="0"/>
      <w:marRight w:val="0"/>
      <w:marTop w:val="0"/>
      <w:marBottom w:val="0"/>
      <w:divBdr>
        <w:top w:val="none" w:sz="0" w:space="0" w:color="auto"/>
        <w:left w:val="none" w:sz="0" w:space="0" w:color="auto"/>
        <w:bottom w:val="none" w:sz="0" w:space="0" w:color="auto"/>
        <w:right w:val="none" w:sz="0" w:space="0" w:color="auto"/>
      </w:divBdr>
    </w:div>
    <w:div w:id="726222763">
      <w:bodyDiv w:val="1"/>
      <w:marLeft w:val="0"/>
      <w:marRight w:val="0"/>
      <w:marTop w:val="0"/>
      <w:marBottom w:val="0"/>
      <w:divBdr>
        <w:top w:val="none" w:sz="0" w:space="0" w:color="auto"/>
        <w:left w:val="none" w:sz="0" w:space="0" w:color="auto"/>
        <w:bottom w:val="none" w:sz="0" w:space="0" w:color="auto"/>
        <w:right w:val="none" w:sz="0" w:space="0" w:color="auto"/>
      </w:divBdr>
    </w:div>
    <w:div w:id="726296490">
      <w:bodyDiv w:val="1"/>
      <w:marLeft w:val="0"/>
      <w:marRight w:val="0"/>
      <w:marTop w:val="0"/>
      <w:marBottom w:val="0"/>
      <w:divBdr>
        <w:top w:val="none" w:sz="0" w:space="0" w:color="auto"/>
        <w:left w:val="none" w:sz="0" w:space="0" w:color="auto"/>
        <w:bottom w:val="none" w:sz="0" w:space="0" w:color="auto"/>
        <w:right w:val="none" w:sz="0" w:space="0" w:color="auto"/>
      </w:divBdr>
    </w:div>
    <w:div w:id="726538434">
      <w:bodyDiv w:val="1"/>
      <w:marLeft w:val="0"/>
      <w:marRight w:val="0"/>
      <w:marTop w:val="0"/>
      <w:marBottom w:val="0"/>
      <w:divBdr>
        <w:top w:val="none" w:sz="0" w:space="0" w:color="auto"/>
        <w:left w:val="none" w:sz="0" w:space="0" w:color="auto"/>
        <w:bottom w:val="none" w:sz="0" w:space="0" w:color="auto"/>
        <w:right w:val="none" w:sz="0" w:space="0" w:color="auto"/>
      </w:divBdr>
      <w:divsChild>
        <w:div w:id="686755028">
          <w:marLeft w:val="0"/>
          <w:marRight w:val="0"/>
          <w:marTop w:val="0"/>
          <w:marBottom w:val="225"/>
          <w:divBdr>
            <w:top w:val="none" w:sz="0" w:space="0" w:color="auto"/>
            <w:left w:val="none" w:sz="0" w:space="0" w:color="auto"/>
            <w:bottom w:val="none" w:sz="0" w:space="0" w:color="auto"/>
            <w:right w:val="none" w:sz="0" w:space="0" w:color="auto"/>
          </w:divBdr>
        </w:div>
      </w:divsChild>
    </w:div>
    <w:div w:id="726803726">
      <w:bodyDiv w:val="1"/>
      <w:marLeft w:val="0"/>
      <w:marRight w:val="0"/>
      <w:marTop w:val="0"/>
      <w:marBottom w:val="0"/>
      <w:divBdr>
        <w:top w:val="none" w:sz="0" w:space="0" w:color="auto"/>
        <w:left w:val="none" w:sz="0" w:space="0" w:color="auto"/>
        <w:bottom w:val="none" w:sz="0" w:space="0" w:color="auto"/>
        <w:right w:val="none" w:sz="0" w:space="0" w:color="auto"/>
      </w:divBdr>
      <w:divsChild>
        <w:div w:id="540098155">
          <w:marLeft w:val="0"/>
          <w:marRight w:val="0"/>
          <w:marTop w:val="150"/>
          <w:marBottom w:val="150"/>
          <w:divBdr>
            <w:top w:val="single" w:sz="6" w:space="8" w:color="EEEEEE"/>
            <w:left w:val="none" w:sz="0" w:space="0" w:color="auto"/>
            <w:bottom w:val="single" w:sz="6" w:space="8" w:color="EEEEEE"/>
            <w:right w:val="none" w:sz="0" w:space="0" w:color="auto"/>
          </w:divBdr>
        </w:div>
        <w:div w:id="646975512">
          <w:marLeft w:val="0"/>
          <w:marRight w:val="0"/>
          <w:marTop w:val="0"/>
          <w:marBottom w:val="225"/>
          <w:divBdr>
            <w:top w:val="none" w:sz="0" w:space="0" w:color="auto"/>
            <w:left w:val="none" w:sz="0" w:space="0" w:color="auto"/>
            <w:bottom w:val="none" w:sz="0" w:space="0" w:color="auto"/>
            <w:right w:val="none" w:sz="0" w:space="0" w:color="auto"/>
          </w:divBdr>
        </w:div>
        <w:div w:id="1589118414">
          <w:marLeft w:val="-225"/>
          <w:marRight w:val="-225"/>
          <w:marTop w:val="0"/>
          <w:marBottom w:val="0"/>
          <w:divBdr>
            <w:top w:val="none" w:sz="0" w:space="0" w:color="auto"/>
            <w:left w:val="none" w:sz="0" w:space="0" w:color="auto"/>
            <w:bottom w:val="none" w:sz="0" w:space="0" w:color="auto"/>
            <w:right w:val="none" w:sz="0" w:space="0" w:color="auto"/>
          </w:divBdr>
          <w:divsChild>
            <w:div w:id="1531995923">
              <w:marLeft w:val="0"/>
              <w:marRight w:val="0"/>
              <w:marTop w:val="0"/>
              <w:marBottom w:val="0"/>
              <w:divBdr>
                <w:top w:val="none" w:sz="0" w:space="0" w:color="auto"/>
                <w:left w:val="none" w:sz="0" w:space="0" w:color="auto"/>
                <w:bottom w:val="none" w:sz="0" w:space="0" w:color="auto"/>
                <w:right w:val="none" w:sz="0" w:space="0" w:color="auto"/>
              </w:divBdr>
              <w:divsChild>
                <w:div w:id="1412775522">
                  <w:marLeft w:val="0"/>
                  <w:marRight w:val="0"/>
                  <w:marTop w:val="0"/>
                  <w:marBottom w:val="0"/>
                  <w:divBdr>
                    <w:top w:val="none" w:sz="0" w:space="0" w:color="auto"/>
                    <w:left w:val="none" w:sz="0" w:space="0" w:color="auto"/>
                    <w:bottom w:val="none" w:sz="0" w:space="0" w:color="auto"/>
                    <w:right w:val="none" w:sz="0" w:space="0" w:color="auto"/>
                  </w:divBdr>
                  <w:divsChild>
                    <w:div w:id="1889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9482">
      <w:bodyDiv w:val="1"/>
      <w:marLeft w:val="0"/>
      <w:marRight w:val="0"/>
      <w:marTop w:val="0"/>
      <w:marBottom w:val="0"/>
      <w:divBdr>
        <w:top w:val="none" w:sz="0" w:space="0" w:color="auto"/>
        <w:left w:val="none" w:sz="0" w:space="0" w:color="auto"/>
        <w:bottom w:val="none" w:sz="0" w:space="0" w:color="auto"/>
        <w:right w:val="none" w:sz="0" w:space="0" w:color="auto"/>
      </w:divBdr>
    </w:div>
    <w:div w:id="727341742">
      <w:bodyDiv w:val="1"/>
      <w:marLeft w:val="0"/>
      <w:marRight w:val="0"/>
      <w:marTop w:val="0"/>
      <w:marBottom w:val="0"/>
      <w:divBdr>
        <w:top w:val="none" w:sz="0" w:space="0" w:color="auto"/>
        <w:left w:val="none" w:sz="0" w:space="0" w:color="auto"/>
        <w:bottom w:val="none" w:sz="0" w:space="0" w:color="auto"/>
        <w:right w:val="none" w:sz="0" w:space="0" w:color="auto"/>
      </w:divBdr>
      <w:divsChild>
        <w:div w:id="1005133020">
          <w:marLeft w:val="0"/>
          <w:marRight w:val="0"/>
          <w:marTop w:val="0"/>
          <w:marBottom w:val="225"/>
          <w:divBdr>
            <w:top w:val="none" w:sz="0" w:space="0" w:color="auto"/>
            <w:left w:val="none" w:sz="0" w:space="0" w:color="auto"/>
            <w:bottom w:val="none" w:sz="0" w:space="0" w:color="auto"/>
            <w:right w:val="none" w:sz="0" w:space="0" w:color="auto"/>
          </w:divBdr>
        </w:div>
      </w:divsChild>
    </w:div>
    <w:div w:id="728383716">
      <w:bodyDiv w:val="1"/>
      <w:marLeft w:val="0"/>
      <w:marRight w:val="0"/>
      <w:marTop w:val="0"/>
      <w:marBottom w:val="0"/>
      <w:divBdr>
        <w:top w:val="none" w:sz="0" w:space="0" w:color="auto"/>
        <w:left w:val="none" w:sz="0" w:space="0" w:color="auto"/>
        <w:bottom w:val="none" w:sz="0" w:space="0" w:color="auto"/>
        <w:right w:val="none" w:sz="0" w:space="0" w:color="auto"/>
      </w:divBdr>
    </w:div>
    <w:div w:id="730078726">
      <w:bodyDiv w:val="1"/>
      <w:marLeft w:val="0"/>
      <w:marRight w:val="0"/>
      <w:marTop w:val="0"/>
      <w:marBottom w:val="0"/>
      <w:divBdr>
        <w:top w:val="none" w:sz="0" w:space="0" w:color="auto"/>
        <w:left w:val="none" w:sz="0" w:space="0" w:color="auto"/>
        <w:bottom w:val="none" w:sz="0" w:space="0" w:color="auto"/>
        <w:right w:val="none" w:sz="0" w:space="0" w:color="auto"/>
      </w:divBdr>
      <w:divsChild>
        <w:div w:id="310673028">
          <w:marLeft w:val="0"/>
          <w:marRight w:val="0"/>
          <w:marTop w:val="0"/>
          <w:marBottom w:val="0"/>
          <w:divBdr>
            <w:top w:val="none" w:sz="0" w:space="0" w:color="auto"/>
            <w:left w:val="none" w:sz="0" w:space="0" w:color="auto"/>
            <w:bottom w:val="none" w:sz="0" w:space="0" w:color="auto"/>
            <w:right w:val="none" w:sz="0" w:space="0" w:color="auto"/>
          </w:divBdr>
        </w:div>
        <w:div w:id="1158572693">
          <w:marLeft w:val="0"/>
          <w:marRight w:val="0"/>
          <w:marTop w:val="0"/>
          <w:marBottom w:val="300"/>
          <w:divBdr>
            <w:top w:val="none" w:sz="0" w:space="0" w:color="auto"/>
            <w:left w:val="none" w:sz="0" w:space="0" w:color="auto"/>
            <w:bottom w:val="none" w:sz="0" w:space="0" w:color="auto"/>
            <w:right w:val="none" w:sz="0" w:space="0" w:color="auto"/>
          </w:divBdr>
        </w:div>
        <w:div w:id="1161700560">
          <w:marLeft w:val="0"/>
          <w:marRight w:val="0"/>
          <w:marTop w:val="0"/>
          <w:marBottom w:val="150"/>
          <w:divBdr>
            <w:top w:val="none" w:sz="0" w:space="0" w:color="auto"/>
            <w:left w:val="none" w:sz="0" w:space="0" w:color="auto"/>
            <w:bottom w:val="none" w:sz="0" w:space="0" w:color="auto"/>
            <w:right w:val="none" w:sz="0" w:space="0" w:color="auto"/>
          </w:divBdr>
        </w:div>
        <w:div w:id="1416048774">
          <w:marLeft w:val="0"/>
          <w:marRight w:val="0"/>
          <w:marTop w:val="150"/>
          <w:marBottom w:val="0"/>
          <w:divBdr>
            <w:top w:val="none" w:sz="0" w:space="0" w:color="auto"/>
            <w:left w:val="none" w:sz="0" w:space="0" w:color="auto"/>
            <w:bottom w:val="none" w:sz="0" w:space="0" w:color="auto"/>
            <w:right w:val="none" w:sz="0" w:space="0" w:color="auto"/>
          </w:divBdr>
        </w:div>
        <w:div w:id="2105567467">
          <w:marLeft w:val="0"/>
          <w:marRight w:val="0"/>
          <w:marTop w:val="0"/>
          <w:marBottom w:val="0"/>
          <w:divBdr>
            <w:top w:val="none" w:sz="0" w:space="0" w:color="auto"/>
            <w:left w:val="none" w:sz="0" w:space="0" w:color="auto"/>
            <w:bottom w:val="none" w:sz="0" w:space="0" w:color="auto"/>
            <w:right w:val="none" w:sz="0" w:space="0" w:color="auto"/>
          </w:divBdr>
        </w:div>
      </w:divsChild>
    </w:div>
    <w:div w:id="730202149">
      <w:bodyDiv w:val="1"/>
      <w:marLeft w:val="0"/>
      <w:marRight w:val="0"/>
      <w:marTop w:val="0"/>
      <w:marBottom w:val="0"/>
      <w:divBdr>
        <w:top w:val="none" w:sz="0" w:space="0" w:color="auto"/>
        <w:left w:val="none" w:sz="0" w:space="0" w:color="auto"/>
        <w:bottom w:val="none" w:sz="0" w:space="0" w:color="auto"/>
        <w:right w:val="none" w:sz="0" w:space="0" w:color="auto"/>
      </w:divBdr>
    </w:div>
    <w:div w:id="730202183">
      <w:bodyDiv w:val="1"/>
      <w:marLeft w:val="0"/>
      <w:marRight w:val="0"/>
      <w:marTop w:val="0"/>
      <w:marBottom w:val="0"/>
      <w:divBdr>
        <w:top w:val="none" w:sz="0" w:space="0" w:color="auto"/>
        <w:left w:val="none" w:sz="0" w:space="0" w:color="auto"/>
        <w:bottom w:val="none" w:sz="0" w:space="0" w:color="auto"/>
        <w:right w:val="none" w:sz="0" w:space="0" w:color="auto"/>
      </w:divBdr>
    </w:div>
    <w:div w:id="730346786">
      <w:bodyDiv w:val="1"/>
      <w:marLeft w:val="0"/>
      <w:marRight w:val="0"/>
      <w:marTop w:val="0"/>
      <w:marBottom w:val="0"/>
      <w:divBdr>
        <w:top w:val="none" w:sz="0" w:space="0" w:color="auto"/>
        <w:left w:val="none" w:sz="0" w:space="0" w:color="auto"/>
        <w:bottom w:val="none" w:sz="0" w:space="0" w:color="auto"/>
        <w:right w:val="none" w:sz="0" w:space="0" w:color="auto"/>
      </w:divBdr>
      <w:divsChild>
        <w:div w:id="539321807">
          <w:marLeft w:val="0"/>
          <w:marRight w:val="0"/>
          <w:marTop w:val="0"/>
          <w:marBottom w:val="0"/>
          <w:divBdr>
            <w:top w:val="none" w:sz="0" w:space="0" w:color="auto"/>
            <w:left w:val="none" w:sz="0" w:space="0" w:color="auto"/>
            <w:bottom w:val="none" w:sz="0" w:space="0" w:color="auto"/>
            <w:right w:val="none" w:sz="0" w:space="0" w:color="auto"/>
          </w:divBdr>
        </w:div>
        <w:div w:id="1600596999">
          <w:marLeft w:val="0"/>
          <w:marRight w:val="0"/>
          <w:marTop w:val="0"/>
          <w:marBottom w:val="0"/>
          <w:divBdr>
            <w:top w:val="none" w:sz="0" w:space="0" w:color="auto"/>
            <w:left w:val="none" w:sz="0" w:space="0" w:color="auto"/>
            <w:bottom w:val="none" w:sz="0" w:space="0" w:color="auto"/>
            <w:right w:val="none" w:sz="0" w:space="0" w:color="auto"/>
          </w:divBdr>
        </w:div>
      </w:divsChild>
    </w:div>
    <w:div w:id="730352062">
      <w:bodyDiv w:val="1"/>
      <w:marLeft w:val="0"/>
      <w:marRight w:val="0"/>
      <w:marTop w:val="0"/>
      <w:marBottom w:val="0"/>
      <w:divBdr>
        <w:top w:val="none" w:sz="0" w:space="0" w:color="auto"/>
        <w:left w:val="none" w:sz="0" w:space="0" w:color="auto"/>
        <w:bottom w:val="none" w:sz="0" w:space="0" w:color="auto"/>
        <w:right w:val="none" w:sz="0" w:space="0" w:color="auto"/>
      </w:divBdr>
      <w:divsChild>
        <w:div w:id="33233152">
          <w:marLeft w:val="0"/>
          <w:marRight w:val="0"/>
          <w:marTop w:val="0"/>
          <w:marBottom w:val="0"/>
          <w:divBdr>
            <w:top w:val="none" w:sz="0" w:space="0" w:color="auto"/>
            <w:left w:val="none" w:sz="0" w:space="0" w:color="auto"/>
            <w:bottom w:val="none" w:sz="0" w:space="0" w:color="auto"/>
            <w:right w:val="none" w:sz="0" w:space="0" w:color="auto"/>
          </w:divBdr>
          <w:divsChild>
            <w:div w:id="1188442582">
              <w:marLeft w:val="0"/>
              <w:marRight w:val="0"/>
              <w:marTop w:val="0"/>
              <w:marBottom w:val="0"/>
              <w:divBdr>
                <w:top w:val="none" w:sz="0" w:space="0" w:color="auto"/>
                <w:left w:val="none" w:sz="0" w:space="0" w:color="auto"/>
                <w:bottom w:val="none" w:sz="0" w:space="0" w:color="auto"/>
                <w:right w:val="none" w:sz="0" w:space="0" w:color="auto"/>
              </w:divBdr>
              <w:divsChild>
                <w:div w:id="472404643">
                  <w:marLeft w:val="0"/>
                  <w:marRight w:val="0"/>
                  <w:marTop w:val="0"/>
                  <w:marBottom w:val="0"/>
                  <w:divBdr>
                    <w:top w:val="none" w:sz="0" w:space="0" w:color="auto"/>
                    <w:left w:val="none" w:sz="0" w:space="0" w:color="auto"/>
                    <w:bottom w:val="none" w:sz="0" w:space="0" w:color="auto"/>
                    <w:right w:val="none" w:sz="0" w:space="0" w:color="auto"/>
                  </w:divBdr>
                  <w:divsChild>
                    <w:div w:id="545527246">
                      <w:marLeft w:val="0"/>
                      <w:marRight w:val="0"/>
                      <w:marTop w:val="0"/>
                      <w:marBottom w:val="0"/>
                      <w:divBdr>
                        <w:top w:val="none" w:sz="0" w:space="0" w:color="auto"/>
                        <w:left w:val="none" w:sz="0" w:space="0" w:color="auto"/>
                        <w:bottom w:val="none" w:sz="0" w:space="0" w:color="auto"/>
                        <w:right w:val="none" w:sz="0" w:space="0" w:color="auto"/>
                      </w:divBdr>
                      <w:divsChild>
                        <w:div w:id="55209692">
                          <w:marLeft w:val="0"/>
                          <w:marRight w:val="0"/>
                          <w:marTop w:val="312"/>
                          <w:marBottom w:val="0"/>
                          <w:divBdr>
                            <w:top w:val="none" w:sz="0" w:space="0" w:color="auto"/>
                            <w:left w:val="none" w:sz="0" w:space="0" w:color="auto"/>
                            <w:bottom w:val="none" w:sz="0" w:space="0" w:color="auto"/>
                            <w:right w:val="none" w:sz="0" w:space="0" w:color="auto"/>
                          </w:divBdr>
                          <w:divsChild>
                            <w:div w:id="850147777">
                              <w:marLeft w:val="0"/>
                              <w:marRight w:val="0"/>
                              <w:marTop w:val="0"/>
                              <w:marBottom w:val="0"/>
                              <w:divBdr>
                                <w:top w:val="none" w:sz="0" w:space="0" w:color="auto"/>
                                <w:left w:val="none" w:sz="0" w:space="0" w:color="auto"/>
                                <w:bottom w:val="none" w:sz="0" w:space="0" w:color="auto"/>
                                <w:right w:val="none" w:sz="0" w:space="0" w:color="auto"/>
                              </w:divBdr>
                            </w:div>
                            <w:div w:id="984162366">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 w:id="1819691001">
                      <w:marLeft w:val="0"/>
                      <w:marRight w:val="0"/>
                      <w:marTop w:val="0"/>
                      <w:marBottom w:val="208"/>
                      <w:divBdr>
                        <w:top w:val="none" w:sz="0" w:space="0" w:color="auto"/>
                        <w:left w:val="none" w:sz="0" w:space="0" w:color="auto"/>
                        <w:bottom w:val="none" w:sz="0" w:space="0" w:color="auto"/>
                        <w:right w:val="none" w:sz="0" w:space="0" w:color="auto"/>
                      </w:divBdr>
                    </w:div>
                  </w:divsChild>
                </w:div>
                <w:div w:id="7386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865">
          <w:marLeft w:val="0"/>
          <w:marRight w:val="0"/>
          <w:marTop w:val="0"/>
          <w:marBottom w:val="0"/>
          <w:divBdr>
            <w:top w:val="none" w:sz="0" w:space="0" w:color="auto"/>
            <w:left w:val="none" w:sz="0" w:space="0" w:color="auto"/>
            <w:bottom w:val="none" w:sz="0" w:space="0" w:color="auto"/>
            <w:right w:val="none" w:sz="0" w:space="0" w:color="auto"/>
          </w:divBdr>
          <w:divsChild>
            <w:div w:id="338431018">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30616132">
      <w:bodyDiv w:val="1"/>
      <w:marLeft w:val="0"/>
      <w:marRight w:val="0"/>
      <w:marTop w:val="0"/>
      <w:marBottom w:val="0"/>
      <w:divBdr>
        <w:top w:val="none" w:sz="0" w:space="0" w:color="auto"/>
        <w:left w:val="none" w:sz="0" w:space="0" w:color="auto"/>
        <w:bottom w:val="none" w:sz="0" w:space="0" w:color="auto"/>
        <w:right w:val="none" w:sz="0" w:space="0" w:color="auto"/>
      </w:divBdr>
    </w:div>
    <w:div w:id="730807328">
      <w:bodyDiv w:val="1"/>
      <w:marLeft w:val="0"/>
      <w:marRight w:val="0"/>
      <w:marTop w:val="0"/>
      <w:marBottom w:val="0"/>
      <w:divBdr>
        <w:top w:val="none" w:sz="0" w:space="0" w:color="auto"/>
        <w:left w:val="none" w:sz="0" w:space="0" w:color="auto"/>
        <w:bottom w:val="none" w:sz="0" w:space="0" w:color="auto"/>
        <w:right w:val="none" w:sz="0" w:space="0" w:color="auto"/>
      </w:divBdr>
    </w:div>
    <w:div w:id="731779853">
      <w:bodyDiv w:val="1"/>
      <w:marLeft w:val="0"/>
      <w:marRight w:val="0"/>
      <w:marTop w:val="0"/>
      <w:marBottom w:val="0"/>
      <w:divBdr>
        <w:top w:val="none" w:sz="0" w:space="0" w:color="auto"/>
        <w:left w:val="none" w:sz="0" w:space="0" w:color="auto"/>
        <w:bottom w:val="none" w:sz="0" w:space="0" w:color="auto"/>
        <w:right w:val="none" w:sz="0" w:space="0" w:color="auto"/>
      </w:divBdr>
    </w:div>
    <w:div w:id="733312603">
      <w:bodyDiv w:val="1"/>
      <w:marLeft w:val="0"/>
      <w:marRight w:val="0"/>
      <w:marTop w:val="0"/>
      <w:marBottom w:val="0"/>
      <w:divBdr>
        <w:top w:val="none" w:sz="0" w:space="0" w:color="auto"/>
        <w:left w:val="none" w:sz="0" w:space="0" w:color="auto"/>
        <w:bottom w:val="none" w:sz="0" w:space="0" w:color="auto"/>
        <w:right w:val="none" w:sz="0" w:space="0" w:color="auto"/>
      </w:divBdr>
    </w:div>
    <w:div w:id="733351317">
      <w:bodyDiv w:val="1"/>
      <w:marLeft w:val="0"/>
      <w:marRight w:val="0"/>
      <w:marTop w:val="0"/>
      <w:marBottom w:val="0"/>
      <w:divBdr>
        <w:top w:val="none" w:sz="0" w:space="0" w:color="auto"/>
        <w:left w:val="none" w:sz="0" w:space="0" w:color="auto"/>
        <w:bottom w:val="none" w:sz="0" w:space="0" w:color="auto"/>
        <w:right w:val="none" w:sz="0" w:space="0" w:color="auto"/>
      </w:divBdr>
    </w:div>
    <w:div w:id="734353900">
      <w:bodyDiv w:val="1"/>
      <w:marLeft w:val="0"/>
      <w:marRight w:val="0"/>
      <w:marTop w:val="0"/>
      <w:marBottom w:val="0"/>
      <w:divBdr>
        <w:top w:val="none" w:sz="0" w:space="0" w:color="auto"/>
        <w:left w:val="none" w:sz="0" w:space="0" w:color="auto"/>
        <w:bottom w:val="none" w:sz="0" w:space="0" w:color="auto"/>
        <w:right w:val="none" w:sz="0" w:space="0" w:color="auto"/>
      </w:divBdr>
    </w:div>
    <w:div w:id="735905898">
      <w:bodyDiv w:val="1"/>
      <w:marLeft w:val="0"/>
      <w:marRight w:val="0"/>
      <w:marTop w:val="0"/>
      <w:marBottom w:val="0"/>
      <w:divBdr>
        <w:top w:val="none" w:sz="0" w:space="0" w:color="auto"/>
        <w:left w:val="none" w:sz="0" w:space="0" w:color="auto"/>
        <w:bottom w:val="none" w:sz="0" w:space="0" w:color="auto"/>
        <w:right w:val="none" w:sz="0" w:space="0" w:color="auto"/>
      </w:divBdr>
    </w:div>
    <w:div w:id="736981037">
      <w:bodyDiv w:val="1"/>
      <w:marLeft w:val="0"/>
      <w:marRight w:val="0"/>
      <w:marTop w:val="0"/>
      <w:marBottom w:val="0"/>
      <w:divBdr>
        <w:top w:val="none" w:sz="0" w:space="0" w:color="auto"/>
        <w:left w:val="none" w:sz="0" w:space="0" w:color="auto"/>
        <w:bottom w:val="none" w:sz="0" w:space="0" w:color="auto"/>
        <w:right w:val="none" w:sz="0" w:space="0" w:color="auto"/>
      </w:divBdr>
    </w:div>
    <w:div w:id="738206863">
      <w:bodyDiv w:val="1"/>
      <w:marLeft w:val="0"/>
      <w:marRight w:val="0"/>
      <w:marTop w:val="0"/>
      <w:marBottom w:val="0"/>
      <w:divBdr>
        <w:top w:val="none" w:sz="0" w:space="0" w:color="auto"/>
        <w:left w:val="none" w:sz="0" w:space="0" w:color="auto"/>
        <w:bottom w:val="none" w:sz="0" w:space="0" w:color="auto"/>
        <w:right w:val="none" w:sz="0" w:space="0" w:color="auto"/>
      </w:divBdr>
      <w:divsChild>
        <w:div w:id="136193012">
          <w:marLeft w:val="0"/>
          <w:marRight w:val="0"/>
          <w:marTop w:val="150"/>
          <w:marBottom w:val="225"/>
          <w:divBdr>
            <w:top w:val="single" w:sz="6" w:space="4" w:color="EEEEEE"/>
            <w:left w:val="single" w:sz="2" w:space="0" w:color="EEEEEE"/>
            <w:bottom w:val="single" w:sz="6" w:space="4" w:color="EEEEEE"/>
            <w:right w:val="single" w:sz="2" w:space="0" w:color="EEEEEE"/>
          </w:divBdr>
        </w:div>
        <w:div w:id="1606812106">
          <w:marLeft w:val="0"/>
          <w:marRight w:val="150"/>
          <w:marTop w:val="225"/>
          <w:marBottom w:val="141"/>
          <w:divBdr>
            <w:top w:val="none" w:sz="0" w:space="0" w:color="auto"/>
            <w:left w:val="none" w:sz="0" w:space="0" w:color="auto"/>
            <w:bottom w:val="none" w:sz="0" w:space="0" w:color="auto"/>
            <w:right w:val="none" w:sz="0" w:space="0" w:color="auto"/>
          </w:divBdr>
        </w:div>
      </w:divsChild>
    </w:div>
    <w:div w:id="739253640">
      <w:bodyDiv w:val="1"/>
      <w:marLeft w:val="0"/>
      <w:marRight w:val="0"/>
      <w:marTop w:val="0"/>
      <w:marBottom w:val="0"/>
      <w:divBdr>
        <w:top w:val="none" w:sz="0" w:space="0" w:color="auto"/>
        <w:left w:val="none" w:sz="0" w:space="0" w:color="auto"/>
        <w:bottom w:val="none" w:sz="0" w:space="0" w:color="auto"/>
        <w:right w:val="none" w:sz="0" w:space="0" w:color="auto"/>
      </w:divBdr>
    </w:div>
    <w:div w:id="739404963">
      <w:bodyDiv w:val="1"/>
      <w:marLeft w:val="0"/>
      <w:marRight w:val="0"/>
      <w:marTop w:val="0"/>
      <w:marBottom w:val="0"/>
      <w:divBdr>
        <w:top w:val="none" w:sz="0" w:space="0" w:color="auto"/>
        <w:left w:val="none" w:sz="0" w:space="0" w:color="auto"/>
        <w:bottom w:val="none" w:sz="0" w:space="0" w:color="auto"/>
        <w:right w:val="none" w:sz="0" w:space="0" w:color="auto"/>
      </w:divBdr>
    </w:div>
    <w:div w:id="739521235">
      <w:bodyDiv w:val="1"/>
      <w:marLeft w:val="0"/>
      <w:marRight w:val="0"/>
      <w:marTop w:val="0"/>
      <w:marBottom w:val="0"/>
      <w:divBdr>
        <w:top w:val="none" w:sz="0" w:space="0" w:color="auto"/>
        <w:left w:val="none" w:sz="0" w:space="0" w:color="auto"/>
        <w:bottom w:val="none" w:sz="0" w:space="0" w:color="auto"/>
        <w:right w:val="none" w:sz="0" w:space="0" w:color="auto"/>
      </w:divBdr>
    </w:div>
    <w:div w:id="740442840">
      <w:bodyDiv w:val="1"/>
      <w:marLeft w:val="0"/>
      <w:marRight w:val="0"/>
      <w:marTop w:val="0"/>
      <w:marBottom w:val="0"/>
      <w:divBdr>
        <w:top w:val="none" w:sz="0" w:space="0" w:color="auto"/>
        <w:left w:val="none" w:sz="0" w:space="0" w:color="auto"/>
        <w:bottom w:val="none" w:sz="0" w:space="0" w:color="auto"/>
        <w:right w:val="none" w:sz="0" w:space="0" w:color="auto"/>
      </w:divBdr>
      <w:divsChild>
        <w:div w:id="699623099">
          <w:marLeft w:val="0"/>
          <w:marRight w:val="0"/>
          <w:marTop w:val="0"/>
          <w:marBottom w:val="150"/>
          <w:divBdr>
            <w:top w:val="none" w:sz="0" w:space="0" w:color="auto"/>
            <w:left w:val="none" w:sz="0" w:space="0" w:color="auto"/>
            <w:bottom w:val="single" w:sz="12" w:space="0" w:color="DAE8F4"/>
            <w:right w:val="none" w:sz="0" w:space="0" w:color="auto"/>
          </w:divBdr>
          <w:divsChild>
            <w:div w:id="473640057">
              <w:marLeft w:val="0"/>
              <w:marRight w:val="0"/>
              <w:marTop w:val="105"/>
              <w:marBottom w:val="0"/>
              <w:divBdr>
                <w:top w:val="none" w:sz="0" w:space="0" w:color="auto"/>
                <w:left w:val="none" w:sz="0" w:space="0" w:color="auto"/>
                <w:bottom w:val="none" w:sz="0" w:space="0" w:color="auto"/>
                <w:right w:val="none" w:sz="0" w:space="0" w:color="auto"/>
              </w:divBdr>
            </w:div>
          </w:divsChild>
        </w:div>
        <w:div w:id="787119727">
          <w:marLeft w:val="0"/>
          <w:marRight w:val="0"/>
          <w:marTop w:val="0"/>
          <w:marBottom w:val="0"/>
          <w:divBdr>
            <w:top w:val="none" w:sz="0" w:space="0" w:color="auto"/>
            <w:left w:val="none" w:sz="0" w:space="0" w:color="auto"/>
            <w:bottom w:val="none" w:sz="0" w:space="0" w:color="auto"/>
            <w:right w:val="none" w:sz="0" w:space="0" w:color="auto"/>
          </w:divBdr>
        </w:div>
        <w:div w:id="1128859563">
          <w:marLeft w:val="0"/>
          <w:marRight w:val="0"/>
          <w:marTop w:val="0"/>
          <w:marBottom w:val="0"/>
          <w:divBdr>
            <w:top w:val="none" w:sz="0" w:space="0" w:color="auto"/>
            <w:left w:val="none" w:sz="0" w:space="0" w:color="auto"/>
            <w:bottom w:val="none" w:sz="0" w:space="0" w:color="auto"/>
            <w:right w:val="none" w:sz="0" w:space="0" w:color="auto"/>
          </w:divBdr>
        </w:div>
      </w:divsChild>
    </w:div>
    <w:div w:id="741216068">
      <w:bodyDiv w:val="1"/>
      <w:marLeft w:val="0"/>
      <w:marRight w:val="0"/>
      <w:marTop w:val="0"/>
      <w:marBottom w:val="0"/>
      <w:divBdr>
        <w:top w:val="none" w:sz="0" w:space="0" w:color="auto"/>
        <w:left w:val="none" w:sz="0" w:space="0" w:color="auto"/>
        <w:bottom w:val="none" w:sz="0" w:space="0" w:color="auto"/>
        <w:right w:val="none" w:sz="0" w:space="0" w:color="auto"/>
      </w:divBdr>
    </w:div>
    <w:div w:id="742146410">
      <w:bodyDiv w:val="1"/>
      <w:marLeft w:val="0"/>
      <w:marRight w:val="0"/>
      <w:marTop w:val="0"/>
      <w:marBottom w:val="0"/>
      <w:divBdr>
        <w:top w:val="none" w:sz="0" w:space="0" w:color="auto"/>
        <w:left w:val="none" w:sz="0" w:space="0" w:color="auto"/>
        <w:bottom w:val="none" w:sz="0" w:space="0" w:color="auto"/>
        <w:right w:val="none" w:sz="0" w:space="0" w:color="auto"/>
      </w:divBdr>
    </w:div>
    <w:div w:id="742408841">
      <w:bodyDiv w:val="1"/>
      <w:marLeft w:val="0"/>
      <w:marRight w:val="0"/>
      <w:marTop w:val="0"/>
      <w:marBottom w:val="0"/>
      <w:divBdr>
        <w:top w:val="none" w:sz="0" w:space="0" w:color="auto"/>
        <w:left w:val="none" w:sz="0" w:space="0" w:color="auto"/>
        <w:bottom w:val="none" w:sz="0" w:space="0" w:color="auto"/>
        <w:right w:val="none" w:sz="0" w:space="0" w:color="auto"/>
      </w:divBdr>
    </w:div>
    <w:div w:id="742525821">
      <w:bodyDiv w:val="1"/>
      <w:marLeft w:val="0"/>
      <w:marRight w:val="0"/>
      <w:marTop w:val="0"/>
      <w:marBottom w:val="0"/>
      <w:divBdr>
        <w:top w:val="none" w:sz="0" w:space="0" w:color="auto"/>
        <w:left w:val="none" w:sz="0" w:space="0" w:color="auto"/>
        <w:bottom w:val="none" w:sz="0" w:space="0" w:color="auto"/>
        <w:right w:val="none" w:sz="0" w:space="0" w:color="auto"/>
      </w:divBdr>
    </w:div>
    <w:div w:id="742527896">
      <w:bodyDiv w:val="1"/>
      <w:marLeft w:val="0"/>
      <w:marRight w:val="0"/>
      <w:marTop w:val="0"/>
      <w:marBottom w:val="0"/>
      <w:divBdr>
        <w:top w:val="none" w:sz="0" w:space="0" w:color="auto"/>
        <w:left w:val="none" w:sz="0" w:space="0" w:color="auto"/>
        <w:bottom w:val="none" w:sz="0" w:space="0" w:color="auto"/>
        <w:right w:val="none" w:sz="0" w:space="0" w:color="auto"/>
      </w:divBdr>
    </w:div>
    <w:div w:id="743843484">
      <w:bodyDiv w:val="1"/>
      <w:marLeft w:val="0"/>
      <w:marRight w:val="0"/>
      <w:marTop w:val="0"/>
      <w:marBottom w:val="0"/>
      <w:divBdr>
        <w:top w:val="none" w:sz="0" w:space="0" w:color="auto"/>
        <w:left w:val="none" w:sz="0" w:space="0" w:color="auto"/>
        <w:bottom w:val="none" w:sz="0" w:space="0" w:color="auto"/>
        <w:right w:val="none" w:sz="0" w:space="0" w:color="auto"/>
      </w:divBdr>
      <w:divsChild>
        <w:div w:id="1128935295">
          <w:marLeft w:val="0"/>
          <w:marRight w:val="0"/>
          <w:marTop w:val="0"/>
          <w:marBottom w:val="0"/>
          <w:divBdr>
            <w:top w:val="none" w:sz="0" w:space="0" w:color="auto"/>
            <w:left w:val="none" w:sz="0" w:space="0" w:color="auto"/>
            <w:bottom w:val="none" w:sz="0" w:space="0" w:color="auto"/>
            <w:right w:val="none" w:sz="0" w:space="0" w:color="auto"/>
          </w:divBdr>
          <w:divsChild>
            <w:div w:id="1796293725">
              <w:marLeft w:val="0"/>
              <w:marRight w:val="0"/>
              <w:marTop w:val="0"/>
              <w:marBottom w:val="0"/>
              <w:divBdr>
                <w:top w:val="none" w:sz="0" w:space="0" w:color="auto"/>
                <w:left w:val="none" w:sz="0" w:space="0" w:color="auto"/>
                <w:bottom w:val="none" w:sz="0" w:space="0" w:color="auto"/>
                <w:right w:val="single" w:sz="6" w:space="0" w:color="F2F2F2"/>
              </w:divBdr>
              <w:divsChild>
                <w:div w:id="849951481">
                  <w:marLeft w:val="0"/>
                  <w:marRight w:val="0"/>
                  <w:marTop w:val="0"/>
                  <w:marBottom w:val="0"/>
                  <w:divBdr>
                    <w:top w:val="none" w:sz="0" w:space="0" w:color="auto"/>
                    <w:left w:val="none" w:sz="0" w:space="0" w:color="auto"/>
                    <w:bottom w:val="none" w:sz="0" w:space="0" w:color="auto"/>
                    <w:right w:val="none" w:sz="0" w:space="0" w:color="auto"/>
                  </w:divBdr>
                  <w:divsChild>
                    <w:div w:id="6875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826">
          <w:marLeft w:val="-2850"/>
          <w:marRight w:val="0"/>
          <w:marTop w:val="0"/>
          <w:marBottom w:val="0"/>
          <w:divBdr>
            <w:top w:val="none" w:sz="0" w:space="0" w:color="auto"/>
            <w:left w:val="none" w:sz="0" w:space="0" w:color="auto"/>
            <w:bottom w:val="none" w:sz="0" w:space="0" w:color="auto"/>
            <w:right w:val="none" w:sz="0" w:space="0" w:color="auto"/>
          </w:divBdr>
        </w:div>
      </w:divsChild>
    </w:div>
    <w:div w:id="743994291">
      <w:bodyDiv w:val="1"/>
      <w:marLeft w:val="0"/>
      <w:marRight w:val="0"/>
      <w:marTop w:val="0"/>
      <w:marBottom w:val="0"/>
      <w:divBdr>
        <w:top w:val="none" w:sz="0" w:space="0" w:color="auto"/>
        <w:left w:val="none" w:sz="0" w:space="0" w:color="auto"/>
        <w:bottom w:val="none" w:sz="0" w:space="0" w:color="auto"/>
        <w:right w:val="none" w:sz="0" w:space="0" w:color="auto"/>
      </w:divBdr>
    </w:div>
    <w:div w:id="744571304">
      <w:bodyDiv w:val="1"/>
      <w:marLeft w:val="0"/>
      <w:marRight w:val="0"/>
      <w:marTop w:val="0"/>
      <w:marBottom w:val="0"/>
      <w:divBdr>
        <w:top w:val="none" w:sz="0" w:space="0" w:color="auto"/>
        <w:left w:val="none" w:sz="0" w:space="0" w:color="auto"/>
        <w:bottom w:val="none" w:sz="0" w:space="0" w:color="auto"/>
        <w:right w:val="none" w:sz="0" w:space="0" w:color="auto"/>
      </w:divBdr>
    </w:div>
    <w:div w:id="744691996">
      <w:bodyDiv w:val="1"/>
      <w:marLeft w:val="0"/>
      <w:marRight w:val="0"/>
      <w:marTop w:val="0"/>
      <w:marBottom w:val="0"/>
      <w:divBdr>
        <w:top w:val="none" w:sz="0" w:space="0" w:color="auto"/>
        <w:left w:val="none" w:sz="0" w:space="0" w:color="auto"/>
        <w:bottom w:val="none" w:sz="0" w:space="0" w:color="auto"/>
        <w:right w:val="none" w:sz="0" w:space="0" w:color="auto"/>
      </w:divBdr>
    </w:div>
    <w:div w:id="745037308">
      <w:bodyDiv w:val="1"/>
      <w:marLeft w:val="0"/>
      <w:marRight w:val="0"/>
      <w:marTop w:val="0"/>
      <w:marBottom w:val="0"/>
      <w:divBdr>
        <w:top w:val="none" w:sz="0" w:space="0" w:color="auto"/>
        <w:left w:val="none" w:sz="0" w:space="0" w:color="auto"/>
        <w:bottom w:val="none" w:sz="0" w:space="0" w:color="auto"/>
        <w:right w:val="none" w:sz="0" w:space="0" w:color="auto"/>
      </w:divBdr>
    </w:div>
    <w:div w:id="745222621">
      <w:bodyDiv w:val="1"/>
      <w:marLeft w:val="0"/>
      <w:marRight w:val="0"/>
      <w:marTop w:val="0"/>
      <w:marBottom w:val="0"/>
      <w:divBdr>
        <w:top w:val="none" w:sz="0" w:space="0" w:color="auto"/>
        <w:left w:val="none" w:sz="0" w:space="0" w:color="auto"/>
        <w:bottom w:val="none" w:sz="0" w:space="0" w:color="auto"/>
        <w:right w:val="none" w:sz="0" w:space="0" w:color="auto"/>
      </w:divBdr>
    </w:div>
    <w:div w:id="745304951">
      <w:bodyDiv w:val="1"/>
      <w:marLeft w:val="0"/>
      <w:marRight w:val="0"/>
      <w:marTop w:val="0"/>
      <w:marBottom w:val="0"/>
      <w:divBdr>
        <w:top w:val="none" w:sz="0" w:space="0" w:color="auto"/>
        <w:left w:val="none" w:sz="0" w:space="0" w:color="auto"/>
        <w:bottom w:val="none" w:sz="0" w:space="0" w:color="auto"/>
        <w:right w:val="none" w:sz="0" w:space="0" w:color="auto"/>
      </w:divBdr>
    </w:div>
    <w:div w:id="745341851">
      <w:bodyDiv w:val="1"/>
      <w:marLeft w:val="0"/>
      <w:marRight w:val="0"/>
      <w:marTop w:val="0"/>
      <w:marBottom w:val="0"/>
      <w:divBdr>
        <w:top w:val="none" w:sz="0" w:space="0" w:color="auto"/>
        <w:left w:val="none" w:sz="0" w:space="0" w:color="auto"/>
        <w:bottom w:val="none" w:sz="0" w:space="0" w:color="auto"/>
        <w:right w:val="none" w:sz="0" w:space="0" w:color="auto"/>
      </w:divBdr>
      <w:divsChild>
        <w:div w:id="1904752419">
          <w:marLeft w:val="0"/>
          <w:marRight w:val="0"/>
          <w:marTop w:val="0"/>
          <w:marBottom w:val="225"/>
          <w:divBdr>
            <w:top w:val="none" w:sz="0" w:space="0" w:color="auto"/>
            <w:left w:val="none" w:sz="0" w:space="0" w:color="auto"/>
            <w:bottom w:val="none" w:sz="0" w:space="0" w:color="auto"/>
            <w:right w:val="none" w:sz="0" w:space="0" w:color="auto"/>
          </w:divBdr>
        </w:div>
        <w:div w:id="389039210">
          <w:marLeft w:val="-225"/>
          <w:marRight w:val="-225"/>
          <w:marTop w:val="0"/>
          <w:marBottom w:val="0"/>
          <w:divBdr>
            <w:top w:val="none" w:sz="0" w:space="0" w:color="auto"/>
            <w:left w:val="none" w:sz="0" w:space="0" w:color="auto"/>
            <w:bottom w:val="none" w:sz="0" w:space="0" w:color="auto"/>
            <w:right w:val="none" w:sz="0" w:space="0" w:color="auto"/>
          </w:divBdr>
          <w:divsChild>
            <w:div w:id="1514762132">
              <w:marLeft w:val="0"/>
              <w:marRight w:val="0"/>
              <w:marTop w:val="0"/>
              <w:marBottom w:val="0"/>
              <w:divBdr>
                <w:top w:val="none" w:sz="0" w:space="0" w:color="auto"/>
                <w:left w:val="none" w:sz="0" w:space="0" w:color="auto"/>
                <w:bottom w:val="none" w:sz="0" w:space="0" w:color="auto"/>
                <w:right w:val="none" w:sz="0" w:space="0" w:color="auto"/>
              </w:divBdr>
              <w:divsChild>
                <w:div w:id="16730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73">
      <w:bodyDiv w:val="1"/>
      <w:marLeft w:val="0"/>
      <w:marRight w:val="0"/>
      <w:marTop w:val="0"/>
      <w:marBottom w:val="0"/>
      <w:divBdr>
        <w:top w:val="none" w:sz="0" w:space="0" w:color="auto"/>
        <w:left w:val="none" w:sz="0" w:space="0" w:color="auto"/>
        <w:bottom w:val="none" w:sz="0" w:space="0" w:color="auto"/>
        <w:right w:val="none" w:sz="0" w:space="0" w:color="auto"/>
      </w:divBdr>
    </w:div>
    <w:div w:id="746196569">
      <w:bodyDiv w:val="1"/>
      <w:marLeft w:val="0"/>
      <w:marRight w:val="0"/>
      <w:marTop w:val="0"/>
      <w:marBottom w:val="0"/>
      <w:divBdr>
        <w:top w:val="none" w:sz="0" w:space="0" w:color="auto"/>
        <w:left w:val="none" w:sz="0" w:space="0" w:color="auto"/>
        <w:bottom w:val="none" w:sz="0" w:space="0" w:color="auto"/>
        <w:right w:val="none" w:sz="0" w:space="0" w:color="auto"/>
      </w:divBdr>
    </w:div>
    <w:div w:id="746457925">
      <w:bodyDiv w:val="1"/>
      <w:marLeft w:val="0"/>
      <w:marRight w:val="0"/>
      <w:marTop w:val="0"/>
      <w:marBottom w:val="0"/>
      <w:divBdr>
        <w:top w:val="none" w:sz="0" w:space="0" w:color="auto"/>
        <w:left w:val="none" w:sz="0" w:space="0" w:color="auto"/>
        <w:bottom w:val="none" w:sz="0" w:space="0" w:color="auto"/>
        <w:right w:val="none" w:sz="0" w:space="0" w:color="auto"/>
      </w:divBdr>
    </w:div>
    <w:div w:id="746611003">
      <w:bodyDiv w:val="1"/>
      <w:marLeft w:val="0"/>
      <w:marRight w:val="0"/>
      <w:marTop w:val="0"/>
      <w:marBottom w:val="0"/>
      <w:divBdr>
        <w:top w:val="none" w:sz="0" w:space="0" w:color="auto"/>
        <w:left w:val="none" w:sz="0" w:space="0" w:color="auto"/>
        <w:bottom w:val="none" w:sz="0" w:space="0" w:color="auto"/>
        <w:right w:val="none" w:sz="0" w:space="0" w:color="auto"/>
      </w:divBdr>
    </w:div>
    <w:div w:id="748499738">
      <w:bodyDiv w:val="1"/>
      <w:marLeft w:val="0"/>
      <w:marRight w:val="0"/>
      <w:marTop w:val="0"/>
      <w:marBottom w:val="0"/>
      <w:divBdr>
        <w:top w:val="none" w:sz="0" w:space="0" w:color="auto"/>
        <w:left w:val="none" w:sz="0" w:space="0" w:color="auto"/>
        <w:bottom w:val="none" w:sz="0" w:space="0" w:color="auto"/>
        <w:right w:val="none" w:sz="0" w:space="0" w:color="auto"/>
      </w:divBdr>
    </w:div>
    <w:div w:id="748506420">
      <w:bodyDiv w:val="1"/>
      <w:marLeft w:val="0"/>
      <w:marRight w:val="0"/>
      <w:marTop w:val="0"/>
      <w:marBottom w:val="0"/>
      <w:divBdr>
        <w:top w:val="none" w:sz="0" w:space="0" w:color="auto"/>
        <w:left w:val="none" w:sz="0" w:space="0" w:color="auto"/>
        <w:bottom w:val="none" w:sz="0" w:space="0" w:color="auto"/>
        <w:right w:val="none" w:sz="0" w:space="0" w:color="auto"/>
      </w:divBdr>
    </w:div>
    <w:div w:id="748576873">
      <w:bodyDiv w:val="1"/>
      <w:marLeft w:val="0"/>
      <w:marRight w:val="0"/>
      <w:marTop w:val="0"/>
      <w:marBottom w:val="0"/>
      <w:divBdr>
        <w:top w:val="none" w:sz="0" w:space="0" w:color="auto"/>
        <w:left w:val="none" w:sz="0" w:space="0" w:color="auto"/>
        <w:bottom w:val="none" w:sz="0" w:space="0" w:color="auto"/>
        <w:right w:val="none" w:sz="0" w:space="0" w:color="auto"/>
      </w:divBdr>
    </w:div>
    <w:div w:id="749035212">
      <w:bodyDiv w:val="1"/>
      <w:marLeft w:val="0"/>
      <w:marRight w:val="0"/>
      <w:marTop w:val="0"/>
      <w:marBottom w:val="0"/>
      <w:divBdr>
        <w:top w:val="none" w:sz="0" w:space="0" w:color="auto"/>
        <w:left w:val="none" w:sz="0" w:space="0" w:color="auto"/>
        <w:bottom w:val="none" w:sz="0" w:space="0" w:color="auto"/>
        <w:right w:val="none" w:sz="0" w:space="0" w:color="auto"/>
      </w:divBdr>
    </w:div>
    <w:div w:id="749273295">
      <w:bodyDiv w:val="1"/>
      <w:marLeft w:val="0"/>
      <w:marRight w:val="0"/>
      <w:marTop w:val="0"/>
      <w:marBottom w:val="0"/>
      <w:divBdr>
        <w:top w:val="none" w:sz="0" w:space="0" w:color="auto"/>
        <w:left w:val="none" w:sz="0" w:space="0" w:color="auto"/>
        <w:bottom w:val="none" w:sz="0" w:space="0" w:color="auto"/>
        <w:right w:val="none" w:sz="0" w:space="0" w:color="auto"/>
      </w:divBdr>
    </w:div>
    <w:div w:id="749499358">
      <w:bodyDiv w:val="1"/>
      <w:marLeft w:val="0"/>
      <w:marRight w:val="0"/>
      <w:marTop w:val="0"/>
      <w:marBottom w:val="0"/>
      <w:divBdr>
        <w:top w:val="none" w:sz="0" w:space="0" w:color="auto"/>
        <w:left w:val="none" w:sz="0" w:space="0" w:color="auto"/>
        <w:bottom w:val="none" w:sz="0" w:space="0" w:color="auto"/>
        <w:right w:val="none" w:sz="0" w:space="0" w:color="auto"/>
      </w:divBdr>
    </w:div>
    <w:div w:id="749623628">
      <w:bodyDiv w:val="1"/>
      <w:marLeft w:val="0"/>
      <w:marRight w:val="0"/>
      <w:marTop w:val="0"/>
      <w:marBottom w:val="0"/>
      <w:divBdr>
        <w:top w:val="none" w:sz="0" w:space="0" w:color="auto"/>
        <w:left w:val="none" w:sz="0" w:space="0" w:color="auto"/>
        <w:bottom w:val="none" w:sz="0" w:space="0" w:color="auto"/>
        <w:right w:val="none" w:sz="0" w:space="0" w:color="auto"/>
      </w:divBdr>
    </w:div>
    <w:div w:id="749697649">
      <w:bodyDiv w:val="1"/>
      <w:marLeft w:val="0"/>
      <w:marRight w:val="0"/>
      <w:marTop w:val="0"/>
      <w:marBottom w:val="0"/>
      <w:divBdr>
        <w:top w:val="none" w:sz="0" w:space="0" w:color="auto"/>
        <w:left w:val="none" w:sz="0" w:space="0" w:color="auto"/>
        <w:bottom w:val="none" w:sz="0" w:space="0" w:color="auto"/>
        <w:right w:val="none" w:sz="0" w:space="0" w:color="auto"/>
      </w:divBdr>
    </w:div>
    <w:div w:id="749815366">
      <w:bodyDiv w:val="1"/>
      <w:marLeft w:val="0"/>
      <w:marRight w:val="0"/>
      <w:marTop w:val="0"/>
      <w:marBottom w:val="0"/>
      <w:divBdr>
        <w:top w:val="none" w:sz="0" w:space="0" w:color="auto"/>
        <w:left w:val="none" w:sz="0" w:space="0" w:color="auto"/>
        <w:bottom w:val="none" w:sz="0" w:space="0" w:color="auto"/>
        <w:right w:val="none" w:sz="0" w:space="0" w:color="auto"/>
      </w:divBdr>
    </w:div>
    <w:div w:id="750156789">
      <w:bodyDiv w:val="1"/>
      <w:marLeft w:val="0"/>
      <w:marRight w:val="0"/>
      <w:marTop w:val="0"/>
      <w:marBottom w:val="0"/>
      <w:divBdr>
        <w:top w:val="none" w:sz="0" w:space="0" w:color="auto"/>
        <w:left w:val="none" w:sz="0" w:space="0" w:color="auto"/>
        <w:bottom w:val="none" w:sz="0" w:space="0" w:color="auto"/>
        <w:right w:val="none" w:sz="0" w:space="0" w:color="auto"/>
      </w:divBdr>
    </w:div>
    <w:div w:id="750547710">
      <w:bodyDiv w:val="1"/>
      <w:marLeft w:val="0"/>
      <w:marRight w:val="0"/>
      <w:marTop w:val="0"/>
      <w:marBottom w:val="0"/>
      <w:divBdr>
        <w:top w:val="none" w:sz="0" w:space="0" w:color="auto"/>
        <w:left w:val="none" w:sz="0" w:space="0" w:color="auto"/>
        <w:bottom w:val="none" w:sz="0" w:space="0" w:color="auto"/>
        <w:right w:val="none" w:sz="0" w:space="0" w:color="auto"/>
      </w:divBdr>
    </w:div>
    <w:div w:id="750658703">
      <w:bodyDiv w:val="1"/>
      <w:marLeft w:val="0"/>
      <w:marRight w:val="0"/>
      <w:marTop w:val="0"/>
      <w:marBottom w:val="0"/>
      <w:divBdr>
        <w:top w:val="none" w:sz="0" w:space="0" w:color="auto"/>
        <w:left w:val="none" w:sz="0" w:space="0" w:color="auto"/>
        <w:bottom w:val="none" w:sz="0" w:space="0" w:color="auto"/>
        <w:right w:val="none" w:sz="0" w:space="0" w:color="auto"/>
      </w:divBdr>
      <w:divsChild>
        <w:div w:id="67845277">
          <w:marLeft w:val="0"/>
          <w:marRight w:val="0"/>
          <w:marTop w:val="0"/>
          <w:marBottom w:val="0"/>
          <w:divBdr>
            <w:top w:val="none" w:sz="0" w:space="0" w:color="auto"/>
            <w:left w:val="none" w:sz="0" w:space="0" w:color="auto"/>
            <w:bottom w:val="none" w:sz="0" w:space="0" w:color="auto"/>
            <w:right w:val="none" w:sz="0" w:space="0" w:color="auto"/>
          </w:divBdr>
          <w:divsChild>
            <w:div w:id="1115179543">
              <w:marLeft w:val="0"/>
              <w:marRight w:val="0"/>
              <w:marTop w:val="0"/>
              <w:marBottom w:val="0"/>
              <w:divBdr>
                <w:top w:val="none" w:sz="0" w:space="0" w:color="auto"/>
                <w:left w:val="none" w:sz="0" w:space="0" w:color="auto"/>
                <w:bottom w:val="none" w:sz="0" w:space="0" w:color="auto"/>
                <w:right w:val="none" w:sz="0" w:space="0" w:color="auto"/>
              </w:divBdr>
            </w:div>
          </w:divsChild>
        </w:div>
        <w:div w:id="533035028">
          <w:marLeft w:val="0"/>
          <w:marRight w:val="0"/>
          <w:marTop w:val="0"/>
          <w:marBottom w:val="0"/>
          <w:divBdr>
            <w:top w:val="none" w:sz="0" w:space="0" w:color="auto"/>
            <w:left w:val="none" w:sz="0" w:space="0" w:color="auto"/>
            <w:bottom w:val="none" w:sz="0" w:space="0" w:color="auto"/>
            <w:right w:val="none" w:sz="0" w:space="0" w:color="auto"/>
          </w:divBdr>
        </w:div>
        <w:div w:id="2145612986">
          <w:marLeft w:val="0"/>
          <w:marRight w:val="0"/>
          <w:marTop w:val="0"/>
          <w:marBottom w:val="150"/>
          <w:divBdr>
            <w:top w:val="none" w:sz="0" w:space="0" w:color="auto"/>
            <w:left w:val="none" w:sz="0" w:space="0" w:color="auto"/>
            <w:bottom w:val="none" w:sz="0" w:space="0" w:color="auto"/>
            <w:right w:val="none" w:sz="0" w:space="0" w:color="auto"/>
          </w:divBdr>
        </w:div>
      </w:divsChild>
    </w:div>
    <w:div w:id="751246144">
      <w:bodyDiv w:val="1"/>
      <w:marLeft w:val="0"/>
      <w:marRight w:val="0"/>
      <w:marTop w:val="0"/>
      <w:marBottom w:val="0"/>
      <w:divBdr>
        <w:top w:val="none" w:sz="0" w:space="0" w:color="auto"/>
        <w:left w:val="none" w:sz="0" w:space="0" w:color="auto"/>
        <w:bottom w:val="none" w:sz="0" w:space="0" w:color="auto"/>
        <w:right w:val="none" w:sz="0" w:space="0" w:color="auto"/>
      </w:divBdr>
      <w:divsChild>
        <w:div w:id="772168448">
          <w:marLeft w:val="0"/>
          <w:marRight w:val="0"/>
          <w:marTop w:val="0"/>
          <w:marBottom w:val="225"/>
          <w:divBdr>
            <w:top w:val="none" w:sz="0" w:space="0" w:color="auto"/>
            <w:left w:val="none" w:sz="0" w:space="0" w:color="auto"/>
            <w:bottom w:val="none" w:sz="0" w:space="0" w:color="auto"/>
            <w:right w:val="none" w:sz="0" w:space="0" w:color="auto"/>
          </w:divBdr>
        </w:div>
        <w:div w:id="878588209">
          <w:marLeft w:val="0"/>
          <w:marRight w:val="0"/>
          <w:marTop w:val="0"/>
          <w:marBottom w:val="225"/>
          <w:divBdr>
            <w:top w:val="none" w:sz="0" w:space="0" w:color="auto"/>
            <w:left w:val="none" w:sz="0" w:space="0" w:color="auto"/>
            <w:bottom w:val="none" w:sz="0" w:space="0" w:color="auto"/>
            <w:right w:val="none" w:sz="0" w:space="0" w:color="auto"/>
          </w:divBdr>
        </w:div>
      </w:divsChild>
    </w:div>
    <w:div w:id="751974645">
      <w:bodyDiv w:val="1"/>
      <w:marLeft w:val="0"/>
      <w:marRight w:val="0"/>
      <w:marTop w:val="0"/>
      <w:marBottom w:val="0"/>
      <w:divBdr>
        <w:top w:val="none" w:sz="0" w:space="0" w:color="auto"/>
        <w:left w:val="none" w:sz="0" w:space="0" w:color="auto"/>
        <w:bottom w:val="none" w:sz="0" w:space="0" w:color="auto"/>
        <w:right w:val="none" w:sz="0" w:space="0" w:color="auto"/>
      </w:divBdr>
    </w:div>
    <w:div w:id="752049484">
      <w:bodyDiv w:val="1"/>
      <w:marLeft w:val="0"/>
      <w:marRight w:val="0"/>
      <w:marTop w:val="0"/>
      <w:marBottom w:val="0"/>
      <w:divBdr>
        <w:top w:val="none" w:sz="0" w:space="0" w:color="auto"/>
        <w:left w:val="none" w:sz="0" w:space="0" w:color="auto"/>
        <w:bottom w:val="none" w:sz="0" w:space="0" w:color="auto"/>
        <w:right w:val="none" w:sz="0" w:space="0" w:color="auto"/>
      </w:divBdr>
      <w:divsChild>
        <w:div w:id="717045813">
          <w:marLeft w:val="0"/>
          <w:marRight w:val="0"/>
          <w:marTop w:val="0"/>
          <w:marBottom w:val="0"/>
          <w:divBdr>
            <w:top w:val="none" w:sz="0" w:space="0" w:color="auto"/>
            <w:left w:val="none" w:sz="0" w:space="0" w:color="auto"/>
            <w:bottom w:val="none" w:sz="0" w:space="0" w:color="auto"/>
            <w:right w:val="none" w:sz="0" w:space="0" w:color="auto"/>
          </w:divBdr>
          <w:divsChild>
            <w:div w:id="1807695287">
              <w:marLeft w:val="0"/>
              <w:marRight w:val="0"/>
              <w:marTop w:val="0"/>
              <w:marBottom w:val="0"/>
              <w:divBdr>
                <w:top w:val="none" w:sz="0" w:space="0" w:color="auto"/>
                <w:left w:val="none" w:sz="0" w:space="0" w:color="auto"/>
                <w:bottom w:val="none" w:sz="0" w:space="0" w:color="auto"/>
                <w:right w:val="none" w:sz="0" w:space="0" w:color="auto"/>
              </w:divBdr>
            </w:div>
          </w:divsChild>
        </w:div>
        <w:div w:id="972371075">
          <w:marLeft w:val="0"/>
          <w:marRight w:val="0"/>
          <w:marTop w:val="0"/>
          <w:marBottom w:val="150"/>
          <w:divBdr>
            <w:top w:val="none" w:sz="0" w:space="0" w:color="auto"/>
            <w:left w:val="none" w:sz="0" w:space="0" w:color="auto"/>
            <w:bottom w:val="none" w:sz="0" w:space="0" w:color="auto"/>
            <w:right w:val="none" w:sz="0" w:space="0" w:color="auto"/>
          </w:divBdr>
        </w:div>
        <w:div w:id="2104569972">
          <w:marLeft w:val="0"/>
          <w:marRight w:val="0"/>
          <w:marTop w:val="0"/>
          <w:marBottom w:val="0"/>
          <w:divBdr>
            <w:top w:val="none" w:sz="0" w:space="0" w:color="auto"/>
            <w:left w:val="none" w:sz="0" w:space="0" w:color="auto"/>
            <w:bottom w:val="none" w:sz="0" w:space="0" w:color="auto"/>
            <w:right w:val="none" w:sz="0" w:space="0" w:color="auto"/>
          </w:divBdr>
        </w:div>
      </w:divsChild>
    </w:div>
    <w:div w:id="753479527">
      <w:bodyDiv w:val="1"/>
      <w:marLeft w:val="0"/>
      <w:marRight w:val="0"/>
      <w:marTop w:val="0"/>
      <w:marBottom w:val="0"/>
      <w:divBdr>
        <w:top w:val="none" w:sz="0" w:space="0" w:color="auto"/>
        <w:left w:val="none" w:sz="0" w:space="0" w:color="auto"/>
        <w:bottom w:val="none" w:sz="0" w:space="0" w:color="auto"/>
        <w:right w:val="none" w:sz="0" w:space="0" w:color="auto"/>
      </w:divBdr>
      <w:divsChild>
        <w:div w:id="1422725980">
          <w:marLeft w:val="0"/>
          <w:marRight w:val="0"/>
          <w:marTop w:val="0"/>
          <w:marBottom w:val="150"/>
          <w:divBdr>
            <w:top w:val="none" w:sz="0" w:space="0" w:color="auto"/>
            <w:left w:val="none" w:sz="0" w:space="0" w:color="auto"/>
            <w:bottom w:val="none" w:sz="0" w:space="0" w:color="auto"/>
            <w:right w:val="none" w:sz="0" w:space="0" w:color="auto"/>
          </w:divBdr>
        </w:div>
      </w:divsChild>
    </w:div>
    <w:div w:id="753892485">
      <w:bodyDiv w:val="1"/>
      <w:marLeft w:val="0"/>
      <w:marRight w:val="0"/>
      <w:marTop w:val="0"/>
      <w:marBottom w:val="0"/>
      <w:divBdr>
        <w:top w:val="none" w:sz="0" w:space="0" w:color="auto"/>
        <w:left w:val="none" w:sz="0" w:space="0" w:color="auto"/>
        <w:bottom w:val="none" w:sz="0" w:space="0" w:color="auto"/>
        <w:right w:val="none" w:sz="0" w:space="0" w:color="auto"/>
      </w:divBdr>
    </w:div>
    <w:div w:id="754202764">
      <w:bodyDiv w:val="1"/>
      <w:marLeft w:val="0"/>
      <w:marRight w:val="0"/>
      <w:marTop w:val="0"/>
      <w:marBottom w:val="0"/>
      <w:divBdr>
        <w:top w:val="none" w:sz="0" w:space="0" w:color="auto"/>
        <w:left w:val="none" w:sz="0" w:space="0" w:color="auto"/>
        <w:bottom w:val="none" w:sz="0" w:space="0" w:color="auto"/>
        <w:right w:val="none" w:sz="0" w:space="0" w:color="auto"/>
      </w:divBdr>
    </w:div>
    <w:div w:id="754475838">
      <w:bodyDiv w:val="1"/>
      <w:marLeft w:val="0"/>
      <w:marRight w:val="0"/>
      <w:marTop w:val="0"/>
      <w:marBottom w:val="0"/>
      <w:divBdr>
        <w:top w:val="none" w:sz="0" w:space="0" w:color="auto"/>
        <w:left w:val="none" w:sz="0" w:space="0" w:color="auto"/>
        <w:bottom w:val="none" w:sz="0" w:space="0" w:color="auto"/>
        <w:right w:val="none" w:sz="0" w:space="0" w:color="auto"/>
      </w:divBdr>
    </w:div>
    <w:div w:id="755437585">
      <w:bodyDiv w:val="1"/>
      <w:marLeft w:val="0"/>
      <w:marRight w:val="0"/>
      <w:marTop w:val="0"/>
      <w:marBottom w:val="0"/>
      <w:divBdr>
        <w:top w:val="none" w:sz="0" w:space="0" w:color="auto"/>
        <w:left w:val="none" w:sz="0" w:space="0" w:color="auto"/>
        <w:bottom w:val="none" w:sz="0" w:space="0" w:color="auto"/>
        <w:right w:val="none" w:sz="0" w:space="0" w:color="auto"/>
      </w:divBdr>
    </w:div>
    <w:div w:id="755517811">
      <w:bodyDiv w:val="1"/>
      <w:marLeft w:val="0"/>
      <w:marRight w:val="0"/>
      <w:marTop w:val="0"/>
      <w:marBottom w:val="0"/>
      <w:divBdr>
        <w:top w:val="none" w:sz="0" w:space="0" w:color="auto"/>
        <w:left w:val="none" w:sz="0" w:space="0" w:color="auto"/>
        <w:bottom w:val="none" w:sz="0" w:space="0" w:color="auto"/>
        <w:right w:val="none" w:sz="0" w:space="0" w:color="auto"/>
      </w:divBdr>
    </w:div>
    <w:div w:id="755829265">
      <w:bodyDiv w:val="1"/>
      <w:marLeft w:val="0"/>
      <w:marRight w:val="0"/>
      <w:marTop w:val="0"/>
      <w:marBottom w:val="0"/>
      <w:divBdr>
        <w:top w:val="none" w:sz="0" w:space="0" w:color="auto"/>
        <w:left w:val="none" w:sz="0" w:space="0" w:color="auto"/>
        <w:bottom w:val="none" w:sz="0" w:space="0" w:color="auto"/>
        <w:right w:val="none" w:sz="0" w:space="0" w:color="auto"/>
      </w:divBdr>
      <w:divsChild>
        <w:div w:id="463695216">
          <w:marLeft w:val="0"/>
          <w:marRight w:val="0"/>
          <w:marTop w:val="0"/>
          <w:marBottom w:val="0"/>
          <w:divBdr>
            <w:top w:val="none" w:sz="0" w:space="0" w:color="auto"/>
            <w:left w:val="none" w:sz="0" w:space="0" w:color="auto"/>
            <w:bottom w:val="none" w:sz="0" w:space="0" w:color="auto"/>
            <w:right w:val="none" w:sz="0" w:space="0" w:color="auto"/>
          </w:divBdr>
        </w:div>
        <w:div w:id="588123890">
          <w:marLeft w:val="0"/>
          <w:marRight w:val="0"/>
          <w:marTop w:val="0"/>
          <w:marBottom w:val="0"/>
          <w:divBdr>
            <w:top w:val="none" w:sz="0" w:space="0" w:color="auto"/>
            <w:left w:val="none" w:sz="0" w:space="0" w:color="auto"/>
            <w:bottom w:val="none" w:sz="0" w:space="0" w:color="auto"/>
            <w:right w:val="none" w:sz="0" w:space="0" w:color="auto"/>
          </w:divBdr>
          <w:divsChild>
            <w:div w:id="396823594">
              <w:marLeft w:val="0"/>
              <w:marRight w:val="0"/>
              <w:marTop w:val="0"/>
              <w:marBottom w:val="0"/>
              <w:divBdr>
                <w:top w:val="none" w:sz="0" w:space="0" w:color="auto"/>
                <w:left w:val="none" w:sz="0" w:space="0" w:color="auto"/>
                <w:bottom w:val="none" w:sz="0" w:space="0" w:color="auto"/>
                <w:right w:val="none" w:sz="0" w:space="0" w:color="auto"/>
              </w:divBdr>
            </w:div>
          </w:divsChild>
        </w:div>
        <w:div w:id="1843466619">
          <w:marLeft w:val="0"/>
          <w:marRight w:val="0"/>
          <w:marTop w:val="0"/>
          <w:marBottom w:val="150"/>
          <w:divBdr>
            <w:top w:val="none" w:sz="0" w:space="0" w:color="auto"/>
            <w:left w:val="none" w:sz="0" w:space="0" w:color="auto"/>
            <w:bottom w:val="none" w:sz="0" w:space="0" w:color="auto"/>
            <w:right w:val="none" w:sz="0" w:space="0" w:color="auto"/>
          </w:divBdr>
        </w:div>
      </w:divsChild>
    </w:div>
    <w:div w:id="755832934">
      <w:bodyDiv w:val="1"/>
      <w:marLeft w:val="0"/>
      <w:marRight w:val="0"/>
      <w:marTop w:val="0"/>
      <w:marBottom w:val="0"/>
      <w:divBdr>
        <w:top w:val="none" w:sz="0" w:space="0" w:color="auto"/>
        <w:left w:val="none" w:sz="0" w:space="0" w:color="auto"/>
        <w:bottom w:val="none" w:sz="0" w:space="0" w:color="auto"/>
        <w:right w:val="none" w:sz="0" w:space="0" w:color="auto"/>
      </w:divBdr>
    </w:div>
    <w:div w:id="756096294">
      <w:bodyDiv w:val="1"/>
      <w:marLeft w:val="0"/>
      <w:marRight w:val="0"/>
      <w:marTop w:val="0"/>
      <w:marBottom w:val="0"/>
      <w:divBdr>
        <w:top w:val="none" w:sz="0" w:space="0" w:color="auto"/>
        <w:left w:val="none" w:sz="0" w:space="0" w:color="auto"/>
        <w:bottom w:val="none" w:sz="0" w:space="0" w:color="auto"/>
        <w:right w:val="none" w:sz="0" w:space="0" w:color="auto"/>
      </w:divBdr>
    </w:div>
    <w:div w:id="756363473">
      <w:bodyDiv w:val="1"/>
      <w:marLeft w:val="0"/>
      <w:marRight w:val="0"/>
      <w:marTop w:val="0"/>
      <w:marBottom w:val="0"/>
      <w:divBdr>
        <w:top w:val="none" w:sz="0" w:space="0" w:color="auto"/>
        <w:left w:val="none" w:sz="0" w:space="0" w:color="auto"/>
        <w:bottom w:val="none" w:sz="0" w:space="0" w:color="auto"/>
        <w:right w:val="none" w:sz="0" w:space="0" w:color="auto"/>
      </w:divBdr>
    </w:div>
    <w:div w:id="756632008">
      <w:bodyDiv w:val="1"/>
      <w:marLeft w:val="0"/>
      <w:marRight w:val="0"/>
      <w:marTop w:val="0"/>
      <w:marBottom w:val="0"/>
      <w:divBdr>
        <w:top w:val="none" w:sz="0" w:space="0" w:color="auto"/>
        <w:left w:val="none" w:sz="0" w:space="0" w:color="auto"/>
        <w:bottom w:val="none" w:sz="0" w:space="0" w:color="auto"/>
        <w:right w:val="none" w:sz="0" w:space="0" w:color="auto"/>
      </w:divBdr>
    </w:div>
    <w:div w:id="757137855">
      <w:bodyDiv w:val="1"/>
      <w:marLeft w:val="0"/>
      <w:marRight w:val="0"/>
      <w:marTop w:val="0"/>
      <w:marBottom w:val="0"/>
      <w:divBdr>
        <w:top w:val="none" w:sz="0" w:space="0" w:color="auto"/>
        <w:left w:val="none" w:sz="0" w:space="0" w:color="auto"/>
        <w:bottom w:val="none" w:sz="0" w:space="0" w:color="auto"/>
        <w:right w:val="none" w:sz="0" w:space="0" w:color="auto"/>
      </w:divBdr>
    </w:div>
    <w:div w:id="757748559">
      <w:bodyDiv w:val="1"/>
      <w:marLeft w:val="0"/>
      <w:marRight w:val="0"/>
      <w:marTop w:val="0"/>
      <w:marBottom w:val="0"/>
      <w:divBdr>
        <w:top w:val="none" w:sz="0" w:space="0" w:color="auto"/>
        <w:left w:val="none" w:sz="0" w:space="0" w:color="auto"/>
        <w:bottom w:val="none" w:sz="0" w:space="0" w:color="auto"/>
        <w:right w:val="none" w:sz="0" w:space="0" w:color="auto"/>
      </w:divBdr>
      <w:divsChild>
        <w:div w:id="529493935">
          <w:marLeft w:val="0"/>
          <w:marRight w:val="0"/>
          <w:marTop w:val="0"/>
          <w:marBottom w:val="0"/>
          <w:divBdr>
            <w:top w:val="none" w:sz="0" w:space="0" w:color="auto"/>
            <w:left w:val="none" w:sz="0" w:space="0" w:color="auto"/>
            <w:bottom w:val="none" w:sz="0" w:space="0" w:color="auto"/>
            <w:right w:val="none" w:sz="0" w:space="0" w:color="auto"/>
          </w:divBdr>
        </w:div>
      </w:divsChild>
    </w:div>
    <w:div w:id="757825055">
      <w:bodyDiv w:val="1"/>
      <w:marLeft w:val="0"/>
      <w:marRight w:val="0"/>
      <w:marTop w:val="0"/>
      <w:marBottom w:val="0"/>
      <w:divBdr>
        <w:top w:val="none" w:sz="0" w:space="0" w:color="auto"/>
        <w:left w:val="none" w:sz="0" w:space="0" w:color="auto"/>
        <w:bottom w:val="none" w:sz="0" w:space="0" w:color="auto"/>
        <w:right w:val="none" w:sz="0" w:space="0" w:color="auto"/>
      </w:divBdr>
    </w:div>
    <w:div w:id="758600453">
      <w:bodyDiv w:val="1"/>
      <w:marLeft w:val="0"/>
      <w:marRight w:val="0"/>
      <w:marTop w:val="0"/>
      <w:marBottom w:val="0"/>
      <w:divBdr>
        <w:top w:val="none" w:sz="0" w:space="0" w:color="auto"/>
        <w:left w:val="none" w:sz="0" w:space="0" w:color="auto"/>
        <w:bottom w:val="none" w:sz="0" w:space="0" w:color="auto"/>
        <w:right w:val="none" w:sz="0" w:space="0" w:color="auto"/>
      </w:divBdr>
      <w:divsChild>
        <w:div w:id="122236467">
          <w:marLeft w:val="0"/>
          <w:marRight w:val="0"/>
          <w:marTop w:val="0"/>
          <w:marBottom w:val="0"/>
          <w:divBdr>
            <w:top w:val="none" w:sz="0" w:space="0" w:color="auto"/>
            <w:left w:val="none" w:sz="0" w:space="0" w:color="auto"/>
            <w:bottom w:val="none" w:sz="0" w:space="0" w:color="auto"/>
            <w:right w:val="none" w:sz="0" w:space="0" w:color="auto"/>
          </w:divBdr>
          <w:divsChild>
            <w:div w:id="1163468545">
              <w:marLeft w:val="0"/>
              <w:marRight w:val="0"/>
              <w:marTop w:val="0"/>
              <w:marBottom w:val="0"/>
              <w:divBdr>
                <w:top w:val="none" w:sz="0" w:space="0" w:color="auto"/>
                <w:left w:val="none" w:sz="0" w:space="0" w:color="auto"/>
                <w:bottom w:val="none" w:sz="0" w:space="0" w:color="auto"/>
                <w:right w:val="none" w:sz="0" w:space="0" w:color="auto"/>
              </w:divBdr>
            </w:div>
          </w:divsChild>
        </w:div>
        <w:div w:id="1132014393">
          <w:marLeft w:val="0"/>
          <w:marRight w:val="0"/>
          <w:marTop w:val="0"/>
          <w:marBottom w:val="0"/>
          <w:divBdr>
            <w:top w:val="none" w:sz="0" w:space="0" w:color="auto"/>
            <w:left w:val="none" w:sz="0" w:space="0" w:color="auto"/>
            <w:bottom w:val="none" w:sz="0" w:space="0" w:color="auto"/>
            <w:right w:val="none" w:sz="0" w:space="0" w:color="auto"/>
          </w:divBdr>
        </w:div>
        <w:div w:id="2016491742">
          <w:marLeft w:val="0"/>
          <w:marRight w:val="0"/>
          <w:marTop w:val="0"/>
          <w:marBottom w:val="150"/>
          <w:divBdr>
            <w:top w:val="none" w:sz="0" w:space="0" w:color="auto"/>
            <w:left w:val="none" w:sz="0" w:space="0" w:color="auto"/>
            <w:bottom w:val="none" w:sz="0" w:space="0" w:color="auto"/>
            <w:right w:val="none" w:sz="0" w:space="0" w:color="auto"/>
          </w:divBdr>
        </w:div>
      </w:divsChild>
    </w:div>
    <w:div w:id="759181043">
      <w:bodyDiv w:val="1"/>
      <w:marLeft w:val="0"/>
      <w:marRight w:val="0"/>
      <w:marTop w:val="0"/>
      <w:marBottom w:val="0"/>
      <w:divBdr>
        <w:top w:val="none" w:sz="0" w:space="0" w:color="auto"/>
        <w:left w:val="none" w:sz="0" w:space="0" w:color="auto"/>
        <w:bottom w:val="none" w:sz="0" w:space="0" w:color="auto"/>
        <w:right w:val="none" w:sz="0" w:space="0" w:color="auto"/>
      </w:divBdr>
    </w:div>
    <w:div w:id="759763866">
      <w:bodyDiv w:val="1"/>
      <w:marLeft w:val="0"/>
      <w:marRight w:val="0"/>
      <w:marTop w:val="0"/>
      <w:marBottom w:val="0"/>
      <w:divBdr>
        <w:top w:val="none" w:sz="0" w:space="0" w:color="auto"/>
        <w:left w:val="none" w:sz="0" w:space="0" w:color="auto"/>
        <w:bottom w:val="none" w:sz="0" w:space="0" w:color="auto"/>
        <w:right w:val="none" w:sz="0" w:space="0" w:color="auto"/>
      </w:divBdr>
      <w:divsChild>
        <w:div w:id="380639951">
          <w:marLeft w:val="0"/>
          <w:marRight w:val="0"/>
          <w:marTop w:val="0"/>
          <w:marBottom w:val="150"/>
          <w:divBdr>
            <w:top w:val="none" w:sz="0" w:space="0" w:color="auto"/>
            <w:left w:val="none" w:sz="0" w:space="0" w:color="auto"/>
            <w:bottom w:val="none" w:sz="0" w:space="0" w:color="auto"/>
            <w:right w:val="none" w:sz="0" w:space="0" w:color="auto"/>
          </w:divBdr>
        </w:div>
        <w:div w:id="1182433180">
          <w:marLeft w:val="0"/>
          <w:marRight w:val="0"/>
          <w:marTop w:val="0"/>
          <w:marBottom w:val="0"/>
          <w:divBdr>
            <w:top w:val="none" w:sz="0" w:space="0" w:color="auto"/>
            <w:left w:val="none" w:sz="0" w:space="0" w:color="auto"/>
            <w:bottom w:val="none" w:sz="0" w:space="0" w:color="auto"/>
            <w:right w:val="none" w:sz="0" w:space="0" w:color="auto"/>
          </w:divBdr>
          <w:divsChild>
            <w:div w:id="598417746">
              <w:marLeft w:val="0"/>
              <w:marRight w:val="0"/>
              <w:marTop w:val="0"/>
              <w:marBottom w:val="225"/>
              <w:divBdr>
                <w:top w:val="none" w:sz="0" w:space="0" w:color="auto"/>
                <w:left w:val="none" w:sz="0" w:space="0" w:color="auto"/>
                <w:bottom w:val="none" w:sz="0" w:space="0" w:color="auto"/>
                <w:right w:val="none" w:sz="0" w:space="0" w:color="auto"/>
              </w:divBdr>
              <w:divsChild>
                <w:div w:id="1149639259">
                  <w:marLeft w:val="0"/>
                  <w:marRight w:val="0"/>
                  <w:marTop w:val="0"/>
                  <w:marBottom w:val="225"/>
                  <w:divBdr>
                    <w:top w:val="none" w:sz="0" w:space="0" w:color="auto"/>
                    <w:left w:val="none" w:sz="0" w:space="0" w:color="auto"/>
                    <w:bottom w:val="none" w:sz="0" w:space="0" w:color="auto"/>
                    <w:right w:val="none" w:sz="0" w:space="0" w:color="auto"/>
                  </w:divBdr>
                  <w:divsChild>
                    <w:div w:id="712773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7267689">
          <w:marLeft w:val="0"/>
          <w:marRight w:val="0"/>
          <w:marTop w:val="0"/>
          <w:marBottom w:val="150"/>
          <w:divBdr>
            <w:top w:val="none" w:sz="0" w:space="0" w:color="auto"/>
            <w:left w:val="none" w:sz="0" w:space="0" w:color="auto"/>
            <w:bottom w:val="none" w:sz="0" w:space="0" w:color="auto"/>
            <w:right w:val="none" w:sz="0" w:space="0" w:color="auto"/>
          </w:divBdr>
        </w:div>
      </w:divsChild>
    </w:div>
    <w:div w:id="761029048">
      <w:bodyDiv w:val="1"/>
      <w:marLeft w:val="0"/>
      <w:marRight w:val="0"/>
      <w:marTop w:val="0"/>
      <w:marBottom w:val="0"/>
      <w:divBdr>
        <w:top w:val="none" w:sz="0" w:space="0" w:color="auto"/>
        <w:left w:val="none" w:sz="0" w:space="0" w:color="auto"/>
        <w:bottom w:val="none" w:sz="0" w:space="0" w:color="auto"/>
        <w:right w:val="none" w:sz="0" w:space="0" w:color="auto"/>
      </w:divBdr>
    </w:div>
    <w:div w:id="761991366">
      <w:bodyDiv w:val="1"/>
      <w:marLeft w:val="0"/>
      <w:marRight w:val="0"/>
      <w:marTop w:val="0"/>
      <w:marBottom w:val="0"/>
      <w:divBdr>
        <w:top w:val="none" w:sz="0" w:space="0" w:color="auto"/>
        <w:left w:val="none" w:sz="0" w:space="0" w:color="auto"/>
        <w:bottom w:val="none" w:sz="0" w:space="0" w:color="auto"/>
        <w:right w:val="none" w:sz="0" w:space="0" w:color="auto"/>
      </w:divBdr>
    </w:div>
    <w:div w:id="762337728">
      <w:bodyDiv w:val="1"/>
      <w:marLeft w:val="0"/>
      <w:marRight w:val="0"/>
      <w:marTop w:val="0"/>
      <w:marBottom w:val="0"/>
      <w:divBdr>
        <w:top w:val="none" w:sz="0" w:space="0" w:color="auto"/>
        <w:left w:val="none" w:sz="0" w:space="0" w:color="auto"/>
        <w:bottom w:val="none" w:sz="0" w:space="0" w:color="auto"/>
        <w:right w:val="none" w:sz="0" w:space="0" w:color="auto"/>
      </w:divBdr>
    </w:div>
    <w:div w:id="763695227">
      <w:bodyDiv w:val="1"/>
      <w:marLeft w:val="0"/>
      <w:marRight w:val="0"/>
      <w:marTop w:val="0"/>
      <w:marBottom w:val="0"/>
      <w:divBdr>
        <w:top w:val="none" w:sz="0" w:space="0" w:color="auto"/>
        <w:left w:val="none" w:sz="0" w:space="0" w:color="auto"/>
        <w:bottom w:val="none" w:sz="0" w:space="0" w:color="auto"/>
        <w:right w:val="none" w:sz="0" w:space="0" w:color="auto"/>
      </w:divBdr>
    </w:div>
    <w:div w:id="763914148">
      <w:bodyDiv w:val="1"/>
      <w:marLeft w:val="0"/>
      <w:marRight w:val="0"/>
      <w:marTop w:val="0"/>
      <w:marBottom w:val="0"/>
      <w:divBdr>
        <w:top w:val="none" w:sz="0" w:space="0" w:color="auto"/>
        <w:left w:val="none" w:sz="0" w:space="0" w:color="auto"/>
        <w:bottom w:val="none" w:sz="0" w:space="0" w:color="auto"/>
        <w:right w:val="none" w:sz="0" w:space="0" w:color="auto"/>
      </w:divBdr>
    </w:div>
    <w:div w:id="763916162">
      <w:bodyDiv w:val="1"/>
      <w:marLeft w:val="0"/>
      <w:marRight w:val="0"/>
      <w:marTop w:val="0"/>
      <w:marBottom w:val="0"/>
      <w:divBdr>
        <w:top w:val="none" w:sz="0" w:space="0" w:color="auto"/>
        <w:left w:val="none" w:sz="0" w:space="0" w:color="auto"/>
        <w:bottom w:val="none" w:sz="0" w:space="0" w:color="auto"/>
        <w:right w:val="none" w:sz="0" w:space="0" w:color="auto"/>
      </w:divBdr>
    </w:div>
    <w:div w:id="764307331">
      <w:bodyDiv w:val="1"/>
      <w:marLeft w:val="0"/>
      <w:marRight w:val="0"/>
      <w:marTop w:val="0"/>
      <w:marBottom w:val="0"/>
      <w:divBdr>
        <w:top w:val="none" w:sz="0" w:space="0" w:color="auto"/>
        <w:left w:val="none" w:sz="0" w:space="0" w:color="auto"/>
        <w:bottom w:val="none" w:sz="0" w:space="0" w:color="auto"/>
        <w:right w:val="none" w:sz="0" w:space="0" w:color="auto"/>
      </w:divBdr>
      <w:divsChild>
        <w:div w:id="212427520">
          <w:marLeft w:val="0"/>
          <w:marRight w:val="0"/>
          <w:marTop w:val="0"/>
          <w:marBottom w:val="0"/>
          <w:divBdr>
            <w:top w:val="none" w:sz="0" w:space="0" w:color="auto"/>
            <w:left w:val="none" w:sz="0" w:space="0" w:color="auto"/>
            <w:bottom w:val="none" w:sz="0" w:space="0" w:color="auto"/>
            <w:right w:val="none" w:sz="0" w:space="0" w:color="auto"/>
          </w:divBdr>
        </w:div>
        <w:div w:id="2044473581">
          <w:marLeft w:val="0"/>
          <w:marRight w:val="0"/>
          <w:marTop w:val="0"/>
          <w:marBottom w:val="0"/>
          <w:divBdr>
            <w:top w:val="none" w:sz="0" w:space="0" w:color="auto"/>
            <w:left w:val="none" w:sz="0" w:space="0" w:color="auto"/>
            <w:bottom w:val="none" w:sz="0" w:space="0" w:color="auto"/>
            <w:right w:val="none" w:sz="0" w:space="0" w:color="auto"/>
          </w:divBdr>
        </w:div>
      </w:divsChild>
    </w:div>
    <w:div w:id="764417870">
      <w:bodyDiv w:val="1"/>
      <w:marLeft w:val="0"/>
      <w:marRight w:val="0"/>
      <w:marTop w:val="0"/>
      <w:marBottom w:val="0"/>
      <w:divBdr>
        <w:top w:val="none" w:sz="0" w:space="0" w:color="auto"/>
        <w:left w:val="none" w:sz="0" w:space="0" w:color="auto"/>
        <w:bottom w:val="none" w:sz="0" w:space="0" w:color="auto"/>
        <w:right w:val="none" w:sz="0" w:space="0" w:color="auto"/>
      </w:divBdr>
    </w:div>
    <w:div w:id="764961996">
      <w:bodyDiv w:val="1"/>
      <w:marLeft w:val="0"/>
      <w:marRight w:val="0"/>
      <w:marTop w:val="0"/>
      <w:marBottom w:val="0"/>
      <w:divBdr>
        <w:top w:val="none" w:sz="0" w:space="0" w:color="auto"/>
        <w:left w:val="none" w:sz="0" w:space="0" w:color="auto"/>
        <w:bottom w:val="none" w:sz="0" w:space="0" w:color="auto"/>
        <w:right w:val="none" w:sz="0" w:space="0" w:color="auto"/>
      </w:divBdr>
      <w:divsChild>
        <w:div w:id="134184042">
          <w:marLeft w:val="0"/>
          <w:marRight w:val="0"/>
          <w:marTop w:val="0"/>
          <w:marBottom w:val="225"/>
          <w:divBdr>
            <w:top w:val="none" w:sz="0" w:space="0" w:color="auto"/>
            <w:left w:val="none" w:sz="0" w:space="0" w:color="auto"/>
            <w:bottom w:val="none" w:sz="0" w:space="0" w:color="auto"/>
            <w:right w:val="none" w:sz="0" w:space="0" w:color="auto"/>
          </w:divBdr>
        </w:div>
        <w:div w:id="1006591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5198953">
      <w:bodyDiv w:val="1"/>
      <w:marLeft w:val="0"/>
      <w:marRight w:val="0"/>
      <w:marTop w:val="0"/>
      <w:marBottom w:val="0"/>
      <w:divBdr>
        <w:top w:val="none" w:sz="0" w:space="0" w:color="auto"/>
        <w:left w:val="none" w:sz="0" w:space="0" w:color="auto"/>
        <w:bottom w:val="none" w:sz="0" w:space="0" w:color="auto"/>
        <w:right w:val="none" w:sz="0" w:space="0" w:color="auto"/>
      </w:divBdr>
    </w:div>
    <w:div w:id="765267505">
      <w:bodyDiv w:val="1"/>
      <w:marLeft w:val="0"/>
      <w:marRight w:val="0"/>
      <w:marTop w:val="0"/>
      <w:marBottom w:val="0"/>
      <w:divBdr>
        <w:top w:val="none" w:sz="0" w:space="0" w:color="auto"/>
        <w:left w:val="none" w:sz="0" w:space="0" w:color="auto"/>
        <w:bottom w:val="none" w:sz="0" w:space="0" w:color="auto"/>
        <w:right w:val="none" w:sz="0" w:space="0" w:color="auto"/>
      </w:divBdr>
    </w:div>
    <w:div w:id="765809463">
      <w:bodyDiv w:val="1"/>
      <w:marLeft w:val="0"/>
      <w:marRight w:val="0"/>
      <w:marTop w:val="0"/>
      <w:marBottom w:val="0"/>
      <w:divBdr>
        <w:top w:val="none" w:sz="0" w:space="0" w:color="auto"/>
        <w:left w:val="none" w:sz="0" w:space="0" w:color="auto"/>
        <w:bottom w:val="none" w:sz="0" w:space="0" w:color="auto"/>
        <w:right w:val="none" w:sz="0" w:space="0" w:color="auto"/>
      </w:divBdr>
    </w:div>
    <w:div w:id="765882824">
      <w:bodyDiv w:val="1"/>
      <w:marLeft w:val="0"/>
      <w:marRight w:val="0"/>
      <w:marTop w:val="0"/>
      <w:marBottom w:val="0"/>
      <w:divBdr>
        <w:top w:val="none" w:sz="0" w:space="0" w:color="auto"/>
        <w:left w:val="none" w:sz="0" w:space="0" w:color="auto"/>
        <w:bottom w:val="none" w:sz="0" w:space="0" w:color="auto"/>
        <w:right w:val="none" w:sz="0" w:space="0" w:color="auto"/>
      </w:divBdr>
    </w:div>
    <w:div w:id="765884097">
      <w:bodyDiv w:val="1"/>
      <w:marLeft w:val="0"/>
      <w:marRight w:val="0"/>
      <w:marTop w:val="0"/>
      <w:marBottom w:val="0"/>
      <w:divBdr>
        <w:top w:val="none" w:sz="0" w:space="0" w:color="auto"/>
        <w:left w:val="none" w:sz="0" w:space="0" w:color="auto"/>
        <w:bottom w:val="none" w:sz="0" w:space="0" w:color="auto"/>
        <w:right w:val="none" w:sz="0" w:space="0" w:color="auto"/>
      </w:divBdr>
    </w:div>
    <w:div w:id="766079620">
      <w:bodyDiv w:val="1"/>
      <w:marLeft w:val="0"/>
      <w:marRight w:val="0"/>
      <w:marTop w:val="0"/>
      <w:marBottom w:val="0"/>
      <w:divBdr>
        <w:top w:val="none" w:sz="0" w:space="0" w:color="auto"/>
        <w:left w:val="none" w:sz="0" w:space="0" w:color="auto"/>
        <w:bottom w:val="none" w:sz="0" w:space="0" w:color="auto"/>
        <w:right w:val="none" w:sz="0" w:space="0" w:color="auto"/>
      </w:divBdr>
    </w:div>
    <w:div w:id="766970366">
      <w:bodyDiv w:val="1"/>
      <w:marLeft w:val="0"/>
      <w:marRight w:val="0"/>
      <w:marTop w:val="0"/>
      <w:marBottom w:val="0"/>
      <w:divBdr>
        <w:top w:val="none" w:sz="0" w:space="0" w:color="auto"/>
        <w:left w:val="none" w:sz="0" w:space="0" w:color="auto"/>
        <w:bottom w:val="none" w:sz="0" w:space="0" w:color="auto"/>
        <w:right w:val="none" w:sz="0" w:space="0" w:color="auto"/>
      </w:divBdr>
    </w:div>
    <w:div w:id="767194175">
      <w:bodyDiv w:val="1"/>
      <w:marLeft w:val="0"/>
      <w:marRight w:val="0"/>
      <w:marTop w:val="0"/>
      <w:marBottom w:val="0"/>
      <w:divBdr>
        <w:top w:val="none" w:sz="0" w:space="0" w:color="auto"/>
        <w:left w:val="none" w:sz="0" w:space="0" w:color="auto"/>
        <w:bottom w:val="none" w:sz="0" w:space="0" w:color="auto"/>
        <w:right w:val="none" w:sz="0" w:space="0" w:color="auto"/>
      </w:divBdr>
    </w:div>
    <w:div w:id="767509391">
      <w:bodyDiv w:val="1"/>
      <w:marLeft w:val="0"/>
      <w:marRight w:val="0"/>
      <w:marTop w:val="0"/>
      <w:marBottom w:val="0"/>
      <w:divBdr>
        <w:top w:val="none" w:sz="0" w:space="0" w:color="auto"/>
        <w:left w:val="none" w:sz="0" w:space="0" w:color="auto"/>
        <w:bottom w:val="none" w:sz="0" w:space="0" w:color="auto"/>
        <w:right w:val="none" w:sz="0" w:space="0" w:color="auto"/>
      </w:divBdr>
      <w:divsChild>
        <w:div w:id="149533779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3857692">
              <w:marLeft w:val="0"/>
              <w:marRight w:val="0"/>
              <w:marTop w:val="0"/>
              <w:marBottom w:val="225"/>
              <w:divBdr>
                <w:top w:val="none" w:sz="0" w:space="0" w:color="auto"/>
                <w:left w:val="none" w:sz="0" w:space="0" w:color="auto"/>
                <w:bottom w:val="none" w:sz="0" w:space="0" w:color="auto"/>
                <w:right w:val="none" w:sz="0" w:space="0" w:color="auto"/>
              </w:divBdr>
              <w:divsChild>
                <w:div w:id="693966471">
                  <w:marLeft w:val="0"/>
                  <w:marRight w:val="150"/>
                  <w:marTop w:val="0"/>
                  <w:marBottom w:val="0"/>
                  <w:divBdr>
                    <w:top w:val="none" w:sz="0" w:space="0" w:color="auto"/>
                    <w:left w:val="none" w:sz="0" w:space="0" w:color="auto"/>
                    <w:bottom w:val="none" w:sz="0" w:space="0" w:color="auto"/>
                    <w:right w:val="none" w:sz="0" w:space="0" w:color="auto"/>
                  </w:divBdr>
                </w:div>
                <w:div w:id="1241869103">
                  <w:marLeft w:val="0"/>
                  <w:marRight w:val="0"/>
                  <w:marTop w:val="0"/>
                  <w:marBottom w:val="0"/>
                  <w:divBdr>
                    <w:top w:val="none" w:sz="0" w:space="0" w:color="auto"/>
                    <w:left w:val="none" w:sz="0" w:space="0" w:color="auto"/>
                    <w:bottom w:val="none" w:sz="0" w:space="0" w:color="auto"/>
                    <w:right w:val="none" w:sz="0" w:space="0" w:color="auto"/>
                  </w:divBdr>
                </w:div>
              </w:divsChild>
            </w:div>
            <w:div w:id="1318193170">
              <w:marLeft w:val="0"/>
              <w:marRight w:val="0"/>
              <w:marTop w:val="0"/>
              <w:marBottom w:val="225"/>
              <w:divBdr>
                <w:top w:val="none" w:sz="0" w:space="0" w:color="auto"/>
                <w:left w:val="none" w:sz="0" w:space="0" w:color="auto"/>
                <w:bottom w:val="none" w:sz="0" w:space="0" w:color="auto"/>
                <w:right w:val="none" w:sz="0" w:space="0" w:color="auto"/>
              </w:divBdr>
              <w:divsChild>
                <w:div w:id="1749036788">
                  <w:marLeft w:val="0"/>
                  <w:marRight w:val="0"/>
                  <w:marTop w:val="0"/>
                  <w:marBottom w:val="0"/>
                  <w:divBdr>
                    <w:top w:val="none" w:sz="0" w:space="0" w:color="auto"/>
                    <w:left w:val="none" w:sz="0" w:space="0" w:color="auto"/>
                    <w:bottom w:val="none" w:sz="0" w:space="0" w:color="auto"/>
                    <w:right w:val="none" w:sz="0" w:space="0" w:color="auto"/>
                  </w:divBdr>
                </w:div>
                <w:div w:id="1970090681">
                  <w:marLeft w:val="0"/>
                  <w:marRight w:val="150"/>
                  <w:marTop w:val="0"/>
                  <w:marBottom w:val="0"/>
                  <w:divBdr>
                    <w:top w:val="none" w:sz="0" w:space="0" w:color="auto"/>
                    <w:left w:val="none" w:sz="0" w:space="0" w:color="auto"/>
                    <w:bottom w:val="none" w:sz="0" w:space="0" w:color="auto"/>
                    <w:right w:val="none" w:sz="0" w:space="0" w:color="auto"/>
                  </w:divBdr>
                </w:div>
              </w:divsChild>
            </w:div>
            <w:div w:id="2023120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695887">
      <w:bodyDiv w:val="1"/>
      <w:marLeft w:val="0"/>
      <w:marRight w:val="0"/>
      <w:marTop w:val="0"/>
      <w:marBottom w:val="0"/>
      <w:divBdr>
        <w:top w:val="none" w:sz="0" w:space="0" w:color="auto"/>
        <w:left w:val="none" w:sz="0" w:space="0" w:color="auto"/>
        <w:bottom w:val="none" w:sz="0" w:space="0" w:color="auto"/>
        <w:right w:val="none" w:sz="0" w:space="0" w:color="auto"/>
      </w:divBdr>
    </w:div>
    <w:div w:id="767778282">
      <w:bodyDiv w:val="1"/>
      <w:marLeft w:val="0"/>
      <w:marRight w:val="0"/>
      <w:marTop w:val="0"/>
      <w:marBottom w:val="0"/>
      <w:divBdr>
        <w:top w:val="none" w:sz="0" w:space="0" w:color="auto"/>
        <w:left w:val="none" w:sz="0" w:space="0" w:color="auto"/>
        <w:bottom w:val="none" w:sz="0" w:space="0" w:color="auto"/>
        <w:right w:val="none" w:sz="0" w:space="0" w:color="auto"/>
      </w:divBdr>
    </w:div>
    <w:div w:id="768087826">
      <w:bodyDiv w:val="1"/>
      <w:marLeft w:val="0"/>
      <w:marRight w:val="0"/>
      <w:marTop w:val="0"/>
      <w:marBottom w:val="0"/>
      <w:divBdr>
        <w:top w:val="none" w:sz="0" w:space="0" w:color="auto"/>
        <w:left w:val="none" w:sz="0" w:space="0" w:color="auto"/>
        <w:bottom w:val="none" w:sz="0" w:space="0" w:color="auto"/>
        <w:right w:val="none" w:sz="0" w:space="0" w:color="auto"/>
      </w:divBdr>
    </w:div>
    <w:div w:id="768158917">
      <w:bodyDiv w:val="1"/>
      <w:marLeft w:val="0"/>
      <w:marRight w:val="0"/>
      <w:marTop w:val="0"/>
      <w:marBottom w:val="0"/>
      <w:divBdr>
        <w:top w:val="none" w:sz="0" w:space="0" w:color="auto"/>
        <w:left w:val="none" w:sz="0" w:space="0" w:color="auto"/>
        <w:bottom w:val="none" w:sz="0" w:space="0" w:color="auto"/>
        <w:right w:val="none" w:sz="0" w:space="0" w:color="auto"/>
      </w:divBdr>
      <w:divsChild>
        <w:div w:id="6366871">
          <w:marLeft w:val="0"/>
          <w:marRight w:val="0"/>
          <w:marTop w:val="0"/>
          <w:marBottom w:val="225"/>
          <w:divBdr>
            <w:top w:val="none" w:sz="0" w:space="0" w:color="auto"/>
            <w:left w:val="none" w:sz="0" w:space="0" w:color="auto"/>
            <w:bottom w:val="none" w:sz="0" w:space="0" w:color="auto"/>
            <w:right w:val="none" w:sz="0" w:space="0" w:color="auto"/>
          </w:divBdr>
        </w:div>
        <w:div w:id="403841434">
          <w:marLeft w:val="-225"/>
          <w:marRight w:val="-225"/>
          <w:marTop w:val="0"/>
          <w:marBottom w:val="0"/>
          <w:divBdr>
            <w:top w:val="none" w:sz="0" w:space="0" w:color="auto"/>
            <w:left w:val="none" w:sz="0" w:space="0" w:color="auto"/>
            <w:bottom w:val="none" w:sz="0" w:space="0" w:color="auto"/>
            <w:right w:val="none" w:sz="0" w:space="0" w:color="auto"/>
          </w:divBdr>
          <w:divsChild>
            <w:div w:id="1340082280">
              <w:marLeft w:val="0"/>
              <w:marRight w:val="0"/>
              <w:marTop w:val="0"/>
              <w:marBottom w:val="0"/>
              <w:divBdr>
                <w:top w:val="none" w:sz="0" w:space="0" w:color="auto"/>
                <w:left w:val="none" w:sz="0" w:space="0" w:color="auto"/>
                <w:bottom w:val="none" w:sz="0" w:space="0" w:color="auto"/>
                <w:right w:val="none" w:sz="0" w:space="0" w:color="auto"/>
              </w:divBdr>
              <w:divsChild>
                <w:div w:id="21237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1551">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8350132">
      <w:bodyDiv w:val="1"/>
      <w:marLeft w:val="0"/>
      <w:marRight w:val="0"/>
      <w:marTop w:val="0"/>
      <w:marBottom w:val="0"/>
      <w:divBdr>
        <w:top w:val="none" w:sz="0" w:space="0" w:color="auto"/>
        <w:left w:val="none" w:sz="0" w:space="0" w:color="auto"/>
        <w:bottom w:val="none" w:sz="0" w:space="0" w:color="auto"/>
        <w:right w:val="none" w:sz="0" w:space="0" w:color="auto"/>
      </w:divBdr>
    </w:div>
    <w:div w:id="768542843">
      <w:bodyDiv w:val="1"/>
      <w:marLeft w:val="0"/>
      <w:marRight w:val="0"/>
      <w:marTop w:val="0"/>
      <w:marBottom w:val="0"/>
      <w:divBdr>
        <w:top w:val="none" w:sz="0" w:space="0" w:color="auto"/>
        <w:left w:val="none" w:sz="0" w:space="0" w:color="auto"/>
        <w:bottom w:val="none" w:sz="0" w:space="0" w:color="auto"/>
        <w:right w:val="none" w:sz="0" w:space="0" w:color="auto"/>
      </w:divBdr>
      <w:divsChild>
        <w:div w:id="985086070">
          <w:marLeft w:val="0"/>
          <w:marRight w:val="0"/>
          <w:marTop w:val="0"/>
          <w:marBottom w:val="0"/>
          <w:divBdr>
            <w:top w:val="none" w:sz="0" w:space="0" w:color="auto"/>
            <w:left w:val="none" w:sz="0" w:space="0" w:color="auto"/>
            <w:bottom w:val="none" w:sz="0" w:space="0" w:color="auto"/>
            <w:right w:val="none" w:sz="0" w:space="0" w:color="auto"/>
          </w:divBdr>
          <w:divsChild>
            <w:div w:id="913780310">
              <w:marLeft w:val="0"/>
              <w:marRight w:val="0"/>
              <w:marTop w:val="0"/>
              <w:marBottom w:val="225"/>
              <w:divBdr>
                <w:top w:val="none" w:sz="0" w:space="0" w:color="auto"/>
                <w:left w:val="none" w:sz="0" w:space="0" w:color="auto"/>
                <w:bottom w:val="none" w:sz="0" w:space="0" w:color="auto"/>
                <w:right w:val="none" w:sz="0" w:space="0" w:color="auto"/>
              </w:divBdr>
              <w:divsChild>
                <w:div w:id="1051809656">
                  <w:marLeft w:val="0"/>
                  <w:marRight w:val="0"/>
                  <w:marTop w:val="0"/>
                  <w:marBottom w:val="225"/>
                  <w:divBdr>
                    <w:top w:val="none" w:sz="0" w:space="0" w:color="auto"/>
                    <w:left w:val="none" w:sz="0" w:space="0" w:color="auto"/>
                    <w:bottom w:val="none" w:sz="0" w:space="0" w:color="auto"/>
                    <w:right w:val="none" w:sz="0" w:space="0" w:color="auto"/>
                  </w:divBdr>
                  <w:divsChild>
                    <w:div w:id="859320779">
                      <w:marLeft w:val="0"/>
                      <w:marRight w:val="0"/>
                      <w:marTop w:val="0"/>
                      <w:marBottom w:val="225"/>
                      <w:divBdr>
                        <w:top w:val="none" w:sz="0" w:space="0" w:color="auto"/>
                        <w:left w:val="none" w:sz="0" w:space="0" w:color="auto"/>
                        <w:bottom w:val="none" w:sz="0" w:space="0" w:color="auto"/>
                        <w:right w:val="none" w:sz="0" w:space="0" w:color="auto"/>
                      </w:divBdr>
                      <w:divsChild>
                        <w:div w:id="1177118488">
                          <w:marLeft w:val="0"/>
                          <w:marRight w:val="0"/>
                          <w:marTop w:val="0"/>
                          <w:marBottom w:val="225"/>
                          <w:divBdr>
                            <w:top w:val="none" w:sz="0" w:space="0" w:color="auto"/>
                            <w:left w:val="none" w:sz="0" w:space="0" w:color="auto"/>
                            <w:bottom w:val="none" w:sz="0" w:space="0" w:color="auto"/>
                            <w:right w:val="none" w:sz="0" w:space="0" w:color="auto"/>
                          </w:divBdr>
                          <w:divsChild>
                            <w:div w:id="1542547178">
                              <w:marLeft w:val="0"/>
                              <w:marRight w:val="0"/>
                              <w:marTop w:val="0"/>
                              <w:marBottom w:val="225"/>
                              <w:divBdr>
                                <w:top w:val="none" w:sz="0" w:space="0" w:color="auto"/>
                                <w:left w:val="none" w:sz="0" w:space="0" w:color="auto"/>
                                <w:bottom w:val="none" w:sz="0" w:space="0" w:color="auto"/>
                                <w:right w:val="none" w:sz="0" w:space="0" w:color="auto"/>
                              </w:divBdr>
                              <w:divsChild>
                                <w:div w:id="1491210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91666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234564">
          <w:marLeft w:val="0"/>
          <w:marRight w:val="0"/>
          <w:marTop w:val="0"/>
          <w:marBottom w:val="150"/>
          <w:divBdr>
            <w:top w:val="none" w:sz="0" w:space="0" w:color="auto"/>
            <w:left w:val="none" w:sz="0" w:space="0" w:color="auto"/>
            <w:bottom w:val="none" w:sz="0" w:space="0" w:color="auto"/>
            <w:right w:val="none" w:sz="0" w:space="0" w:color="auto"/>
          </w:divBdr>
        </w:div>
        <w:div w:id="1556700396">
          <w:marLeft w:val="0"/>
          <w:marRight w:val="0"/>
          <w:marTop w:val="0"/>
          <w:marBottom w:val="150"/>
          <w:divBdr>
            <w:top w:val="none" w:sz="0" w:space="0" w:color="auto"/>
            <w:left w:val="none" w:sz="0" w:space="0" w:color="auto"/>
            <w:bottom w:val="none" w:sz="0" w:space="0" w:color="auto"/>
            <w:right w:val="none" w:sz="0" w:space="0" w:color="auto"/>
          </w:divBdr>
        </w:div>
      </w:divsChild>
    </w:div>
    <w:div w:id="768622733">
      <w:bodyDiv w:val="1"/>
      <w:marLeft w:val="0"/>
      <w:marRight w:val="0"/>
      <w:marTop w:val="0"/>
      <w:marBottom w:val="0"/>
      <w:divBdr>
        <w:top w:val="none" w:sz="0" w:space="0" w:color="auto"/>
        <w:left w:val="none" w:sz="0" w:space="0" w:color="auto"/>
        <w:bottom w:val="none" w:sz="0" w:space="0" w:color="auto"/>
        <w:right w:val="none" w:sz="0" w:space="0" w:color="auto"/>
      </w:divBdr>
    </w:div>
    <w:div w:id="768700830">
      <w:bodyDiv w:val="1"/>
      <w:marLeft w:val="0"/>
      <w:marRight w:val="0"/>
      <w:marTop w:val="0"/>
      <w:marBottom w:val="0"/>
      <w:divBdr>
        <w:top w:val="none" w:sz="0" w:space="0" w:color="auto"/>
        <w:left w:val="none" w:sz="0" w:space="0" w:color="auto"/>
        <w:bottom w:val="none" w:sz="0" w:space="0" w:color="auto"/>
        <w:right w:val="none" w:sz="0" w:space="0" w:color="auto"/>
      </w:divBdr>
      <w:divsChild>
        <w:div w:id="213658153">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138"/>
          <w:divBdr>
            <w:top w:val="none" w:sz="0" w:space="0" w:color="auto"/>
            <w:left w:val="none" w:sz="0" w:space="0" w:color="auto"/>
            <w:bottom w:val="single" w:sz="12" w:space="0" w:color="DAE8F4"/>
            <w:right w:val="none" w:sz="0" w:space="0" w:color="auto"/>
          </w:divBdr>
          <w:divsChild>
            <w:div w:id="2045670045">
              <w:marLeft w:val="0"/>
              <w:marRight w:val="0"/>
              <w:marTop w:val="97"/>
              <w:marBottom w:val="0"/>
              <w:divBdr>
                <w:top w:val="none" w:sz="0" w:space="0" w:color="auto"/>
                <w:left w:val="none" w:sz="0" w:space="0" w:color="auto"/>
                <w:bottom w:val="none" w:sz="0" w:space="0" w:color="auto"/>
                <w:right w:val="none" w:sz="0" w:space="0" w:color="auto"/>
              </w:divBdr>
            </w:div>
          </w:divsChild>
        </w:div>
        <w:div w:id="1703894647">
          <w:marLeft w:val="0"/>
          <w:marRight w:val="0"/>
          <w:marTop w:val="0"/>
          <w:marBottom w:val="0"/>
          <w:divBdr>
            <w:top w:val="none" w:sz="0" w:space="0" w:color="auto"/>
            <w:left w:val="none" w:sz="0" w:space="0" w:color="auto"/>
            <w:bottom w:val="none" w:sz="0" w:space="0" w:color="auto"/>
            <w:right w:val="none" w:sz="0" w:space="0" w:color="auto"/>
          </w:divBdr>
        </w:div>
      </w:divsChild>
    </w:div>
    <w:div w:id="769155688">
      <w:bodyDiv w:val="1"/>
      <w:marLeft w:val="0"/>
      <w:marRight w:val="0"/>
      <w:marTop w:val="0"/>
      <w:marBottom w:val="0"/>
      <w:divBdr>
        <w:top w:val="none" w:sz="0" w:space="0" w:color="auto"/>
        <w:left w:val="none" w:sz="0" w:space="0" w:color="auto"/>
        <w:bottom w:val="none" w:sz="0" w:space="0" w:color="auto"/>
        <w:right w:val="none" w:sz="0" w:space="0" w:color="auto"/>
      </w:divBdr>
      <w:divsChild>
        <w:div w:id="806165995">
          <w:marLeft w:val="0"/>
          <w:marRight w:val="0"/>
          <w:marTop w:val="150"/>
          <w:marBottom w:val="150"/>
          <w:divBdr>
            <w:top w:val="single" w:sz="6" w:space="8" w:color="EEEEEE"/>
            <w:left w:val="none" w:sz="0" w:space="0" w:color="auto"/>
            <w:bottom w:val="single" w:sz="6" w:space="8" w:color="EEEEEE"/>
            <w:right w:val="none" w:sz="0" w:space="0" w:color="auto"/>
          </w:divBdr>
        </w:div>
        <w:div w:id="1297026446">
          <w:marLeft w:val="0"/>
          <w:marRight w:val="0"/>
          <w:marTop w:val="0"/>
          <w:marBottom w:val="225"/>
          <w:divBdr>
            <w:top w:val="none" w:sz="0" w:space="0" w:color="auto"/>
            <w:left w:val="none" w:sz="0" w:space="0" w:color="auto"/>
            <w:bottom w:val="none" w:sz="0" w:space="0" w:color="auto"/>
            <w:right w:val="none" w:sz="0" w:space="0" w:color="auto"/>
          </w:divBdr>
        </w:div>
        <w:div w:id="2075934942">
          <w:marLeft w:val="-225"/>
          <w:marRight w:val="-225"/>
          <w:marTop w:val="0"/>
          <w:marBottom w:val="0"/>
          <w:divBdr>
            <w:top w:val="none" w:sz="0" w:space="0" w:color="auto"/>
            <w:left w:val="none" w:sz="0" w:space="0" w:color="auto"/>
            <w:bottom w:val="none" w:sz="0" w:space="0" w:color="auto"/>
            <w:right w:val="none" w:sz="0" w:space="0" w:color="auto"/>
          </w:divBdr>
          <w:divsChild>
            <w:div w:id="509566509">
              <w:marLeft w:val="0"/>
              <w:marRight w:val="0"/>
              <w:marTop w:val="0"/>
              <w:marBottom w:val="0"/>
              <w:divBdr>
                <w:top w:val="none" w:sz="0" w:space="0" w:color="auto"/>
                <w:left w:val="none" w:sz="0" w:space="0" w:color="auto"/>
                <w:bottom w:val="none" w:sz="0" w:space="0" w:color="auto"/>
                <w:right w:val="none" w:sz="0" w:space="0" w:color="auto"/>
              </w:divBdr>
              <w:divsChild>
                <w:div w:id="286620304">
                  <w:marLeft w:val="0"/>
                  <w:marRight w:val="0"/>
                  <w:marTop w:val="0"/>
                  <w:marBottom w:val="0"/>
                  <w:divBdr>
                    <w:top w:val="none" w:sz="0" w:space="0" w:color="auto"/>
                    <w:left w:val="none" w:sz="0" w:space="0" w:color="auto"/>
                    <w:bottom w:val="none" w:sz="0" w:space="0" w:color="auto"/>
                    <w:right w:val="none" w:sz="0" w:space="0" w:color="auto"/>
                  </w:divBdr>
                </w:div>
                <w:div w:id="620041121">
                  <w:marLeft w:val="0"/>
                  <w:marRight w:val="0"/>
                  <w:marTop w:val="0"/>
                  <w:marBottom w:val="0"/>
                  <w:divBdr>
                    <w:top w:val="none" w:sz="0" w:space="0" w:color="auto"/>
                    <w:left w:val="none" w:sz="0" w:space="0" w:color="auto"/>
                    <w:bottom w:val="none" w:sz="0" w:space="0" w:color="auto"/>
                    <w:right w:val="none" w:sz="0" w:space="0" w:color="auto"/>
                  </w:divBdr>
                  <w:divsChild>
                    <w:div w:id="5074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80381">
      <w:bodyDiv w:val="1"/>
      <w:marLeft w:val="0"/>
      <w:marRight w:val="0"/>
      <w:marTop w:val="0"/>
      <w:marBottom w:val="0"/>
      <w:divBdr>
        <w:top w:val="none" w:sz="0" w:space="0" w:color="auto"/>
        <w:left w:val="none" w:sz="0" w:space="0" w:color="auto"/>
        <w:bottom w:val="none" w:sz="0" w:space="0" w:color="auto"/>
        <w:right w:val="none" w:sz="0" w:space="0" w:color="auto"/>
      </w:divBdr>
    </w:div>
    <w:div w:id="769469813">
      <w:bodyDiv w:val="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150"/>
          <w:divBdr>
            <w:top w:val="none" w:sz="0" w:space="0" w:color="auto"/>
            <w:left w:val="none" w:sz="0" w:space="0" w:color="auto"/>
            <w:bottom w:val="single" w:sz="12" w:space="0" w:color="DAE8F4"/>
            <w:right w:val="none" w:sz="0" w:space="0" w:color="auto"/>
          </w:divBdr>
          <w:divsChild>
            <w:div w:id="1738282860">
              <w:marLeft w:val="0"/>
              <w:marRight w:val="0"/>
              <w:marTop w:val="105"/>
              <w:marBottom w:val="0"/>
              <w:divBdr>
                <w:top w:val="none" w:sz="0" w:space="0" w:color="auto"/>
                <w:left w:val="none" w:sz="0" w:space="0" w:color="auto"/>
                <w:bottom w:val="none" w:sz="0" w:space="0" w:color="auto"/>
                <w:right w:val="none" w:sz="0" w:space="0" w:color="auto"/>
              </w:divBdr>
            </w:div>
          </w:divsChild>
        </w:div>
        <w:div w:id="493451991">
          <w:marLeft w:val="0"/>
          <w:marRight w:val="0"/>
          <w:marTop w:val="0"/>
          <w:marBottom w:val="0"/>
          <w:divBdr>
            <w:top w:val="none" w:sz="0" w:space="0" w:color="auto"/>
            <w:left w:val="none" w:sz="0" w:space="0" w:color="auto"/>
            <w:bottom w:val="none" w:sz="0" w:space="0" w:color="auto"/>
            <w:right w:val="none" w:sz="0" w:space="0" w:color="auto"/>
          </w:divBdr>
        </w:div>
      </w:divsChild>
    </w:div>
    <w:div w:id="769474772">
      <w:bodyDiv w:val="1"/>
      <w:marLeft w:val="0"/>
      <w:marRight w:val="0"/>
      <w:marTop w:val="0"/>
      <w:marBottom w:val="0"/>
      <w:divBdr>
        <w:top w:val="none" w:sz="0" w:space="0" w:color="auto"/>
        <w:left w:val="none" w:sz="0" w:space="0" w:color="auto"/>
        <w:bottom w:val="none" w:sz="0" w:space="0" w:color="auto"/>
        <w:right w:val="none" w:sz="0" w:space="0" w:color="auto"/>
      </w:divBdr>
    </w:div>
    <w:div w:id="769742153">
      <w:bodyDiv w:val="1"/>
      <w:marLeft w:val="0"/>
      <w:marRight w:val="0"/>
      <w:marTop w:val="0"/>
      <w:marBottom w:val="0"/>
      <w:divBdr>
        <w:top w:val="none" w:sz="0" w:space="0" w:color="auto"/>
        <w:left w:val="none" w:sz="0" w:space="0" w:color="auto"/>
        <w:bottom w:val="none" w:sz="0" w:space="0" w:color="auto"/>
        <w:right w:val="none" w:sz="0" w:space="0" w:color="auto"/>
      </w:divBdr>
    </w:div>
    <w:div w:id="771702063">
      <w:bodyDiv w:val="1"/>
      <w:marLeft w:val="0"/>
      <w:marRight w:val="0"/>
      <w:marTop w:val="0"/>
      <w:marBottom w:val="0"/>
      <w:divBdr>
        <w:top w:val="none" w:sz="0" w:space="0" w:color="auto"/>
        <w:left w:val="none" w:sz="0" w:space="0" w:color="auto"/>
        <w:bottom w:val="none" w:sz="0" w:space="0" w:color="auto"/>
        <w:right w:val="none" w:sz="0" w:space="0" w:color="auto"/>
      </w:divBdr>
    </w:div>
    <w:div w:id="772094440">
      <w:bodyDiv w:val="1"/>
      <w:marLeft w:val="0"/>
      <w:marRight w:val="0"/>
      <w:marTop w:val="0"/>
      <w:marBottom w:val="0"/>
      <w:divBdr>
        <w:top w:val="none" w:sz="0" w:space="0" w:color="auto"/>
        <w:left w:val="none" w:sz="0" w:space="0" w:color="auto"/>
        <w:bottom w:val="none" w:sz="0" w:space="0" w:color="auto"/>
        <w:right w:val="none" w:sz="0" w:space="0" w:color="auto"/>
      </w:divBdr>
      <w:divsChild>
        <w:div w:id="1134904626">
          <w:marLeft w:val="0"/>
          <w:marRight w:val="0"/>
          <w:marTop w:val="0"/>
          <w:marBottom w:val="150"/>
          <w:divBdr>
            <w:top w:val="none" w:sz="0" w:space="0" w:color="auto"/>
            <w:left w:val="none" w:sz="0" w:space="0" w:color="auto"/>
            <w:bottom w:val="none" w:sz="0" w:space="0" w:color="auto"/>
            <w:right w:val="none" w:sz="0" w:space="0" w:color="auto"/>
          </w:divBdr>
        </w:div>
      </w:divsChild>
    </w:div>
    <w:div w:id="773407470">
      <w:bodyDiv w:val="1"/>
      <w:marLeft w:val="0"/>
      <w:marRight w:val="0"/>
      <w:marTop w:val="0"/>
      <w:marBottom w:val="0"/>
      <w:divBdr>
        <w:top w:val="none" w:sz="0" w:space="0" w:color="auto"/>
        <w:left w:val="none" w:sz="0" w:space="0" w:color="auto"/>
        <w:bottom w:val="none" w:sz="0" w:space="0" w:color="auto"/>
        <w:right w:val="none" w:sz="0" w:space="0" w:color="auto"/>
      </w:divBdr>
    </w:div>
    <w:div w:id="773474882">
      <w:bodyDiv w:val="1"/>
      <w:marLeft w:val="0"/>
      <w:marRight w:val="0"/>
      <w:marTop w:val="0"/>
      <w:marBottom w:val="0"/>
      <w:divBdr>
        <w:top w:val="none" w:sz="0" w:space="0" w:color="auto"/>
        <w:left w:val="none" w:sz="0" w:space="0" w:color="auto"/>
        <w:bottom w:val="none" w:sz="0" w:space="0" w:color="auto"/>
        <w:right w:val="none" w:sz="0" w:space="0" w:color="auto"/>
      </w:divBdr>
      <w:divsChild>
        <w:div w:id="1545553992">
          <w:marLeft w:val="0"/>
          <w:marRight w:val="0"/>
          <w:marTop w:val="150"/>
          <w:marBottom w:val="0"/>
          <w:divBdr>
            <w:top w:val="none" w:sz="0" w:space="0" w:color="auto"/>
            <w:left w:val="none" w:sz="0" w:space="0" w:color="auto"/>
            <w:bottom w:val="none" w:sz="0" w:space="0" w:color="auto"/>
            <w:right w:val="none" w:sz="0" w:space="0" w:color="auto"/>
          </w:divBdr>
          <w:divsChild>
            <w:div w:id="1194459262">
              <w:marLeft w:val="0"/>
              <w:marRight w:val="0"/>
              <w:marTop w:val="0"/>
              <w:marBottom w:val="0"/>
              <w:divBdr>
                <w:top w:val="none" w:sz="0" w:space="0" w:color="auto"/>
                <w:left w:val="none" w:sz="0" w:space="0" w:color="auto"/>
                <w:bottom w:val="none" w:sz="0" w:space="0" w:color="auto"/>
                <w:right w:val="none" w:sz="0" w:space="0" w:color="auto"/>
              </w:divBdr>
              <w:divsChild>
                <w:div w:id="785855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1635501">
          <w:marLeft w:val="0"/>
          <w:marRight w:val="0"/>
          <w:marTop w:val="0"/>
          <w:marBottom w:val="0"/>
          <w:divBdr>
            <w:top w:val="none" w:sz="0" w:space="0" w:color="auto"/>
            <w:left w:val="none" w:sz="0" w:space="0" w:color="auto"/>
            <w:bottom w:val="none" w:sz="0" w:space="0" w:color="auto"/>
            <w:right w:val="none" w:sz="0" w:space="0" w:color="auto"/>
          </w:divBdr>
          <w:divsChild>
            <w:div w:id="846477231">
              <w:marLeft w:val="0"/>
              <w:marRight w:val="0"/>
              <w:marTop w:val="0"/>
              <w:marBottom w:val="0"/>
              <w:divBdr>
                <w:top w:val="none" w:sz="0" w:space="0" w:color="auto"/>
                <w:left w:val="none" w:sz="0" w:space="0" w:color="auto"/>
                <w:bottom w:val="none" w:sz="0" w:space="0" w:color="auto"/>
                <w:right w:val="none" w:sz="0" w:space="0" w:color="auto"/>
              </w:divBdr>
              <w:divsChild>
                <w:div w:id="342974195">
                  <w:marLeft w:val="0"/>
                  <w:marRight w:val="0"/>
                  <w:marTop w:val="0"/>
                  <w:marBottom w:val="0"/>
                  <w:divBdr>
                    <w:top w:val="none" w:sz="0" w:space="0" w:color="auto"/>
                    <w:left w:val="none" w:sz="0" w:space="0" w:color="auto"/>
                    <w:bottom w:val="none" w:sz="0" w:space="0" w:color="auto"/>
                    <w:right w:val="none" w:sz="0" w:space="0" w:color="auto"/>
                  </w:divBdr>
                </w:div>
                <w:div w:id="771432603">
                  <w:marLeft w:val="0"/>
                  <w:marRight w:val="0"/>
                  <w:marTop w:val="0"/>
                  <w:marBottom w:val="0"/>
                  <w:divBdr>
                    <w:top w:val="none" w:sz="0" w:space="0" w:color="auto"/>
                    <w:left w:val="none" w:sz="0" w:space="0" w:color="auto"/>
                    <w:bottom w:val="none" w:sz="0" w:space="0" w:color="auto"/>
                    <w:right w:val="none" w:sz="0" w:space="0" w:color="auto"/>
                  </w:divBdr>
                </w:div>
                <w:div w:id="2110808599">
                  <w:marLeft w:val="0"/>
                  <w:marRight w:val="0"/>
                  <w:marTop w:val="0"/>
                  <w:marBottom w:val="0"/>
                  <w:divBdr>
                    <w:top w:val="none" w:sz="0" w:space="0" w:color="auto"/>
                    <w:left w:val="none" w:sz="0" w:space="0" w:color="auto"/>
                    <w:bottom w:val="none" w:sz="0" w:space="0" w:color="auto"/>
                    <w:right w:val="none" w:sz="0" w:space="0" w:color="auto"/>
                  </w:divBdr>
                </w:div>
              </w:divsChild>
            </w:div>
            <w:div w:id="2135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495">
      <w:bodyDiv w:val="1"/>
      <w:marLeft w:val="0"/>
      <w:marRight w:val="0"/>
      <w:marTop w:val="0"/>
      <w:marBottom w:val="0"/>
      <w:divBdr>
        <w:top w:val="none" w:sz="0" w:space="0" w:color="auto"/>
        <w:left w:val="none" w:sz="0" w:space="0" w:color="auto"/>
        <w:bottom w:val="none" w:sz="0" w:space="0" w:color="auto"/>
        <w:right w:val="none" w:sz="0" w:space="0" w:color="auto"/>
      </w:divBdr>
      <w:divsChild>
        <w:div w:id="710151038">
          <w:marLeft w:val="0"/>
          <w:marRight w:val="0"/>
          <w:marTop w:val="150"/>
          <w:marBottom w:val="150"/>
          <w:divBdr>
            <w:top w:val="single" w:sz="6" w:space="8" w:color="EEEEEE"/>
            <w:left w:val="none" w:sz="0" w:space="0" w:color="auto"/>
            <w:bottom w:val="single" w:sz="6" w:space="8" w:color="EEEEEE"/>
            <w:right w:val="none" w:sz="0" w:space="0" w:color="auto"/>
          </w:divBdr>
        </w:div>
        <w:div w:id="1578437698">
          <w:marLeft w:val="0"/>
          <w:marRight w:val="0"/>
          <w:marTop w:val="0"/>
          <w:marBottom w:val="225"/>
          <w:divBdr>
            <w:top w:val="none" w:sz="0" w:space="0" w:color="auto"/>
            <w:left w:val="none" w:sz="0" w:space="0" w:color="auto"/>
            <w:bottom w:val="none" w:sz="0" w:space="0" w:color="auto"/>
            <w:right w:val="none" w:sz="0" w:space="0" w:color="auto"/>
          </w:divBdr>
        </w:div>
        <w:div w:id="1838568178">
          <w:marLeft w:val="-225"/>
          <w:marRight w:val="-225"/>
          <w:marTop w:val="0"/>
          <w:marBottom w:val="0"/>
          <w:divBdr>
            <w:top w:val="none" w:sz="0" w:space="0" w:color="auto"/>
            <w:left w:val="none" w:sz="0" w:space="0" w:color="auto"/>
            <w:bottom w:val="none" w:sz="0" w:space="0" w:color="auto"/>
            <w:right w:val="none" w:sz="0" w:space="0" w:color="auto"/>
          </w:divBdr>
          <w:divsChild>
            <w:div w:id="186527513">
              <w:marLeft w:val="0"/>
              <w:marRight w:val="0"/>
              <w:marTop w:val="0"/>
              <w:marBottom w:val="0"/>
              <w:divBdr>
                <w:top w:val="none" w:sz="0" w:space="0" w:color="auto"/>
                <w:left w:val="none" w:sz="0" w:space="0" w:color="auto"/>
                <w:bottom w:val="none" w:sz="0" w:space="0" w:color="auto"/>
                <w:right w:val="none" w:sz="0" w:space="0" w:color="auto"/>
              </w:divBdr>
              <w:divsChild>
                <w:div w:id="71701983">
                  <w:marLeft w:val="0"/>
                  <w:marRight w:val="0"/>
                  <w:marTop w:val="0"/>
                  <w:marBottom w:val="0"/>
                  <w:divBdr>
                    <w:top w:val="none" w:sz="0" w:space="0" w:color="auto"/>
                    <w:left w:val="none" w:sz="0" w:space="0" w:color="auto"/>
                    <w:bottom w:val="none" w:sz="0" w:space="0" w:color="auto"/>
                    <w:right w:val="none" w:sz="0" w:space="0" w:color="auto"/>
                  </w:divBdr>
                  <w:divsChild>
                    <w:div w:id="15435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179">
      <w:bodyDiv w:val="1"/>
      <w:marLeft w:val="0"/>
      <w:marRight w:val="0"/>
      <w:marTop w:val="0"/>
      <w:marBottom w:val="0"/>
      <w:divBdr>
        <w:top w:val="none" w:sz="0" w:space="0" w:color="auto"/>
        <w:left w:val="none" w:sz="0" w:space="0" w:color="auto"/>
        <w:bottom w:val="none" w:sz="0" w:space="0" w:color="auto"/>
        <w:right w:val="none" w:sz="0" w:space="0" w:color="auto"/>
      </w:divBdr>
    </w:div>
    <w:div w:id="774440461">
      <w:bodyDiv w:val="1"/>
      <w:marLeft w:val="0"/>
      <w:marRight w:val="0"/>
      <w:marTop w:val="0"/>
      <w:marBottom w:val="0"/>
      <w:divBdr>
        <w:top w:val="none" w:sz="0" w:space="0" w:color="auto"/>
        <w:left w:val="none" w:sz="0" w:space="0" w:color="auto"/>
        <w:bottom w:val="none" w:sz="0" w:space="0" w:color="auto"/>
        <w:right w:val="none" w:sz="0" w:space="0" w:color="auto"/>
      </w:divBdr>
    </w:div>
    <w:div w:id="774637235">
      <w:bodyDiv w:val="1"/>
      <w:marLeft w:val="0"/>
      <w:marRight w:val="0"/>
      <w:marTop w:val="0"/>
      <w:marBottom w:val="0"/>
      <w:divBdr>
        <w:top w:val="none" w:sz="0" w:space="0" w:color="auto"/>
        <w:left w:val="none" w:sz="0" w:space="0" w:color="auto"/>
        <w:bottom w:val="none" w:sz="0" w:space="0" w:color="auto"/>
        <w:right w:val="none" w:sz="0" w:space="0" w:color="auto"/>
      </w:divBdr>
    </w:div>
    <w:div w:id="774709797">
      <w:bodyDiv w:val="1"/>
      <w:marLeft w:val="0"/>
      <w:marRight w:val="0"/>
      <w:marTop w:val="0"/>
      <w:marBottom w:val="0"/>
      <w:divBdr>
        <w:top w:val="none" w:sz="0" w:space="0" w:color="auto"/>
        <w:left w:val="none" w:sz="0" w:space="0" w:color="auto"/>
        <w:bottom w:val="none" w:sz="0" w:space="0" w:color="auto"/>
        <w:right w:val="none" w:sz="0" w:space="0" w:color="auto"/>
      </w:divBdr>
    </w:div>
    <w:div w:id="775442196">
      <w:bodyDiv w:val="1"/>
      <w:marLeft w:val="0"/>
      <w:marRight w:val="0"/>
      <w:marTop w:val="0"/>
      <w:marBottom w:val="0"/>
      <w:divBdr>
        <w:top w:val="none" w:sz="0" w:space="0" w:color="auto"/>
        <w:left w:val="none" w:sz="0" w:space="0" w:color="auto"/>
        <w:bottom w:val="none" w:sz="0" w:space="0" w:color="auto"/>
        <w:right w:val="none" w:sz="0" w:space="0" w:color="auto"/>
      </w:divBdr>
      <w:divsChild>
        <w:div w:id="870652086">
          <w:marLeft w:val="0"/>
          <w:marRight w:val="0"/>
          <w:marTop w:val="0"/>
          <w:marBottom w:val="0"/>
          <w:divBdr>
            <w:top w:val="none" w:sz="0" w:space="0" w:color="auto"/>
            <w:left w:val="none" w:sz="0" w:space="0" w:color="auto"/>
            <w:bottom w:val="none" w:sz="0" w:space="0" w:color="auto"/>
            <w:right w:val="none" w:sz="0" w:space="0" w:color="auto"/>
          </w:divBdr>
        </w:div>
        <w:div w:id="1315135886">
          <w:marLeft w:val="0"/>
          <w:marRight w:val="0"/>
          <w:marTop w:val="0"/>
          <w:marBottom w:val="0"/>
          <w:divBdr>
            <w:top w:val="none" w:sz="0" w:space="0" w:color="auto"/>
            <w:left w:val="none" w:sz="0" w:space="0" w:color="auto"/>
            <w:bottom w:val="none" w:sz="0" w:space="0" w:color="auto"/>
            <w:right w:val="none" w:sz="0" w:space="0" w:color="auto"/>
          </w:divBdr>
          <w:divsChild>
            <w:div w:id="446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842">
      <w:bodyDiv w:val="1"/>
      <w:marLeft w:val="0"/>
      <w:marRight w:val="0"/>
      <w:marTop w:val="0"/>
      <w:marBottom w:val="0"/>
      <w:divBdr>
        <w:top w:val="none" w:sz="0" w:space="0" w:color="auto"/>
        <w:left w:val="none" w:sz="0" w:space="0" w:color="auto"/>
        <w:bottom w:val="none" w:sz="0" w:space="0" w:color="auto"/>
        <w:right w:val="none" w:sz="0" w:space="0" w:color="auto"/>
      </w:divBdr>
    </w:div>
    <w:div w:id="775825972">
      <w:bodyDiv w:val="1"/>
      <w:marLeft w:val="0"/>
      <w:marRight w:val="0"/>
      <w:marTop w:val="0"/>
      <w:marBottom w:val="0"/>
      <w:divBdr>
        <w:top w:val="none" w:sz="0" w:space="0" w:color="auto"/>
        <w:left w:val="none" w:sz="0" w:space="0" w:color="auto"/>
        <w:bottom w:val="none" w:sz="0" w:space="0" w:color="auto"/>
        <w:right w:val="none" w:sz="0" w:space="0" w:color="auto"/>
      </w:divBdr>
      <w:divsChild>
        <w:div w:id="85616175">
          <w:marLeft w:val="0"/>
          <w:marRight w:val="0"/>
          <w:marTop w:val="0"/>
          <w:marBottom w:val="150"/>
          <w:divBdr>
            <w:top w:val="none" w:sz="0" w:space="0" w:color="auto"/>
            <w:left w:val="none" w:sz="0" w:space="0" w:color="auto"/>
            <w:bottom w:val="none" w:sz="0" w:space="0" w:color="auto"/>
            <w:right w:val="none" w:sz="0" w:space="0" w:color="auto"/>
          </w:divBdr>
        </w:div>
        <w:div w:id="438841821">
          <w:marLeft w:val="0"/>
          <w:marRight w:val="0"/>
          <w:marTop w:val="0"/>
          <w:marBottom w:val="0"/>
          <w:divBdr>
            <w:top w:val="none" w:sz="0" w:space="0" w:color="auto"/>
            <w:left w:val="none" w:sz="0" w:space="0" w:color="auto"/>
            <w:bottom w:val="none" w:sz="0" w:space="0" w:color="auto"/>
            <w:right w:val="none" w:sz="0" w:space="0" w:color="auto"/>
          </w:divBdr>
          <w:divsChild>
            <w:div w:id="212063653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
      </w:divsChild>
    </w:div>
    <w:div w:id="775831984">
      <w:bodyDiv w:val="1"/>
      <w:marLeft w:val="0"/>
      <w:marRight w:val="0"/>
      <w:marTop w:val="0"/>
      <w:marBottom w:val="0"/>
      <w:divBdr>
        <w:top w:val="none" w:sz="0" w:space="0" w:color="auto"/>
        <w:left w:val="none" w:sz="0" w:space="0" w:color="auto"/>
        <w:bottom w:val="none" w:sz="0" w:space="0" w:color="auto"/>
        <w:right w:val="none" w:sz="0" w:space="0" w:color="auto"/>
      </w:divBdr>
    </w:div>
    <w:div w:id="776411903">
      <w:bodyDiv w:val="1"/>
      <w:marLeft w:val="0"/>
      <w:marRight w:val="0"/>
      <w:marTop w:val="0"/>
      <w:marBottom w:val="0"/>
      <w:divBdr>
        <w:top w:val="none" w:sz="0" w:space="0" w:color="auto"/>
        <w:left w:val="none" w:sz="0" w:space="0" w:color="auto"/>
        <w:bottom w:val="none" w:sz="0" w:space="0" w:color="auto"/>
        <w:right w:val="none" w:sz="0" w:space="0" w:color="auto"/>
      </w:divBdr>
    </w:div>
    <w:div w:id="776413137">
      <w:bodyDiv w:val="1"/>
      <w:marLeft w:val="0"/>
      <w:marRight w:val="0"/>
      <w:marTop w:val="0"/>
      <w:marBottom w:val="0"/>
      <w:divBdr>
        <w:top w:val="none" w:sz="0" w:space="0" w:color="auto"/>
        <w:left w:val="none" w:sz="0" w:space="0" w:color="auto"/>
        <w:bottom w:val="none" w:sz="0" w:space="0" w:color="auto"/>
        <w:right w:val="none" w:sz="0" w:space="0" w:color="auto"/>
      </w:divBdr>
    </w:div>
    <w:div w:id="777215419">
      <w:bodyDiv w:val="1"/>
      <w:marLeft w:val="0"/>
      <w:marRight w:val="0"/>
      <w:marTop w:val="0"/>
      <w:marBottom w:val="0"/>
      <w:divBdr>
        <w:top w:val="none" w:sz="0" w:space="0" w:color="auto"/>
        <w:left w:val="none" w:sz="0" w:space="0" w:color="auto"/>
        <w:bottom w:val="none" w:sz="0" w:space="0" w:color="auto"/>
        <w:right w:val="none" w:sz="0" w:space="0" w:color="auto"/>
      </w:divBdr>
      <w:divsChild>
        <w:div w:id="904804757">
          <w:marLeft w:val="0"/>
          <w:marRight w:val="0"/>
          <w:marTop w:val="300"/>
          <w:marBottom w:val="300"/>
          <w:divBdr>
            <w:top w:val="none" w:sz="0" w:space="0" w:color="auto"/>
            <w:left w:val="none" w:sz="0" w:space="0" w:color="auto"/>
            <w:bottom w:val="none" w:sz="0" w:space="0" w:color="auto"/>
            <w:right w:val="none" w:sz="0" w:space="0" w:color="auto"/>
          </w:divBdr>
        </w:div>
      </w:divsChild>
    </w:div>
    <w:div w:id="777218921">
      <w:bodyDiv w:val="1"/>
      <w:marLeft w:val="0"/>
      <w:marRight w:val="0"/>
      <w:marTop w:val="0"/>
      <w:marBottom w:val="0"/>
      <w:divBdr>
        <w:top w:val="none" w:sz="0" w:space="0" w:color="auto"/>
        <w:left w:val="none" w:sz="0" w:space="0" w:color="auto"/>
        <w:bottom w:val="none" w:sz="0" w:space="0" w:color="auto"/>
        <w:right w:val="none" w:sz="0" w:space="0" w:color="auto"/>
      </w:divBdr>
    </w:div>
    <w:div w:id="777336299">
      <w:bodyDiv w:val="1"/>
      <w:marLeft w:val="0"/>
      <w:marRight w:val="0"/>
      <w:marTop w:val="0"/>
      <w:marBottom w:val="0"/>
      <w:divBdr>
        <w:top w:val="none" w:sz="0" w:space="0" w:color="auto"/>
        <w:left w:val="none" w:sz="0" w:space="0" w:color="auto"/>
        <w:bottom w:val="none" w:sz="0" w:space="0" w:color="auto"/>
        <w:right w:val="none" w:sz="0" w:space="0" w:color="auto"/>
      </w:divBdr>
    </w:div>
    <w:div w:id="777791615">
      <w:bodyDiv w:val="1"/>
      <w:marLeft w:val="0"/>
      <w:marRight w:val="0"/>
      <w:marTop w:val="0"/>
      <w:marBottom w:val="0"/>
      <w:divBdr>
        <w:top w:val="none" w:sz="0" w:space="0" w:color="auto"/>
        <w:left w:val="none" w:sz="0" w:space="0" w:color="auto"/>
        <w:bottom w:val="none" w:sz="0" w:space="0" w:color="auto"/>
        <w:right w:val="none" w:sz="0" w:space="0" w:color="auto"/>
      </w:divBdr>
    </w:div>
    <w:div w:id="778837277">
      <w:bodyDiv w:val="1"/>
      <w:marLeft w:val="0"/>
      <w:marRight w:val="0"/>
      <w:marTop w:val="0"/>
      <w:marBottom w:val="0"/>
      <w:divBdr>
        <w:top w:val="none" w:sz="0" w:space="0" w:color="auto"/>
        <w:left w:val="none" w:sz="0" w:space="0" w:color="auto"/>
        <w:bottom w:val="none" w:sz="0" w:space="0" w:color="auto"/>
        <w:right w:val="none" w:sz="0" w:space="0" w:color="auto"/>
      </w:divBdr>
    </w:div>
    <w:div w:id="778987666">
      <w:bodyDiv w:val="1"/>
      <w:marLeft w:val="0"/>
      <w:marRight w:val="0"/>
      <w:marTop w:val="0"/>
      <w:marBottom w:val="0"/>
      <w:divBdr>
        <w:top w:val="none" w:sz="0" w:space="0" w:color="auto"/>
        <w:left w:val="none" w:sz="0" w:space="0" w:color="auto"/>
        <w:bottom w:val="none" w:sz="0" w:space="0" w:color="auto"/>
        <w:right w:val="none" w:sz="0" w:space="0" w:color="auto"/>
      </w:divBdr>
    </w:div>
    <w:div w:id="779841911">
      <w:bodyDiv w:val="1"/>
      <w:marLeft w:val="0"/>
      <w:marRight w:val="0"/>
      <w:marTop w:val="0"/>
      <w:marBottom w:val="0"/>
      <w:divBdr>
        <w:top w:val="none" w:sz="0" w:space="0" w:color="auto"/>
        <w:left w:val="none" w:sz="0" w:space="0" w:color="auto"/>
        <w:bottom w:val="none" w:sz="0" w:space="0" w:color="auto"/>
        <w:right w:val="none" w:sz="0" w:space="0" w:color="auto"/>
      </w:divBdr>
    </w:div>
    <w:div w:id="779953528">
      <w:bodyDiv w:val="1"/>
      <w:marLeft w:val="0"/>
      <w:marRight w:val="0"/>
      <w:marTop w:val="0"/>
      <w:marBottom w:val="0"/>
      <w:divBdr>
        <w:top w:val="none" w:sz="0" w:space="0" w:color="auto"/>
        <w:left w:val="none" w:sz="0" w:space="0" w:color="auto"/>
        <w:bottom w:val="none" w:sz="0" w:space="0" w:color="auto"/>
        <w:right w:val="none" w:sz="0" w:space="0" w:color="auto"/>
      </w:divBdr>
      <w:divsChild>
        <w:div w:id="483932295">
          <w:marLeft w:val="0"/>
          <w:marRight w:val="0"/>
          <w:marTop w:val="0"/>
          <w:marBottom w:val="0"/>
          <w:divBdr>
            <w:top w:val="none" w:sz="0" w:space="0" w:color="auto"/>
            <w:left w:val="none" w:sz="0" w:space="0" w:color="auto"/>
            <w:bottom w:val="none" w:sz="0" w:space="0" w:color="auto"/>
            <w:right w:val="none" w:sz="0" w:space="0" w:color="auto"/>
          </w:divBdr>
          <w:divsChild>
            <w:div w:id="250508694">
              <w:marLeft w:val="0"/>
              <w:marRight w:val="0"/>
              <w:marTop w:val="0"/>
              <w:marBottom w:val="0"/>
              <w:divBdr>
                <w:top w:val="none" w:sz="0" w:space="0" w:color="auto"/>
                <w:left w:val="none" w:sz="0" w:space="0" w:color="auto"/>
                <w:bottom w:val="none" w:sz="0" w:space="0" w:color="auto"/>
                <w:right w:val="none" w:sz="0" w:space="0" w:color="auto"/>
              </w:divBdr>
            </w:div>
            <w:div w:id="651561367">
              <w:marLeft w:val="0"/>
              <w:marRight w:val="0"/>
              <w:marTop w:val="0"/>
              <w:marBottom w:val="0"/>
              <w:divBdr>
                <w:top w:val="none" w:sz="0" w:space="0" w:color="auto"/>
                <w:left w:val="none" w:sz="0" w:space="0" w:color="auto"/>
                <w:bottom w:val="none" w:sz="0" w:space="0" w:color="auto"/>
                <w:right w:val="none" w:sz="0" w:space="0" w:color="auto"/>
              </w:divBdr>
            </w:div>
            <w:div w:id="874778563">
              <w:marLeft w:val="0"/>
              <w:marRight w:val="0"/>
              <w:marTop w:val="150"/>
              <w:marBottom w:val="150"/>
              <w:divBdr>
                <w:top w:val="none" w:sz="0" w:space="0" w:color="auto"/>
                <w:left w:val="none" w:sz="0" w:space="0" w:color="auto"/>
                <w:bottom w:val="none" w:sz="0" w:space="0" w:color="auto"/>
                <w:right w:val="none" w:sz="0" w:space="0" w:color="auto"/>
              </w:divBdr>
            </w:div>
            <w:div w:id="1508986516">
              <w:marLeft w:val="0"/>
              <w:marRight w:val="0"/>
              <w:marTop w:val="0"/>
              <w:marBottom w:val="0"/>
              <w:divBdr>
                <w:top w:val="none" w:sz="0" w:space="0" w:color="auto"/>
                <w:left w:val="none" w:sz="0" w:space="0" w:color="auto"/>
                <w:bottom w:val="none" w:sz="0" w:space="0" w:color="auto"/>
                <w:right w:val="none" w:sz="0" w:space="0" w:color="auto"/>
              </w:divBdr>
              <w:divsChild>
                <w:div w:id="1133408520">
                  <w:marLeft w:val="0"/>
                  <w:marRight w:val="0"/>
                  <w:marTop w:val="0"/>
                  <w:marBottom w:val="0"/>
                  <w:divBdr>
                    <w:top w:val="none" w:sz="0" w:space="0" w:color="auto"/>
                    <w:left w:val="none" w:sz="0" w:space="0" w:color="auto"/>
                    <w:bottom w:val="none" w:sz="0" w:space="0" w:color="auto"/>
                    <w:right w:val="none" w:sz="0" w:space="0" w:color="auto"/>
                  </w:divBdr>
                  <w:divsChild>
                    <w:div w:id="1321691502">
                      <w:marLeft w:val="0"/>
                      <w:marRight w:val="0"/>
                      <w:marTop w:val="0"/>
                      <w:marBottom w:val="0"/>
                      <w:divBdr>
                        <w:top w:val="none" w:sz="0" w:space="0" w:color="auto"/>
                        <w:left w:val="none" w:sz="0" w:space="0" w:color="auto"/>
                        <w:bottom w:val="none" w:sz="0" w:space="0" w:color="auto"/>
                        <w:right w:val="none" w:sz="0" w:space="0" w:color="auto"/>
                      </w:divBdr>
                      <w:divsChild>
                        <w:div w:id="409734823">
                          <w:marLeft w:val="0"/>
                          <w:marRight w:val="0"/>
                          <w:marTop w:val="0"/>
                          <w:marBottom w:val="0"/>
                          <w:divBdr>
                            <w:top w:val="none" w:sz="0" w:space="0" w:color="auto"/>
                            <w:left w:val="none" w:sz="0" w:space="0" w:color="auto"/>
                            <w:bottom w:val="none" w:sz="0" w:space="0" w:color="auto"/>
                            <w:right w:val="none" w:sz="0" w:space="0" w:color="auto"/>
                          </w:divBdr>
                          <w:divsChild>
                            <w:div w:id="2022001817">
                              <w:marLeft w:val="0"/>
                              <w:marRight w:val="0"/>
                              <w:marTop w:val="75"/>
                              <w:marBottom w:val="0"/>
                              <w:divBdr>
                                <w:top w:val="none" w:sz="0" w:space="0" w:color="auto"/>
                                <w:left w:val="none" w:sz="0" w:space="0" w:color="auto"/>
                                <w:bottom w:val="none" w:sz="0" w:space="0" w:color="auto"/>
                                <w:right w:val="none" w:sz="0" w:space="0" w:color="auto"/>
                              </w:divBdr>
                              <w:divsChild>
                                <w:div w:id="470290750">
                                  <w:marLeft w:val="0"/>
                                  <w:marRight w:val="0"/>
                                  <w:marTop w:val="45"/>
                                  <w:marBottom w:val="0"/>
                                  <w:divBdr>
                                    <w:top w:val="none" w:sz="0" w:space="0" w:color="auto"/>
                                    <w:left w:val="none" w:sz="0" w:space="0" w:color="auto"/>
                                    <w:bottom w:val="none" w:sz="0" w:space="0" w:color="auto"/>
                                    <w:right w:val="none" w:sz="0" w:space="0" w:color="auto"/>
                                  </w:divBdr>
                                </w:div>
                                <w:div w:id="10500358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56146238">
                          <w:marLeft w:val="0"/>
                          <w:marRight w:val="0"/>
                          <w:marTop w:val="0"/>
                          <w:marBottom w:val="0"/>
                          <w:divBdr>
                            <w:top w:val="none" w:sz="0" w:space="0" w:color="auto"/>
                            <w:left w:val="none" w:sz="0" w:space="0" w:color="auto"/>
                            <w:bottom w:val="none" w:sz="0" w:space="0" w:color="auto"/>
                            <w:right w:val="none" w:sz="0" w:space="0" w:color="auto"/>
                          </w:divBdr>
                          <w:divsChild>
                            <w:div w:id="351031597">
                              <w:marLeft w:val="0"/>
                              <w:marRight w:val="0"/>
                              <w:marTop w:val="75"/>
                              <w:marBottom w:val="0"/>
                              <w:divBdr>
                                <w:top w:val="none" w:sz="0" w:space="0" w:color="auto"/>
                                <w:left w:val="none" w:sz="0" w:space="0" w:color="auto"/>
                                <w:bottom w:val="none" w:sz="0" w:space="0" w:color="auto"/>
                                <w:right w:val="none" w:sz="0" w:space="0" w:color="auto"/>
                              </w:divBdr>
                              <w:divsChild>
                                <w:div w:id="785386362">
                                  <w:marLeft w:val="0"/>
                                  <w:marRight w:val="135"/>
                                  <w:marTop w:val="0"/>
                                  <w:marBottom w:val="0"/>
                                  <w:divBdr>
                                    <w:top w:val="none" w:sz="0" w:space="0" w:color="auto"/>
                                    <w:left w:val="none" w:sz="0" w:space="0" w:color="auto"/>
                                    <w:bottom w:val="none" w:sz="0" w:space="0" w:color="auto"/>
                                    <w:right w:val="none" w:sz="0" w:space="0" w:color="auto"/>
                                  </w:divBdr>
                                </w:div>
                                <w:div w:id="1144201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77271">
              <w:marLeft w:val="0"/>
              <w:marRight w:val="0"/>
              <w:marTop w:val="0"/>
              <w:marBottom w:val="0"/>
              <w:divBdr>
                <w:top w:val="none" w:sz="0" w:space="0" w:color="auto"/>
                <w:left w:val="none" w:sz="0" w:space="0" w:color="auto"/>
                <w:bottom w:val="none" w:sz="0" w:space="0" w:color="auto"/>
                <w:right w:val="none" w:sz="0" w:space="0" w:color="auto"/>
              </w:divBdr>
            </w:div>
          </w:divsChild>
        </w:div>
        <w:div w:id="620115579">
          <w:marLeft w:val="0"/>
          <w:marRight w:val="0"/>
          <w:marTop w:val="0"/>
          <w:marBottom w:val="0"/>
          <w:divBdr>
            <w:top w:val="none" w:sz="0" w:space="0" w:color="auto"/>
            <w:left w:val="none" w:sz="0" w:space="0" w:color="auto"/>
            <w:bottom w:val="none" w:sz="0" w:space="0" w:color="auto"/>
            <w:right w:val="none" w:sz="0" w:space="0" w:color="auto"/>
          </w:divBdr>
        </w:div>
      </w:divsChild>
    </w:div>
    <w:div w:id="780684123">
      <w:bodyDiv w:val="1"/>
      <w:marLeft w:val="0"/>
      <w:marRight w:val="0"/>
      <w:marTop w:val="0"/>
      <w:marBottom w:val="0"/>
      <w:divBdr>
        <w:top w:val="none" w:sz="0" w:space="0" w:color="auto"/>
        <w:left w:val="none" w:sz="0" w:space="0" w:color="auto"/>
        <w:bottom w:val="none" w:sz="0" w:space="0" w:color="auto"/>
        <w:right w:val="none" w:sz="0" w:space="0" w:color="auto"/>
      </w:divBdr>
    </w:div>
    <w:div w:id="780994831">
      <w:bodyDiv w:val="1"/>
      <w:marLeft w:val="0"/>
      <w:marRight w:val="0"/>
      <w:marTop w:val="0"/>
      <w:marBottom w:val="0"/>
      <w:divBdr>
        <w:top w:val="none" w:sz="0" w:space="0" w:color="auto"/>
        <w:left w:val="none" w:sz="0" w:space="0" w:color="auto"/>
        <w:bottom w:val="none" w:sz="0" w:space="0" w:color="auto"/>
        <w:right w:val="none" w:sz="0" w:space="0" w:color="auto"/>
      </w:divBdr>
      <w:divsChild>
        <w:div w:id="23866439">
          <w:marLeft w:val="0"/>
          <w:marRight w:val="0"/>
          <w:marTop w:val="0"/>
          <w:marBottom w:val="150"/>
          <w:divBdr>
            <w:top w:val="none" w:sz="0" w:space="0" w:color="auto"/>
            <w:left w:val="none" w:sz="0" w:space="0" w:color="auto"/>
            <w:bottom w:val="none" w:sz="0" w:space="0" w:color="auto"/>
            <w:right w:val="none" w:sz="0" w:space="0" w:color="auto"/>
          </w:divBdr>
        </w:div>
        <w:div w:id="173882929">
          <w:marLeft w:val="0"/>
          <w:marRight w:val="0"/>
          <w:marTop w:val="0"/>
          <w:marBottom w:val="0"/>
          <w:divBdr>
            <w:top w:val="none" w:sz="0" w:space="0" w:color="auto"/>
            <w:left w:val="none" w:sz="0" w:space="0" w:color="auto"/>
            <w:bottom w:val="none" w:sz="0" w:space="0" w:color="auto"/>
            <w:right w:val="none" w:sz="0" w:space="0" w:color="auto"/>
          </w:divBdr>
          <w:divsChild>
            <w:div w:id="243495804">
              <w:marLeft w:val="0"/>
              <w:marRight w:val="0"/>
              <w:marTop w:val="0"/>
              <w:marBottom w:val="0"/>
              <w:divBdr>
                <w:top w:val="none" w:sz="0" w:space="0" w:color="auto"/>
                <w:left w:val="none" w:sz="0" w:space="0" w:color="auto"/>
                <w:bottom w:val="none" w:sz="0" w:space="0" w:color="auto"/>
                <w:right w:val="none" w:sz="0" w:space="0" w:color="auto"/>
              </w:divBdr>
            </w:div>
          </w:divsChild>
        </w:div>
        <w:div w:id="571548401">
          <w:marLeft w:val="0"/>
          <w:marRight w:val="0"/>
          <w:marTop w:val="0"/>
          <w:marBottom w:val="0"/>
          <w:divBdr>
            <w:top w:val="none" w:sz="0" w:space="0" w:color="auto"/>
            <w:left w:val="none" w:sz="0" w:space="0" w:color="auto"/>
            <w:bottom w:val="none" w:sz="0" w:space="0" w:color="auto"/>
            <w:right w:val="none" w:sz="0" w:space="0" w:color="auto"/>
          </w:divBdr>
        </w:div>
      </w:divsChild>
    </w:div>
    <w:div w:id="781874396">
      <w:bodyDiv w:val="1"/>
      <w:marLeft w:val="0"/>
      <w:marRight w:val="0"/>
      <w:marTop w:val="0"/>
      <w:marBottom w:val="0"/>
      <w:divBdr>
        <w:top w:val="none" w:sz="0" w:space="0" w:color="auto"/>
        <w:left w:val="none" w:sz="0" w:space="0" w:color="auto"/>
        <w:bottom w:val="none" w:sz="0" w:space="0" w:color="auto"/>
        <w:right w:val="none" w:sz="0" w:space="0" w:color="auto"/>
      </w:divBdr>
    </w:div>
    <w:div w:id="782462444">
      <w:bodyDiv w:val="1"/>
      <w:marLeft w:val="0"/>
      <w:marRight w:val="0"/>
      <w:marTop w:val="0"/>
      <w:marBottom w:val="0"/>
      <w:divBdr>
        <w:top w:val="none" w:sz="0" w:space="0" w:color="auto"/>
        <w:left w:val="none" w:sz="0" w:space="0" w:color="auto"/>
        <w:bottom w:val="none" w:sz="0" w:space="0" w:color="auto"/>
        <w:right w:val="none" w:sz="0" w:space="0" w:color="auto"/>
      </w:divBdr>
      <w:divsChild>
        <w:div w:id="1419332571">
          <w:marLeft w:val="0"/>
          <w:marRight w:val="0"/>
          <w:marTop w:val="0"/>
          <w:marBottom w:val="0"/>
          <w:divBdr>
            <w:top w:val="none" w:sz="0" w:space="0" w:color="auto"/>
            <w:left w:val="none" w:sz="0" w:space="0" w:color="auto"/>
            <w:bottom w:val="none" w:sz="0" w:space="0" w:color="auto"/>
            <w:right w:val="none" w:sz="0" w:space="0" w:color="auto"/>
          </w:divBdr>
          <w:divsChild>
            <w:div w:id="1409814524">
              <w:marLeft w:val="0"/>
              <w:marRight w:val="0"/>
              <w:marTop w:val="0"/>
              <w:marBottom w:val="0"/>
              <w:divBdr>
                <w:top w:val="none" w:sz="0" w:space="0" w:color="auto"/>
                <w:left w:val="none" w:sz="0" w:space="0" w:color="auto"/>
                <w:bottom w:val="none" w:sz="0" w:space="0" w:color="auto"/>
                <w:right w:val="none" w:sz="0" w:space="0" w:color="auto"/>
              </w:divBdr>
              <w:divsChild>
                <w:div w:id="1330333229">
                  <w:marLeft w:val="0"/>
                  <w:marRight w:val="0"/>
                  <w:marTop w:val="0"/>
                  <w:marBottom w:val="0"/>
                  <w:divBdr>
                    <w:top w:val="none" w:sz="0" w:space="0" w:color="auto"/>
                    <w:left w:val="none" w:sz="0" w:space="0" w:color="auto"/>
                    <w:bottom w:val="none" w:sz="0" w:space="0" w:color="auto"/>
                    <w:right w:val="none" w:sz="0" w:space="0" w:color="auto"/>
                  </w:divBdr>
                  <w:divsChild>
                    <w:div w:id="28732516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783157612">
      <w:bodyDiv w:val="1"/>
      <w:marLeft w:val="0"/>
      <w:marRight w:val="0"/>
      <w:marTop w:val="0"/>
      <w:marBottom w:val="0"/>
      <w:divBdr>
        <w:top w:val="none" w:sz="0" w:space="0" w:color="auto"/>
        <w:left w:val="none" w:sz="0" w:space="0" w:color="auto"/>
        <w:bottom w:val="none" w:sz="0" w:space="0" w:color="auto"/>
        <w:right w:val="none" w:sz="0" w:space="0" w:color="auto"/>
      </w:divBdr>
    </w:div>
    <w:div w:id="783425880">
      <w:bodyDiv w:val="1"/>
      <w:marLeft w:val="0"/>
      <w:marRight w:val="0"/>
      <w:marTop w:val="0"/>
      <w:marBottom w:val="0"/>
      <w:divBdr>
        <w:top w:val="none" w:sz="0" w:space="0" w:color="auto"/>
        <w:left w:val="none" w:sz="0" w:space="0" w:color="auto"/>
        <w:bottom w:val="none" w:sz="0" w:space="0" w:color="auto"/>
        <w:right w:val="none" w:sz="0" w:space="0" w:color="auto"/>
      </w:divBdr>
    </w:div>
    <w:div w:id="783694075">
      <w:bodyDiv w:val="1"/>
      <w:marLeft w:val="0"/>
      <w:marRight w:val="0"/>
      <w:marTop w:val="0"/>
      <w:marBottom w:val="0"/>
      <w:divBdr>
        <w:top w:val="none" w:sz="0" w:space="0" w:color="auto"/>
        <w:left w:val="none" w:sz="0" w:space="0" w:color="auto"/>
        <w:bottom w:val="none" w:sz="0" w:space="0" w:color="auto"/>
        <w:right w:val="none" w:sz="0" w:space="0" w:color="auto"/>
      </w:divBdr>
      <w:divsChild>
        <w:div w:id="1207184105">
          <w:marLeft w:val="0"/>
          <w:marRight w:val="0"/>
          <w:marTop w:val="0"/>
          <w:marBottom w:val="0"/>
          <w:divBdr>
            <w:top w:val="none" w:sz="0" w:space="0" w:color="auto"/>
            <w:left w:val="none" w:sz="0" w:space="0" w:color="auto"/>
            <w:bottom w:val="none" w:sz="0" w:space="0" w:color="auto"/>
            <w:right w:val="none" w:sz="0" w:space="0" w:color="auto"/>
          </w:divBdr>
        </w:div>
        <w:div w:id="1463385584">
          <w:marLeft w:val="0"/>
          <w:marRight w:val="0"/>
          <w:marTop w:val="0"/>
          <w:marBottom w:val="150"/>
          <w:divBdr>
            <w:top w:val="none" w:sz="0" w:space="0" w:color="auto"/>
            <w:left w:val="none" w:sz="0" w:space="0" w:color="auto"/>
            <w:bottom w:val="single" w:sz="12" w:space="0" w:color="DAE8F4"/>
            <w:right w:val="none" w:sz="0" w:space="0" w:color="auto"/>
          </w:divBdr>
          <w:divsChild>
            <w:div w:id="10669934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3696277">
      <w:bodyDiv w:val="1"/>
      <w:marLeft w:val="0"/>
      <w:marRight w:val="0"/>
      <w:marTop w:val="0"/>
      <w:marBottom w:val="0"/>
      <w:divBdr>
        <w:top w:val="none" w:sz="0" w:space="0" w:color="auto"/>
        <w:left w:val="none" w:sz="0" w:space="0" w:color="auto"/>
        <w:bottom w:val="none" w:sz="0" w:space="0" w:color="auto"/>
        <w:right w:val="none" w:sz="0" w:space="0" w:color="auto"/>
      </w:divBdr>
      <w:divsChild>
        <w:div w:id="80181504">
          <w:marLeft w:val="-225"/>
          <w:marRight w:val="-225"/>
          <w:marTop w:val="0"/>
          <w:marBottom w:val="0"/>
          <w:divBdr>
            <w:top w:val="none" w:sz="0" w:space="0" w:color="auto"/>
            <w:left w:val="none" w:sz="0" w:space="0" w:color="auto"/>
            <w:bottom w:val="none" w:sz="0" w:space="0" w:color="auto"/>
            <w:right w:val="none" w:sz="0" w:space="0" w:color="auto"/>
          </w:divBdr>
          <w:divsChild>
            <w:div w:id="766849041">
              <w:marLeft w:val="0"/>
              <w:marRight w:val="0"/>
              <w:marTop w:val="0"/>
              <w:marBottom w:val="0"/>
              <w:divBdr>
                <w:top w:val="none" w:sz="0" w:space="0" w:color="auto"/>
                <w:left w:val="none" w:sz="0" w:space="0" w:color="auto"/>
                <w:bottom w:val="none" w:sz="0" w:space="0" w:color="auto"/>
                <w:right w:val="none" w:sz="0" w:space="0" w:color="auto"/>
              </w:divBdr>
              <w:divsChild>
                <w:div w:id="1507397924">
                  <w:marLeft w:val="0"/>
                  <w:marRight w:val="0"/>
                  <w:marTop w:val="0"/>
                  <w:marBottom w:val="0"/>
                  <w:divBdr>
                    <w:top w:val="none" w:sz="0" w:space="0" w:color="auto"/>
                    <w:left w:val="none" w:sz="0" w:space="0" w:color="auto"/>
                    <w:bottom w:val="none" w:sz="0" w:space="0" w:color="auto"/>
                    <w:right w:val="none" w:sz="0" w:space="0" w:color="auto"/>
                  </w:divBdr>
                  <w:divsChild>
                    <w:div w:id="14968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1156">
          <w:marLeft w:val="0"/>
          <w:marRight w:val="0"/>
          <w:marTop w:val="0"/>
          <w:marBottom w:val="225"/>
          <w:divBdr>
            <w:top w:val="none" w:sz="0" w:space="0" w:color="auto"/>
            <w:left w:val="none" w:sz="0" w:space="0" w:color="auto"/>
            <w:bottom w:val="none" w:sz="0" w:space="0" w:color="auto"/>
            <w:right w:val="none" w:sz="0" w:space="0" w:color="auto"/>
          </w:divBdr>
        </w:div>
        <w:div w:id="15224320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84229243">
      <w:bodyDiv w:val="1"/>
      <w:marLeft w:val="0"/>
      <w:marRight w:val="0"/>
      <w:marTop w:val="0"/>
      <w:marBottom w:val="0"/>
      <w:divBdr>
        <w:top w:val="none" w:sz="0" w:space="0" w:color="auto"/>
        <w:left w:val="none" w:sz="0" w:space="0" w:color="auto"/>
        <w:bottom w:val="none" w:sz="0" w:space="0" w:color="auto"/>
        <w:right w:val="none" w:sz="0" w:space="0" w:color="auto"/>
      </w:divBdr>
    </w:div>
    <w:div w:id="784689756">
      <w:bodyDiv w:val="1"/>
      <w:marLeft w:val="0"/>
      <w:marRight w:val="0"/>
      <w:marTop w:val="0"/>
      <w:marBottom w:val="0"/>
      <w:divBdr>
        <w:top w:val="none" w:sz="0" w:space="0" w:color="auto"/>
        <w:left w:val="none" w:sz="0" w:space="0" w:color="auto"/>
        <w:bottom w:val="none" w:sz="0" w:space="0" w:color="auto"/>
        <w:right w:val="none" w:sz="0" w:space="0" w:color="auto"/>
      </w:divBdr>
    </w:div>
    <w:div w:id="785005246">
      <w:bodyDiv w:val="1"/>
      <w:marLeft w:val="0"/>
      <w:marRight w:val="0"/>
      <w:marTop w:val="0"/>
      <w:marBottom w:val="0"/>
      <w:divBdr>
        <w:top w:val="none" w:sz="0" w:space="0" w:color="auto"/>
        <w:left w:val="none" w:sz="0" w:space="0" w:color="auto"/>
        <w:bottom w:val="none" w:sz="0" w:space="0" w:color="auto"/>
        <w:right w:val="none" w:sz="0" w:space="0" w:color="auto"/>
      </w:divBdr>
      <w:divsChild>
        <w:div w:id="425460947">
          <w:marLeft w:val="0"/>
          <w:marRight w:val="0"/>
          <w:marTop w:val="0"/>
          <w:marBottom w:val="150"/>
          <w:divBdr>
            <w:top w:val="none" w:sz="0" w:space="0" w:color="auto"/>
            <w:left w:val="none" w:sz="0" w:space="0" w:color="auto"/>
            <w:bottom w:val="none" w:sz="0" w:space="0" w:color="auto"/>
            <w:right w:val="none" w:sz="0" w:space="0" w:color="auto"/>
          </w:divBdr>
        </w:div>
        <w:div w:id="1495532959">
          <w:marLeft w:val="0"/>
          <w:marRight w:val="0"/>
          <w:marTop w:val="0"/>
          <w:marBottom w:val="0"/>
          <w:divBdr>
            <w:top w:val="none" w:sz="0" w:space="0" w:color="auto"/>
            <w:left w:val="none" w:sz="0" w:space="0" w:color="auto"/>
            <w:bottom w:val="none" w:sz="0" w:space="0" w:color="auto"/>
            <w:right w:val="none" w:sz="0" w:space="0" w:color="auto"/>
          </w:divBdr>
        </w:div>
        <w:div w:id="1847865081">
          <w:marLeft w:val="0"/>
          <w:marRight w:val="0"/>
          <w:marTop w:val="0"/>
          <w:marBottom w:val="0"/>
          <w:divBdr>
            <w:top w:val="none" w:sz="0" w:space="0" w:color="auto"/>
            <w:left w:val="none" w:sz="0" w:space="0" w:color="auto"/>
            <w:bottom w:val="none" w:sz="0" w:space="0" w:color="auto"/>
            <w:right w:val="none" w:sz="0" w:space="0" w:color="auto"/>
          </w:divBdr>
          <w:divsChild>
            <w:div w:id="752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0164">
      <w:bodyDiv w:val="1"/>
      <w:marLeft w:val="0"/>
      <w:marRight w:val="0"/>
      <w:marTop w:val="0"/>
      <w:marBottom w:val="0"/>
      <w:divBdr>
        <w:top w:val="none" w:sz="0" w:space="0" w:color="auto"/>
        <w:left w:val="none" w:sz="0" w:space="0" w:color="auto"/>
        <w:bottom w:val="none" w:sz="0" w:space="0" w:color="auto"/>
        <w:right w:val="none" w:sz="0" w:space="0" w:color="auto"/>
      </w:divBdr>
    </w:div>
    <w:div w:id="786124600">
      <w:bodyDiv w:val="1"/>
      <w:marLeft w:val="0"/>
      <w:marRight w:val="0"/>
      <w:marTop w:val="0"/>
      <w:marBottom w:val="0"/>
      <w:divBdr>
        <w:top w:val="none" w:sz="0" w:space="0" w:color="auto"/>
        <w:left w:val="none" w:sz="0" w:space="0" w:color="auto"/>
        <w:bottom w:val="none" w:sz="0" w:space="0" w:color="auto"/>
        <w:right w:val="none" w:sz="0" w:space="0" w:color="auto"/>
      </w:divBdr>
    </w:div>
    <w:div w:id="786588320">
      <w:bodyDiv w:val="1"/>
      <w:marLeft w:val="0"/>
      <w:marRight w:val="0"/>
      <w:marTop w:val="0"/>
      <w:marBottom w:val="0"/>
      <w:divBdr>
        <w:top w:val="none" w:sz="0" w:space="0" w:color="auto"/>
        <w:left w:val="none" w:sz="0" w:space="0" w:color="auto"/>
        <w:bottom w:val="none" w:sz="0" w:space="0" w:color="auto"/>
        <w:right w:val="none" w:sz="0" w:space="0" w:color="auto"/>
      </w:divBdr>
    </w:div>
    <w:div w:id="786781132">
      <w:bodyDiv w:val="1"/>
      <w:marLeft w:val="0"/>
      <w:marRight w:val="0"/>
      <w:marTop w:val="0"/>
      <w:marBottom w:val="0"/>
      <w:divBdr>
        <w:top w:val="none" w:sz="0" w:space="0" w:color="auto"/>
        <w:left w:val="none" w:sz="0" w:space="0" w:color="auto"/>
        <w:bottom w:val="none" w:sz="0" w:space="0" w:color="auto"/>
        <w:right w:val="none" w:sz="0" w:space="0" w:color="auto"/>
      </w:divBdr>
    </w:div>
    <w:div w:id="786974315">
      <w:bodyDiv w:val="1"/>
      <w:marLeft w:val="0"/>
      <w:marRight w:val="0"/>
      <w:marTop w:val="0"/>
      <w:marBottom w:val="0"/>
      <w:divBdr>
        <w:top w:val="none" w:sz="0" w:space="0" w:color="auto"/>
        <w:left w:val="none" w:sz="0" w:space="0" w:color="auto"/>
        <w:bottom w:val="none" w:sz="0" w:space="0" w:color="auto"/>
        <w:right w:val="none" w:sz="0" w:space="0" w:color="auto"/>
      </w:divBdr>
    </w:div>
    <w:div w:id="787047529">
      <w:bodyDiv w:val="1"/>
      <w:marLeft w:val="0"/>
      <w:marRight w:val="0"/>
      <w:marTop w:val="0"/>
      <w:marBottom w:val="0"/>
      <w:divBdr>
        <w:top w:val="none" w:sz="0" w:space="0" w:color="auto"/>
        <w:left w:val="none" w:sz="0" w:space="0" w:color="auto"/>
        <w:bottom w:val="none" w:sz="0" w:space="0" w:color="auto"/>
        <w:right w:val="none" w:sz="0" w:space="0" w:color="auto"/>
      </w:divBdr>
    </w:div>
    <w:div w:id="787509809">
      <w:bodyDiv w:val="1"/>
      <w:marLeft w:val="0"/>
      <w:marRight w:val="0"/>
      <w:marTop w:val="0"/>
      <w:marBottom w:val="0"/>
      <w:divBdr>
        <w:top w:val="none" w:sz="0" w:space="0" w:color="auto"/>
        <w:left w:val="none" w:sz="0" w:space="0" w:color="auto"/>
        <w:bottom w:val="none" w:sz="0" w:space="0" w:color="auto"/>
        <w:right w:val="none" w:sz="0" w:space="0" w:color="auto"/>
      </w:divBdr>
    </w:div>
    <w:div w:id="787743325">
      <w:bodyDiv w:val="1"/>
      <w:marLeft w:val="0"/>
      <w:marRight w:val="0"/>
      <w:marTop w:val="0"/>
      <w:marBottom w:val="0"/>
      <w:divBdr>
        <w:top w:val="none" w:sz="0" w:space="0" w:color="auto"/>
        <w:left w:val="none" w:sz="0" w:space="0" w:color="auto"/>
        <w:bottom w:val="none" w:sz="0" w:space="0" w:color="auto"/>
        <w:right w:val="none" w:sz="0" w:space="0" w:color="auto"/>
      </w:divBdr>
    </w:div>
    <w:div w:id="787893997">
      <w:bodyDiv w:val="1"/>
      <w:marLeft w:val="0"/>
      <w:marRight w:val="0"/>
      <w:marTop w:val="0"/>
      <w:marBottom w:val="0"/>
      <w:divBdr>
        <w:top w:val="none" w:sz="0" w:space="0" w:color="auto"/>
        <w:left w:val="none" w:sz="0" w:space="0" w:color="auto"/>
        <w:bottom w:val="none" w:sz="0" w:space="0" w:color="auto"/>
        <w:right w:val="none" w:sz="0" w:space="0" w:color="auto"/>
      </w:divBdr>
    </w:div>
    <w:div w:id="788007918">
      <w:bodyDiv w:val="1"/>
      <w:marLeft w:val="0"/>
      <w:marRight w:val="0"/>
      <w:marTop w:val="0"/>
      <w:marBottom w:val="0"/>
      <w:divBdr>
        <w:top w:val="none" w:sz="0" w:space="0" w:color="auto"/>
        <w:left w:val="none" w:sz="0" w:space="0" w:color="auto"/>
        <w:bottom w:val="none" w:sz="0" w:space="0" w:color="auto"/>
        <w:right w:val="none" w:sz="0" w:space="0" w:color="auto"/>
      </w:divBdr>
    </w:div>
    <w:div w:id="788814128">
      <w:bodyDiv w:val="1"/>
      <w:marLeft w:val="0"/>
      <w:marRight w:val="0"/>
      <w:marTop w:val="0"/>
      <w:marBottom w:val="0"/>
      <w:divBdr>
        <w:top w:val="none" w:sz="0" w:space="0" w:color="auto"/>
        <w:left w:val="none" w:sz="0" w:space="0" w:color="auto"/>
        <w:bottom w:val="none" w:sz="0" w:space="0" w:color="auto"/>
        <w:right w:val="none" w:sz="0" w:space="0" w:color="auto"/>
      </w:divBdr>
    </w:div>
    <w:div w:id="788815071">
      <w:bodyDiv w:val="1"/>
      <w:marLeft w:val="0"/>
      <w:marRight w:val="0"/>
      <w:marTop w:val="0"/>
      <w:marBottom w:val="0"/>
      <w:divBdr>
        <w:top w:val="none" w:sz="0" w:space="0" w:color="auto"/>
        <w:left w:val="none" w:sz="0" w:space="0" w:color="auto"/>
        <w:bottom w:val="none" w:sz="0" w:space="0" w:color="auto"/>
        <w:right w:val="none" w:sz="0" w:space="0" w:color="auto"/>
      </w:divBdr>
    </w:div>
    <w:div w:id="788863264">
      <w:bodyDiv w:val="1"/>
      <w:marLeft w:val="0"/>
      <w:marRight w:val="0"/>
      <w:marTop w:val="0"/>
      <w:marBottom w:val="0"/>
      <w:divBdr>
        <w:top w:val="none" w:sz="0" w:space="0" w:color="auto"/>
        <w:left w:val="none" w:sz="0" w:space="0" w:color="auto"/>
        <w:bottom w:val="none" w:sz="0" w:space="0" w:color="auto"/>
        <w:right w:val="none" w:sz="0" w:space="0" w:color="auto"/>
      </w:divBdr>
      <w:divsChild>
        <w:div w:id="141702482">
          <w:marLeft w:val="0"/>
          <w:marRight w:val="0"/>
          <w:marTop w:val="0"/>
          <w:marBottom w:val="0"/>
          <w:divBdr>
            <w:top w:val="none" w:sz="0" w:space="0" w:color="auto"/>
            <w:left w:val="none" w:sz="0" w:space="0" w:color="auto"/>
            <w:bottom w:val="none" w:sz="0" w:space="0" w:color="auto"/>
            <w:right w:val="none" w:sz="0" w:space="0" w:color="auto"/>
          </w:divBdr>
          <w:divsChild>
            <w:div w:id="1640843513">
              <w:marLeft w:val="0"/>
              <w:marRight w:val="0"/>
              <w:marTop w:val="0"/>
              <w:marBottom w:val="0"/>
              <w:divBdr>
                <w:top w:val="none" w:sz="0" w:space="0" w:color="auto"/>
                <w:left w:val="none" w:sz="0" w:space="0" w:color="auto"/>
                <w:bottom w:val="none" w:sz="0" w:space="0" w:color="auto"/>
                <w:right w:val="none" w:sz="0" w:space="0" w:color="auto"/>
              </w:divBdr>
            </w:div>
          </w:divsChild>
        </w:div>
        <w:div w:id="608046345">
          <w:marLeft w:val="0"/>
          <w:marRight w:val="0"/>
          <w:marTop w:val="0"/>
          <w:marBottom w:val="150"/>
          <w:divBdr>
            <w:top w:val="none" w:sz="0" w:space="0" w:color="auto"/>
            <w:left w:val="none" w:sz="0" w:space="0" w:color="auto"/>
            <w:bottom w:val="none" w:sz="0" w:space="0" w:color="auto"/>
            <w:right w:val="none" w:sz="0" w:space="0" w:color="auto"/>
          </w:divBdr>
        </w:div>
        <w:div w:id="906460004">
          <w:marLeft w:val="0"/>
          <w:marRight w:val="0"/>
          <w:marTop w:val="0"/>
          <w:marBottom w:val="0"/>
          <w:divBdr>
            <w:top w:val="none" w:sz="0" w:space="0" w:color="auto"/>
            <w:left w:val="none" w:sz="0" w:space="0" w:color="auto"/>
            <w:bottom w:val="none" w:sz="0" w:space="0" w:color="auto"/>
            <w:right w:val="none" w:sz="0" w:space="0" w:color="auto"/>
          </w:divBdr>
        </w:div>
      </w:divsChild>
    </w:div>
    <w:div w:id="790396191">
      <w:bodyDiv w:val="1"/>
      <w:marLeft w:val="0"/>
      <w:marRight w:val="0"/>
      <w:marTop w:val="0"/>
      <w:marBottom w:val="0"/>
      <w:divBdr>
        <w:top w:val="none" w:sz="0" w:space="0" w:color="auto"/>
        <w:left w:val="none" w:sz="0" w:space="0" w:color="auto"/>
        <w:bottom w:val="none" w:sz="0" w:space="0" w:color="auto"/>
        <w:right w:val="none" w:sz="0" w:space="0" w:color="auto"/>
      </w:divBdr>
    </w:div>
    <w:div w:id="790512996">
      <w:bodyDiv w:val="1"/>
      <w:marLeft w:val="0"/>
      <w:marRight w:val="0"/>
      <w:marTop w:val="0"/>
      <w:marBottom w:val="0"/>
      <w:divBdr>
        <w:top w:val="none" w:sz="0" w:space="0" w:color="auto"/>
        <w:left w:val="none" w:sz="0" w:space="0" w:color="auto"/>
        <w:bottom w:val="none" w:sz="0" w:space="0" w:color="auto"/>
        <w:right w:val="none" w:sz="0" w:space="0" w:color="auto"/>
      </w:divBdr>
    </w:div>
    <w:div w:id="792476253">
      <w:bodyDiv w:val="1"/>
      <w:marLeft w:val="0"/>
      <w:marRight w:val="0"/>
      <w:marTop w:val="0"/>
      <w:marBottom w:val="0"/>
      <w:divBdr>
        <w:top w:val="none" w:sz="0" w:space="0" w:color="auto"/>
        <w:left w:val="none" w:sz="0" w:space="0" w:color="auto"/>
        <w:bottom w:val="none" w:sz="0" w:space="0" w:color="auto"/>
        <w:right w:val="none" w:sz="0" w:space="0" w:color="auto"/>
      </w:divBdr>
    </w:div>
    <w:div w:id="792595523">
      <w:bodyDiv w:val="1"/>
      <w:marLeft w:val="0"/>
      <w:marRight w:val="0"/>
      <w:marTop w:val="0"/>
      <w:marBottom w:val="0"/>
      <w:divBdr>
        <w:top w:val="none" w:sz="0" w:space="0" w:color="auto"/>
        <w:left w:val="none" w:sz="0" w:space="0" w:color="auto"/>
        <w:bottom w:val="none" w:sz="0" w:space="0" w:color="auto"/>
        <w:right w:val="none" w:sz="0" w:space="0" w:color="auto"/>
      </w:divBdr>
    </w:div>
    <w:div w:id="792944237">
      <w:bodyDiv w:val="1"/>
      <w:marLeft w:val="0"/>
      <w:marRight w:val="0"/>
      <w:marTop w:val="0"/>
      <w:marBottom w:val="0"/>
      <w:divBdr>
        <w:top w:val="none" w:sz="0" w:space="0" w:color="auto"/>
        <w:left w:val="none" w:sz="0" w:space="0" w:color="auto"/>
        <w:bottom w:val="none" w:sz="0" w:space="0" w:color="auto"/>
        <w:right w:val="none" w:sz="0" w:space="0" w:color="auto"/>
      </w:divBdr>
      <w:divsChild>
        <w:div w:id="1101535849">
          <w:marLeft w:val="0"/>
          <w:marRight w:val="0"/>
          <w:marTop w:val="300"/>
          <w:marBottom w:val="300"/>
          <w:divBdr>
            <w:top w:val="none" w:sz="0" w:space="0" w:color="auto"/>
            <w:left w:val="none" w:sz="0" w:space="0" w:color="auto"/>
            <w:bottom w:val="none" w:sz="0" w:space="0" w:color="auto"/>
            <w:right w:val="none" w:sz="0" w:space="0" w:color="auto"/>
          </w:divBdr>
        </w:div>
      </w:divsChild>
    </w:div>
    <w:div w:id="793408296">
      <w:bodyDiv w:val="1"/>
      <w:marLeft w:val="0"/>
      <w:marRight w:val="0"/>
      <w:marTop w:val="0"/>
      <w:marBottom w:val="0"/>
      <w:divBdr>
        <w:top w:val="none" w:sz="0" w:space="0" w:color="auto"/>
        <w:left w:val="none" w:sz="0" w:space="0" w:color="auto"/>
        <w:bottom w:val="none" w:sz="0" w:space="0" w:color="auto"/>
        <w:right w:val="none" w:sz="0" w:space="0" w:color="auto"/>
      </w:divBdr>
    </w:div>
    <w:div w:id="793447874">
      <w:bodyDiv w:val="1"/>
      <w:marLeft w:val="0"/>
      <w:marRight w:val="0"/>
      <w:marTop w:val="0"/>
      <w:marBottom w:val="0"/>
      <w:divBdr>
        <w:top w:val="none" w:sz="0" w:space="0" w:color="auto"/>
        <w:left w:val="none" w:sz="0" w:space="0" w:color="auto"/>
        <w:bottom w:val="none" w:sz="0" w:space="0" w:color="auto"/>
        <w:right w:val="none" w:sz="0" w:space="0" w:color="auto"/>
      </w:divBdr>
      <w:divsChild>
        <w:div w:id="546836679">
          <w:marLeft w:val="0"/>
          <w:marRight w:val="0"/>
          <w:marTop w:val="0"/>
          <w:marBottom w:val="0"/>
          <w:divBdr>
            <w:top w:val="none" w:sz="0" w:space="0" w:color="auto"/>
            <w:left w:val="none" w:sz="0" w:space="0" w:color="auto"/>
            <w:bottom w:val="none" w:sz="0" w:space="0" w:color="auto"/>
            <w:right w:val="none" w:sz="0" w:space="0" w:color="auto"/>
          </w:divBdr>
        </w:div>
      </w:divsChild>
    </w:div>
    <w:div w:id="796291588">
      <w:bodyDiv w:val="1"/>
      <w:marLeft w:val="0"/>
      <w:marRight w:val="0"/>
      <w:marTop w:val="0"/>
      <w:marBottom w:val="0"/>
      <w:divBdr>
        <w:top w:val="none" w:sz="0" w:space="0" w:color="auto"/>
        <w:left w:val="none" w:sz="0" w:space="0" w:color="auto"/>
        <w:bottom w:val="none" w:sz="0" w:space="0" w:color="auto"/>
        <w:right w:val="none" w:sz="0" w:space="0" w:color="auto"/>
      </w:divBdr>
    </w:div>
    <w:div w:id="796415621">
      <w:bodyDiv w:val="1"/>
      <w:marLeft w:val="0"/>
      <w:marRight w:val="0"/>
      <w:marTop w:val="0"/>
      <w:marBottom w:val="0"/>
      <w:divBdr>
        <w:top w:val="none" w:sz="0" w:space="0" w:color="auto"/>
        <w:left w:val="none" w:sz="0" w:space="0" w:color="auto"/>
        <w:bottom w:val="none" w:sz="0" w:space="0" w:color="auto"/>
        <w:right w:val="none" w:sz="0" w:space="0" w:color="auto"/>
      </w:divBdr>
    </w:div>
    <w:div w:id="796490270">
      <w:bodyDiv w:val="1"/>
      <w:marLeft w:val="0"/>
      <w:marRight w:val="0"/>
      <w:marTop w:val="0"/>
      <w:marBottom w:val="0"/>
      <w:divBdr>
        <w:top w:val="none" w:sz="0" w:space="0" w:color="auto"/>
        <w:left w:val="none" w:sz="0" w:space="0" w:color="auto"/>
        <w:bottom w:val="none" w:sz="0" w:space="0" w:color="auto"/>
        <w:right w:val="none" w:sz="0" w:space="0" w:color="auto"/>
      </w:divBdr>
    </w:div>
    <w:div w:id="796606254">
      <w:bodyDiv w:val="1"/>
      <w:marLeft w:val="0"/>
      <w:marRight w:val="0"/>
      <w:marTop w:val="0"/>
      <w:marBottom w:val="0"/>
      <w:divBdr>
        <w:top w:val="none" w:sz="0" w:space="0" w:color="auto"/>
        <w:left w:val="none" w:sz="0" w:space="0" w:color="auto"/>
        <w:bottom w:val="none" w:sz="0" w:space="0" w:color="auto"/>
        <w:right w:val="none" w:sz="0" w:space="0" w:color="auto"/>
      </w:divBdr>
    </w:div>
    <w:div w:id="797141087">
      <w:bodyDiv w:val="1"/>
      <w:marLeft w:val="0"/>
      <w:marRight w:val="0"/>
      <w:marTop w:val="0"/>
      <w:marBottom w:val="0"/>
      <w:divBdr>
        <w:top w:val="none" w:sz="0" w:space="0" w:color="auto"/>
        <w:left w:val="none" w:sz="0" w:space="0" w:color="auto"/>
        <w:bottom w:val="none" w:sz="0" w:space="0" w:color="auto"/>
        <w:right w:val="none" w:sz="0" w:space="0" w:color="auto"/>
      </w:divBdr>
    </w:div>
    <w:div w:id="797530471">
      <w:bodyDiv w:val="1"/>
      <w:marLeft w:val="0"/>
      <w:marRight w:val="0"/>
      <w:marTop w:val="0"/>
      <w:marBottom w:val="0"/>
      <w:divBdr>
        <w:top w:val="none" w:sz="0" w:space="0" w:color="auto"/>
        <w:left w:val="none" w:sz="0" w:space="0" w:color="auto"/>
        <w:bottom w:val="none" w:sz="0" w:space="0" w:color="auto"/>
        <w:right w:val="none" w:sz="0" w:space="0" w:color="auto"/>
      </w:divBdr>
    </w:div>
    <w:div w:id="797990686">
      <w:bodyDiv w:val="1"/>
      <w:marLeft w:val="0"/>
      <w:marRight w:val="0"/>
      <w:marTop w:val="0"/>
      <w:marBottom w:val="0"/>
      <w:divBdr>
        <w:top w:val="none" w:sz="0" w:space="0" w:color="auto"/>
        <w:left w:val="none" w:sz="0" w:space="0" w:color="auto"/>
        <w:bottom w:val="none" w:sz="0" w:space="0" w:color="auto"/>
        <w:right w:val="none" w:sz="0" w:space="0" w:color="auto"/>
      </w:divBdr>
    </w:div>
    <w:div w:id="798034299">
      <w:bodyDiv w:val="1"/>
      <w:marLeft w:val="0"/>
      <w:marRight w:val="0"/>
      <w:marTop w:val="0"/>
      <w:marBottom w:val="0"/>
      <w:divBdr>
        <w:top w:val="none" w:sz="0" w:space="0" w:color="auto"/>
        <w:left w:val="none" w:sz="0" w:space="0" w:color="auto"/>
        <w:bottom w:val="none" w:sz="0" w:space="0" w:color="auto"/>
        <w:right w:val="none" w:sz="0" w:space="0" w:color="auto"/>
      </w:divBdr>
    </w:div>
    <w:div w:id="798037691">
      <w:bodyDiv w:val="1"/>
      <w:marLeft w:val="0"/>
      <w:marRight w:val="0"/>
      <w:marTop w:val="0"/>
      <w:marBottom w:val="0"/>
      <w:divBdr>
        <w:top w:val="none" w:sz="0" w:space="0" w:color="auto"/>
        <w:left w:val="none" w:sz="0" w:space="0" w:color="auto"/>
        <w:bottom w:val="none" w:sz="0" w:space="0" w:color="auto"/>
        <w:right w:val="none" w:sz="0" w:space="0" w:color="auto"/>
      </w:divBdr>
    </w:div>
    <w:div w:id="798884264">
      <w:bodyDiv w:val="1"/>
      <w:marLeft w:val="0"/>
      <w:marRight w:val="0"/>
      <w:marTop w:val="0"/>
      <w:marBottom w:val="0"/>
      <w:divBdr>
        <w:top w:val="none" w:sz="0" w:space="0" w:color="auto"/>
        <w:left w:val="none" w:sz="0" w:space="0" w:color="auto"/>
        <w:bottom w:val="none" w:sz="0" w:space="0" w:color="auto"/>
        <w:right w:val="none" w:sz="0" w:space="0" w:color="auto"/>
      </w:divBdr>
      <w:divsChild>
        <w:div w:id="118493263">
          <w:marLeft w:val="0"/>
          <w:marRight w:val="0"/>
          <w:marTop w:val="0"/>
          <w:marBottom w:val="150"/>
          <w:divBdr>
            <w:top w:val="none" w:sz="0" w:space="0" w:color="auto"/>
            <w:left w:val="none" w:sz="0" w:space="0" w:color="auto"/>
            <w:bottom w:val="none" w:sz="0" w:space="0" w:color="auto"/>
            <w:right w:val="none" w:sz="0" w:space="0" w:color="auto"/>
          </w:divBdr>
        </w:div>
        <w:div w:id="880675668">
          <w:marLeft w:val="0"/>
          <w:marRight w:val="0"/>
          <w:marTop w:val="0"/>
          <w:marBottom w:val="0"/>
          <w:divBdr>
            <w:top w:val="none" w:sz="0" w:space="0" w:color="auto"/>
            <w:left w:val="none" w:sz="0" w:space="0" w:color="auto"/>
            <w:bottom w:val="none" w:sz="0" w:space="0" w:color="auto"/>
            <w:right w:val="none" w:sz="0" w:space="0" w:color="auto"/>
          </w:divBdr>
        </w:div>
        <w:div w:id="1632784867">
          <w:marLeft w:val="0"/>
          <w:marRight w:val="0"/>
          <w:marTop w:val="0"/>
          <w:marBottom w:val="0"/>
          <w:divBdr>
            <w:top w:val="none" w:sz="0" w:space="0" w:color="auto"/>
            <w:left w:val="none" w:sz="0" w:space="0" w:color="auto"/>
            <w:bottom w:val="none" w:sz="0" w:space="0" w:color="auto"/>
            <w:right w:val="none" w:sz="0" w:space="0" w:color="auto"/>
          </w:divBdr>
          <w:divsChild>
            <w:div w:id="7575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177">
      <w:bodyDiv w:val="1"/>
      <w:marLeft w:val="0"/>
      <w:marRight w:val="0"/>
      <w:marTop w:val="0"/>
      <w:marBottom w:val="0"/>
      <w:divBdr>
        <w:top w:val="none" w:sz="0" w:space="0" w:color="auto"/>
        <w:left w:val="none" w:sz="0" w:space="0" w:color="auto"/>
        <w:bottom w:val="none" w:sz="0" w:space="0" w:color="auto"/>
        <w:right w:val="none" w:sz="0" w:space="0" w:color="auto"/>
      </w:divBdr>
    </w:div>
    <w:div w:id="799036262">
      <w:bodyDiv w:val="1"/>
      <w:marLeft w:val="0"/>
      <w:marRight w:val="0"/>
      <w:marTop w:val="0"/>
      <w:marBottom w:val="0"/>
      <w:divBdr>
        <w:top w:val="none" w:sz="0" w:space="0" w:color="auto"/>
        <w:left w:val="none" w:sz="0" w:space="0" w:color="auto"/>
        <w:bottom w:val="none" w:sz="0" w:space="0" w:color="auto"/>
        <w:right w:val="none" w:sz="0" w:space="0" w:color="auto"/>
      </w:divBdr>
    </w:div>
    <w:div w:id="799688247">
      <w:bodyDiv w:val="1"/>
      <w:marLeft w:val="0"/>
      <w:marRight w:val="0"/>
      <w:marTop w:val="0"/>
      <w:marBottom w:val="0"/>
      <w:divBdr>
        <w:top w:val="none" w:sz="0" w:space="0" w:color="auto"/>
        <w:left w:val="none" w:sz="0" w:space="0" w:color="auto"/>
        <w:bottom w:val="none" w:sz="0" w:space="0" w:color="auto"/>
        <w:right w:val="none" w:sz="0" w:space="0" w:color="auto"/>
      </w:divBdr>
      <w:divsChild>
        <w:div w:id="173690547">
          <w:marLeft w:val="0"/>
          <w:marRight w:val="0"/>
          <w:marTop w:val="0"/>
          <w:marBottom w:val="0"/>
          <w:divBdr>
            <w:top w:val="none" w:sz="0" w:space="0" w:color="auto"/>
            <w:left w:val="none" w:sz="0" w:space="0" w:color="auto"/>
            <w:bottom w:val="none" w:sz="0" w:space="0" w:color="auto"/>
            <w:right w:val="none" w:sz="0" w:space="0" w:color="auto"/>
          </w:divBdr>
        </w:div>
        <w:div w:id="975645101">
          <w:marLeft w:val="0"/>
          <w:marRight w:val="0"/>
          <w:marTop w:val="0"/>
          <w:marBottom w:val="0"/>
          <w:divBdr>
            <w:top w:val="none" w:sz="0" w:space="0" w:color="auto"/>
            <w:left w:val="none" w:sz="0" w:space="0" w:color="auto"/>
            <w:bottom w:val="none" w:sz="0" w:space="0" w:color="auto"/>
            <w:right w:val="none" w:sz="0" w:space="0" w:color="auto"/>
          </w:divBdr>
          <w:divsChild>
            <w:div w:id="1122769690">
              <w:marLeft w:val="0"/>
              <w:marRight w:val="0"/>
              <w:marTop w:val="0"/>
              <w:marBottom w:val="0"/>
              <w:divBdr>
                <w:top w:val="none" w:sz="0" w:space="0" w:color="auto"/>
                <w:left w:val="none" w:sz="0" w:space="0" w:color="auto"/>
                <w:bottom w:val="none" w:sz="0" w:space="0" w:color="auto"/>
                <w:right w:val="none" w:sz="0" w:space="0" w:color="auto"/>
              </w:divBdr>
            </w:div>
          </w:divsChild>
        </w:div>
        <w:div w:id="2027096766">
          <w:marLeft w:val="0"/>
          <w:marRight w:val="0"/>
          <w:marTop w:val="0"/>
          <w:marBottom w:val="150"/>
          <w:divBdr>
            <w:top w:val="none" w:sz="0" w:space="0" w:color="auto"/>
            <w:left w:val="none" w:sz="0" w:space="0" w:color="auto"/>
            <w:bottom w:val="none" w:sz="0" w:space="0" w:color="auto"/>
            <w:right w:val="none" w:sz="0" w:space="0" w:color="auto"/>
          </w:divBdr>
        </w:div>
      </w:divsChild>
    </w:div>
    <w:div w:id="799810641">
      <w:bodyDiv w:val="1"/>
      <w:marLeft w:val="0"/>
      <w:marRight w:val="0"/>
      <w:marTop w:val="0"/>
      <w:marBottom w:val="0"/>
      <w:divBdr>
        <w:top w:val="none" w:sz="0" w:space="0" w:color="auto"/>
        <w:left w:val="none" w:sz="0" w:space="0" w:color="auto"/>
        <w:bottom w:val="none" w:sz="0" w:space="0" w:color="auto"/>
        <w:right w:val="none" w:sz="0" w:space="0" w:color="auto"/>
      </w:divBdr>
    </w:div>
    <w:div w:id="799884200">
      <w:bodyDiv w:val="1"/>
      <w:marLeft w:val="0"/>
      <w:marRight w:val="0"/>
      <w:marTop w:val="0"/>
      <w:marBottom w:val="0"/>
      <w:divBdr>
        <w:top w:val="none" w:sz="0" w:space="0" w:color="auto"/>
        <w:left w:val="none" w:sz="0" w:space="0" w:color="auto"/>
        <w:bottom w:val="none" w:sz="0" w:space="0" w:color="auto"/>
        <w:right w:val="none" w:sz="0" w:space="0" w:color="auto"/>
      </w:divBdr>
    </w:div>
    <w:div w:id="801077938">
      <w:bodyDiv w:val="1"/>
      <w:marLeft w:val="0"/>
      <w:marRight w:val="0"/>
      <w:marTop w:val="0"/>
      <w:marBottom w:val="0"/>
      <w:divBdr>
        <w:top w:val="none" w:sz="0" w:space="0" w:color="auto"/>
        <w:left w:val="none" w:sz="0" w:space="0" w:color="auto"/>
        <w:bottom w:val="none" w:sz="0" w:space="0" w:color="auto"/>
        <w:right w:val="none" w:sz="0" w:space="0" w:color="auto"/>
      </w:divBdr>
    </w:div>
    <w:div w:id="801731833">
      <w:bodyDiv w:val="1"/>
      <w:marLeft w:val="0"/>
      <w:marRight w:val="0"/>
      <w:marTop w:val="0"/>
      <w:marBottom w:val="0"/>
      <w:divBdr>
        <w:top w:val="none" w:sz="0" w:space="0" w:color="auto"/>
        <w:left w:val="none" w:sz="0" w:space="0" w:color="auto"/>
        <w:bottom w:val="none" w:sz="0" w:space="0" w:color="auto"/>
        <w:right w:val="none" w:sz="0" w:space="0" w:color="auto"/>
      </w:divBdr>
    </w:div>
    <w:div w:id="801969297">
      <w:bodyDiv w:val="1"/>
      <w:marLeft w:val="0"/>
      <w:marRight w:val="0"/>
      <w:marTop w:val="0"/>
      <w:marBottom w:val="0"/>
      <w:divBdr>
        <w:top w:val="none" w:sz="0" w:space="0" w:color="auto"/>
        <w:left w:val="none" w:sz="0" w:space="0" w:color="auto"/>
        <w:bottom w:val="none" w:sz="0" w:space="0" w:color="auto"/>
        <w:right w:val="none" w:sz="0" w:space="0" w:color="auto"/>
      </w:divBdr>
    </w:div>
    <w:div w:id="802308988">
      <w:bodyDiv w:val="1"/>
      <w:marLeft w:val="0"/>
      <w:marRight w:val="0"/>
      <w:marTop w:val="0"/>
      <w:marBottom w:val="0"/>
      <w:divBdr>
        <w:top w:val="none" w:sz="0" w:space="0" w:color="auto"/>
        <w:left w:val="none" w:sz="0" w:space="0" w:color="auto"/>
        <w:bottom w:val="none" w:sz="0" w:space="0" w:color="auto"/>
        <w:right w:val="none" w:sz="0" w:space="0" w:color="auto"/>
      </w:divBdr>
    </w:div>
    <w:div w:id="802505055">
      <w:bodyDiv w:val="1"/>
      <w:marLeft w:val="0"/>
      <w:marRight w:val="0"/>
      <w:marTop w:val="0"/>
      <w:marBottom w:val="0"/>
      <w:divBdr>
        <w:top w:val="none" w:sz="0" w:space="0" w:color="auto"/>
        <w:left w:val="none" w:sz="0" w:space="0" w:color="auto"/>
        <w:bottom w:val="none" w:sz="0" w:space="0" w:color="auto"/>
        <w:right w:val="none" w:sz="0" w:space="0" w:color="auto"/>
      </w:divBdr>
    </w:div>
    <w:div w:id="802693688">
      <w:bodyDiv w:val="1"/>
      <w:marLeft w:val="0"/>
      <w:marRight w:val="0"/>
      <w:marTop w:val="0"/>
      <w:marBottom w:val="0"/>
      <w:divBdr>
        <w:top w:val="none" w:sz="0" w:space="0" w:color="auto"/>
        <w:left w:val="none" w:sz="0" w:space="0" w:color="auto"/>
        <w:bottom w:val="none" w:sz="0" w:space="0" w:color="auto"/>
        <w:right w:val="none" w:sz="0" w:space="0" w:color="auto"/>
      </w:divBdr>
    </w:div>
    <w:div w:id="802776648">
      <w:bodyDiv w:val="1"/>
      <w:marLeft w:val="0"/>
      <w:marRight w:val="0"/>
      <w:marTop w:val="0"/>
      <w:marBottom w:val="0"/>
      <w:divBdr>
        <w:top w:val="none" w:sz="0" w:space="0" w:color="auto"/>
        <w:left w:val="none" w:sz="0" w:space="0" w:color="auto"/>
        <w:bottom w:val="none" w:sz="0" w:space="0" w:color="auto"/>
        <w:right w:val="none" w:sz="0" w:space="0" w:color="auto"/>
      </w:divBdr>
      <w:divsChild>
        <w:div w:id="309555523">
          <w:marLeft w:val="-225"/>
          <w:marRight w:val="-225"/>
          <w:marTop w:val="0"/>
          <w:marBottom w:val="0"/>
          <w:divBdr>
            <w:top w:val="none" w:sz="0" w:space="0" w:color="auto"/>
            <w:left w:val="none" w:sz="0" w:space="0" w:color="auto"/>
            <w:bottom w:val="none" w:sz="0" w:space="0" w:color="auto"/>
            <w:right w:val="none" w:sz="0" w:space="0" w:color="auto"/>
          </w:divBdr>
          <w:divsChild>
            <w:div w:id="774060820">
              <w:marLeft w:val="0"/>
              <w:marRight w:val="0"/>
              <w:marTop w:val="0"/>
              <w:marBottom w:val="0"/>
              <w:divBdr>
                <w:top w:val="none" w:sz="0" w:space="0" w:color="auto"/>
                <w:left w:val="none" w:sz="0" w:space="0" w:color="auto"/>
                <w:bottom w:val="none" w:sz="0" w:space="0" w:color="auto"/>
                <w:right w:val="none" w:sz="0" w:space="0" w:color="auto"/>
              </w:divBdr>
              <w:divsChild>
                <w:div w:id="106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115">
          <w:marLeft w:val="0"/>
          <w:marRight w:val="0"/>
          <w:marTop w:val="150"/>
          <w:marBottom w:val="150"/>
          <w:divBdr>
            <w:top w:val="single" w:sz="6" w:space="8" w:color="EEEEEE"/>
            <w:left w:val="none" w:sz="0" w:space="0" w:color="auto"/>
            <w:bottom w:val="single" w:sz="6" w:space="8" w:color="EEEEEE"/>
            <w:right w:val="none" w:sz="0" w:space="0" w:color="auto"/>
          </w:divBdr>
        </w:div>
        <w:div w:id="1027371820">
          <w:marLeft w:val="0"/>
          <w:marRight w:val="0"/>
          <w:marTop w:val="0"/>
          <w:marBottom w:val="225"/>
          <w:divBdr>
            <w:top w:val="none" w:sz="0" w:space="0" w:color="auto"/>
            <w:left w:val="none" w:sz="0" w:space="0" w:color="auto"/>
            <w:bottom w:val="none" w:sz="0" w:space="0" w:color="auto"/>
            <w:right w:val="none" w:sz="0" w:space="0" w:color="auto"/>
          </w:divBdr>
        </w:div>
      </w:divsChild>
    </w:div>
    <w:div w:id="802842625">
      <w:bodyDiv w:val="1"/>
      <w:marLeft w:val="0"/>
      <w:marRight w:val="0"/>
      <w:marTop w:val="0"/>
      <w:marBottom w:val="0"/>
      <w:divBdr>
        <w:top w:val="none" w:sz="0" w:space="0" w:color="auto"/>
        <w:left w:val="none" w:sz="0" w:space="0" w:color="auto"/>
        <w:bottom w:val="none" w:sz="0" w:space="0" w:color="auto"/>
        <w:right w:val="none" w:sz="0" w:space="0" w:color="auto"/>
      </w:divBdr>
      <w:divsChild>
        <w:div w:id="76636054">
          <w:marLeft w:val="0"/>
          <w:marRight w:val="0"/>
          <w:marTop w:val="0"/>
          <w:marBottom w:val="0"/>
          <w:divBdr>
            <w:top w:val="none" w:sz="0" w:space="0" w:color="auto"/>
            <w:left w:val="none" w:sz="0" w:space="0" w:color="auto"/>
            <w:bottom w:val="none" w:sz="0" w:space="0" w:color="auto"/>
            <w:right w:val="none" w:sz="0" w:space="0" w:color="auto"/>
          </w:divBdr>
          <w:divsChild>
            <w:div w:id="1960800724">
              <w:marLeft w:val="0"/>
              <w:marRight w:val="0"/>
              <w:marTop w:val="0"/>
              <w:marBottom w:val="0"/>
              <w:divBdr>
                <w:top w:val="none" w:sz="0" w:space="0" w:color="auto"/>
                <w:left w:val="none" w:sz="0" w:space="0" w:color="auto"/>
                <w:bottom w:val="none" w:sz="0" w:space="0" w:color="auto"/>
                <w:right w:val="none" w:sz="0" w:space="0" w:color="auto"/>
              </w:divBdr>
            </w:div>
          </w:divsChild>
        </w:div>
        <w:div w:id="636883472">
          <w:marLeft w:val="0"/>
          <w:marRight w:val="0"/>
          <w:marTop w:val="0"/>
          <w:marBottom w:val="0"/>
          <w:divBdr>
            <w:top w:val="none" w:sz="0" w:space="0" w:color="auto"/>
            <w:left w:val="none" w:sz="0" w:space="0" w:color="auto"/>
            <w:bottom w:val="none" w:sz="0" w:space="0" w:color="auto"/>
            <w:right w:val="none" w:sz="0" w:space="0" w:color="auto"/>
          </w:divBdr>
        </w:div>
        <w:div w:id="760416992">
          <w:marLeft w:val="0"/>
          <w:marRight w:val="0"/>
          <w:marTop w:val="0"/>
          <w:marBottom w:val="150"/>
          <w:divBdr>
            <w:top w:val="none" w:sz="0" w:space="0" w:color="auto"/>
            <w:left w:val="none" w:sz="0" w:space="0" w:color="auto"/>
            <w:bottom w:val="none" w:sz="0" w:space="0" w:color="auto"/>
            <w:right w:val="none" w:sz="0" w:space="0" w:color="auto"/>
          </w:divBdr>
        </w:div>
      </w:divsChild>
    </w:div>
    <w:div w:id="803230863">
      <w:bodyDiv w:val="1"/>
      <w:marLeft w:val="0"/>
      <w:marRight w:val="0"/>
      <w:marTop w:val="0"/>
      <w:marBottom w:val="0"/>
      <w:divBdr>
        <w:top w:val="none" w:sz="0" w:space="0" w:color="auto"/>
        <w:left w:val="none" w:sz="0" w:space="0" w:color="auto"/>
        <w:bottom w:val="none" w:sz="0" w:space="0" w:color="auto"/>
        <w:right w:val="none" w:sz="0" w:space="0" w:color="auto"/>
      </w:divBdr>
    </w:div>
    <w:div w:id="803733857">
      <w:bodyDiv w:val="1"/>
      <w:marLeft w:val="0"/>
      <w:marRight w:val="0"/>
      <w:marTop w:val="0"/>
      <w:marBottom w:val="0"/>
      <w:divBdr>
        <w:top w:val="none" w:sz="0" w:space="0" w:color="auto"/>
        <w:left w:val="none" w:sz="0" w:space="0" w:color="auto"/>
        <w:bottom w:val="none" w:sz="0" w:space="0" w:color="auto"/>
        <w:right w:val="none" w:sz="0" w:space="0" w:color="auto"/>
      </w:divBdr>
    </w:div>
    <w:div w:id="803813870">
      <w:bodyDiv w:val="1"/>
      <w:marLeft w:val="0"/>
      <w:marRight w:val="0"/>
      <w:marTop w:val="0"/>
      <w:marBottom w:val="0"/>
      <w:divBdr>
        <w:top w:val="none" w:sz="0" w:space="0" w:color="auto"/>
        <w:left w:val="none" w:sz="0" w:space="0" w:color="auto"/>
        <w:bottom w:val="none" w:sz="0" w:space="0" w:color="auto"/>
        <w:right w:val="none" w:sz="0" w:space="0" w:color="auto"/>
      </w:divBdr>
    </w:div>
    <w:div w:id="804082767">
      <w:bodyDiv w:val="1"/>
      <w:marLeft w:val="0"/>
      <w:marRight w:val="0"/>
      <w:marTop w:val="0"/>
      <w:marBottom w:val="0"/>
      <w:divBdr>
        <w:top w:val="none" w:sz="0" w:space="0" w:color="auto"/>
        <w:left w:val="none" w:sz="0" w:space="0" w:color="auto"/>
        <w:bottom w:val="none" w:sz="0" w:space="0" w:color="auto"/>
        <w:right w:val="none" w:sz="0" w:space="0" w:color="auto"/>
      </w:divBdr>
    </w:div>
    <w:div w:id="805242742">
      <w:bodyDiv w:val="1"/>
      <w:marLeft w:val="0"/>
      <w:marRight w:val="0"/>
      <w:marTop w:val="0"/>
      <w:marBottom w:val="0"/>
      <w:divBdr>
        <w:top w:val="none" w:sz="0" w:space="0" w:color="auto"/>
        <w:left w:val="none" w:sz="0" w:space="0" w:color="auto"/>
        <w:bottom w:val="none" w:sz="0" w:space="0" w:color="auto"/>
        <w:right w:val="none" w:sz="0" w:space="0" w:color="auto"/>
      </w:divBdr>
      <w:divsChild>
        <w:div w:id="102775167">
          <w:marLeft w:val="0"/>
          <w:marRight w:val="0"/>
          <w:marTop w:val="0"/>
          <w:marBottom w:val="225"/>
          <w:divBdr>
            <w:top w:val="none" w:sz="0" w:space="0" w:color="auto"/>
            <w:left w:val="none" w:sz="0" w:space="0" w:color="auto"/>
            <w:bottom w:val="none" w:sz="0" w:space="0" w:color="auto"/>
            <w:right w:val="none" w:sz="0" w:space="0" w:color="auto"/>
          </w:divBdr>
        </w:div>
        <w:div w:id="219097298">
          <w:marLeft w:val="0"/>
          <w:marRight w:val="0"/>
          <w:marTop w:val="150"/>
          <w:marBottom w:val="150"/>
          <w:divBdr>
            <w:top w:val="single" w:sz="6" w:space="8" w:color="EEEEEE"/>
            <w:left w:val="none" w:sz="0" w:space="0" w:color="auto"/>
            <w:bottom w:val="single" w:sz="6" w:space="8" w:color="EEEEEE"/>
            <w:right w:val="none" w:sz="0" w:space="0" w:color="auto"/>
          </w:divBdr>
        </w:div>
        <w:div w:id="428087165">
          <w:marLeft w:val="-225"/>
          <w:marRight w:val="-225"/>
          <w:marTop w:val="0"/>
          <w:marBottom w:val="0"/>
          <w:divBdr>
            <w:top w:val="none" w:sz="0" w:space="0" w:color="auto"/>
            <w:left w:val="none" w:sz="0" w:space="0" w:color="auto"/>
            <w:bottom w:val="none" w:sz="0" w:space="0" w:color="auto"/>
            <w:right w:val="none" w:sz="0" w:space="0" w:color="auto"/>
          </w:divBdr>
          <w:divsChild>
            <w:div w:id="354580506">
              <w:marLeft w:val="0"/>
              <w:marRight w:val="0"/>
              <w:marTop w:val="0"/>
              <w:marBottom w:val="0"/>
              <w:divBdr>
                <w:top w:val="none" w:sz="0" w:space="0" w:color="auto"/>
                <w:left w:val="none" w:sz="0" w:space="0" w:color="auto"/>
                <w:bottom w:val="none" w:sz="0" w:space="0" w:color="auto"/>
                <w:right w:val="none" w:sz="0" w:space="0" w:color="auto"/>
              </w:divBdr>
              <w:divsChild>
                <w:div w:id="1374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4860">
      <w:bodyDiv w:val="1"/>
      <w:marLeft w:val="0"/>
      <w:marRight w:val="0"/>
      <w:marTop w:val="0"/>
      <w:marBottom w:val="0"/>
      <w:divBdr>
        <w:top w:val="none" w:sz="0" w:space="0" w:color="auto"/>
        <w:left w:val="none" w:sz="0" w:space="0" w:color="auto"/>
        <w:bottom w:val="none" w:sz="0" w:space="0" w:color="auto"/>
        <w:right w:val="none" w:sz="0" w:space="0" w:color="auto"/>
      </w:divBdr>
    </w:div>
    <w:div w:id="806354981">
      <w:bodyDiv w:val="1"/>
      <w:marLeft w:val="0"/>
      <w:marRight w:val="0"/>
      <w:marTop w:val="0"/>
      <w:marBottom w:val="0"/>
      <w:divBdr>
        <w:top w:val="none" w:sz="0" w:space="0" w:color="auto"/>
        <w:left w:val="none" w:sz="0" w:space="0" w:color="auto"/>
        <w:bottom w:val="none" w:sz="0" w:space="0" w:color="auto"/>
        <w:right w:val="none" w:sz="0" w:space="0" w:color="auto"/>
      </w:divBdr>
      <w:divsChild>
        <w:div w:id="980354531">
          <w:marLeft w:val="0"/>
          <w:marRight w:val="0"/>
          <w:marTop w:val="150"/>
          <w:marBottom w:val="150"/>
          <w:divBdr>
            <w:top w:val="single" w:sz="6" w:space="8" w:color="EEEEEE"/>
            <w:left w:val="none" w:sz="0" w:space="0" w:color="auto"/>
            <w:bottom w:val="single" w:sz="6" w:space="8" w:color="EEEEEE"/>
            <w:right w:val="none" w:sz="0" w:space="0" w:color="auto"/>
          </w:divBdr>
        </w:div>
        <w:div w:id="1416055895">
          <w:marLeft w:val="0"/>
          <w:marRight w:val="0"/>
          <w:marTop w:val="0"/>
          <w:marBottom w:val="225"/>
          <w:divBdr>
            <w:top w:val="none" w:sz="0" w:space="0" w:color="auto"/>
            <w:left w:val="none" w:sz="0" w:space="0" w:color="auto"/>
            <w:bottom w:val="none" w:sz="0" w:space="0" w:color="auto"/>
            <w:right w:val="none" w:sz="0" w:space="0" w:color="auto"/>
          </w:divBdr>
        </w:div>
        <w:div w:id="1465387957">
          <w:marLeft w:val="-225"/>
          <w:marRight w:val="-225"/>
          <w:marTop w:val="0"/>
          <w:marBottom w:val="0"/>
          <w:divBdr>
            <w:top w:val="none" w:sz="0" w:space="0" w:color="auto"/>
            <w:left w:val="none" w:sz="0" w:space="0" w:color="auto"/>
            <w:bottom w:val="none" w:sz="0" w:space="0" w:color="auto"/>
            <w:right w:val="none" w:sz="0" w:space="0" w:color="auto"/>
          </w:divBdr>
          <w:divsChild>
            <w:div w:id="764423730">
              <w:marLeft w:val="0"/>
              <w:marRight w:val="0"/>
              <w:marTop w:val="0"/>
              <w:marBottom w:val="0"/>
              <w:divBdr>
                <w:top w:val="none" w:sz="0" w:space="0" w:color="auto"/>
                <w:left w:val="none" w:sz="0" w:space="0" w:color="auto"/>
                <w:bottom w:val="none" w:sz="0" w:space="0" w:color="auto"/>
                <w:right w:val="none" w:sz="0" w:space="0" w:color="auto"/>
              </w:divBdr>
              <w:divsChild>
                <w:div w:id="279529305">
                  <w:marLeft w:val="0"/>
                  <w:marRight w:val="0"/>
                  <w:marTop w:val="0"/>
                  <w:marBottom w:val="0"/>
                  <w:divBdr>
                    <w:top w:val="none" w:sz="0" w:space="0" w:color="auto"/>
                    <w:left w:val="none" w:sz="0" w:space="0" w:color="auto"/>
                    <w:bottom w:val="none" w:sz="0" w:space="0" w:color="auto"/>
                    <w:right w:val="none" w:sz="0" w:space="0" w:color="auto"/>
                  </w:divBdr>
                  <w:divsChild>
                    <w:div w:id="1369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4677">
      <w:bodyDiv w:val="1"/>
      <w:marLeft w:val="0"/>
      <w:marRight w:val="0"/>
      <w:marTop w:val="0"/>
      <w:marBottom w:val="0"/>
      <w:divBdr>
        <w:top w:val="none" w:sz="0" w:space="0" w:color="auto"/>
        <w:left w:val="none" w:sz="0" w:space="0" w:color="auto"/>
        <w:bottom w:val="none" w:sz="0" w:space="0" w:color="auto"/>
        <w:right w:val="none" w:sz="0" w:space="0" w:color="auto"/>
      </w:divBdr>
    </w:div>
    <w:div w:id="806627537">
      <w:bodyDiv w:val="1"/>
      <w:marLeft w:val="0"/>
      <w:marRight w:val="0"/>
      <w:marTop w:val="0"/>
      <w:marBottom w:val="0"/>
      <w:divBdr>
        <w:top w:val="none" w:sz="0" w:space="0" w:color="auto"/>
        <w:left w:val="none" w:sz="0" w:space="0" w:color="auto"/>
        <w:bottom w:val="none" w:sz="0" w:space="0" w:color="auto"/>
        <w:right w:val="none" w:sz="0" w:space="0" w:color="auto"/>
      </w:divBdr>
    </w:div>
    <w:div w:id="806750306">
      <w:bodyDiv w:val="1"/>
      <w:marLeft w:val="0"/>
      <w:marRight w:val="0"/>
      <w:marTop w:val="0"/>
      <w:marBottom w:val="0"/>
      <w:divBdr>
        <w:top w:val="none" w:sz="0" w:space="0" w:color="auto"/>
        <w:left w:val="none" w:sz="0" w:space="0" w:color="auto"/>
        <w:bottom w:val="none" w:sz="0" w:space="0" w:color="auto"/>
        <w:right w:val="none" w:sz="0" w:space="0" w:color="auto"/>
      </w:divBdr>
    </w:div>
    <w:div w:id="806817616">
      <w:bodyDiv w:val="1"/>
      <w:marLeft w:val="0"/>
      <w:marRight w:val="0"/>
      <w:marTop w:val="0"/>
      <w:marBottom w:val="0"/>
      <w:divBdr>
        <w:top w:val="none" w:sz="0" w:space="0" w:color="auto"/>
        <w:left w:val="none" w:sz="0" w:space="0" w:color="auto"/>
        <w:bottom w:val="none" w:sz="0" w:space="0" w:color="auto"/>
        <w:right w:val="none" w:sz="0" w:space="0" w:color="auto"/>
      </w:divBdr>
    </w:div>
    <w:div w:id="808403058">
      <w:bodyDiv w:val="1"/>
      <w:marLeft w:val="0"/>
      <w:marRight w:val="0"/>
      <w:marTop w:val="0"/>
      <w:marBottom w:val="0"/>
      <w:divBdr>
        <w:top w:val="none" w:sz="0" w:space="0" w:color="auto"/>
        <w:left w:val="none" w:sz="0" w:space="0" w:color="auto"/>
        <w:bottom w:val="none" w:sz="0" w:space="0" w:color="auto"/>
        <w:right w:val="none" w:sz="0" w:space="0" w:color="auto"/>
      </w:divBdr>
      <w:divsChild>
        <w:div w:id="1043023047">
          <w:marLeft w:val="0"/>
          <w:marRight w:val="0"/>
          <w:marTop w:val="0"/>
          <w:marBottom w:val="150"/>
          <w:divBdr>
            <w:top w:val="none" w:sz="0" w:space="0" w:color="auto"/>
            <w:left w:val="none" w:sz="0" w:space="0" w:color="auto"/>
            <w:bottom w:val="none" w:sz="0" w:space="0" w:color="auto"/>
            <w:right w:val="none" w:sz="0" w:space="0" w:color="auto"/>
          </w:divBdr>
        </w:div>
        <w:div w:id="1110929799">
          <w:marLeft w:val="0"/>
          <w:marRight w:val="0"/>
          <w:marTop w:val="0"/>
          <w:marBottom w:val="0"/>
          <w:divBdr>
            <w:top w:val="none" w:sz="0" w:space="0" w:color="auto"/>
            <w:left w:val="none" w:sz="0" w:space="0" w:color="auto"/>
            <w:bottom w:val="none" w:sz="0" w:space="0" w:color="auto"/>
            <w:right w:val="none" w:sz="0" w:space="0" w:color="auto"/>
          </w:divBdr>
        </w:div>
        <w:div w:id="1527214707">
          <w:marLeft w:val="0"/>
          <w:marRight w:val="0"/>
          <w:marTop w:val="0"/>
          <w:marBottom w:val="0"/>
          <w:divBdr>
            <w:top w:val="none" w:sz="0" w:space="0" w:color="auto"/>
            <w:left w:val="none" w:sz="0" w:space="0" w:color="auto"/>
            <w:bottom w:val="none" w:sz="0" w:space="0" w:color="auto"/>
            <w:right w:val="none" w:sz="0" w:space="0" w:color="auto"/>
          </w:divBdr>
          <w:divsChild>
            <w:div w:id="2135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219">
      <w:bodyDiv w:val="1"/>
      <w:marLeft w:val="0"/>
      <w:marRight w:val="0"/>
      <w:marTop w:val="0"/>
      <w:marBottom w:val="0"/>
      <w:divBdr>
        <w:top w:val="none" w:sz="0" w:space="0" w:color="auto"/>
        <w:left w:val="none" w:sz="0" w:space="0" w:color="auto"/>
        <w:bottom w:val="none" w:sz="0" w:space="0" w:color="auto"/>
        <w:right w:val="none" w:sz="0" w:space="0" w:color="auto"/>
      </w:divBdr>
    </w:div>
    <w:div w:id="808673033">
      <w:bodyDiv w:val="1"/>
      <w:marLeft w:val="0"/>
      <w:marRight w:val="0"/>
      <w:marTop w:val="0"/>
      <w:marBottom w:val="0"/>
      <w:divBdr>
        <w:top w:val="none" w:sz="0" w:space="0" w:color="auto"/>
        <w:left w:val="none" w:sz="0" w:space="0" w:color="auto"/>
        <w:bottom w:val="none" w:sz="0" w:space="0" w:color="auto"/>
        <w:right w:val="none" w:sz="0" w:space="0" w:color="auto"/>
      </w:divBdr>
    </w:div>
    <w:div w:id="808942630">
      <w:bodyDiv w:val="1"/>
      <w:marLeft w:val="0"/>
      <w:marRight w:val="0"/>
      <w:marTop w:val="0"/>
      <w:marBottom w:val="0"/>
      <w:divBdr>
        <w:top w:val="none" w:sz="0" w:space="0" w:color="auto"/>
        <w:left w:val="none" w:sz="0" w:space="0" w:color="auto"/>
        <w:bottom w:val="none" w:sz="0" w:space="0" w:color="auto"/>
        <w:right w:val="none" w:sz="0" w:space="0" w:color="auto"/>
      </w:divBdr>
      <w:divsChild>
        <w:div w:id="2084448279">
          <w:marLeft w:val="-675"/>
          <w:marRight w:val="0"/>
          <w:marTop w:val="0"/>
          <w:marBottom w:val="0"/>
          <w:divBdr>
            <w:top w:val="none" w:sz="0" w:space="0" w:color="auto"/>
            <w:left w:val="none" w:sz="0" w:space="0" w:color="auto"/>
            <w:bottom w:val="none" w:sz="0" w:space="0" w:color="auto"/>
            <w:right w:val="none" w:sz="0" w:space="0" w:color="auto"/>
          </w:divBdr>
        </w:div>
        <w:div w:id="1963807194">
          <w:marLeft w:val="0"/>
          <w:marRight w:val="0"/>
          <w:marTop w:val="0"/>
          <w:marBottom w:val="0"/>
          <w:divBdr>
            <w:top w:val="none" w:sz="0" w:space="0" w:color="auto"/>
            <w:left w:val="none" w:sz="0" w:space="0" w:color="auto"/>
            <w:bottom w:val="none" w:sz="0" w:space="0" w:color="auto"/>
            <w:right w:val="none" w:sz="0" w:space="0" w:color="auto"/>
          </w:divBdr>
          <w:divsChild>
            <w:div w:id="117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4753">
      <w:bodyDiv w:val="1"/>
      <w:marLeft w:val="0"/>
      <w:marRight w:val="0"/>
      <w:marTop w:val="0"/>
      <w:marBottom w:val="0"/>
      <w:divBdr>
        <w:top w:val="none" w:sz="0" w:space="0" w:color="auto"/>
        <w:left w:val="none" w:sz="0" w:space="0" w:color="auto"/>
        <w:bottom w:val="none" w:sz="0" w:space="0" w:color="auto"/>
        <w:right w:val="none" w:sz="0" w:space="0" w:color="auto"/>
      </w:divBdr>
    </w:div>
    <w:div w:id="811288939">
      <w:bodyDiv w:val="1"/>
      <w:marLeft w:val="0"/>
      <w:marRight w:val="0"/>
      <w:marTop w:val="0"/>
      <w:marBottom w:val="0"/>
      <w:divBdr>
        <w:top w:val="none" w:sz="0" w:space="0" w:color="auto"/>
        <w:left w:val="none" w:sz="0" w:space="0" w:color="auto"/>
        <w:bottom w:val="none" w:sz="0" w:space="0" w:color="auto"/>
        <w:right w:val="none" w:sz="0" w:space="0" w:color="auto"/>
      </w:divBdr>
    </w:div>
    <w:div w:id="811484874">
      <w:bodyDiv w:val="1"/>
      <w:marLeft w:val="0"/>
      <w:marRight w:val="0"/>
      <w:marTop w:val="0"/>
      <w:marBottom w:val="0"/>
      <w:divBdr>
        <w:top w:val="none" w:sz="0" w:space="0" w:color="auto"/>
        <w:left w:val="none" w:sz="0" w:space="0" w:color="auto"/>
        <w:bottom w:val="none" w:sz="0" w:space="0" w:color="auto"/>
        <w:right w:val="none" w:sz="0" w:space="0" w:color="auto"/>
      </w:divBdr>
      <w:divsChild>
        <w:div w:id="1573616354">
          <w:marLeft w:val="0"/>
          <w:marRight w:val="0"/>
          <w:marTop w:val="0"/>
          <w:marBottom w:val="0"/>
          <w:divBdr>
            <w:top w:val="none" w:sz="0" w:space="0" w:color="auto"/>
            <w:left w:val="none" w:sz="0" w:space="0" w:color="auto"/>
            <w:bottom w:val="none" w:sz="0" w:space="0" w:color="auto"/>
            <w:right w:val="none" w:sz="0" w:space="0" w:color="auto"/>
          </w:divBdr>
        </w:div>
        <w:div w:id="1906185072">
          <w:marLeft w:val="0"/>
          <w:marRight w:val="0"/>
          <w:marTop w:val="0"/>
          <w:marBottom w:val="0"/>
          <w:divBdr>
            <w:top w:val="none" w:sz="0" w:space="0" w:color="auto"/>
            <w:left w:val="none" w:sz="0" w:space="0" w:color="auto"/>
            <w:bottom w:val="none" w:sz="0" w:space="0" w:color="auto"/>
            <w:right w:val="none" w:sz="0" w:space="0" w:color="auto"/>
          </w:divBdr>
          <w:divsChild>
            <w:div w:id="1669480612">
              <w:marLeft w:val="0"/>
              <w:marRight w:val="0"/>
              <w:marTop w:val="0"/>
              <w:marBottom w:val="0"/>
              <w:divBdr>
                <w:top w:val="none" w:sz="0" w:space="0" w:color="auto"/>
                <w:left w:val="none" w:sz="0" w:space="0" w:color="auto"/>
                <w:bottom w:val="none" w:sz="0" w:space="0" w:color="auto"/>
                <w:right w:val="none" w:sz="0" w:space="0" w:color="auto"/>
              </w:divBdr>
              <w:divsChild>
                <w:div w:id="688990417">
                  <w:marLeft w:val="0"/>
                  <w:marRight w:val="0"/>
                  <w:marTop w:val="0"/>
                  <w:marBottom w:val="0"/>
                  <w:divBdr>
                    <w:top w:val="none" w:sz="0" w:space="0" w:color="auto"/>
                    <w:left w:val="none" w:sz="0" w:space="0" w:color="auto"/>
                    <w:bottom w:val="none" w:sz="0" w:space="0" w:color="auto"/>
                    <w:right w:val="none" w:sz="0" w:space="0" w:color="auto"/>
                  </w:divBdr>
                </w:div>
                <w:div w:id="1329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5590">
      <w:bodyDiv w:val="1"/>
      <w:marLeft w:val="0"/>
      <w:marRight w:val="0"/>
      <w:marTop w:val="0"/>
      <w:marBottom w:val="0"/>
      <w:divBdr>
        <w:top w:val="none" w:sz="0" w:space="0" w:color="auto"/>
        <w:left w:val="none" w:sz="0" w:space="0" w:color="auto"/>
        <w:bottom w:val="none" w:sz="0" w:space="0" w:color="auto"/>
        <w:right w:val="none" w:sz="0" w:space="0" w:color="auto"/>
      </w:divBdr>
    </w:div>
    <w:div w:id="812602886">
      <w:bodyDiv w:val="1"/>
      <w:marLeft w:val="0"/>
      <w:marRight w:val="0"/>
      <w:marTop w:val="0"/>
      <w:marBottom w:val="0"/>
      <w:divBdr>
        <w:top w:val="none" w:sz="0" w:space="0" w:color="auto"/>
        <w:left w:val="none" w:sz="0" w:space="0" w:color="auto"/>
        <w:bottom w:val="none" w:sz="0" w:space="0" w:color="auto"/>
        <w:right w:val="none" w:sz="0" w:space="0" w:color="auto"/>
      </w:divBdr>
    </w:div>
    <w:div w:id="812604116">
      <w:bodyDiv w:val="1"/>
      <w:marLeft w:val="0"/>
      <w:marRight w:val="0"/>
      <w:marTop w:val="0"/>
      <w:marBottom w:val="0"/>
      <w:divBdr>
        <w:top w:val="none" w:sz="0" w:space="0" w:color="auto"/>
        <w:left w:val="none" w:sz="0" w:space="0" w:color="auto"/>
        <w:bottom w:val="none" w:sz="0" w:space="0" w:color="auto"/>
        <w:right w:val="none" w:sz="0" w:space="0" w:color="auto"/>
      </w:divBdr>
    </w:div>
    <w:div w:id="813327184">
      <w:bodyDiv w:val="1"/>
      <w:marLeft w:val="0"/>
      <w:marRight w:val="0"/>
      <w:marTop w:val="0"/>
      <w:marBottom w:val="0"/>
      <w:divBdr>
        <w:top w:val="none" w:sz="0" w:space="0" w:color="auto"/>
        <w:left w:val="none" w:sz="0" w:space="0" w:color="auto"/>
        <w:bottom w:val="none" w:sz="0" w:space="0" w:color="auto"/>
        <w:right w:val="none" w:sz="0" w:space="0" w:color="auto"/>
      </w:divBdr>
    </w:div>
    <w:div w:id="813522042">
      <w:bodyDiv w:val="1"/>
      <w:marLeft w:val="0"/>
      <w:marRight w:val="0"/>
      <w:marTop w:val="0"/>
      <w:marBottom w:val="0"/>
      <w:divBdr>
        <w:top w:val="none" w:sz="0" w:space="0" w:color="auto"/>
        <w:left w:val="none" w:sz="0" w:space="0" w:color="auto"/>
        <w:bottom w:val="none" w:sz="0" w:space="0" w:color="auto"/>
        <w:right w:val="none" w:sz="0" w:space="0" w:color="auto"/>
      </w:divBdr>
    </w:div>
    <w:div w:id="813565516">
      <w:bodyDiv w:val="1"/>
      <w:marLeft w:val="0"/>
      <w:marRight w:val="0"/>
      <w:marTop w:val="0"/>
      <w:marBottom w:val="0"/>
      <w:divBdr>
        <w:top w:val="none" w:sz="0" w:space="0" w:color="auto"/>
        <w:left w:val="none" w:sz="0" w:space="0" w:color="auto"/>
        <w:bottom w:val="none" w:sz="0" w:space="0" w:color="auto"/>
        <w:right w:val="none" w:sz="0" w:space="0" w:color="auto"/>
      </w:divBdr>
    </w:div>
    <w:div w:id="813984159">
      <w:bodyDiv w:val="1"/>
      <w:marLeft w:val="0"/>
      <w:marRight w:val="0"/>
      <w:marTop w:val="0"/>
      <w:marBottom w:val="0"/>
      <w:divBdr>
        <w:top w:val="none" w:sz="0" w:space="0" w:color="auto"/>
        <w:left w:val="none" w:sz="0" w:space="0" w:color="auto"/>
        <w:bottom w:val="none" w:sz="0" w:space="0" w:color="auto"/>
        <w:right w:val="none" w:sz="0" w:space="0" w:color="auto"/>
      </w:divBdr>
    </w:div>
    <w:div w:id="814220848">
      <w:bodyDiv w:val="1"/>
      <w:marLeft w:val="0"/>
      <w:marRight w:val="0"/>
      <w:marTop w:val="0"/>
      <w:marBottom w:val="0"/>
      <w:divBdr>
        <w:top w:val="none" w:sz="0" w:space="0" w:color="auto"/>
        <w:left w:val="none" w:sz="0" w:space="0" w:color="auto"/>
        <w:bottom w:val="none" w:sz="0" w:space="0" w:color="auto"/>
        <w:right w:val="none" w:sz="0" w:space="0" w:color="auto"/>
      </w:divBdr>
    </w:div>
    <w:div w:id="814949098">
      <w:bodyDiv w:val="1"/>
      <w:marLeft w:val="0"/>
      <w:marRight w:val="0"/>
      <w:marTop w:val="0"/>
      <w:marBottom w:val="0"/>
      <w:divBdr>
        <w:top w:val="none" w:sz="0" w:space="0" w:color="auto"/>
        <w:left w:val="none" w:sz="0" w:space="0" w:color="auto"/>
        <w:bottom w:val="none" w:sz="0" w:space="0" w:color="auto"/>
        <w:right w:val="none" w:sz="0" w:space="0" w:color="auto"/>
      </w:divBdr>
      <w:divsChild>
        <w:div w:id="313065892">
          <w:marLeft w:val="0"/>
          <w:marRight w:val="0"/>
          <w:marTop w:val="150"/>
          <w:marBottom w:val="150"/>
          <w:divBdr>
            <w:top w:val="single" w:sz="6" w:space="8" w:color="EEEEEE"/>
            <w:left w:val="none" w:sz="0" w:space="0" w:color="auto"/>
            <w:bottom w:val="single" w:sz="6" w:space="8" w:color="EEEEEE"/>
            <w:right w:val="none" w:sz="0" w:space="0" w:color="auto"/>
          </w:divBdr>
        </w:div>
        <w:div w:id="1143082126">
          <w:marLeft w:val="-225"/>
          <w:marRight w:val="-225"/>
          <w:marTop w:val="0"/>
          <w:marBottom w:val="0"/>
          <w:divBdr>
            <w:top w:val="none" w:sz="0" w:space="0" w:color="auto"/>
            <w:left w:val="none" w:sz="0" w:space="0" w:color="auto"/>
            <w:bottom w:val="none" w:sz="0" w:space="0" w:color="auto"/>
            <w:right w:val="none" w:sz="0" w:space="0" w:color="auto"/>
          </w:divBdr>
          <w:divsChild>
            <w:div w:id="737820585">
              <w:marLeft w:val="0"/>
              <w:marRight w:val="0"/>
              <w:marTop w:val="0"/>
              <w:marBottom w:val="0"/>
              <w:divBdr>
                <w:top w:val="none" w:sz="0" w:space="0" w:color="auto"/>
                <w:left w:val="none" w:sz="0" w:space="0" w:color="auto"/>
                <w:bottom w:val="none" w:sz="0" w:space="0" w:color="auto"/>
                <w:right w:val="none" w:sz="0" w:space="0" w:color="auto"/>
              </w:divBdr>
              <w:divsChild>
                <w:div w:id="352461457">
                  <w:marLeft w:val="0"/>
                  <w:marRight w:val="0"/>
                  <w:marTop w:val="0"/>
                  <w:marBottom w:val="0"/>
                  <w:divBdr>
                    <w:top w:val="none" w:sz="0" w:space="0" w:color="auto"/>
                    <w:left w:val="none" w:sz="0" w:space="0" w:color="auto"/>
                    <w:bottom w:val="none" w:sz="0" w:space="0" w:color="auto"/>
                    <w:right w:val="none" w:sz="0" w:space="0" w:color="auto"/>
                  </w:divBdr>
                  <w:divsChild>
                    <w:div w:id="9774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5078">
          <w:marLeft w:val="0"/>
          <w:marRight w:val="0"/>
          <w:marTop w:val="0"/>
          <w:marBottom w:val="225"/>
          <w:divBdr>
            <w:top w:val="none" w:sz="0" w:space="0" w:color="auto"/>
            <w:left w:val="none" w:sz="0" w:space="0" w:color="auto"/>
            <w:bottom w:val="none" w:sz="0" w:space="0" w:color="auto"/>
            <w:right w:val="none" w:sz="0" w:space="0" w:color="auto"/>
          </w:divBdr>
        </w:div>
      </w:divsChild>
    </w:div>
    <w:div w:id="816265014">
      <w:bodyDiv w:val="1"/>
      <w:marLeft w:val="0"/>
      <w:marRight w:val="0"/>
      <w:marTop w:val="0"/>
      <w:marBottom w:val="0"/>
      <w:divBdr>
        <w:top w:val="none" w:sz="0" w:space="0" w:color="auto"/>
        <w:left w:val="none" w:sz="0" w:space="0" w:color="auto"/>
        <w:bottom w:val="none" w:sz="0" w:space="0" w:color="auto"/>
        <w:right w:val="none" w:sz="0" w:space="0" w:color="auto"/>
      </w:divBdr>
      <w:divsChild>
        <w:div w:id="68382555">
          <w:marLeft w:val="0"/>
          <w:marRight w:val="0"/>
          <w:marTop w:val="150"/>
          <w:marBottom w:val="150"/>
          <w:divBdr>
            <w:top w:val="single" w:sz="6" w:space="8" w:color="EEEEEE"/>
            <w:left w:val="none" w:sz="0" w:space="0" w:color="auto"/>
            <w:bottom w:val="single" w:sz="6" w:space="8" w:color="EEEEEE"/>
            <w:right w:val="none" w:sz="0" w:space="0" w:color="auto"/>
          </w:divBdr>
        </w:div>
        <w:div w:id="789401830">
          <w:marLeft w:val="0"/>
          <w:marRight w:val="0"/>
          <w:marTop w:val="0"/>
          <w:marBottom w:val="225"/>
          <w:divBdr>
            <w:top w:val="none" w:sz="0" w:space="0" w:color="auto"/>
            <w:left w:val="none" w:sz="0" w:space="0" w:color="auto"/>
            <w:bottom w:val="none" w:sz="0" w:space="0" w:color="auto"/>
            <w:right w:val="none" w:sz="0" w:space="0" w:color="auto"/>
          </w:divBdr>
        </w:div>
        <w:div w:id="1648775418">
          <w:marLeft w:val="-225"/>
          <w:marRight w:val="-225"/>
          <w:marTop w:val="0"/>
          <w:marBottom w:val="0"/>
          <w:divBdr>
            <w:top w:val="none" w:sz="0" w:space="0" w:color="auto"/>
            <w:left w:val="none" w:sz="0" w:space="0" w:color="auto"/>
            <w:bottom w:val="none" w:sz="0" w:space="0" w:color="auto"/>
            <w:right w:val="none" w:sz="0" w:space="0" w:color="auto"/>
          </w:divBdr>
          <w:divsChild>
            <w:div w:id="845486104">
              <w:marLeft w:val="0"/>
              <w:marRight w:val="0"/>
              <w:marTop w:val="0"/>
              <w:marBottom w:val="0"/>
              <w:divBdr>
                <w:top w:val="none" w:sz="0" w:space="0" w:color="auto"/>
                <w:left w:val="none" w:sz="0" w:space="0" w:color="auto"/>
                <w:bottom w:val="none" w:sz="0" w:space="0" w:color="auto"/>
                <w:right w:val="none" w:sz="0" w:space="0" w:color="auto"/>
              </w:divBdr>
              <w:divsChild>
                <w:div w:id="2124033075">
                  <w:marLeft w:val="0"/>
                  <w:marRight w:val="0"/>
                  <w:marTop w:val="0"/>
                  <w:marBottom w:val="0"/>
                  <w:divBdr>
                    <w:top w:val="none" w:sz="0" w:space="0" w:color="auto"/>
                    <w:left w:val="none" w:sz="0" w:space="0" w:color="auto"/>
                    <w:bottom w:val="none" w:sz="0" w:space="0" w:color="auto"/>
                    <w:right w:val="none" w:sz="0" w:space="0" w:color="auto"/>
                  </w:divBdr>
                  <w:divsChild>
                    <w:div w:id="6246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4690">
      <w:bodyDiv w:val="1"/>
      <w:marLeft w:val="0"/>
      <w:marRight w:val="0"/>
      <w:marTop w:val="0"/>
      <w:marBottom w:val="0"/>
      <w:divBdr>
        <w:top w:val="none" w:sz="0" w:space="0" w:color="auto"/>
        <w:left w:val="none" w:sz="0" w:space="0" w:color="auto"/>
        <w:bottom w:val="none" w:sz="0" w:space="0" w:color="auto"/>
        <w:right w:val="none" w:sz="0" w:space="0" w:color="auto"/>
      </w:divBdr>
    </w:div>
    <w:div w:id="817573245">
      <w:bodyDiv w:val="1"/>
      <w:marLeft w:val="0"/>
      <w:marRight w:val="0"/>
      <w:marTop w:val="0"/>
      <w:marBottom w:val="0"/>
      <w:divBdr>
        <w:top w:val="none" w:sz="0" w:space="0" w:color="auto"/>
        <w:left w:val="none" w:sz="0" w:space="0" w:color="auto"/>
        <w:bottom w:val="none" w:sz="0" w:space="0" w:color="auto"/>
        <w:right w:val="none" w:sz="0" w:space="0" w:color="auto"/>
      </w:divBdr>
    </w:div>
    <w:div w:id="818378031">
      <w:bodyDiv w:val="1"/>
      <w:marLeft w:val="0"/>
      <w:marRight w:val="0"/>
      <w:marTop w:val="0"/>
      <w:marBottom w:val="0"/>
      <w:divBdr>
        <w:top w:val="none" w:sz="0" w:space="0" w:color="auto"/>
        <w:left w:val="none" w:sz="0" w:space="0" w:color="auto"/>
        <w:bottom w:val="none" w:sz="0" w:space="0" w:color="auto"/>
        <w:right w:val="none" w:sz="0" w:space="0" w:color="auto"/>
      </w:divBdr>
    </w:div>
    <w:div w:id="818572453">
      <w:bodyDiv w:val="1"/>
      <w:marLeft w:val="0"/>
      <w:marRight w:val="0"/>
      <w:marTop w:val="0"/>
      <w:marBottom w:val="0"/>
      <w:divBdr>
        <w:top w:val="none" w:sz="0" w:space="0" w:color="auto"/>
        <w:left w:val="none" w:sz="0" w:space="0" w:color="auto"/>
        <w:bottom w:val="none" w:sz="0" w:space="0" w:color="auto"/>
        <w:right w:val="none" w:sz="0" w:space="0" w:color="auto"/>
      </w:divBdr>
    </w:div>
    <w:div w:id="819888122">
      <w:bodyDiv w:val="1"/>
      <w:marLeft w:val="0"/>
      <w:marRight w:val="0"/>
      <w:marTop w:val="0"/>
      <w:marBottom w:val="0"/>
      <w:divBdr>
        <w:top w:val="none" w:sz="0" w:space="0" w:color="auto"/>
        <w:left w:val="none" w:sz="0" w:space="0" w:color="auto"/>
        <w:bottom w:val="none" w:sz="0" w:space="0" w:color="auto"/>
        <w:right w:val="none" w:sz="0" w:space="0" w:color="auto"/>
      </w:divBdr>
    </w:div>
    <w:div w:id="821434306">
      <w:bodyDiv w:val="1"/>
      <w:marLeft w:val="0"/>
      <w:marRight w:val="0"/>
      <w:marTop w:val="0"/>
      <w:marBottom w:val="0"/>
      <w:divBdr>
        <w:top w:val="none" w:sz="0" w:space="0" w:color="auto"/>
        <w:left w:val="none" w:sz="0" w:space="0" w:color="auto"/>
        <w:bottom w:val="none" w:sz="0" w:space="0" w:color="auto"/>
        <w:right w:val="none" w:sz="0" w:space="0" w:color="auto"/>
      </w:divBdr>
    </w:div>
    <w:div w:id="821696311">
      <w:bodyDiv w:val="1"/>
      <w:marLeft w:val="0"/>
      <w:marRight w:val="0"/>
      <w:marTop w:val="0"/>
      <w:marBottom w:val="0"/>
      <w:divBdr>
        <w:top w:val="none" w:sz="0" w:space="0" w:color="auto"/>
        <w:left w:val="none" w:sz="0" w:space="0" w:color="auto"/>
        <w:bottom w:val="none" w:sz="0" w:space="0" w:color="auto"/>
        <w:right w:val="none" w:sz="0" w:space="0" w:color="auto"/>
      </w:divBdr>
    </w:div>
    <w:div w:id="822164634">
      <w:bodyDiv w:val="1"/>
      <w:marLeft w:val="0"/>
      <w:marRight w:val="0"/>
      <w:marTop w:val="0"/>
      <w:marBottom w:val="0"/>
      <w:divBdr>
        <w:top w:val="none" w:sz="0" w:space="0" w:color="auto"/>
        <w:left w:val="none" w:sz="0" w:space="0" w:color="auto"/>
        <w:bottom w:val="none" w:sz="0" w:space="0" w:color="auto"/>
        <w:right w:val="none" w:sz="0" w:space="0" w:color="auto"/>
      </w:divBdr>
    </w:div>
    <w:div w:id="822963844">
      <w:bodyDiv w:val="1"/>
      <w:marLeft w:val="0"/>
      <w:marRight w:val="0"/>
      <w:marTop w:val="0"/>
      <w:marBottom w:val="0"/>
      <w:divBdr>
        <w:top w:val="none" w:sz="0" w:space="0" w:color="auto"/>
        <w:left w:val="none" w:sz="0" w:space="0" w:color="auto"/>
        <w:bottom w:val="none" w:sz="0" w:space="0" w:color="auto"/>
        <w:right w:val="none" w:sz="0" w:space="0" w:color="auto"/>
      </w:divBdr>
    </w:div>
    <w:div w:id="823357755">
      <w:bodyDiv w:val="1"/>
      <w:marLeft w:val="0"/>
      <w:marRight w:val="0"/>
      <w:marTop w:val="0"/>
      <w:marBottom w:val="0"/>
      <w:divBdr>
        <w:top w:val="none" w:sz="0" w:space="0" w:color="auto"/>
        <w:left w:val="none" w:sz="0" w:space="0" w:color="auto"/>
        <w:bottom w:val="none" w:sz="0" w:space="0" w:color="auto"/>
        <w:right w:val="none" w:sz="0" w:space="0" w:color="auto"/>
      </w:divBdr>
      <w:divsChild>
        <w:div w:id="828178974">
          <w:marLeft w:val="0"/>
          <w:marRight w:val="0"/>
          <w:marTop w:val="0"/>
          <w:marBottom w:val="0"/>
          <w:divBdr>
            <w:top w:val="none" w:sz="0" w:space="0" w:color="auto"/>
            <w:left w:val="none" w:sz="0" w:space="0" w:color="auto"/>
            <w:bottom w:val="none" w:sz="0" w:space="0" w:color="auto"/>
            <w:right w:val="none" w:sz="0" w:space="0" w:color="auto"/>
          </w:divBdr>
          <w:divsChild>
            <w:div w:id="10439469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24932733">
      <w:bodyDiv w:val="1"/>
      <w:marLeft w:val="0"/>
      <w:marRight w:val="0"/>
      <w:marTop w:val="0"/>
      <w:marBottom w:val="0"/>
      <w:divBdr>
        <w:top w:val="none" w:sz="0" w:space="0" w:color="auto"/>
        <w:left w:val="none" w:sz="0" w:space="0" w:color="auto"/>
        <w:bottom w:val="none" w:sz="0" w:space="0" w:color="auto"/>
        <w:right w:val="none" w:sz="0" w:space="0" w:color="auto"/>
      </w:divBdr>
    </w:div>
    <w:div w:id="825167280">
      <w:bodyDiv w:val="1"/>
      <w:marLeft w:val="0"/>
      <w:marRight w:val="0"/>
      <w:marTop w:val="0"/>
      <w:marBottom w:val="0"/>
      <w:divBdr>
        <w:top w:val="none" w:sz="0" w:space="0" w:color="auto"/>
        <w:left w:val="none" w:sz="0" w:space="0" w:color="auto"/>
        <w:bottom w:val="none" w:sz="0" w:space="0" w:color="auto"/>
        <w:right w:val="none" w:sz="0" w:space="0" w:color="auto"/>
      </w:divBdr>
    </w:div>
    <w:div w:id="825711346">
      <w:bodyDiv w:val="1"/>
      <w:marLeft w:val="0"/>
      <w:marRight w:val="0"/>
      <w:marTop w:val="0"/>
      <w:marBottom w:val="0"/>
      <w:divBdr>
        <w:top w:val="none" w:sz="0" w:space="0" w:color="auto"/>
        <w:left w:val="none" w:sz="0" w:space="0" w:color="auto"/>
        <w:bottom w:val="none" w:sz="0" w:space="0" w:color="auto"/>
        <w:right w:val="none" w:sz="0" w:space="0" w:color="auto"/>
      </w:divBdr>
    </w:div>
    <w:div w:id="825777170">
      <w:bodyDiv w:val="1"/>
      <w:marLeft w:val="0"/>
      <w:marRight w:val="0"/>
      <w:marTop w:val="0"/>
      <w:marBottom w:val="0"/>
      <w:divBdr>
        <w:top w:val="none" w:sz="0" w:space="0" w:color="auto"/>
        <w:left w:val="none" w:sz="0" w:space="0" w:color="auto"/>
        <w:bottom w:val="none" w:sz="0" w:space="0" w:color="auto"/>
        <w:right w:val="none" w:sz="0" w:space="0" w:color="auto"/>
      </w:divBdr>
    </w:div>
    <w:div w:id="826631272">
      <w:bodyDiv w:val="1"/>
      <w:marLeft w:val="0"/>
      <w:marRight w:val="0"/>
      <w:marTop w:val="0"/>
      <w:marBottom w:val="0"/>
      <w:divBdr>
        <w:top w:val="none" w:sz="0" w:space="0" w:color="auto"/>
        <w:left w:val="none" w:sz="0" w:space="0" w:color="auto"/>
        <w:bottom w:val="none" w:sz="0" w:space="0" w:color="auto"/>
        <w:right w:val="none" w:sz="0" w:space="0" w:color="auto"/>
      </w:divBdr>
      <w:divsChild>
        <w:div w:id="372274386">
          <w:marLeft w:val="0"/>
          <w:marRight w:val="0"/>
          <w:marTop w:val="150"/>
          <w:marBottom w:val="150"/>
          <w:divBdr>
            <w:top w:val="single" w:sz="6" w:space="8" w:color="EEEEEE"/>
            <w:left w:val="none" w:sz="0" w:space="0" w:color="auto"/>
            <w:bottom w:val="single" w:sz="6" w:space="8" w:color="EEEEEE"/>
            <w:right w:val="none" w:sz="0" w:space="0" w:color="auto"/>
          </w:divBdr>
        </w:div>
        <w:div w:id="969017746">
          <w:marLeft w:val="0"/>
          <w:marRight w:val="0"/>
          <w:marTop w:val="0"/>
          <w:marBottom w:val="225"/>
          <w:divBdr>
            <w:top w:val="none" w:sz="0" w:space="0" w:color="auto"/>
            <w:left w:val="none" w:sz="0" w:space="0" w:color="auto"/>
            <w:bottom w:val="none" w:sz="0" w:space="0" w:color="auto"/>
            <w:right w:val="none" w:sz="0" w:space="0" w:color="auto"/>
          </w:divBdr>
        </w:div>
        <w:div w:id="1660158694">
          <w:marLeft w:val="-225"/>
          <w:marRight w:val="-225"/>
          <w:marTop w:val="0"/>
          <w:marBottom w:val="0"/>
          <w:divBdr>
            <w:top w:val="none" w:sz="0" w:space="0" w:color="auto"/>
            <w:left w:val="none" w:sz="0" w:space="0" w:color="auto"/>
            <w:bottom w:val="none" w:sz="0" w:space="0" w:color="auto"/>
            <w:right w:val="none" w:sz="0" w:space="0" w:color="auto"/>
          </w:divBdr>
          <w:divsChild>
            <w:div w:id="1276522435">
              <w:marLeft w:val="0"/>
              <w:marRight w:val="0"/>
              <w:marTop w:val="0"/>
              <w:marBottom w:val="0"/>
              <w:divBdr>
                <w:top w:val="none" w:sz="0" w:space="0" w:color="auto"/>
                <w:left w:val="none" w:sz="0" w:space="0" w:color="auto"/>
                <w:bottom w:val="none" w:sz="0" w:space="0" w:color="auto"/>
                <w:right w:val="none" w:sz="0" w:space="0" w:color="auto"/>
              </w:divBdr>
              <w:divsChild>
                <w:div w:id="427047872">
                  <w:marLeft w:val="0"/>
                  <w:marRight w:val="0"/>
                  <w:marTop w:val="0"/>
                  <w:marBottom w:val="0"/>
                  <w:divBdr>
                    <w:top w:val="none" w:sz="0" w:space="0" w:color="auto"/>
                    <w:left w:val="none" w:sz="0" w:space="0" w:color="auto"/>
                    <w:bottom w:val="none" w:sz="0" w:space="0" w:color="auto"/>
                    <w:right w:val="none" w:sz="0" w:space="0" w:color="auto"/>
                  </w:divBdr>
                  <w:divsChild>
                    <w:div w:id="9089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1087">
      <w:bodyDiv w:val="1"/>
      <w:marLeft w:val="0"/>
      <w:marRight w:val="0"/>
      <w:marTop w:val="0"/>
      <w:marBottom w:val="0"/>
      <w:divBdr>
        <w:top w:val="none" w:sz="0" w:space="0" w:color="auto"/>
        <w:left w:val="none" w:sz="0" w:space="0" w:color="auto"/>
        <w:bottom w:val="none" w:sz="0" w:space="0" w:color="auto"/>
        <w:right w:val="none" w:sz="0" w:space="0" w:color="auto"/>
      </w:divBdr>
    </w:div>
    <w:div w:id="827130428">
      <w:bodyDiv w:val="1"/>
      <w:marLeft w:val="0"/>
      <w:marRight w:val="0"/>
      <w:marTop w:val="0"/>
      <w:marBottom w:val="0"/>
      <w:divBdr>
        <w:top w:val="none" w:sz="0" w:space="0" w:color="auto"/>
        <w:left w:val="none" w:sz="0" w:space="0" w:color="auto"/>
        <w:bottom w:val="none" w:sz="0" w:space="0" w:color="auto"/>
        <w:right w:val="none" w:sz="0" w:space="0" w:color="auto"/>
      </w:divBdr>
    </w:div>
    <w:div w:id="827552822">
      <w:bodyDiv w:val="1"/>
      <w:marLeft w:val="0"/>
      <w:marRight w:val="0"/>
      <w:marTop w:val="0"/>
      <w:marBottom w:val="0"/>
      <w:divBdr>
        <w:top w:val="none" w:sz="0" w:space="0" w:color="auto"/>
        <w:left w:val="none" w:sz="0" w:space="0" w:color="auto"/>
        <w:bottom w:val="none" w:sz="0" w:space="0" w:color="auto"/>
        <w:right w:val="none" w:sz="0" w:space="0" w:color="auto"/>
      </w:divBdr>
    </w:div>
    <w:div w:id="827864774">
      <w:bodyDiv w:val="1"/>
      <w:marLeft w:val="0"/>
      <w:marRight w:val="0"/>
      <w:marTop w:val="0"/>
      <w:marBottom w:val="0"/>
      <w:divBdr>
        <w:top w:val="none" w:sz="0" w:space="0" w:color="auto"/>
        <w:left w:val="none" w:sz="0" w:space="0" w:color="auto"/>
        <w:bottom w:val="none" w:sz="0" w:space="0" w:color="auto"/>
        <w:right w:val="none" w:sz="0" w:space="0" w:color="auto"/>
      </w:divBdr>
      <w:divsChild>
        <w:div w:id="1332374301">
          <w:marLeft w:val="0"/>
          <w:marRight w:val="0"/>
          <w:marTop w:val="0"/>
          <w:marBottom w:val="225"/>
          <w:divBdr>
            <w:top w:val="none" w:sz="0" w:space="0" w:color="auto"/>
            <w:left w:val="none" w:sz="0" w:space="0" w:color="auto"/>
            <w:bottom w:val="none" w:sz="0" w:space="0" w:color="auto"/>
            <w:right w:val="none" w:sz="0" w:space="0" w:color="auto"/>
          </w:divBdr>
        </w:div>
        <w:div w:id="1351763691">
          <w:marLeft w:val="-225"/>
          <w:marRight w:val="-225"/>
          <w:marTop w:val="0"/>
          <w:marBottom w:val="0"/>
          <w:divBdr>
            <w:top w:val="none" w:sz="0" w:space="0" w:color="auto"/>
            <w:left w:val="none" w:sz="0" w:space="0" w:color="auto"/>
            <w:bottom w:val="none" w:sz="0" w:space="0" w:color="auto"/>
            <w:right w:val="none" w:sz="0" w:space="0" w:color="auto"/>
          </w:divBdr>
          <w:divsChild>
            <w:div w:id="126898878">
              <w:marLeft w:val="0"/>
              <w:marRight w:val="0"/>
              <w:marTop w:val="0"/>
              <w:marBottom w:val="0"/>
              <w:divBdr>
                <w:top w:val="none" w:sz="0" w:space="0" w:color="auto"/>
                <w:left w:val="none" w:sz="0" w:space="0" w:color="auto"/>
                <w:bottom w:val="none" w:sz="0" w:space="0" w:color="auto"/>
                <w:right w:val="none" w:sz="0" w:space="0" w:color="auto"/>
              </w:divBdr>
              <w:divsChild>
                <w:div w:id="1733237482">
                  <w:marLeft w:val="0"/>
                  <w:marRight w:val="0"/>
                  <w:marTop w:val="0"/>
                  <w:marBottom w:val="0"/>
                  <w:divBdr>
                    <w:top w:val="none" w:sz="0" w:space="0" w:color="auto"/>
                    <w:left w:val="none" w:sz="0" w:space="0" w:color="auto"/>
                    <w:bottom w:val="none" w:sz="0" w:space="0" w:color="auto"/>
                    <w:right w:val="none" w:sz="0" w:space="0" w:color="auto"/>
                  </w:divBdr>
                  <w:divsChild>
                    <w:div w:id="16617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7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8206456">
      <w:bodyDiv w:val="1"/>
      <w:marLeft w:val="0"/>
      <w:marRight w:val="0"/>
      <w:marTop w:val="0"/>
      <w:marBottom w:val="0"/>
      <w:divBdr>
        <w:top w:val="none" w:sz="0" w:space="0" w:color="auto"/>
        <w:left w:val="none" w:sz="0" w:space="0" w:color="auto"/>
        <w:bottom w:val="none" w:sz="0" w:space="0" w:color="auto"/>
        <w:right w:val="none" w:sz="0" w:space="0" w:color="auto"/>
      </w:divBdr>
    </w:div>
    <w:div w:id="828250364">
      <w:bodyDiv w:val="1"/>
      <w:marLeft w:val="0"/>
      <w:marRight w:val="0"/>
      <w:marTop w:val="0"/>
      <w:marBottom w:val="0"/>
      <w:divBdr>
        <w:top w:val="none" w:sz="0" w:space="0" w:color="auto"/>
        <w:left w:val="none" w:sz="0" w:space="0" w:color="auto"/>
        <w:bottom w:val="none" w:sz="0" w:space="0" w:color="auto"/>
        <w:right w:val="none" w:sz="0" w:space="0" w:color="auto"/>
      </w:divBdr>
    </w:div>
    <w:div w:id="828251883">
      <w:bodyDiv w:val="1"/>
      <w:marLeft w:val="0"/>
      <w:marRight w:val="0"/>
      <w:marTop w:val="0"/>
      <w:marBottom w:val="0"/>
      <w:divBdr>
        <w:top w:val="none" w:sz="0" w:space="0" w:color="auto"/>
        <w:left w:val="none" w:sz="0" w:space="0" w:color="auto"/>
        <w:bottom w:val="none" w:sz="0" w:space="0" w:color="auto"/>
        <w:right w:val="none" w:sz="0" w:space="0" w:color="auto"/>
      </w:divBdr>
      <w:divsChild>
        <w:div w:id="2055809592">
          <w:marLeft w:val="0"/>
          <w:marRight w:val="0"/>
          <w:marTop w:val="0"/>
          <w:marBottom w:val="0"/>
          <w:divBdr>
            <w:top w:val="none" w:sz="0" w:space="0" w:color="auto"/>
            <w:left w:val="none" w:sz="0" w:space="0" w:color="auto"/>
            <w:bottom w:val="none" w:sz="0" w:space="0" w:color="auto"/>
            <w:right w:val="none" w:sz="0" w:space="0" w:color="auto"/>
          </w:divBdr>
        </w:div>
      </w:divsChild>
    </w:div>
    <w:div w:id="828404715">
      <w:bodyDiv w:val="1"/>
      <w:marLeft w:val="0"/>
      <w:marRight w:val="0"/>
      <w:marTop w:val="0"/>
      <w:marBottom w:val="0"/>
      <w:divBdr>
        <w:top w:val="none" w:sz="0" w:space="0" w:color="auto"/>
        <w:left w:val="none" w:sz="0" w:space="0" w:color="auto"/>
        <w:bottom w:val="none" w:sz="0" w:space="0" w:color="auto"/>
        <w:right w:val="none" w:sz="0" w:space="0" w:color="auto"/>
      </w:divBdr>
    </w:div>
    <w:div w:id="828640331">
      <w:bodyDiv w:val="1"/>
      <w:marLeft w:val="0"/>
      <w:marRight w:val="0"/>
      <w:marTop w:val="0"/>
      <w:marBottom w:val="0"/>
      <w:divBdr>
        <w:top w:val="none" w:sz="0" w:space="0" w:color="auto"/>
        <w:left w:val="none" w:sz="0" w:space="0" w:color="auto"/>
        <w:bottom w:val="none" w:sz="0" w:space="0" w:color="auto"/>
        <w:right w:val="none" w:sz="0" w:space="0" w:color="auto"/>
      </w:divBdr>
    </w:div>
    <w:div w:id="829255067">
      <w:bodyDiv w:val="1"/>
      <w:marLeft w:val="0"/>
      <w:marRight w:val="0"/>
      <w:marTop w:val="0"/>
      <w:marBottom w:val="0"/>
      <w:divBdr>
        <w:top w:val="none" w:sz="0" w:space="0" w:color="auto"/>
        <w:left w:val="none" w:sz="0" w:space="0" w:color="auto"/>
        <w:bottom w:val="none" w:sz="0" w:space="0" w:color="auto"/>
        <w:right w:val="none" w:sz="0" w:space="0" w:color="auto"/>
      </w:divBdr>
      <w:divsChild>
        <w:div w:id="897017421">
          <w:marLeft w:val="0"/>
          <w:marRight w:val="0"/>
          <w:marTop w:val="0"/>
          <w:marBottom w:val="225"/>
          <w:divBdr>
            <w:top w:val="none" w:sz="0" w:space="0" w:color="auto"/>
            <w:left w:val="none" w:sz="0" w:space="0" w:color="auto"/>
            <w:bottom w:val="none" w:sz="0" w:space="0" w:color="auto"/>
            <w:right w:val="none" w:sz="0" w:space="0" w:color="auto"/>
          </w:divBdr>
        </w:div>
      </w:divsChild>
    </w:div>
    <w:div w:id="829518633">
      <w:bodyDiv w:val="1"/>
      <w:marLeft w:val="0"/>
      <w:marRight w:val="0"/>
      <w:marTop w:val="0"/>
      <w:marBottom w:val="0"/>
      <w:divBdr>
        <w:top w:val="none" w:sz="0" w:space="0" w:color="auto"/>
        <w:left w:val="none" w:sz="0" w:space="0" w:color="auto"/>
        <w:bottom w:val="none" w:sz="0" w:space="0" w:color="auto"/>
        <w:right w:val="none" w:sz="0" w:space="0" w:color="auto"/>
      </w:divBdr>
    </w:div>
    <w:div w:id="829520170">
      <w:bodyDiv w:val="1"/>
      <w:marLeft w:val="0"/>
      <w:marRight w:val="0"/>
      <w:marTop w:val="0"/>
      <w:marBottom w:val="0"/>
      <w:divBdr>
        <w:top w:val="none" w:sz="0" w:space="0" w:color="auto"/>
        <w:left w:val="none" w:sz="0" w:space="0" w:color="auto"/>
        <w:bottom w:val="none" w:sz="0" w:space="0" w:color="auto"/>
        <w:right w:val="none" w:sz="0" w:space="0" w:color="auto"/>
      </w:divBdr>
    </w:div>
    <w:div w:id="829642977">
      <w:bodyDiv w:val="1"/>
      <w:marLeft w:val="0"/>
      <w:marRight w:val="0"/>
      <w:marTop w:val="0"/>
      <w:marBottom w:val="0"/>
      <w:divBdr>
        <w:top w:val="none" w:sz="0" w:space="0" w:color="auto"/>
        <w:left w:val="none" w:sz="0" w:space="0" w:color="auto"/>
        <w:bottom w:val="none" w:sz="0" w:space="0" w:color="auto"/>
        <w:right w:val="none" w:sz="0" w:space="0" w:color="auto"/>
      </w:divBdr>
      <w:divsChild>
        <w:div w:id="1208302821">
          <w:marLeft w:val="0"/>
          <w:marRight w:val="0"/>
          <w:marTop w:val="0"/>
          <w:marBottom w:val="225"/>
          <w:divBdr>
            <w:top w:val="none" w:sz="0" w:space="0" w:color="auto"/>
            <w:left w:val="none" w:sz="0" w:space="0" w:color="auto"/>
            <w:bottom w:val="none" w:sz="0" w:space="0" w:color="auto"/>
            <w:right w:val="none" w:sz="0" w:space="0" w:color="auto"/>
          </w:divBdr>
        </w:div>
      </w:divsChild>
    </w:div>
    <w:div w:id="829950421">
      <w:bodyDiv w:val="1"/>
      <w:marLeft w:val="0"/>
      <w:marRight w:val="0"/>
      <w:marTop w:val="0"/>
      <w:marBottom w:val="0"/>
      <w:divBdr>
        <w:top w:val="none" w:sz="0" w:space="0" w:color="auto"/>
        <w:left w:val="none" w:sz="0" w:space="0" w:color="auto"/>
        <w:bottom w:val="none" w:sz="0" w:space="0" w:color="auto"/>
        <w:right w:val="none" w:sz="0" w:space="0" w:color="auto"/>
      </w:divBdr>
    </w:div>
    <w:div w:id="830101969">
      <w:bodyDiv w:val="1"/>
      <w:marLeft w:val="0"/>
      <w:marRight w:val="0"/>
      <w:marTop w:val="0"/>
      <w:marBottom w:val="0"/>
      <w:divBdr>
        <w:top w:val="none" w:sz="0" w:space="0" w:color="auto"/>
        <w:left w:val="none" w:sz="0" w:space="0" w:color="auto"/>
        <w:bottom w:val="none" w:sz="0" w:space="0" w:color="auto"/>
        <w:right w:val="none" w:sz="0" w:space="0" w:color="auto"/>
      </w:divBdr>
    </w:div>
    <w:div w:id="830173376">
      <w:bodyDiv w:val="1"/>
      <w:marLeft w:val="0"/>
      <w:marRight w:val="0"/>
      <w:marTop w:val="0"/>
      <w:marBottom w:val="0"/>
      <w:divBdr>
        <w:top w:val="none" w:sz="0" w:space="0" w:color="auto"/>
        <w:left w:val="none" w:sz="0" w:space="0" w:color="auto"/>
        <w:bottom w:val="none" w:sz="0" w:space="0" w:color="auto"/>
        <w:right w:val="none" w:sz="0" w:space="0" w:color="auto"/>
      </w:divBdr>
      <w:divsChild>
        <w:div w:id="472216512">
          <w:marLeft w:val="0"/>
          <w:marRight w:val="0"/>
          <w:marTop w:val="0"/>
          <w:marBottom w:val="0"/>
          <w:divBdr>
            <w:top w:val="none" w:sz="0" w:space="0" w:color="auto"/>
            <w:left w:val="none" w:sz="0" w:space="0" w:color="auto"/>
            <w:bottom w:val="none" w:sz="0" w:space="0" w:color="auto"/>
            <w:right w:val="none" w:sz="0" w:space="0" w:color="auto"/>
          </w:divBdr>
          <w:divsChild>
            <w:div w:id="1828786351">
              <w:marLeft w:val="0"/>
              <w:marRight w:val="0"/>
              <w:marTop w:val="0"/>
              <w:marBottom w:val="0"/>
              <w:divBdr>
                <w:top w:val="none" w:sz="0" w:space="0" w:color="auto"/>
                <w:left w:val="none" w:sz="0" w:space="0" w:color="auto"/>
                <w:bottom w:val="none" w:sz="0" w:space="0" w:color="auto"/>
                <w:right w:val="none" w:sz="0" w:space="0" w:color="auto"/>
              </w:divBdr>
              <w:divsChild>
                <w:div w:id="96550620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85489232">
                      <w:marLeft w:val="0"/>
                      <w:marRight w:val="0"/>
                      <w:marTop w:val="0"/>
                      <w:marBottom w:val="90"/>
                      <w:divBdr>
                        <w:top w:val="none" w:sz="0" w:space="0" w:color="auto"/>
                        <w:left w:val="none" w:sz="0" w:space="0" w:color="auto"/>
                        <w:bottom w:val="none" w:sz="0" w:space="0" w:color="auto"/>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00">
      <w:bodyDiv w:val="1"/>
      <w:marLeft w:val="0"/>
      <w:marRight w:val="0"/>
      <w:marTop w:val="0"/>
      <w:marBottom w:val="0"/>
      <w:divBdr>
        <w:top w:val="none" w:sz="0" w:space="0" w:color="auto"/>
        <w:left w:val="none" w:sz="0" w:space="0" w:color="auto"/>
        <w:bottom w:val="none" w:sz="0" w:space="0" w:color="auto"/>
        <w:right w:val="none" w:sz="0" w:space="0" w:color="auto"/>
      </w:divBdr>
    </w:div>
    <w:div w:id="830408384">
      <w:bodyDiv w:val="1"/>
      <w:marLeft w:val="0"/>
      <w:marRight w:val="0"/>
      <w:marTop w:val="0"/>
      <w:marBottom w:val="0"/>
      <w:divBdr>
        <w:top w:val="none" w:sz="0" w:space="0" w:color="auto"/>
        <w:left w:val="none" w:sz="0" w:space="0" w:color="auto"/>
        <w:bottom w:val="none" w:sz="0" w:space="0" w:color="auto"/>
        <w:right w:val="none" w:sz="0" w:space="0" w:color="auto"/>
      </w:divBdr>
    </w:div>
    <w:div w:id="830684177">
      <w:bodyDiv w:val="1"/>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225"/>
          <w:divBdr>
            <w:top w:val="none" w:sz="0" w:space="0" w:color="auto"/>
            <w:left w:val="none" w:sz="0" w:space="0" w:color="auto"/>
            <w:bottom w:val="none" w:sz="0" w:space="0" w:color="auto"/>
            <w:right w:val="none" w:sz="0" w:space="0" w:color="auto"/>
          </w:divBdr>
        </w:div>
        <w:div w:id="1745101601">
          <w:marLeft w:val="0"/>
          <w:marRight w:val="0"/>
          <w:marTop w:val="150"/>
          <w:marBottom w:val="150"/>
          <w:divBdr>
            <w:top w:val="single" w:sz="6" w:space="8" w:color="EEEEEE"/>
            <w:left w:val="none" w:sz="0" w:space="0" w:color="auto"/>
            <w:bottom w:val="single" w:sz="6" w:space="8" w:color="EEEEEE"/>
            <w:right w:val="none" w:sz="0" w:space="0" w:color="auto"/>
          </w:divBdr>
        </w:div>
        <w:div w:id="2110004454">
          <w:marLeft w:val="-225"/>
          <w:marRight w:val="-225"/>
          <w:marTop w:val="0"/>
          <w:marBottom w:val="0"/>
          <w:divBdr>
            <w:top w:val="none" w:sz="0" w:space="0" w:color="auto"/>
            <w:left w:val="none" w:sz="0" w:space="0" w:color="auto"/>
            <w:bottom w:val="none" w:sz="0" w:space="0" w:color="auto"/>
            <w:right w:val="none" w:sz="0" w:space="0" w:color="auto"/>
          </w:divBdr>
          <w:divsChild>
            <w:div w:id="2006396714">
              <w:marLeft w:val="0"/>
              <w:marRight w:val="0"/>
              <w:marTop w:val="0"/>
              <w:marBottom w:val="0"/>
              <w:divBdr>
                <w:top w:val="none" w:sz="0" w:space="0" w:color="auto"/>
                <w:left w:val="none" w:sz="0" w:space="0" w:color="auto"/>
                <w:bottom w:val="none" w:sz="0" w:space="0" w:color="auto"/>
                <w:right w:val="none" w:sz="0" w:space="0" w:color="auto"/>
              </w:divBdr>
              <w:divsChild>
                <w:div w:id="1301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5954">
      <w:bodyDiv w:val="1"/>
      <w:marLeft w:val="0"/>
      <w:marRight w:val="0"/>
      <w:marTop w:val="0"/>
      <w:marBottom w:val="0"/>
      <w:divBdr>
        <w:top w:val="none" w:sz="0" w:space="0" w:color="auto"/>
        <w:left w:val="none" w:sz="0" w:space="0" w:color="auto"/>
        <w:bottom w:val="none" w:sz="0" w:space="0" w:color="auto"/>
        <w:right w:val="none" w:sz="0" w:space="0" w:color="auto"/>
      </w:divBdr>
    </w:div>
    <w:div w:id="830953349">
      <w:bodyDiv w:val="1"/>
      <w:marLeft w:val="0"/>
      <w:marRight w:val="0"/>
      <w:marTop w:val="0"/>
      <w:marBottom w:val="0"/>
      <w:divBdr>
        <w:top w:val="none" w:sz="0" w:space="0" w:color="auto"/>
        <w:left w:val="none" w:sz="0" w:space="0" w:color="auto"/>
        <w:bottom w:val="none" w:sz="0" w:space="0" w:color="auto"/>
        <w:right w:val="none" w:sz="0" w:space="0" w:color="auto"/>
      </w:divBdr>
    </w:div>
    <w:div w:id="831332364">
      <w:bodyDiv w:val="1"/>
      <w:marLeft w:val="0"/>
      <w:marRight w:val="0"/>
      <w:marTop w:val="0"/>
      <w:marBottom w:val="0"/>
      <w:divBdr>
        <w:top w:val="none" w:sz="0" w:space="0" w:color="auto"/>
        <w:left w:val="none" w:sz="0" w:space="0" w:color="auto"/>
        <w:bottom w:val="none" w:sz="0" w:space="0" w:color="auto"/>
        <w:right w:val="none" w:sz="0" w:space="0" w:color="auto"/>
      </w:divBdr>
      <w:divsChild>
        <w:div w:id="731776046">
          <w:marLeft w:val="0"/>
          <w:marRight w:val="0"/>
          <w:marTop w:val="150"/>
          <w:marBottom w:val="150"/>
          <w:divBdr>
            <w:top w:val="single" w:sz="6" w:space="8" w:color="EEEEEE"/>
            <w:left w:val="none" w:sz="0" w:space="0" w:color="auto"/>
            <w:bottom w:val="single" w:sz="6" w:space="8" w:color="EEEEEE"/>
            <w:right w:val="none" w:sz="0" w:space="0" w:color="auto"/>
          </w:divBdr>
        </w:div>
        <w:div w:id="1010335707">
          <w:marLeft w:val="-225"/>
          <w:marRight w:val="-225"/>
          <w:marTop w:val="0"/>
          <w:marBottom w:val="0"/>
          <w:divBdr>
            <w:top w:val="none" w:sz="0" w:space="0" w:color="auto"/>
            <w:left w:val="none" w:sz="0" w:space="0" w:color="auto"/>
            <w:bottom w:val="none" w:sz="0" w:space="0" w:color="auto"/>
            <w:right w:val="none" w:sz="0" w:space="0" w:color="auto"/>
          </w:divBdr>
          <w:divsChild>
            <w:div w:id="1783499128">
              <w:marLeft w:val="0"/>
              <w:marRight w:val="0"/>
              <w:marTop w:val="0"/>
              <w:marBottom w:val="0"/>
              <w:divBdr>
                <w:top w:val="none" w:sz="0" w:space="0" w:color="auto"/>
                <w:left w:val="none" w:sz="0" w:space="0" w:color="auto"/>
                <w:bottom w:val="none" w:sz="0" w:space="0" w:color="auto"/>
                <w:right w:val="none" w:sz="0" w:space="0" w:color="auto"/>
              </w:divBdr>
              <w:divsChild>
                <w:div w:id="2097941527">
                  <w:marLeft w:val="0"/>
                  <w:marRight w:val="0"/>
                  <w:marTop w:val="0"/>
                  <w:marBottom w:val="0"/>
                  <w:divBdr>
                    <w:top w:val="none" w:sz="0" w:space="0" w:color="auto"/>
                    <w:left w:val="none" w:sz="0" w:space="0" w:color="auto"/>
                    <w:bottom w:val="none" w:sz="0" w:space="0" w:color="auto"/>
                    <w:right w:val="none" w:sz="0" w:space="0" w:color="auto"/>
                  </w:divBdr>
                  <w:divsChild>
                    <w:div w:id="828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4460">
          <w:marLeft w:val="0"/>
          <w:marRight w:val="0"/>
          <w:marTop w:val="0"/>
          <w:marBottom w:val="225"/>
          <w:divBdr>
            <w:top w:val="none" w:sz="0" w:space="0" w:color="auto"/>
            <w:left w:val="none" w:sz="0" w:space="0" w:color="auto"/>
            <w:bottom w:val="none" w:sz="0" w:space="0" w:color="auto"/>
            <w:right w:val="none" w:sz="0" w:space="0" w:color="auto"/>
          </w:divBdr>
        </w:div>
      </w:divsChild>
    </w:div>
    <w:div w:id="832529312">
      <w:bodyDiv w:val="1"/>
      <w:marLeft w:val="0"/>
      <w:marRight w:val="0"/>
      <w:marTop w:val="0"/>
      <w:marBottom w:val="0"/>
      <w:divBdr>
        <w:top w:val="none" w:sz="0" w:space="0" w:color="auto"/>
        <w:left w:val="none" w:sz="0" w:space="0" w:color="auto"/>
        <w:bottom w:val="none" w:sz="0" w:space="0" w:color="auto"/>
        <w:right w:val="none" w:sz="0" w:space="0" w:color="auto"/>
      </w:divBdr>
    </w:div>
    <w:div w:id="833301274">
      <w:bodyDiv w:val="1"/>
      <w:marLeft w:val="0"/>
      <w:marRight w:val="0"/>
      <w:marTop w:val="0"/>
      <w:marBottom w:val="0"/>
      <w:divBdr>
        <w:top w:val="none" w:sz="0" w:space="0" w:color="auto"/>
        <w:left w:val="none" w:sz="0" w:space="0" w:color="auto"/>
        <w:bottom w:val="none" w:sz="0" w:space="0" w:color="auto"/>
        <w:right w:val="none" w:sz="0" w:space="0" w:color="auto"/>
      </w:divBdr>
      <w:divsChild>
        <w:div w:id="263998148">
          <w:marLeft w:val="0"/>
          <w:marRight w:val="0"/>
          <w:marTop w:val="0"/>
          <w:marBottom w:val="0"/>
          <w:divBdr>
            <w:top w:val="none" w:sz="0" w:space="0" w:color="auto"/>
            <w:left w:val="none" w:sz="0" w:space="0" w:color="auto"/>
            <w:bottom w:val="none" w:sz="0" w:space="0" w:color="auto"/>
            <w:right w:val="none" w:sz="0" w:space="0" w:color="auto"/>
          </w:divBdr>
          <w:divsChild>
            <w:div w:id="40130426">
              <w:marLeft w:val="0"/>
              <w:marRight w:val="0"/>
              <w:marTop w:val="0"/>
              <w:marBottom w:val="0"/>
              <w:divBdr>
                <w:top w:val="none" w:sz="0" w:space="0" w:color="auto"/>
                <w:left w:val="none" w:sz="0" w:space="0" w:color="auto"/>
                <w:bottom w:val="none" w:sz="0" w:space="0" w:color="auto"/>
                <w:right w:val="none" w:sz="0" w:space="0" w:color="auto"/>
              </w:divBdr>
            </w:div>
          </w:divsChild>
        </w:div>
        <w:div w:id="793208482">
          <w:marLeft w:val="0"/>
          <w:marRight w:val="0"/>
          <w:marTop w:val="0"/>
          <w:marBottom w:val="0"/>
          <w:divBdr>
            <w:top w:val="none" w:sz="0" w:space="0" w:color="auto"/>
            <w:left w:val="none" w:sz="0" w:space="0" w:color="auto"/>
            <w:bottom w:val="none" w:sz="0" w:space="0" w:color="auto"/>
            <w:right w:val="none" w:sz="0" w:space="0" w:color="auto"/>
          </w:divBdr>
        </w:div>
        <w:div w:id="1492915700">
          <w:marLeft w:val="0"/>
          <w:marRight w:val="0"/>
          <w:marTop w:val="0"/>
          <w:marBottom w:val="150"/>
          <w:divBdr>
            <w:top w:val="none" w:sz="0" w:space="0" w:color="auto"/>
            <w:left w:val="none" w:sz="0" w:space="0" w:color="auto"/>
            <w:bottom w:val="none" w:sz="0" w:space="0" w:color="auto"/>
            <w:right w:val="none" w:sz="0" w:space="0" w:color="auto"/>
          </w:divBdr>
        </w:div>
      </w:divsChild>
    </w:div>
    <w:div w:id="833568927">
      <w:bodyDiv w:val="1"/>
      <w:marLeft w:val="0"/>
      <w:marRight w:val="0"/>
      <w:marTop w:val="0"/>
      <w:marBottom w:val="0"/>
      <w:divBdr>
        <w:top w:val="none" w:sz="0" w:space="0" w:color="auto"/>
        <w:left w:val="none" w:sz="0" w:space="0" w:color="auto"/>
        <w:bottom w:val="none" w:sz="0" w:space="0" w:color="auto"/>
        <w:right w:val="none" w:sz="0" w:space="0" w:color="auto"/>
      </w:divBdr>
    </w:div>
    <w:div w:id="834147726">
      <w:bodyDiv w:val="1"/>
      <w:marLeft w:val="0"/>
      <w:marRight w:val="0"/>
      <w:marTop w:val="0"/>
      <w:marBottom w:val="0"/>
      <w:divBdr>
        <w:top w:val="none" w:sz="0" w:space="0" w:color="auto"/>
        <w:left w:val="none" w:sz="0" w:space="0" w:color="auto"/>
        <w:bottom w:val="none" w:sz="0" w:space="0" w:color="auto"/>
        <w:right w:val="none" w:sz="0" w:space="0" w:color="auto"/>
      </w:divBdr>
    </w:div>
    <w:div w:id="834220094">
      <w:bodyDiv w:val="1"/>
      <w:marLeft w:val="0"/>
      <w:marRight w:val="0"/>
      <w:marTop w:val="0"/>
      <w:marBottom w:val="0"/>
      <w:divBdr>
        <w:top w:val="none" w:sz="0" w:space="0" w:color="auto"/>
        <w:left w:val="none" w:sz="0" w:space="0" w:color="auto"/>
        <w:bottom w:val="none" w:sz="0" w:space="0" w:color="auto"/>
        <w:right w:val="none" w:sz="0" w:space="0" w:color="auto"/>
      </w:divBdr>
      <w:divsChild>
        <w:div w:id="327294751">
          <w:marLeft w:val="0"/>
          <w:marRight w:val="0"/>
          <w:marTop w:val="0"/>
          <w:marBottom w:val="0"/>
          <w:divBdr>
            <w:top w:val="none" w:sz="0" w:space="0" w:color="auto"/>
            <w:left w:val="none" w:sz="0" w:space="0" w:color="auto"/>
            <w:bottom w:val="none" w:sz="0" w:space="0" w:color="auto"/>
            <w:right w:val="none" w:sz="0" w:space="0" w:color="auto"/>
          </w:divBdr>
        </w:div>
        <w:div w:id="1028485603">
          <w:marLeft w:val="0"/>
          <w:marRight w:val="0"/>
          <w:marTop w:val="0"/>
          <w:marBottom w:val="94"/>
          <w:divBdr>
            <w:top w:val="none" w:sz="0" w:space="0" w:color="auto"/>
            <w:left w:val="none" w:sz="0" w:space="0" w:color="auto"/>
            <w:bottom w:val="none" w:sz="0" w:space="0" w:color="auto"/>
            <w:right w:val="none" w:sz="0" w:space="0" w:color="auto"/>
          </w:divBdr>
        </w:div>
        <w:div w:id="1309088331">
          <w:marLeft w:val="0"/>
          <w:marRight w:val="0"/>
          <w:marTop w:val="0"/>
          <w:marBottom w:val="0"/>
          <w:divBdr>
            <w:top w:val="none" w:sz="0" w:space="0" w:color="auto"/>
            <w:left w:val="none" w:sz="0" w:space="0" w:color="auto"/>
            <w:bottom w:val="none" w:sz="0" w:space="0" w:color="auto"/>
            <w:right w:val="none" w:sz="0" w:space="0" w:color="auto"/>
          </w:divBdr>
          <w:divsChild>
            <w:div w:id="1909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9079">
      <w:bodyDiv w:val="1"/>
      <w:marLeft w:val="0"/>
      <w:marRight w:val="0"/>
      <w:marTop w:val="0"/>
      <w:marBottom w:val="0"/>
      <w:divBdr>
        <w:top w:val="none" w:sz="0" w:space="0" w:color="auto"/>
        <w:left w:val="none" w:sz="0" w:space="0" w:color="auto"/>
        <w:bottom w:val="none" w:sz="0" w:space="0" w:color="auto"/>
        <w:right w:val="none" w:sz="0" w:space="0" w:color="auto"/>
      </w:divBdr>
      <w:divsChild>
        <w:div w:id="719944023">
          <w:marLeft w:val="0"/>
          <w:marRight w:val="0"/>
          <w:marTop w:val="0"/>
          <w:marBottom w:val="150"/>
          <w:divBdr>
            <w:top w:val="none" w:sz="0" w:space="0" w:color="auto"/>
            <w:left w:val="none" w:sz="0" w:space="0" w:color="auto"/>
            <w:bottom w:val="none" w:sz="0" w:space="0" w:color="auto"/>
            <w:right w:val="none" w:sz="0" w:space="0" w:color="auto"/>
          </w:divBdr>
        </w:div>
        <w:div w:id="804196182">
          <w:marLeft w:val="0"/>
          <w:marRight w:val="0"/>
          <w:marTop w:val="0"/>
          <w:marBottom w:val="0"/>
          <w:divBdr>
            <w:top w:val="none" w:sz="0" w:space="0" w:color="auto"/>
            <w:left w:val="none" w:sz="0" w:space="0" w:color="auto"/>
            <w:bottom w:val="none" w:sz="0" w:space="0" w:color="auto"/>
            <w:right w:val="none" w:sz="0" w:space="0" w:color="auto"/>
          </w:divBdr>
        </w:div>
        <w:div w:id="930242137">
          <w:marLeft w:val="0"/>
          <w:marRight w:val="0"/>
          <w:marTop w:val="0"/>
          <w:marBottom w:val="0"/>
          <w:divBdr>
            <w:top w:val="none" w:sz="0" w:space="0" w:color="auto"/>
            <w:left w:val="none" w:sz="0" w:space="0" w:color="auto"/>
            <w:bottom w:val="none" w:sz="0" w:space="0" w:color="auto"/>
            <w:right w:val="none" w:sz="0" w:space="0" w:color="auto"/>
          </w:divBdr>
          <w:divsChild>
            <w:div w:id="1539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5530">
      <w:bodyDiv w:val="1"/>
      <w:marLeft w:val="0"/>
      <w:marRight w:val="0"/>
      <w:marTop w:val="0"/>
      <w:marBottom w:val="0"/>
      <w:divBdr>
        <w:top w:val="none" w:sz="0" w:space="0" w:color="auto"/>
        <w:left w:val="none" w:sz="0" w:space="0" w:color="auto"/>
        <w:bottom w:val="none" w:sz="0" w:space="0" w:color="auto"/>
        <w:right w:val="none" w:sz="0" w:space="0" w:color="auto"/>
      </w:divBdr>
    </w:div>
    <w:div w:id="836337447">
      <w:bodyDiv w:val="1"/>
      <w:marLeft w:val="0"/>
      <w:marRight w:val="0"/>
      <w:marTop w:val="0"/>
      <w:marBottom w:val="0"/>
      <w:divBdr>
        <w:top w:val="none" w:sz="0" w:space="0" w:color="auto"/>
        <w:left w:val="none" w:sz="0" w:space="0" w:color="auto"/>
        <w:bottom w:val="none" w:sz="0" w:space="0" w:color="auto"/>
        <w:right w:val="none" w:sz="0" w:space="0" w:color="auto"/>
      </w:divBdr>
      <w:divsChild>
        <w:div w:id="508178777">
          <w:marLeft w:val="-120"/>
          <w:marRight w:val="-120"/>
          <w:marTop w:val="0"/>
          <w:marBottom w:val="0"/>
          <w:divBdr>
            <w:top w:val="none" w:sz="0" w:space="0" w:color="auto"/>
            <w:left w:val="none" w:sz="0" w:space="0" w:color="auto"/>
            <w:bottom w:val="none" w:sz="0" w:space="0" w:color="auto"/>
            <w:right w:val="none" w:sz="0" w:space="0" w:color="auto"/>
          </w:divBdr>
          <w:divsChild>
            <w:div w:id="1338388451">
              <w:marLeft w:val="0"/>
              <w:marRight w:val="0"/>
              <w:marTop w:val="0"/>
              <w:marBottom w:val="0"/>
              <w:divBdr>
                <w:top w:val="none" w:sz="0" w:space="0" w:color="auto"/>
                <w:left w:val="none" w:sz="0" w:space="0" w:color="auto"/>
                <w:bottom w:val="none" w:sz="0" w:space="0" w:color="auto"/>
                <w:right w:val="none" w:sz="0" w:space="0" w:color="auto"/>
              </w:divBdr>
              <w:divsChild>
                <w:div w:id="412624310">
                  <w:marLeft w:val="0"/>
                  <w:marRight w:val="0"/>
                  <w:marTop w:val="0"/>
                  <w:marBottom w:val="0"/>
                  <w:divBdr>
                    <w:top w:val="none" w:sz="0" w:space="0" w:color="auto"/>
                    <w:left w:val="none" w:sz="0" w:space="0" w:color="auto"/>
                    <w:bottom w:val="none" w:sz="0" w:space="0" w:color="auto"/>
                    <w:right w:val="none" w:sz="0" w:space="0" w:color="auto"/>
                  </w:divBdr>
                </w:div>
                <w:div w:id="1925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406">
      <w:bodyDiv w:val="1"/>
      <w:marLeft w:val="0"/>
      <w:marRight w:val="0"/>
      <w:marTop w:val="0"/>
      <w:marBottom w:val="0"/>
      <w:divBdr>
        <w:top w:val="none" w:sz="0" w:space="0" w:color="auto"/>
        <w:left w:val="none" w:sz="0" w:space="0" w:color="auto"/>
        <w:bottom w:val="none" w:sz="0" w:space="0" w:color="auto"/>
        <w:right w:val="none" w:sz="0" w:space="0" w:color="auto"/>
      </w:divBdr>
    </w:div>
    <w:div w:id="837228816">
      <w:bodyDiv w:val="1"/>
      <w:marLeft w:val="0"/>
      <w:marRight w:val="0"/>
      <w:marTop w:val="0"/>
      <w:marBottom w:val="0"/>
      <w:divBdr>
        <w:top w:val="none" w:sz="0" w:space="0" w:color="auto"/>
        <w:left w:val="none" w:sz="0" w:space="0" w:color="auto"/>
        <w:bottom w:val="none" w:sz="0" w:space="0" w:color="auto"/>
        <w:right w:val="none" w:sz="0" w:space="0" w:color="auto"/>
      </w:divBdr>
      <w:divsChild>
        <w:div w:id="1433042884">
          <w:marLeft w:val="0"/>
          <w:marRight w:val="0"/>
          <w:marTop w:val="0"/>
          <w:marBottom w:val="0"/>
          <w:divBdr>
            <w:top w:val="none" w:sz="0" w:space="0" w:color="auto"/>
            <w:left w:val="none" w:sz="0" w:space="0" w:color="auto"/>
            <w:bottom w:val="none" w:sz="0" w:space="0" w:color="auto"/>
            <w:right w:val="none" w:sz="0" w:space="0" w:color="auto"/>
          </w:divBdr>
        </w:div>
      </w:divsChild>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34659291">
          <w:marLeft w:val="0"/>
          <w:marRight w:val="0"/>
          <w:marTop w:val="0"/>
          <w:marBottom w:val="150"/>
          <w:divBdr>
            <w:top w:val="none" w:sz="0" w:space="0" w:color="auto"/>
            <w:left w:val="none" w:sz="0" w:space="0" w:color="auto"/>
            <w:bottom w:val="single" w:sz="12" w:space="0" w:color="DAE8F4"/>
            <w:right w:val="none" w:sz="0" w:space="0" w:color="auto"/>
          </w:divBdr>
          <w:divsChild>
            <w:div w:id="1129972935">
              <w:marLeft w:val="0"/>
              <w:marRight w:val="0"/>
              <w:marTop w:val="105"/>
              <w:marBottom w:val="0"/>
              <w:divBdr>
                <w:top w:val="none" w:sz="0" w:space="0" w:color="auto"/>
                <w:left w:val="none" w:sz="0" w:space="0" w:color="auto"/>
                <w:bottom w:val="none" w:sz="0" w:space="0" w:color="auto"/>
                <w:right w:val="none" w:sz="0" w:space="0" w:color="auto"/>
              </w:divBdr>
            </w:div>
          </w:divsChild>
        </w:div>
        <w:div w:id="1545944840">
          <w:marLeft w:val="0"/>
          <w:marRight w:val="0"/>
          <w:marTop w:val="0"/>
          <w:marBottom w:val="0"/>
          <w:divBdr>
            <w:top w:val="none" w:sz="0" w:space="0" w:color="auto"/>
            <w:left w:val="none" w:sz="0" w:space="0" w:color="auto"/>
            <w:bottom w:val="none" w:sz="0" w:space="0" w:color="auto"/>
            <w:right w:val="none" w:sz="0" w:space="0" w:color="auto"/>
          </w:divBdr>
        </w:div>
      </w:divsChild>
    </w:div>
    <w:div w:id="838159735">
      <w:bodyDiv w:val="1"/>
      <w:marLeft w:val="0"/>
      <w:marRight w:val="0"/>
      <w:marTop w:val="0"/>
      <w:marBottom w:val="0"/>
      <w:divBdr>
        <w:top w:val="none" w:sz="0" w:space="0" w:color="auto"/>
        <w:left w:val="none" w:sz="0" w:space="0" w:color="auto"/>
        <w:bottom w:val="none" w:sz="0" w:space="0" w:color="auto"/>
        <w:right w:val="none" w:sz="0" w:space="0" w:color="auto"/>
      </w:divBdr>
    </w:div>
    <w:div w:id="838227752">
      <w:bodyDiv w:val="1"/>
      <w:marLeft w:val="0"/>
      <w:marRight w:val="0"/>
      <w:marTop w:val="0"/>
      <w:marBottom w:val="0"/>
      <w:divBdr>
        <w:top w:val="none" w:sz="0" w:space="0" w:color="auto"/>
        <w:left w:val="none" w:sz="0" w:space="0" w:color="auto"/>
        <w:bottom w:val="none" w:sz="0" w:space="0" w:color="auto"/>
        <w:right w:val="none" w:sz="0" w:space="0" w:color="auto"/>
      </w:divBdr>
    </w:div>
    <w:div w:id="838346183">
      <w:bodyDiv w:val="1"/>
      <w:marLeft w:val="0"/>
      <w:marRight w:val="0"/>
      <w:marTop w:val="0"/>
      <w:marBottom w:val="0"/>
      <w:divBdr>
        <w:top w:val="none" w:sz="0" w:space="0" w:color="auto"/>
        <w:left w:val="none" w:sz="0" w:space="0" w:color="auto"/>
        <w:bottom w:val="none" w:sz="0" w:space="0" w:color="auto"/>
        <w:right w:val="none" w:sz="0" w:space="0" w:color="auto"/>
      </w:divBdr>
    </w:div>
    <w:div w:id="839004606">
      <w:bodyDiv w:val="1"/>
      <w:marLeft w:val="0"/>
      <w:marRight w:val="0"/>
      <w:marTop w:val="0"/>
      <w:marBottom w:val="0"/>
      <w:divBdr>
        <w:top w:val="none" w:sz="0" w:space="0" w:color="auto"/>
        <w:left w:val="none" w:sz="0" w:space="0" w:color="auto"/>
        <w:bottom w:val="none" w:sz="0" w:space="0" w:color="auto"/>
        <w:right w:val="none" w:sz="0" w:space="0" w:color="auto"/>
      </w:divBdr>
    </w:div>
    <w:div w:id="839005144">
      <w:bodyDiv w:val="1"/>
      <w:marLeft w:val="0"/>
      <w:marRight w:val="0"/>
      <w:marTop w:val="0"/>
      <w:marBottom w:val="0"/>
      <w:divBdr>
        <w:top w:val="none" w:sz="0" w:space="0" w:color="auto"/>
        <w:left w:val="none" w:sz="0" w:space="0" w:color="auto"/>
        <w:bottom w:val="none" w:sz="0" w:space="0" w:color="auto"/>
        <w:right w:val="none" w:sz="0" w:space="0" w:color="auto"/>
      </w:divBdr>
    </w:div>
    <w:div w:id="839154562">
      <w:bodyDiv w:val="1"/>
      <w:marLeft w:val="0"/>
      <w:marRight w:val="0"/>
      <w:marTop w:val="0"/>
      <w:marBottom w:val="0"/>
      <w:divBdr>
        <w:top w:val="none" w:sz="0" w:space="0" w:color="auto"/>
        <w:left w:val="none" w:sz="0" w:space="0" w:color="auto"/>
        <w:bottom w:val="none" w:sz="0" w:space="0" w:color="auto"/>
        <w:right w:val="none" w:sz="0" w:space="0" w:color="auto"/>
      </w:divBdr>
      <w:divsChild>
        <w:div w:id="590235290">
          <w:marLeft w:val="0"/>
          <w:marRight w:val="0"/>
          <w:marTop w:val="0"/>
          <w:marBottom w:val="150"/>
          <w:divBdr>
            <w:top w:val="none" w:sz="0" w:space="0" w:color="auto"/>
            <w:left w:val="none" w:sz="0" w:space="0" w:color="auto"/>
            <w:bottom w:val="none" w:sz="0" w:space="0" w:color="auto"/>
            <w:right w:val="none" w:sz="0" w:space="0" w:color="auto"/>
          </w:divBdr>
        </w:div>
        <w:div w:id="625425957">
          <w:marLeft w:val="0"/>
          <w:marRight w:val="0"/>
          <w:marTop w:val="0"/>
          <w:marBottom w:val="0"/>
          <w:divBdr>
            <w:top w:val="none" w:sz="0" w:space="0" w:color="auto"/>
            <w:left w:val="none" w:sz="0" w:space="0" w:color="auto"/>
            <w:bottom w:val="none" w:sz="0" w:space="0" w:color="auto"/>
            <w:right w:val="none" w:sz="0" w:space="0" w:color="auto"/>
          </w:divBdr>
          <w:divsChild>
            <w:div w:id="1225989830">
              <w:marLeft w:val="0"/>
              <w:marRight w:val="0"/>
              <w:marTop w:val="0"/>
              <w:marBottom w:val="0"/>
              <w:divBdr>
                <w:top w:val="none" w:sz="0" w:space="0" w:color="auto"/>
                <w:left w:val="none" w:sz="0" w:space="0" w:color="auto"/>
                <w:bottom w:val="none" w:sz="0" w:space="0" w:color="auto"/>
                <w:right w:val="none" w:sz="0" w:space="0" w:color="auto"/>
              </w:divBdr>
            </w:div>
          </w:divsChild>
        </w:div>
        <w:div w:id="1725986115">
          <w:marLeft w:val="0"/>
          <w:marRight w:val="0"/>
          <w:marTop w:val="0"/>
          <w:marBottom w:val="0"/>
          <w:divBdr>
            <w:top w:val="none" w:sz="0" w:space="0" w:color="auto"/>
            <w:left w:val="none" w:sz="0" w:space="0" w:color="auto"/>
            <w:bottom w:val="none" w:sz="0" w:space="0" w:color="auto"/>
            <w:right w:val="none" w:sz="0" w:space="0" w:color="auto"/>
          </w:divBdr>
        </w:div>
      </w:divsChild>
    </w:div>
    <w:div w:id="839348899">
      <w:bodyDiv w:val="1"/>
      <w:marLeft w:val="0"/>
      <w:marRight w:val="0"/>
      <w:marTop w:val="0"/>
      <w:marBottom w:val="0"/>
      <w:divBdr>
        <w:top w:val="none" w:sz="0" w:space="0" w:color="auto"/>
        <w:left w:val="none" w:sz="0" w:space="0" w:color="auto"/>
        <w:bottom w:val="none" w:sz="0" w:space="0" w:color="auto"/>
        <w:right w:val="none" w:sz="0" w:space="0" w:color="auto"/>
      </w:divBdr>
    </w:div>
    <w:div w:id="839663548">
      <w:bodyDiv w:val="1"/>
      <w:marLeft w:val="0"/>
      <w:marRight w:val="0"/>
      <w:marTop w:val="0"/>
      <w:marBottom w:val="0"/>
      <w:divBdr>
        <w:top w:val="none" w:sz="0" w:space="0" w:color="auto"/>
        <w:left w:val="none" w:sz="0" w:space="0" w:color="auto"/>
        <w:bottom w:val="none" w:sz="0" w:space="0" w:color="auto"/>
        <w:right w:val="none" w:sz="0" w:space="0" w:color="auto"/>
      </w:divBdr>
    </w:div>
    <w:div w:id="839925621">
      <w:bodyDiv w:val="1"/>
      <w:marLeft w:val="0"/>
      <w:marRight w:val="0"/>
      <w:marTop w:val="0"/>
      <w:marBottom w:val="0"/>
      <w:divBdr>
        <w:top w:val="none" w:sz="0" w:space="0" w:color="auto"/>
        <w:left w:val="none" w:sz="0" w:space="0" w:color="auto"/>
        <w:bottom w:val="none" w:sz="0" w:space="0" w:color="auto"/>
        <w:right w:val="none" w:sz="0" w:space="0" w:color="auto"/>
      </w:divBdr>
    </w:div>
    <w:div w:id="839927288">
      <w:bodyDiv w:val="1"/>
      <w:marLeft w:val="0"/>
      <w:marRight w:val="0"/>
      <w:marTop w:val="0"/>
      <w:marBottom w:val="0"/>
      <w:divBdr>
        <w:top w:val="none" w:sz="0" w:space="0" w:color="auto"/>
        <w:left w:val="none" w:sz="0" w:space="0" w:color="auto"/>
        <w:bottom w:val="none" w:sz="0" w:space="0" w:color="auto"/>
        <w:right w:val="none" w:sz="0" w:space="0" w:color="auto"/>
      </w:divBdr>
    </w:div>
    <w:div w:id="839933413">
      <w:bodyDiv w:val="1"/>
      <w:marLeft w:val="0"/>
      <w:marRight w:val="0"/>
      <w:marTop w:val="0"/>
      <w:marBottom w:val="0"/>
      <w:divBdr>
        <w:top w:val="none" w:sz="0" w:space="0" w:color="auto"/>
        <w:left w:val="none" w:sz="0" w:space="0" w:color="auto"/>
        <w:bottom w:val="none" w:sz="0" w:space="0" w:color="auto"/>
        <w:right w:val="none" w:sz="0" w:space="0" w:color="auto"/>
      </w:divBdr>
    </w:div>
    <w:div w:id="841969939">
      <w:bodyDiv w:val="1"/>
      <w:marLeft w:val="0"/>
      <w:marRight w:val="0"/>
      <w:marTop w:val="0"/>
      <w:marBottom w:val="0"/>
      <w:divBdr>
        <w:top w:val="none" w:sz="0" w:space="0" w:color="auto"/>
        <w:left w:val="none" w:sz="0" w:space="0" w:color="auto"/>
        <w:bottom w:val="none" w:sz="0" w:space="0" w:color="auto"/>
        <w:right w:val="none" w:sz="0" w:space="0" w:color="auto"/>
      </w:divBdr>
      <w:divsChild>
        <w:div w:id="84114558">
          <w:marLeft w:val="0"/>
          <w:marRight w:val="0"/>
          <w:marTop w:val="0"/>
          <w:marBottom w:val="0"/>
          <w:divBdr>
            <w:top w:val="none" w:sz="0" w:space="0" w:color="auto"/>
            <w:left w:val="none" w:sz="0" w:space="0" w:color="auto"/>
            <w:bottom w:val="none" w:sz="0" w:space="0" w:color="auto"/>
            <w:right w:val="none" w:sz="0" w:space="0" w:color="auto"/>
          </w:divBdr>
        </w:div>
        <w:div w:id="950628713">
          <w:marLeft w:val="0"/>
          <w:marRight w:val="0"/>
          <w:marTop w:val="0"/>
          <w:marBottom w:val="0"/>
          <w:divBdr>
            <w:top w:val="none" w:sz="0" w:space="0" w:color="auto"/>
            <w:left w:val="none" w:sz="0" w:space="0" w:color="auto"/>
            <w:bottom w:val="none" w:sz="0" w:space="0" w:color="auto"/>
            <w:right w:val="none" w:sz="0" w:space="0" w:color="auto"/>
          </w:divBdr>
          <w:divsChild>
            <w:div w:id="448400243">
              <w:marLeft w:val="0"/>
              <w:marRight w:val="0"/>
              <w:marTop w:val="0"/>
              <w:marBottom w:val="0"/>
              <w:divBdr>
                <w:top w:val="none" w:sz="0" w:space="0" w:color="auto"/>
                <w:left w:val="none" w:sz="0" w:space="0" w:color="auto"/>
                <w:bottom w:val="none" w:sz="0" w:space="0" w:color="auto"/>
                <w:right w:val="none" w:sz="0" w:space="0" w:color="auto"/>
              </w:divBdr>
            </w:div>
          </w:divsChild>
        </w:div>
        <w:div w:id="1720713674">
          <w:marLeft w:val="0"/>
          <w:marRight w:val="0"/>
          <w:marTop w:val="0"/>
          <w:marBottom w:val="150"/>
          <w:divBdr>
            <w:top w:val="none" w:sz="0" w:space="0" w:color="auto"/>
            <w:left w:val="none" w:sz="0" w:space="0" w:color="auto"/>
            <w:bottom w:val="none" w:sz="0" w:space="0" w:color="auto"/>
            <w:right w:val="none" w:sz="0" w:space="0" w:color="auto"/>
          </w:divBdr>
        </w:div>
      </w:divsChild>
    </w:div>
    <w:div w:id="842286152">
      <w:bodyDiv w:val="1"/>
      <w:marLeft w:val="0"/>
      <w:marRight w:val="0"/>
      <w:marTop w:val="0"/>
      <w:marBottom w:val="0"/>
      <w:divBdr>
        <w:top w:val="none" w:sz="0" w:space="0" w:color="auto"/>
        <w:left w:val="none" w:sz="0" w:space="0" w:color="auto"/>
        <w:bottom w:val="none" w:sz="0" w:space="0" w:color="auto"/>
        <w:right w:val="none" w:sz="0" w:space="0" w:color="auto"/>
      </w:divBdr>
    </w:div>
    <w:div w:id="842361184">
      <w:bodyDiv w:val="1"/>
      <w:marLeft w:val="0"/>
      <w:marRight w:val="0"/>
      <w:marTop w:val="0"/>
      <w:marBottom w:val="0"/>
      <w:divBdr>
        <w:top w:val="none" w:sz="0" w:space="0" w:color="auto"/>
        <w:left w:val="none" w:sz="0" w:space="0" w:color="auto"/>
        <w:bottom w:val="none" w:sz="0" w:space="0" w:color="auto"/>
        <w:right w:val="none" w:sz="0" w:space="0" w:color="auto"/>
      </w:divBdr>
    </w:div>
    <w:div w:id="842474642">
      <w:bodyDiv w:val="1"/>
      <w:marLeft w:val="0"/>
      <w:marRight w:val="0"/>
      <w:marTop w:val="0"/>
      <w:marBottom w:val="0"/>
      <w:divBdr>
        <w:top w:val="none" w:sz="0" w:space="0" w:color="auto"/>
        <w:left w:val="none" w:sz="0" w:space="0" w:color="auto"/>
        <w:bottom w:val="none" w:sz="0" w:space="0" w:color="auto"/>
        <w:right w:val="none" w:sz="0" w:space="0" w:color="auto"/>
      </w:divBdr>
    </w:div>
    <w:div w:id="842624525">
      <w:bodyDiv w:val="1"/>
      <w:marLeft w:val="0"/>
      <w:marRight w:val="0"/>
      <w:marTop w:val="0"/>
      <w:marBottom w:val="0"/>
      <w:divBdr>
        <w:top w:val="none" w:sz="0" w:space="0" w:color="auto"/>
        <w:left w:val="none" w:sz="0" w:space="0" w:color="auto"/>
        <w:bottom w:val="none" w:sz="0" w:space="0" w:color="auto"/>
        <w:right w:val="none" w:sz="0" w:space="0" w:color="auto"/>
      </w:divBdr>
      <w:divsChild>
        <w:div w:id="1970890494">
          <w:marLeft w:val="0"/>
          <w:marRight w:val="0"/>
          <w:marTop w:val="0"/>
          <w:marBottom w:val="0"/>
          <w:divBdr>
            <w:top w:val="none" w:sz="0" w:space="0" w:color="auto"/>
            <w:left w:val="none" w:sz="0" w:space="0" w:color="auto"/>
            <w:bottom w:val="none" w:sz="0" w:space="0" w:color="auto"/>
            <w:right w:val="none" w:sz="0" w:space="0" w:color="auto"/>
          </w:divBdr>
          <w:divsChild>
            <w:div w:id="492725959">
              <w:marLeft w:val="0"/>
              <w:marRight w:val="0"/>
              <w:marTop w:val="0"/>
              <w:marBottom w:val="0"/>
              <w:divBdr>
                <w:top w:val="none" w:sz="0" w:space="0" w:color="auto"/>
                <w:left w:val="none" w:sz="0" w:space="0" w:color="auto"/>
                <w:bottom w:val="none" w:sz="0" w:space="0" w:color="auto"/>
                <w:right w:val="none" w:sz="0" w:space="0" w:color="auto"/>
              </w:divBdr>
              <w:divsChild>
                <w:div w:id="444085349">
                  <w:marLeft w:val="0"/>
                  <w:marRight w:val="0"/>
                  <w:marTop w:val="0"/>
                  <w:marBottom w:val="0"/>
                  <w:divBdr>
                    <w:top w:val="none" w:sz="0" w:space="0" w:color="auto"/>
                    <w:left w:val="none" w:sz="0" w:space="0" w:color="auto"/>
                    <w:bottom w:val="none" w:sz="0" w:space="0" w:color="auto"/>
                    <w:right w:val="none" w:sz="0" w:space="0" w:color="auto"/>
                  </w:divBdr>
                  <w:divsChild>
                    <w:div w:id="8099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7724">
      <w:bodyDiv w:val="1"/>
      <w:marLeft w:val="0"/>
      <w:marRight w:val="0"/>
      <w:marTop w:val="0"/>
      <w:marBottom w:val="0"/>
      <w:divBdr>
        <w:top w:val="none" w:sz="0" w:space="0" w:color="auto"/>
        <w:left w:val="none" w:sz="0" w:space="0" w:color="auto"/>
        <w:bottom w:val="none" w:sz="0" w:space="0" w:color="auto"/>
        <w:right w:val="none" w:sz="0" w:space="0" w:color="auto"/>
      </w:divBdr>
    </w:div>
    <w:div w:id="842740790">
      <w:bodyDiv w:val="1"/>
      <w:marLeft w:val="0"/>
      <w:marRight w:val="0"/>
      <w:marTop w:val="0"/>
      <w:marBottom w:val="0"/>
      <w:divBdr>
        <w:top w:val="none" w:sz="0" w:space="0" w:color="auto"/>
        <w:left w:val="none" w:sz="0" w:space="0" w:color="auto"/>
        <w:bottom w:val="none" w:sz="0" w:space="0" w:color="auto"/>
        <w:right w:val="none" w:sz="0" w:space="0" w:color="auto"/>
      </w:divBdr>
    </w:div>
    <w:div w:id="843055879">
      <w:bodyDiv w:val="1"/>
      <w:marLeft w:val="0"/>
      <w:marRight w:val="0"/>
      <w:marTop w:val="0"/>
      <w:marBottom w:val="0"/>
      <w:divBdr>
        <w:top w:val="none" w:sz="0" w:space="0" w:color="auto"/>
        <w:left w:val="none" w:sz="0" w:space="0" w:color="auto"/>
        <w:bottom w:val="none" w:sz="0" w:space="0" w:color="auto"/>
        <w:right w:val="none" w:sz="0" w:space="0" w:color="auto"/>
      </w:divBdr>
    </w:div>
    <w:div w:id="843590891">
      <w:bodyDiv w:val="1"/>
      <w:marLeft w:val="0"/>
      <w:marRight w:val="0"/>
      <w:marTop w:val="0"/>
      <w:marBottom w:val="0"/>
      <w:divBdr>
        <w:top w:val="none" w:sz="0" w:space="0" w:color="auto"/>
        <w:left w:val="none" w:sz="0" w:space="0" w:color="auto"/>
        <w:bottom w:val="none" w:sz="0" w:space="0" w:color="auto"/>
        <w:right w:val="none" w:sz="0" w:space="0" w:color="auto"/>
      </w:divBdr>
    </w:div>
    <w:div w:id="844443519">
      <w:bodyDiv w:val="1"/>
      <w:marLeft w:val="0"/>
      <w:marRight w:val="0"/>
      <w:marTop w:val="0"/>
      <w:marBottom w:val="0"/>
      <w:divBdr>
        <w:top w:val="none" w:sz="0" w:space="0" w:color="auto"/>
        <w:left w:val="none" w:sz="0" w:space="0" w:color="auto"/>
        <w:bottom w:val="none" w:sz="0" w:space="0" w:color="auto"/>
        <w:right w:val="none" w:sz="0" w:space="0" w:color="auto"/>
      </w:divBdr>
    </w:div>
    <w:div w:id="844444492">
      <w:bodyDiv w:val="1"/>
      <w:marLeft w:val="0"/>
      <w:marRight w:val="0"/>
      <w:marTop w:val="0"/>
      <w:marBottom w:val="0"/>
      <w:divBdr>
        <w:top w:val="none" w:sz="0" w:space="0" w:color="auto"/>
        <w:left w:val="none" w:sz="0" w:space="0" w:color="auto"/>
        <w:bottom w:val="none" w:sz="0" w:space="0" w:color="auto"/>
        <w:right w:val="none" w:sz="0" w:space="0" w:color="auto"/>
      </w:divBdr>
    </w:div>
    <w:div w:id="844899256">
      <w:bodyDiv w:val="1"/>
      <w:marLeft w:val="0"/>
      <w:marRight w:val="0"/>
      <w:marTop w:val="0"/>
      <w:marBottom w:val="0"/>
      <w:divBdr>
        <w:top w:val="none" w:sz="0" w:space="0" w:color="auto"/>
        <w:left w:val="none" w:sz="0" w:space="0" w:color="auto"/>
        <w:bottom w:val="none" w:sz="0" w:space="0" w:color="auto"/>
        <w:right w:val="none" w:sz="0" w:space="0" w:color="auto"/>
      </w:divBdr>
    </w:div>
    <w:div w:id="845167191">
      <w:bodyDiv w:val="1"/>
      <w:marLeft w:val="0"/>
      <w:marRight w:val="0"/>
      <w:marTop w:val="0"/>
      <w:marBottom w:val="0"/>
      <w:divBdr>
        <w:top w:val="none" w:sz="0" w:space="0" w:color="auto"/>
        <w:left w:val="none" w:sz="0" w:space="0" w:color="auto"/>
        <w:bottom w:val="none" w:sz="0" w:space="0" w:color="auto"/>
        <w:right w:val="none" w:sz="0" w:space="0" w:color="auto"/>
      </w:divBdr>
    </w:div>
    <w:div w:id="845359675">
      <w:bodyDiv w:val="1"/>
      <w:marLeft w:val="0"/>
      <w:marRight w:val="0"/>
      <w:marTop w:val="0"/>
      <w:marBottom w:val="0"/>
      <w:divBdr>
        <w:top w:val="none" w:sz="0" w:space="0" w:color="auto"/>
        <w:left w:val="none" w:sz="0" w:space="0" w:color="auto"/>
        <w:bottom w:val="none" w:sz="0" w:space="0" w:color="auto"/>
        <w:right w:val="none" w:sz="0" w:space="0" w:color="auto"/>
      </w:divBdr>
      <w:divsChild>
        <w:div w:id="921835650">
          <w:marLeft w:val="-675"/>
          <w:marRight w:val="0"/>
          <w:marTop w:val="0"/>
          <w:marBottom w:val="0"/>
          <w:divBdr>
            <w:top w:val="none" w:sz="0" w:space="0" w:color="auto"/>
            <w:left w:val="none" w:sz="0" w:space="0" w:color="auto"/>
            <w:bottom w:val="none" w:sz="0" w:space="0" w:color="auto"/>
            <w:right w:val="none" w:sz="0" w:space="0" w:color="auto"/>
          </w:divBdr>
        </w:div>
        <w:div w:id="1226837348">
          <w:marLeft w:val="0"/>
          <w:marRight w:val="0"/>
          <w:marTop w:val="0"/>
          <w:marBottom w:val="0"/>
          <w:divBdr>
            <w:top w:val="none" w:sz="0" w:space="0" w:color="auto"/>
            <w:left w:val="none" w:sz="0" w:space="0" w:color="auto"/>
            <w:bottom w:val="none" w:sz="0" w:space="0" w:color="auto"/>
            <w:right w:val="none" w:sz="0" w:space="0" w:color="auto"/>
          </w:divBdr>
          <w:divsChild>
            <w:div w:id="1319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7652">
      <w:bodyDiv w:val="1"/>
      <w:marLeft w:val="0"/>
      <w:marRight w:val="0"/>
      <w:marTop w:val="0"/>
      <w:marBottom w:val="0"/>
      <w:divBdr>
        <w:top w:val="none" w:sz="0" w:space="0" w:color="auto"/>
        <w:left w:val="none" w:sz="0" w:space="0" w:color="auto"/>
        <w:bottom w:val="none" w:sz="0" w:space="0" w:color="auto"/>
        <w:right w:val="none" w:sz="0" w:space="0" w:color="auto"/>
      </w:divBdr>
    </w:div>
    <w:div w:id="848444231">
      <w:bodyDiv w:val="1"/>
      <w:marLeft w:val="0"/>
      <w:marRight w:val="0"/>
      <w:marTop w:val="0"/>
      <w:marBottom w:val="0"/>
      <w:divBdr>
        <w:top w:val="none" w:sz="0" w:space="0" w:color="auto"/>
        <w:left w:val="none" w:sz="0" w:space="0" w:color="auto"/>
        <w:bottom w:val="none" w:sz="0" w:space="0" w:color="auto"/>
        <w:right w:val="none" w:sz="0" w:space="0" w:color="auto"/>
      </w:divBdr>
    </w:div>
    <w:div w:id="848520111">
      <w:bodyDiv w:val="1"/>
      <w:marLeft w:val="0"/>
      <w:marRight w:val="0"/>
      <w:marTop w:val="0"/>
      <w:marBottom w:val="0"/>
      <w:divBdr>
        <w:top w:val="none" w:sz="0" w:space="0" w:color="auto"/>
        <w:left w:val="none" w:sz="0" w:space="0" w:color="auto"/>
        <w:bottom w:val="none" w:sz="0" w:space="0" w:color="auto"/>
        <w:right w:val="none" w:sz="0" w:space="0" w:color="auto"/>
      </w:divBdr>
    </w:div>
    <w:div w:id="848837804">
      <w:bodyDiv w:val="1"/>
      <w:marLeft w:val="0"/>
      <w:marRight w:val="0"/>
      <w:marTop w:val="0"/>
      <w:marBottom w:val="0"/>
      <w:divBdr>
        <w:top w:val="none" w:sz="0" w:space="0" w:color="auto"/>
        <w:left w:val="none" w:sz="0" w:space="0" w:color="auto"/>
        <w:bottom w:val="none" w:sz="0" w:space="0" w:color="auto"/>
        <w:right w:val="none" w:sz="0" w:space="0" w:color="auto"/>
      </w:divBdr>
    </w:div>
    <w:div w:id="849371475">
      <w:bodyDiv w:val="1"/>
      <w:marLeft w:val="0"/>
      <w:marRight w:val="0"/>
      <w:marTop w:val="0"/>
      <w:marBottom w:val="0"/>
      <w:divBdr>
        <w:top w:val="none" w:sz="0" w:space="0" w:color="auto"/>
        <w:left w:val="none" w:sz="0" w:space="0" w:color="auto"/>
        <w:bottom w:val="none" w:sz="0" w:space="0" w:color="auto"/>
        <w:right w:val="none" w:sz="0" w:space="0" w:color="auto"/>
      </w:divBdr>
      <w:divsChild>
        <w:div w:id="1192576302">
          <w:marLeft w:val="0"/>
          <w:marRight w:val="0"/>
          <w:marTop w:val="0"/>
          <w:marBottom w:val="0"/>
          <w:divBdr>
            <w:top w:val="none" w:sz="0" w:space="0" w:color="auto"/>
            <w:left w:val="none" w:sz="0" w:space="0" w:color="auto"/>
            <w:bottom w:val="none" w:sz="0" w:space="0" w:color="auto"/>
            <w:right w:val="none" w:sz="0" w:space="0" w:color="auto"/>
          </w:divBdr>
          <w:divsChild>
            <w:div w:id="419378512">
              <w:marLeft w:val="0"/>
              <w:marRight w:val="0"/>
              <w:marTop w:val="0"/>
              <w:marBottom w:val="150"/>
              <w:divBdr>
                <w:top w:val="none" w:sz="0" w:space="0" w:color="auto"/>
                <w:left w:val="none" w:sz="0" w:space="0" w:color="auto"/>
                <w:bottom w:val="none" w:sz="0" w:space="0" w:color="auto"/>
                <w:right w:val="none" w:sz="0" w:space="0" w:color="auto"/>
              </w:divBdr>
              <w:divsChild>
                <w:div w:id="406416698">
                  <w:marLeft w:val="0"/>
                  <w:marRight w:val="0"/>
                  <w:marTop w:val="0"/>
                  <w:marBottom w:val="0"/>
                  <w:divBdr>
                    <w:top w:val="none" w:sz="0" w:space="0" w:color="auto"/>
                    <w:left w:val="none" w:sz="0" w:space="0" w:color="auto"/>
                    <w:bottom w:val="none" w:sz="0" w:space="0" w:color="auto"/>
                    <w:right w:val="none" w:sz="0" w:space="0" w:color="auto"/>
                  </w:divBdr>
                </w:div>
                <w:div w:id="1776975695">
                  <w:marLeft w:val="0"/>
                  <w:marRight w:val="0"/>
                  <w:marTop w:val="0"/>
                  <w:marBottom w:val="0"/>
                  <w:divBdr>
                    <w:top w:val="none" w:sz="0" w:space="0" w:color="auto"/>
                    <w:left w:val="none" w:sz="0" w:space="0" w:color="auto"/>
                    <w:bottom w:val="none" w:sz="0" w:space="0" w:color="auto"/>
                    <w:right w:val="none" w:sz="0" w:space="0" w:color="auto"/>
                  </w:divBdr>
                </w:div>
              </w:divsChild>
            </w:div>
            <w:div w:id="1249733745">
              <w:marLeft w:val="0"/>
              <w:marRight w:val="0"/>
              <w:marTop w:val="0"/>
              <w:marBottom w:val="225"/>
              <w:divBdr>
                <w:top w:val="none" w:sz="0" w:space="0" w:color="auto"/>
                <w:left w:val="none" w:sz="0" w:space="0" w:color="auto"/>
                <w:bottom w:val="none" w:sz="0" w:space="0" w:color="auto"/>
                <w:right w:val="none" w:sz="0" w:space="0" w:color="auto"/>
              </w:divBdr>
            </w:div>
          </w:divsChild>
        </w:div>
        <w:div w:id="1728609637">
          <w:marLeft w:val="0"/>
          <w:marRight w:val="0"/>
          <w:marTop w:val="0"/>
          <w:marBottom w:val="0"/>
          <w:divBdr>
            <w:top w:val="none" w:sz="0" w:space="0" w:color="auto"/>
            <w:left w:val="none" w:sz="0" w:space="0" w:color="auto"/>
            <w:bottom w:val="none" w:sz="0" w:space="0" w:color="auto"/>
            <w:right w:val="none" w:sz="0" w:space="0" w:color="auto"/>
          </w:divBdr>
          <w:divsChild>
            <w:div w:id="87893341">
              <w:marLeft w:val="0"/>
              <w:marRight w:val="0"/>
              <w:marTop w:val="0"/>
              <w:marBottom w:val="225"/>
              <w:divBdr>
                <w:top w:val="none" w:sz="0" w:space="0" w:color="auto"/>
                <w:left w:val="none" w:sz="0" w:space="0" w:color="auto"/>
                <w:bottom w:val="none" w:sz="0" w:space="0" w:color="auto"/>
                <w:right w:val="none" w:sz="0" w:space="0" w:color="auto"/>
              </w:divBdr>
              <w:divsChild>
                <w:div w:id="10280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074">
      <w:bodyDiv w:val="1"/>
      <w:marLeft w:val="0"/>
      <w:marRight w:val="0"/>
      <w:marTop w:val="0"/>
      <w:marBottom w:val="0"/>
      <w:divBdr>
        <w:top w:val="none" w:sz="0" w:space="0" w:color="auto"/>
        <w:left w:val="none" w:sz="0" w:space="0" w:color="auto"/>
        <w:bottom w:val="none" w:sz="0" w:space="0" w:color="auto"/>
        <w:right w:val="none" w:sz="0" w:space="0" w:color="auto"/>
      </w:divBdr>
      <w:divsChild>
        <w:div w:id="1575433328">
          <w:marLeft w:val="0"/>
          <w:marRight w:val="0"/>
          <w:marTop w:val="0"/>
          <w:marBottom w:val="0"/>
          <w:divBdr>
            <w:top w:val="none" w:sz="0" w:space="0" w:color="auto"/>
            <w:left w:val="none" w:sz="0" w:space="0" w:color="auto"/>
            <w:bottom w:val="none" w:sz="0" w:space="0" w:color="auto"/>
            <w:right w:val="none" w:sz="0" w:space="0" w:color="auto"/>
          </w:divBdr>
          <w:divsChild>
            <w:div w:id="306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sChild>
        <w:div w:id="853493523">
          <w:marLeft w:val="-225"/>
          <w:marRight w:val="-225"/>
          <w:marTop w:val="0"/>
          <w:marBottom w:val="0"/>
          <w:divBdr>
            <w:top w:val="none" w:sz="0" w:space="0" w:color="auto"/>
            <w:left w:val="none" w:sz="0" w:space="0" w:color="auto"/>
            <w:bottom w:val="none" w:sz="0" w:space="0" w:color="auto"/>
            <w:right w:val="none" w:sz="0" w:space="0" w:color="auto"/>
          </w:divBdr>
          <w:divsChild>
            <w:div w:id="904528994">
              <w:marLeft w:val="0"/>
              <w:marRight w:val="0"/>
              <w:marTop w:val="0"/>
              <w:marBottom w:val="0"/>
              <w:divBdr>
                <w:top w:val="none" w:sz="0" w:space="0" w:color="auto"/>
                <w:left w:val="none" w:sz="0" w:space="0" w:color="auto"/>
                <w:bottom w:val="none" w:sz="0" w:space="0" w:color="auto"/>
                <w:right w:val="none" w:sz="0" w:space="0" w:color="auto"/>
              </w:divBdr>
              <w:divsChild>
                <w:div w:id="1594702460">
                  <w:marLeft w:val="0"/>
                  <w:marRight w:val="0"/>
                  <w:marTop w:val="0"/>
                  <w:marBottom w:val="0"/>
                  <w:divBdr>
                    <w:top w:val="none" w:sz="0" w:space="0" w:color="auto"/>
                    <w:left w:val="none" w:sz="0" w:space="0" w:color="auto"/>
                    <w:bottom w:val="none" w:sz="0" w:space="0" w:color="auto"/>
                    <w:right w:val="none" w:sz="0" w:space="0" w:color="auto"/>
                  </w:divBdr>
                  <w:divsChild>
                    <w:div w:id="587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4056">
          <w:marLeft w:val="0"/>
          <w:marRight w:val="0"/>
          <w:marTop w:val="0"/>
          <w:marBottom w:val="225"/>
          <w:divBdr>
            <w:top w:val="none" w:sz="0" w:space="0" w:color="auto"/>
            <w:left w:val="none" w:sz="0" w:space="0" w:color="auto"/>
            <w:bottom w:val="none" w:sz="0" w:space="0" w:color="auto"/>
            <w:right w:val="none" w:sz="0" w:space="0" w:color="auto"/>
          </w:divBdr>
        </w:div>
        <w:div w:id="1948345800">
          <w:marLeft w:val="0"/>
          <w:marRight w:val="0"/>
          <w:marTop w:val="150"/>
          <w:marBottom w:val="150"/>
          <w:divBdr>
            <w:top w:val="single" w:sz="6" w:space="8" w:color="EEEEEE"/>
            <w:left w:val="none" w:sz="0" w:space="0" w:color="auto"/>
            <w:bottom w:val="single" w:sz="6" w:space="8" w:color="EEEEEE"/>
            <w:right w:val="none" w:sz="0" w:space="0" w:color="auto"/>
          </w:divBdr>
        </w:div>
      </w:divsChild>
    </w:div>
    <w:div w:id="849878555">
      <w:bodyDiv w:val="1"/>
      <w:marLeft w:val="0"/>
      <w:marRight w:val="0"/>
      <w:marTop w:val="0"/>
      <w:marBottom w:val="0"/>
      <w:divBdr>
        <w:top w:val="none" w:sz="0" w:space="0" w:color="auto"/>
        <w:left w:val="none" w:sz="0" w:space="0" w:color="auto"/>
        <w:bottom w:val="none" w:sz="0" w:space="0" w:color="auto"/>
        <w:right w:val="none" w:sz="0" w:space="0" w:color="auto"/>
      </w:divBdr>
      <w:divsChild>
        <w:div w:id="129637945">
          <w:marLeft w:val="0"/>
          <w:marRight w:val="0"/>
          <w:marTop w:val="150"/>
          <w:marBottom w:val="0"/>
          <w:divBdr>
            <w:top w:val="none" w:sz="0" w:space="0" w:color="auto"/>
            <w:left w:val="none" w:sz="0" w:space="0" w:color="auto"/>
            <w:bottom w:val="none" w:sz="0" w:space="0" w:color="auto"/>
            <w:right w:val="none" w:sz="0" w:space="0" w:color="auto"/>
          </w:divBdr>
          <w:divsChild>
            <w:div w:id="1340501267">
              <w:marLeft w:val="0"/>
              <w:marRight w:val="0"/>
              <w:marTop w:val="0"/>
              <w:marBottom w:val="0"/>
              <w:divBdr>
                <w:top w:val="none" w:sz="0" w:space="0" w:color="auto"/>
                <w:left w:val="none" w:sz="0" w:space="0" w:color="auto"/>
                <w:bottom w:val="none" w:sz="0" w:space="0" w:color="auto"/>
                <w:right w:val="none" w:sz="0" w:space="0" w:color="auto"/>
              </w:divBdr>
              <w:divsChild>
                <w:div w:id="3987530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333206">
          <w:marLeft w:val="0"/>
          <w:marRight w:val="0"/>
          <w:marTop w:val="0"/>
          <w:marBottom w:val="0"/>
          <w:divBdr>
            <w:top w:val="none" w:sz="0" w:space="0" w:color="auto"/>
            <w:left w:val="none" w:sz="0" w:space="0" w:color="auto"/>
            <w:bottom w:val="none" w:sz="0" w:space="0" w:color="auto"/>
            <w:right w:val="none" w:sz="0" w:space="0" w:color="auto"/>
          </w:divBdr>
          <w:divsChild>
            <w:div w:id="44571925">
              <w:marLeft w:val="0"/>
              <w:marRight w:val="0"/>
              <w:marTop w:val="0"/>
              <w:marBottom w:val="0"/>
              <w:divBdr>
                <w:top w:val="none" w:sz="0" w:space="0" w:color="auto"/>
                <w:left w:val="none" w:sz="0" w:space="0" w:color="auto"/>
                <w:bottom w:val="none" w:sz="0" w:space="0" w:color="auto"/>
                <w:right w:val="none" w:sz="0" w:space="0" w:color="auto"/>
              </w:divBdr>
            </w:div>
            <w:div w:id="1425226466">
              <w:marLeft w:val="0"/>
              <w:marRight w:val="0"/>
              <w:marTop w:val="0"/>
              <w:marBottom w:val="0"/>
              <w:divBdr>
                <w:top w:val="none" w:sz="0" w:space="0" w:color="auto"/>
                <w:left w:val="none" w:sz="0" w:space="0" w:color="auto"/>
                <w:bottom w:val="none" w:sz="0" w:space="0" w:color="auto"/>
                <w:right w:val="none" w:sz="0" w:space="0" w:color="auto"/>
              </w:divBdr>
              <w:divsChild>
                <w:div w:id="563178805">
                  <w:marLeft w:val="0"/>
                  <w:marRight w:val="0"/>
                  <w:marTop w:val="0"/>
                  <w:marBottom w:val="0"/>
                  <w:divBdr>
                    <w:top w:val="none" w:sz="0" w:space="0" w:color="auto"/>
                    <w:left w:val="none" w:sz="0" w:space="0" w:color="auto"/>
                    <w:bottom w:val="none" w:sz="0" w:space="0" w:color="auto"/>
                    <w:right w:val="none" w:sz="0" w:space="0" w:color="auto"/>
                  </w:divBdr>
                </w:div>
                <w:div w:id="940380370">
                  <w:marLeft w:val="0"/>
                  <w:marRight w:val="0"/>
                  <w:marTop w:val="0"/>
                  <w:marBottom w:val="0"/>
                  <w:divBdr>
                    <w:top w:val="none" w:sz="0" w:space="0" w:color="auto"/>
                    <w:left w:val="none" w:sz="0" w:space="0" w:color="auto"/>
                    <w:bottom w:val="none" w:sz="0" w:space="0" w:color="auto"/>
                    <w:right w:val="none" w:sz="0" w:space="0" w:color="auto"/>
                  </w:divBdr>
                </w:div>
                <w:div w:id="9736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5863">
      <w:bodyDiv w:val="1"/>
      <w:marLeft w:val="0"/>
      <w:marRight w:val="0"/>
      <w:marTop w:val="0"/>
      <w:marBottom w:val="0"/>
      <w:divBdr>
        <w:top w:val="none" w:sz="0" w:space="0" w:color="auto"/>
        <w:left w:val="none" w:sz="0" w:space="0" w:color="auto"/>
        <w:bottom w:val="none" w:sz="0" w:space="0" w:color="auto"/>
        <w:right w:val="none" w:sz="0" w:space="0" w:color="auto"/>
      </w:divBdr>
    </w:div>
    <w:div w:id="850609412">
      <w:bodyDiv w:val="1"/>
      <w:marLeft w:val="0"/>
      <w:marRight w:val="0"/>
      <w:marTop w:val="0"/>
      <w:marBottom w:val="0"/>
      <w:divBdr>
        <w:top w:val="none" w:sz="0" w:space="0" w:color="auto"/>
        <w:left w:val="none" w:sz="0" w:space="0" w:color="auto"/>
        <w:bottom w:val="none" w:sz="0" w:space="0" w:color="auto"/>
        <w:right w:val="none" w:sz="0" w:space="0" w:color="auto"/>
      </w:divBdr>
      <w:divsChild>
        <w:div w:id="215701962">
          <w:marLeft w:val="0"/>
          <w:marRight w:val="0"/>
          <w:marTop w:val="0"/>
          <w:marBottom w:val="225"/>
          <w:divBdr>
            <w:top w:val="none" w:sz="0" w:space="0" w:color="auto"/>
            <w:left w:val="none" w:sz="0" w:space="0" w:color="auto"/>
            <w:bottom w:val="none" w:sz="0" w:space="0" w:color="auto"/>
            <w:right w:val="none" w:sz="0" w:space="0" w:color="auto"/>
          </w:divBdr>
        </w:div>
        <w:div w:id="491718035">
          <w:marLeft w:val="0"/>
          <w:marRight w:val="0"/>
          <w:marTop w:val="0"/>
          <w:marBottom w:val="225"/>
          <w:divBdr>
            <w:top w:val="none" w:sz="0" w:space="0" w:color="auto"/>
            <w:left w:val="none" w:sz="0" w:space="0" w:color="auto"/>
            <w:bottom w:val="none" w:sz="0" w:space="0" w:color="auto"/>
            <w:right w:val="none" w:sz="0" w:space="0" w:color="auto"/>
          </w:divBdr>
        </w:div>
        <w:div w:id="618990787">
          <w:marLeft w:val="0"/>
          <w:marRight w:val="0"/>
          <w:marTop w:val="0"/>
          <w:marBottom w:val="225"/>
          <w:divBdr>
            <w:top w:val="none" w:sz="0" w:space="0" w:color="auto"/>
            <w:left w:val="none" w:sz="0" w:space="0" w:color="auto"/>
            <w:bottom w:val="none" w:sz="0" w:space="0" w:color="auto"/>
            <w:right w:val="none" w:sz="0" w:space="0" w:color="auto"/>
          </w:divBdr>
        </w:div>
        <w:div w:id="1061518132">
          <w:marLeft w:val="0"/>
          <w:marRight w:val="0"/>
          <w:marTop w:val="0"/>
          <w:marBottom w:val="225"/>
          <w:divBdr>
            <w:top w:val="none" w:sz="0" w:space="0" w:color="auto"/>
            <w:left w:val="none" w:sz="0" w:space="0" w:color="auto"/>
            <w:bottom w:val="none" w:sz="0" w:space="0" w:color="auto"/>
            <w:right w:val="none" w:sz="0" w:space="0" w:color="auto"/>
          </w:divBdr>
        </w:div>
        <w:div w:id="1080248058">
          <w:marLeft w:val="0"/>
          <w:marRight w:val="0"/>
          <w:marTop w:val="0"/>
          <w:marBottom w:val="225"/>
          <w:divBdr>
            <w:top w:val="none" w:sz="0" w:space="0" w:color="auto"/>
            <w:left w:val="none" w:sz="0" w:space="0" w:color="auto"/>
            <w:bottom w:val="none" w:sz="0" w:space="0" w:color="auto"/>
            <w:right w:val="none" w:sz="0" w:space="0" w:color="auto"/>
          </w:divBdr>
        </w:div>
        <w:div w:id="1402485668">
          <w:marLeft w:val="0"/>
          <w:marRight w:val="0"/>
          <w:marTop w:val="0"/>
          <w:marBottom w:val="225"/>
          <w:divBdr>
            <w:top w:val="none" w:sz="0" w:space="0" w:color="auto"/>
            <w:left w:val="none" w:sz="0" w:space="0" w:color="auto"/>
            <w:bottom w:val="none" w:sz="0" w:space="0" w:color="auto"/>
            <w:right w:val="none" w:sz="0" w:space="0" w:color="auto"/>
          </w:divBdr>
        </w:div>
      </w:divsChild>
    </w:div>
    <w:div w:id="850610605">
      <w:bodyDiv w:val="1"/>
      <w:marLeft w:val="0"/>
      <w:marRight w:val="0"/>
      <w:marTop w:val="0"/>
      <w:marBottom w:val="0"/>
      <w:divBdr>
        <w:top w:val="none" w:sz="0" w:space="0" w:color="auto"/>
        <w:left w:val="none" w:sz="0" w:space="0" w:color="auto"/>
        <w:bottom w:val="none" w:sz="0" w:space="0" w:color="auto"/>
        <w:right w:val="none" w:sz="0" w:space="0" w:color="auto"/>
      </w:divBdr>
    </w:div>
    <w:div w:id="851147204">
      <w:bodyDiv w:val="1"/>
      <w:marLeft w:val="0"/>
      <w:marRight w:val="0"/>
      <w:marTop w:val="0"/>
      <w:marBottom w:val="0"/>
      <w:divBdr>
        <w:top w:val="none" w:sz="0" w:space="0" w:color="auto"/>
        <w:left w:val="none" w:sz="0" w:space="0" w:color="auto"/>
        <w:bottom w:val="none" w:sz="0" w:space="0" w:color="auto"/>
        <w:right w:val="none" w:sz="0" w:space="0" w:color="auto"/>
      </w:divBdr>
    </w:div>
    <w:div w:id="851532182">
      <w:bodyDiv w:val="1"/>
      <w:marLeft w:val="0"/>
      <w:marRight w:val="0"/>
      <w:marTop w:val="0"/>
      <w:marBottom w:val="0"/>
      <w:divBdr>
        <w:top w:val="none" w:sz="0" w:space="0" w:color="auto"/>
        <w:left w:val="none" w:sz="0" w:space="0" w:color="auto"/>
        <w:bottom w:val="none" w:sz="0" w:space="0" w:color="auto"/>
        <w:right w:val="none" w:sz="0" w:space="0" w:color="auto"/>
      </w:divBdr>
      <w:divsChild>
        <w:div w:id="283272854">
          <w:marLeft w:val="-225"/>
          <w:marRight w:val="-225"/>
          <w:marTop w:val="0"/>
          <w:marBottom w:val="0"/>
          <w:divBdr>
            <w:top w:val="none" w:sz="0" w:space="0" w:color="auto"/>
            <w:left w:val="none" w:sz="0" w:space="0" w:color="auto"/>
            <w:bottom w:val="none" w:sz="0" w:space="0" w:color="auto"/>
            <w:right w:val="none" w:sz="0" w:space="0" w:color="auto"/>
          </w:divBdr>
          <w:divsChild>
            <w:div w:id="2010869595">
              <w:marLeft w:val="0"/>
              <w:marRight w:val="0"/>
              <w:marTop w:val="0"/>
              <w:marBottom w:val="0"/>
              <w:divBdr>
                <w:top w:val="none" w:sz="0" w:space="0" w:color="auto"/>
                <w:left w:val="none" w:sz="0" w:space="0" w:color="auto"/>
                <w:bottom w:val="none" w:sz="0" w:space="0" w:color="auto"/>
                <w:right w:val="none" w:sz="0" w:space="0" w:color="auto"/>
              </w:divBdr>
              <w:divsChild>
                <w:div w:id="372194381">
                  <w:marLeft w:val="0"/>
                  <w:marRight w:val="0"/>
                  <w:marTop w:val="0"/>
                  <w:marBottom w:val="0"/>
                  <w:divBdr>
                    <w:top w:val="none" w:sz="0" w:space="0" w:color="auto"/>
                    <w:left w:val="none" w:sz="0" w:space="0" w:color="auto"/>
                    <w:bottom w:val="none" w:sz="0" w:space="0" w:color="auto"/>
                    <w:right w:val="none" w:sz="0" w:space="0" w:color="auto"/>
                  </w:divBdr>
                  <w:divsChild>
                    <w:div w:id="5975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0530">
          <w:marLeft w:val="0"/>
          <w:marRight w:val="0"/>
          <w:marTop w:val="0"/>
          <w:marBottom w:val="225"/>
          <w:divBdr>
            <w:top w:val="none" w:sz="0" w:space="0" w:color="auto"/>
            <w:left w:val="none" w:sz="0" w:space="0" w:color="auto"/>
            <w:bottom w:val="none" w:sz="0" w:space="0" w:color="auto"/>
            <w:right w:val="none" w:sz="0" w:space="0" w:color="auto"/>
          </w:divBdr>
        </w:div>
        <w:div w:id="15197320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1726393">
      <w:bodyDiv w:val="1"/>
      <w:marLeft w:val="0"/>
      <w:marRight w:val="0"/>
      <w:marTop w:val="0"/>
      <w:marBottom w:val="0"/>
      <w:divBdr>
        <w:top w:val="none" w:sz="0" w:space="0" w:color="auto"/>
        <w:left w:val="none" w:sz="0" w:space="0" w:color="auto"/>
        <w:bottom w:val="none" w:sz="0" w:space="0" w:color="auto"/>
        <w:right w:val="none" w:sz="0" w:space="0" w:color="auto"/>
      </w:divBdr>
    </w:div>
    <w:div w:id="851994756">
      <w:bodyDiv w:val="1"/>
      <w:marLeft w:val="0"/>
      <w:marRight w:val="0"/>
      <w:marTop w:val="0"/>
      <w:marBottom w:val="0"/>
      <w:divBdr>
        <w:top w:val="none" w:sz="0" w:space="0" w:color="auto"/>
        <w:left w:val="none" w:sz="0" w:space="0" w:color="auto"/>
        <w:bottom w:val="none" w:sz="0" w:space="0" w:color="auto"/>
        <w:right w:val="none" w:sz="0" w:space="0" w:color="auto"/>
      </w:divBdr>
      <w:divsChild>
        <w:div w:id="1101029978">
          <w:marLeft w:val="0"/>
          <w:marRight w:val="0"/>
          <w:marTop w:val="0"/>
          <w:marBottom w:val="0"/>
          <w:divBdr>
            <w:top w:val="none" w:sz="0" w:space="0" w:color="auto"/>
            <w:left w:val="none" w:sz="0" w:space="0" w:color="auto"/>
            <w:bottom w:val="none" w:sz="0" w:space="0" w:color="auto"/>
            <w:right w:val="none" w:sz="0" w:space="0" w:color="auto"/>
          </w:divBdr>
        </w:div>
      </w:divsChild>
    </w:div>
    <w:div w:id="852496373">
      <w:bodyDiv w:val="1"/>
      <w:marLeft w:val="0"/>
      <w:marRight w:val="0"/>
      <w:marTop w:val="0"/>
      <w:marBottom w:val="0"/>
      <w:divBdr>
        <w:top w:val="none" w:sz="0" w:space="0" w:color="auto"/>
        <w:left w:val="none" w:sz="0" w:space="0" w:color="auto"/>
        <w:bottom w:val="none" w:sz="0" w:space="0" w:color="auto"/>
        <w:right w:val="none" w:sz="0" w:space="0" w:color="auto"/>
      </w:divBdr>
    </w:div>
    <w:div w:id="853611608">
      <w:bodyDiv w:val="1"/>
      <w:marLeft w:val="0"/>
      <w:marRight w:val="0"/>
      <w:marTop w:val="0"/>
      <w:marBottom w:val="0"/>
      <w:divBdr>
        <w:top w:val="none" w:sz="0" w:space="0" w:color="auto"/>
        <w:left w:val="none" w:sz="0" w:space="0" w:color="auto"/>
        <w:bottom w:val="none" w:sz="0" w:space="0" w:color="auto"/>
        <w:right w:val="none" w:sz="0" w:space="0" w:color="auto"/>
      </w:divBdr>
    </w:div>
    <w:div w:id="853766554">
      <w:bodyDiv w:val="1"/>
      <w:marLeft w:val="0"/>
      <w:marRight w:val="0"/>
      <w:marTop w:val="0"/>
      <w:marBottom w:val="0"/>
      <w:divBdr>
        <w:top w:val="none" w:sz="0" w:space="0" w:color="auto"/>
        <w:left w:val="none" w:sz="0" w:space="0" w:color="auto"/>
        <w:bottom w:val="none" w:sz="0" w:space="0" w:color="auto"/>
        <w:right w:val="none" w:sz="0" w:space="0" w:color="auto"/>
      </w:divBdr>
    </w:div>
    <w:div w:id="854074947">
      <w:bodyDiv w:val="1"/>
      <w:marLeft w:val="0"/>
      <w:marRight w:val="0"/>
      <w:marTop w:val="0"/>
      <w:marBottom w:val="0"/>
      <w:divBdr>
        <w:top w:val="none" w:sz="0" w:space="0" w:color="auto"/>
        <w:left w:val="none" w:sz="0" w:space="0" w:color="auto"/>
        <w:bottom w:val="none" w:sz="0" w:space="0" w:color="auto"/>
        <w:right w:val="none" w:sz="0" w:space="0" w:color="auto"/>
      </w:divBdr>
    </w:div>
    <w:div w:id="854227205">
      <w:bodyDiv w:val="1"/>
      <w:marLeft w:val="0"/>
      <w:marRight w:val="0"/>
      <w:marTop w:val="0"/>
      <w:marBottom w:val="0"/>
      <w:divBdr>
        <w:top w:val="none" w:sz="0" w:space="0" w:color="auto"/>
        <w:left w:val="none" w:sz="0" w:space="0" w:color="auto"/>
        <w:bottom w:val="none" w:sz="0" w:space="0" w:color="auto"/>
        <w:right w:val="none" w:sz="0" w:space="0" w:color="auto"/>
      </w:divBdr>
      <w:divsChild>
        <w:div w:id="858934539">
          <w:marLeft w:val="-150"/>
          <w:marRight w:val="-150"/>
          <w:marTop w:val="0"/>
          <w:marBottom w:val="0"/>
          <w:divBdr>
            <w:top w:val="none" w:sz="0" w:space="0" w:color="auto"/>
            <w:left w:val="none" w:sz="0" w:space="0" w:color="auto"/>
            <w:bottom w:val="none" w:sz="0" w:space="0" w:color="auto"/>
            <w:right w:val="none" w:sz="0" w:space="0" w:color="auto"/>
          </w:divBdr>
          <w:divsChild>
            <w:div w:id="1758288870">
              <w:marLeft w:val="0"/>
              <w:marRight w:val="0"/>
              <w:marTop w:val="0"/>
              <w:marBottom w:val="0"/>
              <w:divBdr>
                <w:top w:val="none" w:sz="0" w:space="0" w:color="auto"/>
                <w:left w:val="none" w:sz="0" w:space="0" w:color="auto"/>
                <w:bottom w:val="none" w:sz="0" w:space="0" w:color="auto"/>
                <w:right w:val="none" w:sz="0" w:space="0" w:color="auto"/>
              </w:divBdr>
              <w:divsChild>
                <w:div w:id="1161585313">
                  <w:marLeft w:val="0"/>
                  <w:marRight w:val="0"/>
                  <w:marTop w:val="0"/>
                  <w:marBottom w:val="0"/>
                  <w:divBdr>
                    <w:top w:val="none" w:sz="0" w:space="0" w:color="auto"/>
                    <w:left w:val="none" w:sz="0" w:space="0" w:color="auto"/>
                    <w:bottom w:val="none" w:sz="0" w:space="0" w:color="auto"/>
                    <w:right w:val="none" w:sz="0" w:space="0" w:color="auto"/>
                  </w:divBdr>
                  <w:divsChild>
                    <w:div w:id="169374957">
                      <w:marLeft w:val="0"/>
                      <w:marRight w:val="0"/>
                      <w:marTop w:val="0"/>
                      <w:marBottom w:val="0"/>
                      <w:divBdr>
                        <w:top w:val="none" w:sz="0" w:space="0" w:color="auto"/>
                        <w:left w:val="none" w:sz="0" w:space="0" w:color="auto"/>
                        <w:bottom w:val="none" w:sz="0" w:space="0" w:color="auto"/>
                        <w:right w:val="none" w:sz="0" w:space="0" w:color="auto"/>
                      </w:divBdr>
                      <w:divsChild>
                        <w:div w:id="1223254964">
                          <w:marLeft w:val="0"/>
                          <w:marRight w:val="0"/>
                          <w:marTop w:val="0"/>
                          <w:marBottom w:val="0"/>
                          <w:divBdr>
                            <w:top w:val="none" w:sz="0" w:space="0" w:color="auto"/>
                            <w:left w:val="none" w:sz="0" w:space="0" w:color="auto"/>
                            <w:bottom w:val="none" w:sz="0" w:space="0" w:color="auto"/>
                            <w:right w:val="none" w:sz="0" w:space="0" w:color="auto"/>
                          </w:divBdr>
                          <w:divsChild>
                            <w:div w:id="882248496">
                              <w:marLeft w:val="0"/>
                              <w:marRight w:val="0"/>
                              <w:marTop w:val="0"/>
                              <w:marBottom w:val="0"/>
                              <w:divBdr>
                                <w:top w:val="none" w:sz="0" w:space="0" w:color="auto"/>
                                <w:left w:val="none" w:sz="0" w:space="0" w:color="auto"/>
                                <w:bottom w:val="none" w:sz="0" w:space="0" w:color="auto"/>
                                <w:right w:val="none" w:sz="0" w:space="0" w:color="auto"/>
                              </w:divBdr>
                            </w:div>
                          </w:divsChild>
                        </w:div>
                        <w:div w:id="19868180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83702004">
          <w:marLeft w:val="-150"/>
          <w:marRight w:val="-150"/>
          <w:marTop w:val="0"/>
          <w:marBottom w:val="0"/>
          <w:divBdr>
            <w:top w:val="none" w:sz="0" w:space="0" w:color="auto"/>
            <w:left w:val="none" w:sz="0" w:space="0" w:color="auto"/>
            <w:bottom w:val="none" w:sz="0" w:space="0" w:color="auto"/>
            <w:right w:val="none" w:sz="0" w:space="0" w:color="auto"/>
          </w:divBdr>
          <w:divsChild>
            <w:div w:id="2049447963">
              <w:marLeft w:val="0"/>
              <w:marRight w:val="0"/>
              <w:marTop w:val="0"/>
              <w:marBottom w:val="0"/>
              <w:divBdr>
                <w:top w:val="none" w:sz="0" w:space="0" w:color="auto"/>
                <w:left w:val="none" w:sz="0" w:space="0" w:color="auto"/>
                <w:bottom w:val="none" w:sz="0" w:space="0" w:color="auto"/>
                <w:right w:val="none" w:sz="0" w:space="0" w:color="auto"/>
              </w:divBdr>
              <w:divsChild>
                <w:div w:id="783696146">
                  <w:marLeft w:val="0"/>
                  <w:marRight w:val="0"/>
                  <w:marTop w:val="0"/>
                  <w:marBottom w:val="225"/>
                  <w:divBdr>
                    <w:top w:val="none" w:sz="0" w:space="0" w:color="auto"/>
                    <w:left w:val="none" w:sz="0" w:space="0" w:color="auto"/>
                    <w:bottom w:val="single" w:sz="6" w:space="11" w:color="D9D9D9"/>
                    <w:right w:val="none" w:sz="0" w:space="0" w:color="auto"/>
                  </w:divBdr>
                  <w:divsChild>
                    <w:div w:id="2140568609">
                      <w:marLeft w:val="0"/>
                      <w:marRight w:val="0"/>
                      <w:marTop w:val="0"/>
                      <w:marBottom w:val="0"/>
                      <w:divBdr>
                        <w:top w:val="none" w:sz="0" w:space="0" w:color="auto"/>
                        <w:left w:val="none" w:sz="0" w:space="0" w:color="auto"/>
                        <w:bottom w:val="none" w:sz="0" w:space="0" w:color="auto"/>
                        <w:right w:val="none" w:sz="0" w:space="0" w:color="auto"/>
                      </w:divBdr>
                      <w:divsChild>
                        <w:div w:id="17492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9442">
      <w:bodyDiv w:val="1"/>
      <w:marLeft w:val="0"/>
      <w:marRight w:val="0"/>
      <w:marTop w:val="0"/>
      <w:marBottom w:val="0"/>
      <w:divBdr>
        <w:top w:val="none" w:sz="0" w:space="0" w:color="auto"/>
        <w:left w:val="none" w:sz="0" w:space="0" w:color="auto"/>
        <w:bottom w:val="none" w:sz="0" w:space="0" w:color="auto"/>
        <w:right w:val="none" w:sz="0" w:space="0" w:color="auto"/>
      </w:divBdr>
    </w:div>
    <w:div w:id="854467787">
      <w:bodyDiv w:val="1"/>
      <w:marLeft w:val="0"/>
      <w:marRight w:val="0"/>
      <w:marTop w:val="0"/>
      <w:marBottom w:val="0"/>
      <w:divBdr>
        <w:top w:val="none" w:sz="0" w:space="0" w:color="auto"/>
        <w:left w:val="none" w:sz="0" w:space="0" w:color="auto"/>
        <w:bottom w:val="none" w:sz="0" w:space="0" w:color="auto"/>
        <w:right w:val="none" w:sz="0" w:space="0" w:color="auto"/>
      </w:divBdr>
    </w:div>
    <w:div w:id="855192475">
      <w:bodyDiv w:val="1"/>
      <w:marLeft w:val="0"/>
      <w:marRight w:val="0"/>
      <w:marTop w:val="0"/>
      <w:marBottom w:val="0"/>
      <w:divBdr>
        <w:top w:val="none" w:sz="0" w:space="0" w:color="auto"/>
        <w:left w:val="none" w:sz="0" w:space="0" w:color="auto"/>
        <w:bottom w:val="none" w:sz="0" w:space="0" w:color="auto"/>
        <w:right w:val="none" w:sz="0" w:space="0" w:color="auto"/>
      </w:divBdr>
    </w:div>
    <w:div w:id="855733917">
      <w:bodyDiv w:val="1"/>
      <w:marLeft w:val="0"/>
      <w:marRight w:val="0"/>
      <w:marTop w:val="0"/>
      <w:marBottom w:val="0"/>
      <w:divBdr>
        <w:top w:val="none" w:sz="0" w:space="0" w:color="auto"/>
        <w:left w:val="none" w:sz="0" w:space="0" w:color="auto"/>
        <w:bottom w:val="none" w:sz="0" w:space="0" w:color="auto"/>
        <w:right w:val="none" w:sz="0" w:space="0" w:color="auto"/>
      </w:divBdr>
    </w:div>
    <w:div w:id="855967412">
      <w:bodyDiv w:val="1"/>
      <w:marLeft w:val="0"/>
      <w:marRight w:val="0"/>
      <w:marTop w:val="0"/>
      <w:marBottom w:val="0"/>
      <w:divBdr>
        <w:top w:val="none" w:sz="0" w:space="0" w:color="auto"/>
        <w:left w:val="none" w:sz="0" w:space="0" w:color="auto"/>
        <w:bottom w:val="none" w:sz="0" w:space="0" w:color="auto"/>
        <w:right w:val="none" w:sz="0" w:space="0" w:color="auto"/>
      </w:divBdr>
    </w:div>
    <w:div w:id="856188522">
      <w:bodyDiv w:val="1"/>
      <w:marLeft w:val="0"/>
      <w:marRight w:val="0"/>
      <w:marTop w:val="0"/>
      <w:marBottom w:val="0"/>
      <w:divBdr>
        <w:top w:val="none" w:sz="0" w:space="0" w:color="auto"/>
        <w:left w:val="none" w:sz="0" w:space="0" w:color="auto"/>
        <w:bottom w:val="none" w:sz="0" w:space="0" w:color="auto"/>
        <w:right w:val="none" w:sz="0" w:space="0" w:color="auto"/>
      </w:divBdr>
      <w:divsChild>
        <w:div w:id="92897082">
          <w:marLeft w:val="0"/>
          <w:marRight w:val="0"/>
          <w:marTop w:val="0"/>
          <w:marBottom w:val="150"/>
          <w:divBdr>
            <w:top w:val="none" w:sz="0" w:space="0" w:color="auto"/>
            <w:left w:val="none" w:sz="0" w:space="0" w:color="auto"/>
            <w:bottom w:val="single" w:sz="12" w:space="0" w:color="DAE8F4"/>
            <w:right w:val="none" w:sz="0" w:space="0" w:color="auto"/>
          </w:divBdr>
          <w:divsChild>
            <w:div w:id="1032146793">
              <w:marLeft w:val="0"/>
              <w:marRight w:val="0"/>
              <w:marTop w:val="105"/>
              <w:marBottom w:val="0"/>
              <w:divBdr>
                <w:top w:val="none" w:sz="0" w:space="0" w:color="auto"/>
                <w:left w:val="none" w:sz="0" w:space="0" w:color="auto"/>
                <w:bottom w:val="none" w:sz="0" w:space="0" w:color="auto"/>
                <w:right w:val="none" w:sz="0" w:space="0" w:color="auto"/>
              </w:divBdr>
            </w:div>
          </w:divsChild>
        </w:div>
        <w:div w:id="1926919237">
          <w:marLeft w:val="0"/>
          <w:marRight w:val="0"/>
          <w:marTop w:val="0"/>
          <w:marBottom w:val="0"/>
          <w:divBdr>
            <w:top w:val="none" w:sz="0" w:space="0" w:color="auto"/>
            <w:left w:val="none" w:sz="0" w:space="0" w:color="auto"/>
            <w:bottom w:val="none" w:sz="0" w:space="0" w:color="auto"/>
            <w:right w:val="none" w:sz="0" w:space="0" w:color="auto"/>
          </w:divBdr>
        </w:div>
      </w:divsChild>
    </w:div>
    <w:div w:id="856428841">
      <w:bodyDiv w:val="1"/>
      <w:marLeft w:val="0"/>
      <w:marRight w:val="0"/>
      <w:marTop w:val="0"/>
      <w:marBottom w:val="0"/>
      <w:divBdr>
        <w:top w:val="none" w:sz="0" w:space="0" w:color="auto"/>
        <w:left w:val="none" w:sz="0" w:space="0" w:color="auto"/>
        <w:bottom w:val="none" w:sz="0" w:space="0" w:color="auto"/>
        <w:right w:val="none" w:sz="0" w:space="0" w:color="auto"/>
      </w:divBdr>
    </w:div>
    <w:div w:id="857307017">
      <w:bodyDiv w:val="1"/>
      <w:marLeft w:val="0"/>
      <w:marRight w:val="0"/>
      <w:marTop w:val="0"/>
      <w:marBottom w:val="0"/>
      <w:divBdr>
        <w:top w:val="none" w:sz="0" w:space="0" w:color="auto"/>
        <w:left w:val="none" w:sz="0" w:space="0" w:color="auto"/>
        <w:bottom w:val="none" w:sz="0" w:space="0" w:color="auto"/>
        <w:right w:val="none" w:sz="0" w:space="0" w:color="auto"/>
      </w:divBdr>
    </w:div>
    <w:div w:id="857430995">
      <w:bodyDiv w:val="1"/>
      <w:marLeft w:val="0"/>
      <w:marRight w:val="0"/>
      <w:marTop w:val="0"/>
      <w:marBottom w:val="0"/>
      <w:divBdr>
        <w:top w:val="none" w:sz="0" w:space="0" w:color="auto"/>
        <w:left w:val="none" w:sz="0" w:space="0" w:color="auto"/>
        <w:bottom w:val="none" w:sz="0" w:space="0" w:color="auto"/>
        <w:right w:val="none" w:sz="0" w:space="0" w:color="auto"/>
      </w:divBdr>
    </w:div>
    <w:div w:id="857694861">
      <w:bodyDiv w:val="1"/>
      <w:marLeft w:val="0"/>
      <w:marRight w:val="0"/>
      <w:marTop w:val="0"/>
      <w:marBottom w:val="0"/>
      <w:divBdr>
        <w:top w:val="none" w:sz="0" w:space="0" w:color="auto"/>
        <w:left w:val="none" w:sz="0" w:space="0" w:color="auto"/>
        <w:bottom w:val="none" w:sz="0" w:space="0" w:color="auto"/>
        <w:right w:val="none" w:sz="0" w:space="0" w:color="auto"/>
      </w:divBdr>
    </w:div>
    <w:div w:id="858354343">
      <w:bodyDiv w:val="1"/>
      <w:marLeft w:val="0"/>
      <w:marRight w:val="0"/>
      <w:marTop w:val="0"/>
      <w:marBottom w:val="0"/>
      <w:divBdr>
        <w:top w:val="none" w:sz="0" w:space="0" w:color="auto"/>
        <w:left w:val="none" w:sz="0" w:space="0" w:color="auto"/>
        <w:bottom w:val="none" w:sz="0" w:space="0" w:color="auto"/>
        <w:right w:val="none" w:sz="0" w:space="0" w:color="auto"/>
      </w:divBdr>
    </w:div>
    <w:div w:id="858392908">
      <w:bodyDiv w:val="1"/>
      <w:marLeft w:val="0"/>
      <w:marRight w:val="0"/>
      <w:marTop w:val="0"/>
      <w:marBottom w:val="0"/>
      <w:divBdr>
        <w:top w:val="none" w:sz="0" w:space="0" w:color="auto"/>
        <w:left w:val="none" w:sz="0" w:space="0" w:color="auto"/>
        <w:bottom w:val="none" w:sz="0" w:space="0" w:color="auto"/>
        <w:right w:val="none" w:sz="0" w:space="0" w:color="auto"/>
      </w:divBdr>
    </w:div>
    <w:div w:id="858545910">
      <w:bodyDiv w:val="1"/>
      <w:marLeft w:val="0"/>
      <w:marRight w:val="0"/>
      <w:marTop w:val="0"/>
      <w:marBottom w:val="0"/>
      <w:divBdr>
        <w:top w:val="none" w:sz="0" w:space="0" w:color="auto"/>
        <w:left w:val="none" w:sz="0" w:space="0" w:color="auto"/>
        <w:bottom w:val="none" w:sz="0" w:space="0" w:color="auto"/>
        <w:right w:val="none" w:sz="0" w:space="0" w:color="auto"/>
      </w:divBdr>
    </w:div>
    <w:div w:id="858617327">
      <w:bodyDiv w:val="1"/>
      <w:marLeft w:val="0"/>
      <w:marRight w:val="0"/>
      <w:marTop w:val="0"/>
      <w:marBottom w:val="0"/>
      <w:divBdr>
        <w:top w:val="none" w:sz="0" w:space="0" w:color="auto"/>
        <w:left w:val="none" w:sz="0" w:space="0" w:color="auto"/>
        <w:bottom w:val="none" w:sz="0" w:space="0" w:color="auto"/>
        <w:right w:val="none" w:sz="0" w:space="0" w:color="auto"/>
      </w:divBdr>
      <w:divsChild>
        <w:div w:id="917709681">
          <w:marLeft w:val="0"/>
          <w:marRight w:val="0"/>
          <w:marTop w:val="0"/>
          <w:marBottom w:val="225"/>
          <w:divBdr>
            <w:top w:val="none" w:sz="0" w:space="0" w:color="auto"/>
            <w:left w:val="none" w:sz="0" w:space="0" w:color="auto"/>
            <w:bottom w:val="none" w:sz="0" w:space="0" w:color="auto"/>
            <w:right w:val="none" w:sz="0" w:space="0" w:color="auto"/>
          </w:divBdr>
        </w:div>
        <w:div w:id="13113269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9855729">
      <w:bodyDiv w:val="1"/>
      <w:marLeft w:val="0"/>
      <w:marRight w:val="0"/>
      <w:marTop w:val="0"/>
      <w:marBottom w:val="0"/>
      <w:divBdr>
        <w:top w:val="none" w:sz="0" w:space="0" w:color="auto"/>
        <w:left w:val="none" w:sz="0" w:space="0" w:color="auto"/>
        <w:bottom w:val="none" w:sz="0" w:space="0" w:color="auto"/>
        <w:right w:val="none" w:sz="0" w:space="0" w:color="auto"/>
      </w:divBdr>
    </w:div>
    <w:div w:id="860322271">
      <w:bodyDiv w:val="1"/>
      <w:marLeft w:val="0"/>
      <w:marRight w:val="0"/>
      <w:marTop w:val="0"/>
      <w:marBottom w:val="0"/>
      <w:divBdr>
        <w:top w:val="none" w:sz="0" w:space="0" w:color="auto"/>
        <w:left w:val="none" w:sz="0" w:space="0" w:color="auto"/>
        <w:bottom w:val="none" w:sz="0" w:space="0" w:color="auto"/>
        <w:right w:val="none" w:sz="0" w:space="0" w:color="auto"/>
      </w:divBdr>
    </w:div>
    <w:div w:id="860431169">
      <w:bodyDiv w:val="1"/>
      <w:marLeft w:val="0"/>
      <w:marRight w:val="0"/>
      <w:marTop w:val="0"/>
      <w:marBottom w:val="0"/>
      <w:divBdr>
        <w:top w:val="none" w:sz="0" w:space="0" w:color="auto"/>
        <w:left w:val="none" w:sz="0" w:space="0" w:color="auto"/>
        <w:bottom w:val="none" w:sz="0" w:space="0" w:color="auto"/>
        <w:right w:val="none" w:sz="0" w:space="0" w:color="auto"/>
      </w:divBdr>
    </w:div>
    <w:div w:id="860776261">
      <w:bodyDiv w:val="1"/>
      <w:marLeft w:val="0"/>
      <w:marRight w:val="0"/>
      <w:marTop w:val="0"/>
      <w:marBottom w:val="0"/>
      <w:divBdr>
        <w:top w:val="none" w:sz="0" w:space="0" w:color="auto"/>
        <w:left w:val="none" w:sz="0" w:space="0" w:color="auto"/>
        <w:bottom w:val="none" w:sz="0" w:space="0" w:color="auto"/>
        <w:right w:val="none" w:sz="0" w:space="0" w:color="auto"/>
      </w:divBdr>
    </w:div>
    <w:div w:id="860897477">
      <w:bodyDiv w:val="1"/>
      <w:marLeft w:val="0"/>
      <w:marRight w:val="0"/>
      <w:marTop w:val="0"/>
      <w:marBottom w:val="0"/>
      <w:divBdr>
        <w:top w:val="none" w:sz="0" w:space="0" w:color="auto"/>
        <w:left w:val="none" w:sz="0" w:space="0" w:color="auto"/>
        <w:bottom w:val="none" w:sz="0" w:space="0" w:color="auto"/>
        <w:right w:val="none" w:sz="0" w:space="0" w:color="auto"/>
      </w:divBdr>
    </w:div>
    <w:div w:id="861093429">
      <w:bodyDiv w:val="1"/>
      <w:marLeft w:val="0"/>
      <w:marRight w:val="0"/>
      <w:marTop w:val="0"/>
      <w:marBottom w:val="0"/>
      <w:divBdr>
        <w:top w:val="none" w:sz="0" w:space="0" w:color="auto"/>
        <w:left w:val="none" w:sz="0" w:space="0" w:color="auto"/>
        <w:bottom w:val="none" w:sz="0" w:space="0" w:color="auto"/>
        <w:right w:val="none" w:sz="0" w:space="0" w:color="auto"/>
      </w:divBdr>
    </w:div>
    <w:div w:id="861557380">
      <w:bodyDiv w:val="1"/>
      <w:marLeft w:val="0"/>
      <w:marRight w:val="0"/>
      <w:marTop w:val="0"/>
      <w:marBottom w:val="0"/>
      <w:divBdr>
        <w:top w:val="none" w:sz="0" w:space="0" w:color="auto"/>
        <w:left w:val="none" w:sz="0" w:space="0" w:color="auto"/>
        <w:bottom w:val="none" w:sz="0" w:space="0" w:color="auto"/>
        <w:right w:val="none" w:sz="0" w:space="0" w:color="auto"/>
      </w:divBdr>
    </w:div>
    <w:div w:id="861818586">
      <w:bodyDiv w:val="1"/>
      <w:marLeft w:val="0"/>
      <w:marRight w:val="0"/>
      <w:marTop w:val="0"/>
      <w:marBottom w:val="0"/>
      <w:divBdr>
        <w:top w:val="none" w:sz="0" w:space="0" w:color="auto"/>
        <w:left w:val="none" w:sz="0" w:space="0" w:color="auto"/>
        <w:bottom w:val="none" w:sz="0" w:space="0" w:color="auto"/>
        <w:right w:val="none" w:sz="0" w:space="0" w:color="auto"/>
      </w:divBdr>
      <w:divsChild>
        <w:div w:id="1146976319">
          <w:marLeft w:val="0"/>
          <w:marRight w:val="0"/>
          <w:marTop w:val="0"/>
          <w:marBottom w:val="0"/>
          <w:divBdr>
            <w:top w:val="none" w:sz="0" w:space="0" w:color="auto"/>
            <w:left w:val="none" w:sz="0" w:space="0" w:color="auto"/>
            <w:bottom w:val="none" w:sz="0" w:space="0" w:color="auto"/>
            <w:right w:val="none" w:sz="0" w:space="0" w:color="auto"/>
          </w:divBdr>
        </w:div>
        <w:div w:id="1853715301">
          <w:marLeft w:val="0"/>
          <w:marRight w:val="0"/>
          <w:marTop w:val="0"/>
          <w:marBottom w:val="150"/>
          <w:divBdr>
            <w:top w:val="none" w:sz="0" w:space="0" w:color="auto"/>
            <w:left w:val="none" w:sz="0" w:space="0" w:color="auto"/>
            <w:bottom w:val="single" w:sz="12" w:space="0" w:color="DAE8F4"/>
            <w:right w:val="none" w:sz="0" w:space="0" w:color="auto"/>
          </w:divBdr>
          <w:divsChild>
            <w:div w:id="616833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1939663">
      <w:bodyDiv w:val="1"/>
      <w:marLeft w:val="0"/>
      <w:marRight w:val="0"/>
      <w:marTop w:val="0"/>
      <w:marBottom w:val="0"/>
      <w:divBdr>
        <w:top w:val="none" w:sz="0" w:space="0" w:color="auto"/>
        <w:left w:val="none" w:sz="0" w:space="0" w:color="auto"/>
        <w:bottom w:val="none" w:sz="0" w:space="0" w:color="auto"/>
        <w:right w:val="none" w:sz="0" w:space="0" w:color="auto"/>
      </w:divBdr>
    </w:div>
    <w:div w:id="862404732">
      <w:bodyDiv w:val="1"/>
      <w:marLeft w:val="0"/>
      <w:marRight w:val="0"/>
      <w:marTop w:val="0"/>
      <w:marBottom w:val="0"/>
      <w:divBdr>
        <w:top w:val="none" w:sz="0" w:space="0" w:color="auto"/>
        <w:left w:val="none" w:sz="0" w:space="0" w:color="auto"/>
        <w:bottom w:val="none" w:sz="0" w:space="0" w:color="auto"/>
        <w:right w:val="none" w:sz="0" w:space="0" w:color="auto"/>
      </w:divBdr>
    </w:div>
    <w:div w:id="862548213">
      <w:bodyDiv w:val="1"/>
      <w:marLeft w:val="0"/>
      <w:marRight w:val="0"/>
      <w:marTop w:val="0"/>
      <w:marBottom w:val="0"/>
      <w:divBdr>
        <w:top w:val="none" w:sz="0" w:space="0" w:color="auto"/>
        <w:left w:val="none" w:sz="0" w:space="0" w:color="auto"/>
        <w:bottom w:val="none" w:sz="0" w:space="0" w:color="auto"/>
        <w:right w:val="none" w:sz="0" w:space="0" w:color="auto"/>
      </w:divBdr>
      <w:divsChild>
        <w:div w:id="132092">
          <w:marLeft w:val="0"/>
          <w:marRight w:val="0"/>
          <w:marTop w:val="0"/>
          <w:marBottom w:val="225"/>
          <w:divBdr>
            <w:top w:val="none" w:sz="0" w:space="0" w:color="auto"/>
            <w:left w:val="none" w:sz="0" w:space="0" w:color="auto"/>
            <w:bottom w:val="none" w:sz="0" w:space="0" w:color="auto"/>
            <w:right w:val="none" w:sz="0" w:space="0" w:color="auto"/>
          </w:divBdr>
        </w:div>
        <w:div w:id="1027561760">
          <w:marLeft w:val="-225"/>
          <w:marRight w:val="-225"/>
          <w:marTop w:val="0"/>
          <w:marBottom w:val="0"/>
          <w:divBdr>
            <w:top w:val="none" w:sz="0" w:space="0" w:color="auto"/>
            <w:left w:val="none" w:sz="0" w:space="0" w:color="auto"/>
            <w:bottom w:val="none" w:sz="0" w:space="0" w:color="auto"/>
            <w:right w:val="none" w:sz="0" w:space="0" w:color="auto"/>
          </w:divBdr>
          <w:divsChild>
            <w:div w:id="2071464862">
              <w:marLeft w:val="0"/>
              <w:marRight w:val="0"/>
              <w:marTop w:val="0"/>
              <w:marBottom w:val="0"/>
              <w:divBdr>
                <w:top w:val="none" w:sz="0" w:space="0" w:color="auto"/>
                <w:left w:val="none" w:sz="0" w:space="0" w:color="auto"/>
                <w:bottom w:val="none" w:sz="0" w:space="0" w:color="auto"/>
                <w:right w:val="none" w:sz="0" w:space="0" w:color="auto"/>
              </w:divBdr>
              <w:divsChild>
                <w:div w:id="337579843">
                  <w:marLeft w:val="0"/>
                  <w:marRight w:val="0"/>
                  <w:marTop w:val="0"/>
                  <w:marBottom w:val="0"/>
                  <w:divBdr>
                    <w:top w:val="none" w:sz="0" w:space="0" w:color="auto"/>
                    <w:left w:val="none" w:sz="0" w:space="0" w:color="auto"/>
                    <w:bottom w:val="none" w:sz="0" w:space="0" w:color="auto"/>
                    <w:right w:val="none" w:sz="0" w:space="0" w:color="auto"/>
                  </w:divBdr>
                </w:div>
                <w:div w:id="1808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6527">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3521341">
      <w:bodyDiv w:val="1"/>
      <w:marLeft w:val="0"/>
      <w:marRight w:val="0"/>
      <w:marTop w:val="0"/>
      <w:marBottom w:val="0"/>
      <w:divBdr>
        <w:top w:val="none" w:sz="0" w:space="0" w:color="auto"/>
        <w:left w:val="none" w:sz="0" w:space="0" w:color="auto"/>
        <w:bottom w:val="none" w:sz="0" w:space="0" w:color="auto"/>
        <w:right w:val="none" w:sz="0" w:space="0" w:color="auto"/>
      </w:divBdr>
      <w:divsChild>
        <w:div w:id="440152107">
          <w:marLeft w:val="0"/>
          <w:marRight w:val="0"/>
          <w:marTop w:val="150"/>
          <w:marBottom w:val="150"/>
          <w:divBdr>
            <w:top w:val="single" w:sz="6" w:space="8" w:color="EEEEEE"/>
            <w:left w:val="none" w:sz="0" w:space="0" w:color="auto"/>
            <w:bottom w:val="single" w:sz="6" w:space="8" w:color="EEEEEE"/>
            <w:right w:val="none" w:sz="0" w:space="0" w:color="auto"/>
          </w:divBdr>
        </w:div>
        <w:div w:id="1747993045">
          <w:marLeft w:val="-225"/>
          <w:marRight w:val="-225"/>
          <w:marTop w:val="0"/>
          <w:marBottom w:val="0"/>
          <w:divBdr>
            <w:top w:val="none" w:sz="0" w:space="0" w:color="auto"/>
            <w:left w:val="none" w:sz="0" w:space="0" w:color="auto"/>
            <w:bottom w:val="none" w:sz="0" w:space="0" w:color="auto"/>
            <w:right w:val="none" w:sz="0" w:space="0" w:color="auto"/>
          </w:divBdr>
          <w:divsChild>
            <w:div w:id="1968465706">
              <w:marLeft w:val="0"/>
              <w:marRight w:val="0"/>
              <w:marTop w:val="0"/>
              <w:marBottom w:val="0"/>
              <w:divBdr>
                <w:top w:val="none" w:sz="0" w:space="0" w:color="auto"/>
                <w:left w:val="none" w:sz="0" w:space="0" w:color="auto"/>
                <w:bottom w:val="none" w:sz="0" w:space="0" w:color="auto"/>
                <w:right w:val="none" w:sz="0" w:space="0" w:color="auto"/>
              </w:divBdr>
              <w:divsChild>
                <w:div w:id="2038501160">
                  <w:marLeft w:val="0"/>
                  <w:marRight w:val="0"/>
                  <w:marTop w:val="0"/>
                  <w:marBottom w:val="0"/>
                  <w:divBdr>
                    <w:top w:val="none" w:sz="0" w:space="0" w:color="auto"/>
                    <w:left w:val="none" w:sz="0" w:space="0" w:color="auto"/>
                    <w:bottom w:val="none" w:sz="0" w:space="0" w:color="auto"/>
                    <w:right w:val="none" w:sz="0" w:space="0" w:color="auto"/>
                  </w:divBdr>
                  <w:divsChild>
                    <w:div w:id="727263094">
                      <w:marLeft w:val="0"/>
                      <w:marRight w:val="0"/>
                      <w:marTop w:val="0"/>
                      <w:marBottom w:val="0"/>
                      <w:divBdr>
                        <w:top w:val="none" w:sz="0" w:space="0" w:color="auto"/>
                        <w:left w:val="none" w:sz="0" w:space="0" w:color="auto"/>
                        <w:bottom w:val="none" w:sz="0" w:space="0" w:color="auto"/>
                        <w:right w:val="none" w:sz="0" w:space="0" w:color="auto"/>
                      </w:divBdr>
                    </w:div>
                    <w:div w:id="1396198213">
                      <w:marLeft w:val="0"/>
                      <w:marRight w:val="0"/>
                      <w:marTop w:val="0"/>
                      <w:marBottom w:val="0"/>
                      <w:divBdr>
                        <w:top w:val="none" w:sz="0" w:space="0" w:color="auto"/>
                        <w:left w:val="none" w:sz="0" w:space="0" w:color="auto"/>
                        <w:bottom w:val="none" w:sz="0" w:space="0" w:color="auto"/>
                        <w:right w:val="none" w:sz="0" w:space="0" w:color="auto"/>
                      </w:divBdr>
                    </w:div>
                    <w:div w:id="18951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2430">
          <w:marLeft w:val="0"/>
          <w:marRight w:val="0"/>
          <w:marTop w:val="0"/>
          <w:marBottom w:val="225"/>
          <w:divBdr>
            <w:top w:val="none" w:sz="0" w:space="0" w:color="auto"/>
            <w:left w:val="none" w:sz="0" w:space="0" w:color="auto"/>
            <w:bottom w:val="none" w:sz="0" w:space="0" w:color="auto"/>
            <w:right w:val="none" w:sz="0" w:space="0" w:color="auto"/>
          </w:divBdr>
        </w:div>
      </w:divsChild>
    </w:div>
    <w:div w:id="863594028">
      <w:bodyDiv w:val="1"/>
      <w:marLeft w:val="0"/>
      <w:marRight w:val="0"/>
      <w:marTop w:val="0"/>
      <w:marBottom w:val="0"/>
      <w:divBdr>
        <w:top w:val="none" w:sz="0" w:space="0" w:color="auto"/>
        <w:left w:val="none" w:sz="0" w:space="0" w:color="auto"/>
        <w:bottom w:val="none" w:sz="0" w:space="0" w:color="auto"/>
        <w:right w:val="none" w:sz="0" w:space="0" w:color="auto"/>
      </w:divBdr>
    </w:div>
    <w:div w:id="863862710">
      <w:bodyDiv w:val="1"/>
      <w:marLeft w:val="0"/>
      <w:marRight w:val="0"/>
      <w:marTop w:val="0"/>
      <w:marBottom w:val="0"/>
      <w:divBdr>
        <w:top w:val="none" w:sz="0" w:space="0" w:color="auto"/>
        <w:left w:val="none" w:sz="0" w:space="0" w:color="auto"/>
        <w:bottom w:val="none" w:sz="0" w:space="0" w:color="auto"/>
        <w:right w:val="none" w:sz="0" w:space="0" w:color="auto"/>
      </w:divBdr>
    </w:div>
    <w:div w:id="865481194">
      <w:bodyDiv w:val="1"/>
      <w:marLeft w:val="0"/>
      <w:marRight w:val="0"/>
      <w:marTop w:val="0"/>
      <w:marBottom w:val="0"/>
      <w:divBdr>
        <w:top w:val="none" w:sz="0" w:space="0" w:color="auto"/>
        <w:left w:val="none" w:sz="0" w:space="0" w:color="auto"/>
        <w:bottom w:val="none" w:sz="0" w:space="0" w:color="auto"/>
        <w:right w:val="none" w:sz="0" w:space="0" w:color="auto"/>
      </w:divBdr>
    </w:div>
    <w:div w:id="865486469">
      <w:bodyDiv w:val="1"/>
      <w:marLeft w:val="0"/>
      <w:marRight w:val="0"/>
      <w:marTop w:val="0"/>
      <w:marBottom w:val="0"/>
      <w:divBdr>
        <w:top w:val="none" w:sz="0" w:space="0" w:color="auto"/>
        <w:left w:val="none" w:sz="0" w:space="0" w:color="auto"/>
        <w:bottom w:val="none" w:sz="0" w:space="0" w:color="auto"/>
        <w:right w:val="none" w:sz="0" w:space="0" w:color="auto"/>
      </w:divBdr>
    </w:div>
    <w:div w:id="865556716">
      <w:bodyDiv w:val="1"/>
      <w:marLeft w:val="0"/>
      <w:marRight w:val="0"/>
      <w:marTop w:val="0"/>
      <w:marBottom w:val="0"/>
      <w:divBdr>
        <w:top w:val="none" w:sz="0" w:space="0" w:color="auto"/>
        <w:left w:val="none" w:sz="0" w:space="0" w:color="auto"/>
        <w:bottom w:val="none" w:sz="0" w:space="0" w:color="auto"/>
        <w:right w:val="none" w:sz="0" w:space="0" w:color="auto"/>
      </w:divBdr>
      <w:divsChild>
        <w:div w:id="1686251981">
          <w:marLeft w:val="0"/>
          <w:marRight w:val="0"/>
          <w:marTop w:val="0"/>
          <w:marBottom w:val="0"/>
          <w:divBdr>
            <w:top w:val="none" w:sz="0" w:space="0" w:color="auto"/>
            <w:left w:val="none" w:sz="0" w:space="0" w:color="auto"/>
            <w:bottom w:val="none" w:sz="0" w:space="0" w:color="auto"/>
            <w:right w:val="none" w:sz="0" w:space="0" w:color="auto"/>
          </w:divBdr>
          <w:divsChild>
            <w:div w:id="1250040466">
              <w:marLeft w:val="0"/>
              <w:marRight w:val="0"/>
              <w:marTop w:val="0"/>
              <w:marBottom w:val="0"/>
              <w:divBdr>
                <w:top w:val="none" w:sz="0" w:space="0" w:color="auto"/>
                <w:left w:val="none" w:sz="0" w:space="0" w:color="auto"/>
                <w:bottom w:val="none" w:sz="0" w:space="0" w:color="auto"/>
                <w:right w:val="none" w:sz="0" w:space="0" w:color="auto"/>
              </w:divBdr>
            </w:div>
          </w:divsChild>
        </w:div>
        <w:div w:id="2004359575">
          <w:marLeft w:val="-675"/>
          <w:marRight w:val="0"/>
          <w:marTop w:val="0"/>
          <w:marBottom w:val="0"/>
          <w:divBdr>
            <w:top w:val="none" w:sz="0" w:space="0" w:color="auto"/>
            <w:left w:val="none" w:sz="0" w:space="0" w:color="auto"/>
            <w:bottom w:val="none" w:sz="0" w:space="0" w:color="auto"/>
            <w:right w:val="none" w:sz="0" w:space="0" w:color="auto"/>
          </w:divBdr>
        </w:div>
      </w:divsChild>
    </w:div>
    <w:div w:id="865604863">
      <w:bodyDiv w:val="1"/>
      <w:marLeft w:val="0"/>
      <w:marRight w:val="0"/>
      <w:marTop w:val="0"/>
      <w:marBottom w:val="0"/>
      <w:divBdr>
        <w:top w:val="none" w:sz="0" w:space="0" w:color="auto"/>
        <w:left w:val="none" w:sz="0" w:space="0" w:color="auto"/>
        <w:bottom w:val="none" w:sz="0" w:space="0" w:color="auto"/>
        <w:right w:val="none" w:sz="0" w:space="0" w:color="auto"/>
      </w:divBdr>
      <w:divsChild>
        <w:div w:id="1847204700">
          <w:marLeft w:val="0"/>
          <w:marRight w:val="0"/>
          <w:marTop w:val="0"/>
          <w:marBottom w:val="0"/>
          <w:divBdr>
            <w:top w:val="none" w:sz="0" w:space="0" w:color="auto"/>
            <w:left w:val="none" w:sz="0" w:space="0" w:color="auto"/>
            <w:bottom w:val="none" w:sz="0" w:space="0" w:color="auto"/>
            <w:right w:val="none" w:sz="0" w:space="0" w:color="auto"/>
          </w:divBdr>
          <w:divsChild>
            <w:div w:id="117908184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67135332">
      <w:bodyDiv w:val="1"/>
      <w:marLeft w:val="0"/>
      <w:marRight w:val="0"/>
      <w:marTop w:val="0"/>
      <w:marBottom w:val="0"/>
      <w:divBdr>
        <w:top w:val="none" w:sz="0" w:space="0" w:color="auto"/>
        <w:left w:val="none" w:sz="0" w:space="0" w:color="auto"/>
        <w:bottom w:val="none" w:sz="0" w:space="0" w:color="auto"/>
        <w:right w:val="none" w:sz="0" w:space="0" w:color="auto"/>
      </w:divBdr>
      <w:divsChild>
        <w:div w:id="791367224">
          <w:marLeft w:val="0"/>
          <w:marRight w:val="0"/>
          <w:marTop w:val="0"/>
          <w:marBottom w:val="0"/>
          <w:divBdr>
            <w:top w:val="none" w:sz="0" w:space="0" w:color="auto"/>
            <w:left w:val="none" w:sz="0" w:space="0" w:color="auto"/>
            <w:bottom w:val="none" w:sz="0" w:space="0" w:color="auto"/>
            <w:right w:val="none" w:sz="0" w:space="0" w:color="auto"/>
          </w:divBdr>
          <w:divsChild>
            <w:div w:id="664285355">
              <w:marLeft w:val="0"/>
              <w:marRight w:val="0"/>
              <w:marTop w:val="0"/>
              <w:marBottom w:val="0"/>
              <w:divBdr>
                <w:top w:val="none" w:sz="0" w:space="0" w:color="auto"/>
                <w:left w:val="none" w:sz="0" w:space="0" w:color="auto"/>
                <w:bottom w:val="none" w:sz="0" w:space="0" w:color="auto"/>
                <w:right w:val="none" w:sz="0" w:space="0" w:color="auto"/>
              </w:divBdr>
            </w:div>
          </w:divsChild>
        </w:div>
        <w:div w:id="1561667745">
          <w:marLeft w:val="0"/>
          <w:marRight w:val="0"/>
          <w:marTop w:val="0"/>
          <w:marBottom w:val="150"/>
          <w:divBdr>
            <w:top w:val="none" w:sz="0" w:space="0" w:color="auto"/>
            <w:left w:val="none" w:sz="0" w:space="0" w:color="auto"/>
            <w:bottom w:val="none" w:sz="0" w:space="0" w:color="auto"/>
            <w:right w:val="none" w:sz="0" w:space="0" w:color="auto"/>
          </w:divBdr>
        </w:div>
        <w:div w:id="1638997539">
          <w:marLeft w:val="0"/>
          <w:marRight w:val="0"/>
          <w:marTop w:val="0"/>
          <w:marBottom w:val="0"/>
          <w:divBdr>
            <w:top w:val="none" w:sz="0" w:space="0" w:color="auto"/>
            <w:left w:val="none" w:sz="0" w:space="0" w:color="auto"/>
            <w:bottom w:val="none" w:sz="0" w:space="0" w:color="auto"/>
            <w:right w:val="none" w:sz="0" w:space="0" w:color="auto"/>
          </w:divBdr>
        </w:div>
      </w:divsChild>
    </w:div>
    <w:div w:id="867331248">
      <w:bodyDiv w:val="1"/>
      <w:marLeft w:val="0"/>
      <w:marRight w:val="0"/>
      <w:marTop w:val="0"/>
      <w:marBottom w:val="0"/>
      <w:divBdr>
        <w:top w:val="none" w:sz="0" w:space="0" w:color="auto"/>
        <w:left w:val="none" w:sz="0" w:space="0" w:color="auto"/>
        <w:bottom w:val="none" w:sz="0" w:space="0" w:color="auto"/>
        <w:right w:val="none" w:sz="0" w:space="0" w:color="auto"/>
      </w:divBdr>
    </w:div>
    <w:div w:id="867913014">
      <w:bodyDiv w:val="1"/>
      <w:marLeft w:val="0"/>
      <w:marRight w:val="0"/>
      <w:marTop w:val="0"/>
      <w:marBottom w:val="0"/>
      <w:divBdr>
        <w:top w:val="none" w:sz="0" w:space="0" w:color="auto"/>
        <w:left w:val="none" w:sz="0" w:space="0" w:color="auto"/>
        <w:bottom w:val="none" w:sz="0" w:space="0" w:color="auto"/>
        <w:right w:val="none" w:sz="0" w:space="0" w:color="auto"/>
      </w:divBdr>
    </w:div>
    <w:div w:id="868180383">
      <w:bodyDiv w:val="1"/>
      <w:marLeft w:val="0"/>
      <w:marRight w:val="0"/>
      <w:marTop w:val="0"/>
      <w:marBottom w:val="0"/>
      <w:divBdr>
        <w:top w:val="none" w:sz="0" w:space="0" w:color="auto"/>
        <w:left w:val="none" w:sz="0" w:space="0" w:color="auto"/>
        <w:bottom w:val="none" w:sz="0" w:space="0" w:color="auto"/>
        <w:right w:val="none" w:sz="0" w:space="0" w:color="auto"/>
      </w:divBdr>
    </w:div>
    <w:div w:id="868182722">
      <w:bodyDiv w:val="1"/>
      <w:marLeft w:val="0"/>
      <w:marRight w:val="0"/>
      <w:marTop w:val="0"/>
      <w:marBottom w:val="0"/>
      <w:divBdr>
        <w:top w:val="none" w:sz="0" w:space="0" w:color="auto"/>
        <w:left w:val="none" w:sz="0" w:space="0" w:color="auto"/>
        <w:bottom w:val="none" w:sz="0" w:space="0" w:color="auto"/>
        <w:right w:val="none" w:sz="0" w:space="0" w:color="auto"/>
      </w:divBdr>
      <w:divsChild>
        <w:div w:id="1653949903">
          <w:marLeft w:val="0"/>
          <w:marRight w:val="0"/>
          <w:marTop w:val="0"/>
          <w:marBottom w:val="0"/>
          <w:divBdr>
            <w:top w:val="none" w:sz="0" w:space="0" w:color="auto"/>
            <w:left w:val="none" w:sz="0" w:space="0" w:color="auto"/>
            <w:bottom w:val="none" w:sz="0" w:space="0" w:color="auto"/>
            <w:right w:val="none" w:sz="0" w:space="0" w:color="auto"/>
          </w:divBdr>
          <w:divsChild>
            <w:div w:id="904487435">
              <w:marLeft w:val="0"/>
              <w:marRight w:val="0"/>
              <w:marTop w:val="0"/>
              <w:marBottom w:val="0"/>
              <w:divBdr>
                <w:top w:val="none" w:sz="0" w:space="0" w:color="auto"/>
                <w:left w:val="none" w:sz="0" w:space="0" w:color="auto"/>
                <w:bottom w:val="none" w:sz="0" w:space="0" w:color="auto"/>
                <w:right w:val="none" w:sz="0" w:space="0" w:color="auto"/>
              </w:divBdr>
              <w:divsChild>
                <w:div w:id="1891265358">
                  <w:marLeft w:val="0"/>
                  <w:marRight w:val="0"/>
                  <w:marTop w:val="0"/>
                  <w:marBottom w:val="0"/>
                  <w:divBdr>
                    <w:top w:val="none" w:sz="0" w:space="0" w:color="auto"/>
                    <w:left w:val="none" w:sz="0" w:space="0" w:color="auto"/>
                    <w:bottom w:val="none" w:sz="0" w:space="0" w:color="auto"/>
                    <w:right w:val="none" w:sz="0" w:space="0" w:color="auto"/>
                  </w:divBdr>
                </w:div>
              </w:divsChild>
            </w:div>
            <w:div w:id="948241972">
              <w:marLeft w:val="0"/>
              <w:marRight w:val="0"/>
              <w:marTop w:val="0"/>
              <w:marBottom w:val="0"/>
              <w:divBdr>
                <w:top w:val="none" w:sz="0" w:space="0" w:color="auto"/>
                <w:left w:val="none" w:sz="0" w:space="0" w:color="auto"/>
                <w:bottom w:val="none" w:sz="0" w:space="0" w:color="auto"/>
                <w:right w:val="none" w:sz="0" w:space="0" w:color="auto"/>
              </w:divBdr>
              <w:divsChild>
                <w:div w:id="632710417">
                  <w:marLeft w:val="0"/>
                  <w:marRight w:val="0"/>
                  <w:marTop w:val="0"/>
                  <w:marBottom w:val="0"/>
                  <w:divBdr>
                    <w:top w:val="none" w:sz="0" w:space="0" w:color="auto"/>
                    <w:left w:val="none" w:sz="0" w:space="0" w:color="auto"/>
                    <w:bottom w:val="none" w:sz="0" w:space="0" w:color="auto"/>
                    <w:right w:val="none" w:sz="0" w:space="0" w:color="auto"/>
                  </w:divBdr>
                </w:div>
                <w:div w:id="1255356457">
                  <w:marLeft w:val="0"/>
                  <w:marRight w:val="0"/>
                  <w:marTop w:val="0"/>
                  <w:marBottom w:val="0"/>
                  <w:divBdr>
                    <w:top w:val="none" w:sz="0" w:space="0" w:color="auto"/>
                    <w:left w:val="none" w:sz="0" w:space="0" w:color="auto"/>
                    <w:bottom w:val="none" w:sz="0" w:space="0" w:color="auto"/>
                    <w:right w:val="none" w:sz="0" w:space="0" w:color="auto"/>
                  </w:divBdr>
                </w:div>
                <w:div w:id="1386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161">
          <w:marLeft w:val="0"/>
          <w:marRight w:val="0"/>
          <w:marTop w:val="0"/>
          <w:marBottom w:val="0"/>
          <w:divBdr>
            <w:top w:val="none" w:sz="0" w:space="0" w:color="auto"/>
            <w:left w:val="none" w:sz="0" w:space="0" w:color="auto"/>
            <w:bottom w:val="none" w:sz="0" w:space="0" w:color="auto"/>
            <w:right w:val="none" w:sz="0" w:space="0" w:color="auto"/>
          </w:divBdr>
        </w:div>
      </w:divsChild>
    </w:div>
    <w:div w:id="868372429">
      <w:bodyDiv w:val="1"/>
      <w:marLeft w:val="0"/>
      <w:marRight w:val="0"/>
      <w:marTop w:val="0"/>
      <w:marBottom w:val="0"/>
      <w:divBdr>
        <w:top w:val="none" w:sz="0" w:space="0" w:color="auto"/>
        <w:left w:val="none" w:sz="0" w:space="0" w:color="auto"/>
        <w:bottom w:val="none" w:sz="0" w:space="0" w:color="auto"/>
        <w:right w:val="none" w:sz="0" w:space="0" w:color="auto"/>
      </w:divBdr>
    </w:div>
    <w:div w:id="868568239">
      <w:bodyDiv w:val="1"/>
      <w:marLeft w:val="0"/>
      <w:marRight w:val="0"/>
      <w:marTop w:val="0"/>
      <w:marBottom w:val="0"/>
      <w:divBdr>
        <w:top w:val="none" w:sz="0" w:space="0" w:color="auto"/>
        <w:left w:val="none" w:sz="0" w:space="0" w:color="auto"/>
        <w:bottom w:val="none" w:sz="0" w:space="0" w:color="auto"/>
        <w:right w:val="none" w:sz="0" w:space="0" w:color="auto"/>
      </w:divBdr>
      <w:divsChild>
        <w:div w:id="470633585">
          <w:marLeft w:val="0"/>
          <w:marRight w:val="0"/>
          <w:marTop w:val="0"/>
          <w:marBottom w:val="0"/>
          <w:divBdr>
            <w:top w:val="none" w:sz="0" w:space="0" w:color="auto"/>
            <w:left w:val="none" w:sz="0" w:space="0" w:color="auto"/>
            <w:bottom w:val="none" w:sz="0" w:space="0" w:color="auto"/>
            <w:right w:val="none" w:sz="0" w:space="0" w:color="auto"/>
          </w:divBdr>
          <w:divsChild>
            <w:div w:id="835876743">
              <w:marLeft w:val="0"/>
              <w:marRight w:val="0"/>
              <w:marTop w:val="0"/>
              <w:marBottom w:val="0"/>
              <w:divBdr>
                <w:top w:val="none" w:sz="0" w:space="0" w:color="auto"/>
                <w:left w:val="none" w:sz="0" w:space="0" w:color="auto"/>
                <w:bottom w:val="none" w:sz="0" w:space="0" w:color="auto"/>
                <w:right w:val="none" w:sz="0" w:space="0" w:color="auto"/>
              </w:divBdr>
            </w:div>
          </w:divsChild>
        </w:div>
        <w:div w:id="1557741570">
          <w:marLeft w:val="0"/>
          <w:marRight w:val="0"/>
          <w:marTop w:val="0"/>
          <w:marBottom w:val="0"/>
          <w:divBdr>
            <w:top w:val="none" w:sz="0" w:space="0" w:color="auto"/>
            <w:left w:val="none" w:sz="0" w:space="0" w:color="auto"/>
            <w:bottom w:val="none" w:sz="0" w:space="0" w:color="auto"/>
            <w:right w:val="none" w:sz="0" w:space="0" w:color="auto"/>
          </w:divBdr>
        </w:div>
        <w:div w:id="2137916406">
          <w:marLeft w:val="0"/>
          <w:marRight w:val="0"/>
          <w:marTop w:val="90"/>
          <w:marBottom w:val="90"/>
          <w:divBdr>
            <w:top w:val="none" w:sz="0" w:space="0" w:color="auto"/>
            <w:left w:val="none" w:sz="0" w:space="0" w:color="auto"/>
            <w:bottom w:val="none" w:sz="0" w:space="0" w:color="auto"/>
            <w:right w:val="none" w:sz="0" w:space="0" w:color="auto"/>
          </w:divBdr>
          <w:divsChild>
            <w:div w:id="10985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284">
      <w:bodyDiv w:val="1"/>
      <w:marLeft w:val="0"/>
      <w:marRight w:val="0"/>
      <w:marTop w:val="0"/>
      <w:marBottom w:val="0"/>
      <w:divBdr>
        <w:top w:val="none" w:sz="0" w:space="0" w:color="auto"/>
        <w:left w:val="none" w:sz="0" w:space="0" w:color="auto"/>
        <w:bottom w:val="none" w:sz="0" w:space="0" w:color="auto"/>
        <w:right w:val="none" w:sz="0" w:space="0" w:color="auto"/>
      </w:divBdr>
    </w:div>
    <w:div w:id="869414880">
      <w:bodyDiv w:val="1"/>
      <w:marLeft w:val="0"/>
      <w:marRight w:val="0"/>
      <w:marTop w:val="0"/>
      <w:marBottom w:val="0"/>
      <w:divBdr>
        <w:top w:val="none" w:sz="0" w:space="0" w:color="auto"/>
        <w:left w:val="none" w:sz="0" w:space="0" w:color="auto"/>
        <w:bottom w:val="none" w:sz="0" w:space="0" w:color="auto"/>
        <w:right w:val="none" w:sz="0" w:space="0" w:color="auto"/>
      </w:divBdr>
    </w:div>
    <w:div w:id="869682545">
      <w:bodyDiv w:val="1"/>
      <w:marLeft w:val="0"/>
      <w:marRight w:val="0"/>
      <w:marTop w:val="0"/>
      <w:marBottom w:val="0"/>
      <w:divBdr>
        <w:top w:val="none" w:sz="0" w:space="0" w:color="auto"/>
        <w:left w:val="none" w:sz="0" w:space="0" w:color="auto"/>
        <w:bottom w:val="none" w:sz="0" w:space="0" w:color="auto"/>
        <w:right w:val="none" w:sz="0" w:space="0" w:color="auto"/>
      </w:divBdr>
    </w:div>
    <w:div w:id="869800617">
      <w:bodyDiv w:val="1"/>
      <w:marLeft w:val="0"/>
      <w:marRight w:val="0"/>
      <w:marTop w:val="0"/>
      <w:marBottom w:val="0"/>
      <w:divBdr>
        <w:top w:val="none" w:sz="0" w:space="0" w:color="auto"/>
        <w:left w:val="none" w:sz="0" w:space="0" w:color="auto"/>
        <w:bottom w:val="none" w:sz="0" w:space="0" w:color="auto"/>
        <w:right w:val="none" w:sz="0" w:space="0" w:color="auto"/>
      </w:divBdr>
    </w:div>
    <w:div w:id="869925552">
      <w:bodyDiv w:val="1"/>
      <w:marLeft w:val="0"/>
      <w:marRight w:val="0"/>
      <w:marTop w:val="0"/>
      <w:marBottom w:val="0"/>
      <w:divBdr>
        <w:top w:val="none" w:sz="0" w:space="0" w:color="auto"/>
        <w:left w:val="none" w:sz="0" w:space="0" w:color="auto"/>
        <w:bottom w:val="none" w:sz="0" w:space="0" w:color="auto"/>
        <w:right w:val="none" w:sz="0" w:space="0" w:color="auto"/>
      </w:divBdr>
    </w:div>
    <w:div w:id="870916517">
      <w:bodyDiv w:val="1"/>
      <w:marLeft w:val="0"/>
      <w:marRight w:val="0"/>
      <w:marTop w:val="0"/>
      <w:marBottom w:val="0"/>
      <w:divBdr>
        <w:top w:val="none" w:sz="0" w:space="0" w:color="auto"/>
        <w:left w:val="none" w:sz="0" w:space="0" w:color="auto"/>
        <w:bottom w:val="none" w:sz="0" w:space="0" w:color="auto"/>
        <w:right w:val="none" w:sz="0" w:space="0" w:color="auto"/>
      </w:divBdr>
      <w:divsChild>
        <w:div w:id="812720536">
          <w:marLeft w:val="0"/>
          <w:marRight w:val="0"/>
          <w:marTop w:val="0"/>
          <w:marBottom w:val="127"/>
          <w:divBdr>
            <w:top w:val="none" w:sz="0" w:space="0" w:color="auto"/>
            <w:left w:val="none" w:sz="0" w:space="0" w:color="auto"/>
            <w:bottom w:val="single" w:sz="12" w:space="0" w:color="DAE8F4"/>
            <w:right w:val="none" w:sz="0" w:space="0" w:color="auto"/>
          </w:divBdr>
          <w:divsChild>
            <w:div w:id="1123110912">
              <w:marLeft w:val="0"/>
              <w:marRight w:val="0"/>
              <w:marTop w:val="89"/>
              <w:marBottom w:val="0"/>
              <w:divBdr>
                <w:top w:val="none" w:sz="0" w:space="0" w:color="auto"/>
                <w:left w:val="none" w:sz="0" w:space="0" w:color="auto"/>
                <w:bottom w:val="none" w:sz="0" w:space="0" w:color="auto"/>
                <w:right w:val="none" w:sz="0" w:space="0" w:color="auto"/>
              </w:divBdr>
            </w:div>
          </w:divsChild>
        </w:div>
        <w:div w:id="1654673835">
          <w:marLeft w:val="0"/>
          <w:marRight w:val="0"/>
          <w:marTop w:val="0"/>
          <w:marBottom w:val="0"/>
          <w:divBdr>
            <w:top w:val="none" w:sz="0" w:space="0" w:color="auto"/>
            <w:left w:val="none" w:sz="0" w:space="0" w:color="auto"/>
            <w:bottom w:val="none" w:sz="0" w:space="0" w:color="auto"/>
            <w:right w:val="none" w:sz="0" w:space="0" w:color="auto"/>
          </w:divBdr>
        </w:div>
      </w:divsChild>
    </w:div>
    <w:div w:id="871066998">
      <w:bodyDiv w:val="1"/>
      <w:marLeft w:val="0"/>
      <w:marRight w:val="0"/>
      <w:marTop w:val="0"/>
      <w:marBottom w:val="0"/>
      <w:divBdr>
        <w:top w:val="none" w:sz="0" w:space="0" w:color="auto"/>
        <w:left w:val="none" w:sz="0" w:space="0" w:color="auto"/>
        <w:bottom w:val="none" w:sz="0" w:space="0" w:color="auto"/>
        <w:right w:val="none" w:sz="0" w:space="0" w:color="auto"/>
      </w:divBdr>
      <w:divsChild>
        <w:div w:id="933826110">
          <w:marLeft w:val="0"/>
          <w:marRight w:val="0"/>
          <w:marTop w:val="0"/>
          <w:marBottom w:val="0"/>
          <w:divBdr>
            <w:top w:val="none" w:sz="0" w:space="0" w:color="auto"/>
            <w:left w:val="none" w:sz="0" w:space="0" w:color="auto"/>
            <w:bottom w:val="none" w:sz="0" w:space="0" w:color="auto"/>
            <w:right w:val="none" w:sz="0" w:space="0" w:color="auto"/>
          </w:divBdr>
          <w:divsChild>
            <w:div w:id="380322342">
              <w:marLeft w:val="0"/>
              <w:marRight w:val="0"/>
              <w:marTop w:val="0"/>
              <w:marBottom w:val="0"/>
              <w:divBdr>
                <w:top w:val="none" w:sz="0" w:space="0" w:color="auto"/>
                <w:left w:val="none" w:sz="0" w:space="0" w:color="auto"/>
                <w:bottom w:val="none" w:sz="0" w:space="0" w:color="auto"/>
                <w:right w:val="none" w:sz="0" w:space="0" w:color="auto"/>
              </w:divBdr>
            </w:div>
          </w:divsChild>
        </w:div>
        <w:div w:id="1068848051">
          <w:marLeft w:val="0"/>
          <w:marRight w:val="0"/>
          <w:marTop w:val="0"/>
          <w:marBottom w:val="0"/>
          <w:divBdr>
            <w:top w:val="none" w:sz="0" w:space="0" w:color="auto"/>
            <w:left w:val="none" w:sz="0" w:space="0" w:color="auto"/>
            <w:bottom w:val="none" w:sz="0" w:space="0" w:color="auto"/>
            <w:right w:val="none" w:sz="0" w:space="0" w:color="auto"/>
          </w:divBdr>
        </w:div>
        <w:div w:id="1882815495">
          <w:marLeft w:val="0"/>
          <w:marRight w:val="0"/>
          <w:marTop w:val="0"/>
          <w:marBottom w:val="150"/>
          <w:divBdr>
            <w:top w:val="none" w:sz="0" w:space="0" w:color="auto"/>
            <w:left w:val="none" w:sz="0" w:space="0" w:color="auto"/>
            <w:bottom w:val="none" w:sz="0" w:space="0" w:color="auto"/>
            <w:right w:val="none" w:sz="0" w:space="0" w:color="auto"/>
          </w:divBdr>
        </w:div>
      </w:divsChild>
    </w:div>
    <w:div w:id="871067574">
      <w:bodyDiv w:val="1"/>
      <w:marLeft w:val="0"/>
      <w:marRight w:val="0"/>
      <w:marTop w:val="0"/>
      <w:marBottom w:val="0"/>
      <w:divBdr>
        <w:top w:val="none" w:sz="0" w:space="0" w:color="auto"/>
        <w:left w:val="none" w:sz="0" w:space="0" w:color="auto"/>
        <w:bottom w:val="none" w:sz="0" w:space="0" w:color="auto"/>
        <w:right w:val="none" w:sz="0" w:space="0" w:color="auto"/>
      </w:divBdr>
    </w:div>
    <w:div w:id="871724969">
      <w:bodyDiv w:val="1"/>
      <w:marLeft w:val="0"/>
      <w:marRight w:val="0"/>
      <w:marTop w:val="0"/>
      <w:marBottom w:val="0"/>
      <w:divBdr>
        <w:top w:val="none" w:sz="0" w:space="0" w:color="auto"/>
        <w:left w:val="none" w:sz="0" w:space="0" w:color="auto"/>
        <w:bottom w:val="none" w:sz="0" w:space="0" w:color="auto"/>
        <w:right w:val="none" w:sz="0" w:space="0" w:color="auto"/>
      </w:divBdr>
      <w:divsChild>
        <w:div w:id="1055854938">
          <w:marLeft w:val="0"/>
          <w:marRight w:val="0"/>
          <w:marTop w:val="0"/>
          <w:marBottom w:val="0"/>
          <w:divBdr>
            <w:top w:val="none" w:sz="0" w:space="0" w:color="auto"/>
            <w:left w:val="none" w:sz="0" w:space="0" w:color="auto"/>
            <w:bottom w:val="none" w:sz="0" w:space="0" w:color="auto"/>
            <w:right w:val="none" w:sz="0" w:space="0" w:color="auto"/>
          </w:divBdr>
          <w:divsChild>
            <w:div w:id="128014393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71770636">
      <w:bodyDiv w:val="1"/>
      <w:marLeft w:val="0"/>
      <w:marRight w:val="0"/>
      <w:marTop w:val="0"/>
      <w:marBottom w:val="0"/>
      <w:divBdr>
        <w:top w:val="none" w:sz="0" w:space="0" w:color="auto"/>
        <w:left w:val="none" w:sz="0" w:space="0" w:color="auto"/>
        <w:bottom w:val="none" w:sz="0" w:space="0" w:color="auto"/>
        <w:right w:val="none" w:sz="0" w:space="0" w:color="auto"/>
      </w:divBdr>
      <w:divsChild>
        <w:div w:id="414712459">
          <w:marLeft w:val="0"/>
          <w:marRight w:val="0"/>
          <w:marTop w:val="0"/>
          <w:marBottom w:val="225"/>
          <w:divBdr>
            <w:top w:val="none" w:sz="0" w:space="0" w:color="auto"/>
            <w:left w:val="none" w:sz="0" w:space="0" w:color="auto"/>
            <w:bottom w:val="none" w:sz="0" w:space="0" w:color="auto"/>
            <w:right w:val="none" w:sz="0" w:space="0" w:color="auto"/>
          </w:divBdr>
        </w:div>
        <w:div w:id="1387530549">
          <w:marLeft w:val="-225"/>
          <w:marRight w:val="-225"/>
          <w:marTop w:val="0"/>
          <w:marBottom w:val="0"/>
          <w:divBdr>
            <w:top w:val="none" w:sz="0" w:space="0" w:color="auto"/>
            <w:left w:val="none" w:sz="0" w:space="0" w:color="auto"/>
            <w:bottom w:val="none" w:sz="0" w:space="0" w:color="auto"/>
            <w:right w:val="none" w:sz="0" w:space="0" w:color="auto"/>
          </w:divBdr>
          <w:divsChild>
            <w:div w:id="722024441">
              <w:marLeft w:val="0"/>
              <w:marRight w:val="0"/>
              <w:marTop w:val="0"/>
              <w:marBottom w:val="0"/>
              <w:divBdr>
                <w:top w:val="none" w:sz="0" w:space="0" w:color="auto"/>
                <w:left w:val="none" w:sz="0" w:space="0" w:color="auto"/>
                <w:bottom w:val="none" w:sz="0" w:space="0" w:color="auto"/>
                <w:right w:val="none" w:sz="0" w:space="0" w:color="auto"/>
              </w:divBdr>
              <w:divsChild>
                <w:div w:id="179244524">
                  <w:marLeft w:val="0"/>
                  <w:marRight w:val="0"/>
                  <w:marTop w:val="0"/>
                  <w:marBottom w:val="0"/>
                  <w:divBdr>
                    <w:top w:val="none" w:sz="0" w:space="0" w:color="auto"/>
                    <w:left w:val="none" w:sz="0" w:space="0" w:color="auto"/>
                    <w:bottom w:val="none" w:sz="0" w:space="0" w:color="auto"/>
                    <w:right w:val="none" w:sz="0" w:space="0" w:color="auto"/>
                  </w:divBdr>
                </w:div>
                <w:div w:id="4478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77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871962968">
      <w:bodyDiv w:val="1"/>
      <w:marLeft w:val="0"/>
      <w:marRight w:val="0"/>
      <w:marTop w:val="0"/>
      <w:marBottom w:val="0"/>
      <w:divBdr>
        <w:top w:val="none" w:sz="0" w:space="0" w:color="auto"/>
        <w:left w:val="none" w:sz="0" w:space="0" w:color="auto"/>
        <w:bottom w:val="none" w:sz="0" w:space="0" w:color="auto"/>
        <w:right w:val="none" w:sz="0" w:space="0" w:color="auto"/>
      </w:divBdr>
      <w:divsChild>
        <w:div w:id="46222413">
          <w:marLeft w:val="0"/>
          <w:marRight w:val="0"/>
          <w:marTop w:val="0"/>
          <w:marBottom w:val="0"/>
          <w:divBdr>
            <w:top w:val="none" w:sz="0" w:space="0" w:color="auto"/>
            <w:left w:val="none" w:sz="0" w:space="0" w:color="auto"/>
            <w:bottom w:val="none" w:sz="0" w:space="0" w:color="auto"/>
            <w:right w:val="none" w:sz="0" w:space="0" w:color="auto"/>
          </w:divBdr>
          <w:divsChild>
            <w:div w:id="33039819">
              <w:marLeft w:val="0"/>
              <w:marRight w:val="0"/>
              <w:marTop w:val="0"/>
              <w:marBottom w:val="0"/>
              <w:divBdr>
                <w:top w:val="none" w:sz="0" w:space="0" w:color="auto"/>
                <w:left w:val="none" w:sz="0" w:space="0" w:color="auto"/>
                <w:bottom w:val="none" w:sz="0" w:space="0" w:color="auto"/>
                <w:right w:val="none" w:sz="0" w:space="0" w:color="auto"/>
              </w:divBdr>
              <w:divsChild>
                <w:div w:id="1713725750">
                  <w:marLeft w:val="0"/>
                  <w:marRight w:val="0"/>
                  <w:marTop w:val="0"/>
                  <w:marBottom w:val="0"/>
                  <w:divBdr>
                    <w:top w:val="none" w:sz="0" w:space="0" w:color="auto"/>
                    <w:left w:val="none" w:sz="0" w:space="0" w:color="auto"/>
                    <w:bottom w:val="none" w:sz="0" w:space="0" w:color="auto"/>
                    <w:right w:val="none" w:sz="0" w:space="0" w:color="auto"/>
                  </w:divBdr>
                  <w:divsChild>
                    <w:div w:id="46031303">
                      <w:marLeft w:val="0"/>
                      <w:marRight w:val="0"/>
                      <w:marTop w:val="0"/>
                      <w:marBottom w:val="0"/>
                      <w:divBdr>
                        <w:top w:val="none" w:sz="0" w:space="0" w:color="auto"/>
                        <w:left w:val="none" w:sz="0" w:space="0" w:color="auto"/>
                        <w:bottom w:val="none" w:sz="0" w:space="0" w:color="auto"/>
                        <w:right w:val="none" w:sz="0" w:space="0" w:color="auto"/>
                      </w:divBdr>
                    </w:div>
                    <w:div w:id="930506140">
                      <w:marLeft w:val="0"/>
                      <w:marRight w:val="0"/>
                      <w:marTop w:val="0"/>
                      <w:marBottom w:val="0"/>
                      <w:divBdr>
                        <w:top w:val="none" w:sz="0" w:space="0" w:color="auto"/>
                        <w:left w:val="none" w:sz="0" w:space="0" w:color="auto"/>
                        <w:bottom w:val="none" w:sz="0" w:space="0" w:color="auto"/>
                        <w:right w:val="none" w:sz="0" w:space="0" w:color="auto"/>
                      </w:divBdr>
                    </w:div>
                    <w:div w:id="12102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0671">
              <w:marLeft w:val="0"/>
              <w:marRight w:val="0"/>
              <w:marTop w:val="0"/>
              <w:marBottom w:val="0"/>
              <w:divBdr>
                <w:top w:val="none" w:sz="0" w:space="0" w:color="auto"/>
                <w:left w:val="none" w:sz="0" w:space="0" w:color="auto"/>
                <w:bottom w:val="none" w:sz="0" w:space="0" w:color="auto"/>
                <w:right w:val="none" w:sz="0" w:space="0" w:color="auto"/>
              </w:divBdr>
            </w:div>
          </w:divsChild>
        </w:div>
        <w:div w:id="1013386890">
          <w:marLeft w:val="0"/>
          <w:marRight w:val="0"/>
          <w:marTop w:val="0"/>
          <w:marBottom w:val="0"/>
          <w:divBdr>
            <w:top w:val="none" w:sz="0" w:space="0" w:color="auto"/>
            <w:left w:val="none" w:sz="0" w:space="0" w:color="auto"/>
            <w:bottom w:val="none" w:sz="0" w:space="0" w:color="auto"/>
            <w:right w:val="none" w:sz="0" w:space="0" w:color="auto"/>
          </w:divBdr>
          <w:divsChild>
            <w:div w:id="137562254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873269541">
      <w:bodyDiv w:val="1"/>
      <w:marLeft w:val="0"/>
      <w:marRight w:val="0"/>
      <w:marTop w:val="0"/>
      <w:marBottom w:val="0"/>
      <w:divBdr>
        <w:top w:val="none" w:sz="0" w:space="0" w:color="auto"/>
        <w:left w:val="none" w:sz="0" w:space="0" w:color="auto"/>
        <w:bottom w:val="none" w:sz="0" w:space="0" w:color="auto"/>
        <w:right w:val="none" w:sz="0" w:space="0" w:color="auto"/>
      </w:divBdr>
      <w:divsChild>
        <w:div w:id="1360929859">
          <w:marLeft w:val="0"/>
          <w:marRight w:val="0"/>
          <w:marTop w:val="0"/>
          <w:marBottom w:val="225"/>
          <w:divBdr>
            <w:top w:val="none" w:sz="0" w:space="0" w:color="auto"/>
            <w:left w:val="none" w:sz="0" w:space="0" w:color="auto"/>
            <w:bottom w:val="none" w:sz="0" w:space="0" w:color="auto"/>
            <w:right w:val="none" w:sz="0" w:space="0" w:color="auto"/>
          </w:divBdr>
        </w:div>
      </w:divsChild>
    </w:div>
    <w:div w:id="874272700">
      <w:bodyDiv w:val="1"/>
      <w:marLeft w:val="0"/>
      <w:marRight w:val="0"/>
      <w:marTop w:val="0"/>
      <w:marBottom w:val="0"/>
      <w:divBdr>
        <w:top w:val="none" w:sz="0" w:space="0" w:color="auto"/>
        <w:left w:val="none" w:sz="0" w:space="0" w:color="auto"/>
        <w:bottom w:val="none" w:sz="0" w:space="0" w:color="auto"/>
        <w:right w:val="none" w:sz="0" w:space="0" w:color="auto"/>
      </w:divBdr>
    </w:div>
    <w:div w:id="874657949">
      <w:bodyDiv w:val="1"/>
      <w:marLeft w:val="0"/>
      <w:marRight w:val="0"/>
      <w:marTop w:val="0"/>
      <w:marBottom w:val="0"/>
      <w:divBdr>
        <w:top w:val="none" w:sz="0" w:space="0" w:color="auto"/>
        <w:left w:val="none" w:sz="0" w:space="0" w:color="auto"/>
        <w:bottom w:val="none" w:sz="0" w:space="0" w:color="auto"/>
        <w:right w:val="none" w:sz="0" w:space="0" w:color="auto"/>
      </w:divBdr>
    </w:div>
    <w:div w:id="874850720">
      <w:bodyDiv w:val="1"/>
      <w:marLeft w:val="0"/>
      <w:marRight w:val="0"/>
      <w:marTop w:val="0"/>
      <w:marBottom w:val="0"/>
      <w:divBdr>
        <w:top w:val="none" w:sz="0" w:space="0" w:color="auto"/>
        <w:left w:val="none" w:sz="0" w:space="0" w:color="auto"/>
        <w:bottom w:val="none" w:sz="0" w:space="0" w:color="auto"/>
        <w:right w:val="none" w:sz="0" w:space="0" w:color="auto"/>
      </w:divBdr>
    </w:div>
    <w:div w:id="875200183">
      <w:bodyDiv w:val="1"/>
      <w:marLeft w:val="0"/>
      <w:marRight w:val="0"/>
      <w:marTop w:val="0"/>
      <w:marBottom w:val="0"/>
      <w:divBdr>
        <w:top w:val="none" w:sz="0" w:space="0" w:color="auto"/>
        <w:left w:val="none" w:sz="0" w:space="0" w:color="auto"/>
        <w:bottom w:val="none" w:sz="0" w:space="0" w:color="auto"/>
        <w:right w:val="none" w:sz="0" w:space="0" w:color="auto"/>
      </w:divBdr>
      <w:divsChild>
        <w:div w:id="1933974481">
          <w:marLeft w:val="0"/>
          <w:marRight w:val="0"/>
          <w:marTop w:val="0"/>
          <w:marBottom w:val="0"/>
          <w:divBdr>
            <w:top w:val="none" w:sz="0" w:space="0" w:color="auto"/>
            <w:left w:val="none" w:sz="0" w:space="0" w:color="auto"/>
            <w:bottom w:val="none" w:sz="0" w:space="0" w:color="auto"/>
            <w:right w:val="none" w:sz="0" w:space="0" w:color="auto"/>
          </w:divBdr>
        </w:div>
        <w:div w:id="1972245441">
          <w:marLeft w:val="0"/>
          <w:marRight w:val="0"/>
          <w:marTop w:val="0"/>
          <w:marBottom w:val="0"/>
          <w:divBdr>
            <w:top w:val="none" w:sz="0" w:space="0" w:color="auto"/>
            <w:left w:val="none" w:sz="0" w:space="0" w:color="auto"/>
            <w:bottom w:val="none" w:sz="0" w:space="0" w:color="auto"/>
            <w:right w:val="none" w:sz="0" w:space="0" w:color="auto"/>
          </w:divBdr>
          <w:divsChild>
            <w:div w:id="14727942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75701883">
      <w:bodyDiv w:val="1"/>
      <w:marLeft w:val="0"/>
      <w:marRight w:val="0"/>
      <w:marTop w:val="0"/>
      <w:marBottom w:val="0"/>
      <w:divBdr>
        <w:top w:val="none" w:sz="0" w:space="0" w:color="auto"/>
        <w:left w:val="none" w:sz="0" w:space="0" w:color="auto"/>
        <w:bottom w:val="none" w:sz="0" w:space="0" w:color="auto"/>
        <w:right w:val="none" w:sz="0" w:space="0" w:color="auto"/>
      </w:divBdr>
    </w:div>
    <w:div w:id="878051496">
      <w:bodyDiv w:val="1"/>
      <w:marLeft w:val="0"/>
      <w:marRight w:val="0"/>
      <w:marTop w:val="0"/>
      <w:marBottom w:val="0"/>
      <w:divBdr>
        <w:top w:val="none" w:sz="0" w:space="0" w:color="auto"/>
        <w:left w:val="none" w:sz="0" w:space="0" w:color="auto"/>
        <w:bottom w:val="none" w:sz="0" w:space="0" w:color="auto"/>
        <w:right w:val="none" w:sz="0" w:space="0" w:color="auto"/>
      </w:divBdr>
    </w:div>
    <w:div w:id="878123236">
      <w:bodyDiv w:val="1"/>
      <w:marLeft w:val="0"/>
      <w:marRight w:val="0"/>
      <w:marTop w:val="0"/>
      <w:marBottom w:val="0"/>
      <w:divBdr>
        <w:top w:val="none" w:sz="0" w:space="0" w:color="auto"/>
        <w:left w:val="none" w:sz="0" w:space="0" w:color="auto"/>
        <w:bottom w:val="none" w:sz="0" w:space="0" w:color="auto"/>
        <w:right w:val="none" w:sz="0" w:space="0" w:color="auto"/>
      </w:divBdr>
    </w:div>
    <w:div w:id="878200837">
      <w:bodyDiv w:val="1"/>
      <w:marLeft w:val="0"/>
      <w:marRight w:val="0"/>
      <w:marTop w:val="0"/>
      <w:marBottom w:val="0"/>
      <w:divBdr>
        <w:top w:val="none" w:sz="0" w:space="0" w:color="auto"/>
        <w:left w:val="none" w:sz="0" w:space="0" w:color="auto"/>
        <w:bottom w:val="none" w:sz="0" w:space="0" w:color="auto"/>
        <w:right w:val="none" w:sz="0" w:space="0" w:color="auto"/>
      </w:divBdr>
      <w:divsChild>
        <w:div w:id="1505434391">
          <w:marLeft w:val="0"/>
          <w:marRight w:val="0"/>
          <w:marTop w:val="0"/>
          <w:marBottom w:val="150"/>
          <w:divBdr>
            <w:top w:val="none" w:sz="0" w:space="0" w:color="auto"/>
            <w:left w:val="none" w:sz="0" w:space="0" w:color="auto"/>
            <w:bottom w:val="single" w:sz="12" w:space="0" w:color="DAE8F4"/>
            <w:right w:val="none" w:sz="0" w:space="0" w:color="auto"/>
          </w:divBdr>
          <w:divsChild>
            <w:div w:id="451753997">
              <w:marLeft w:val="0"/>
              <w:marRight w:val="0"/>
              <w:marTop w:val="105"/>
              <w:marBottom w:val="0"/>
              <w:divBdr>
                <w:top w:val="none" w:sz="0" w:space="0" w:color="auto"/>
                <w:left w:val="none" w:sz="0" w:space="0" w:color="auto"/>
                <w:bottom w:val="none" w:sz="0" w:space="0" w:color="auto"/>
                <w:right w:val="none" w:sz="0" w:space="0" w:color="auto"/>
              </w:divBdr>
            </w:div>
          </w:divsChild>
        </w:div>
        <w:div w:id="2003504874">
          <w:marLeft w:val="0"/>
          <w:marRight w:val="0"/>
          <w:marTop w:val="0"/>
          <w:marBottom w:val="0"/>
          <w:divBdr>
            <w:top w:val="none" w:sz="0" w:space="0" w:color="auto"/>
            <w:left w:val="none" w:sz="0" w:space="0" w:color="auto"/>
            <w:bottom w:val="none" w:sz="0" w:space="0" w:color="auto"/>
            <w:right w:val="none" w:sz="0" w:space="0" w:color="auto"/>
          </w:divBdr>
          <w:divsChild>
            <w:div w:id="1421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334">
      <w:bodyDiv w:val="1"/>
      <w:marLeft w:val="0"/>
      <w:marRight w:val="0"/>
      <w:marTop w:val="0"/>
      <w:marBottom w:val="0"/>
      <w:divBdr>
        <w:top w:val="none" w:sz="0" w:space="0" w:color="auto"/>
        <w:left w:val="none" w:sz="0" w:space="0" w:color="auto"/>
        <w:bottom w:val="none" w:sz="0" w:space="0" w:color="auto"/>
        <w:right w:val="none" w:sz="0" w:space="0" w:color="auto"/>
      </w:divBdr>
    </w:div>
    <w:div w:id="878905087">
      <w:bodyDiv w:val="1"/>
      <w:marLeft w:val="0"/>
      <w:marRight w:val="0"/>
      <w:marTop w:val="0"/>
      <w:marBottom w:val="0"/>
      <w:divBdr>
        <w:top w:val="none" w:sz="0" w:space="0" w:color="auto"/>
        <w:left w:val="none" w:sz="0" w:space="0" w:color="auto"/>
        <w:bottom w:val="none" w:sz="0" w:space="0" w:color="auto"/>
        <w:right w:val="none" w:sz="0" w:space="0" w:color="auto"/>
      </w:divBdr>
    </w:div>
    <w:div w:id="881016712">
      <w:bodyDiv w:val="1"/>
      <w:marLeft w:val="0"/>
      <w:marRight w:val="0"/>
      <w:marTop w:val="0"/>
      <w:marBottom w:val="0"/>
      <w:divBdr>
        <w:top w:val="none" w:sz="0" w:space="0" w:color="auto"/>
        <w:left w:val="none" w:sz="0" w:space="0" w:color="auto"/>
        <w:bottom w:val="none" w:sz="0" w:space="0" w:color="auto"/>
        <w:right w:val="none" w:sz="0" w:space="0" w:color="auto"/>
      </w:divBdr>
      <w:divsChild>
        <w:div w:id="2090880410">
          <w:marLeft w:val="0"/>
          <w:marRight w:val="0"/>
          <w:marTop w:val="0"/>
          <w:marBottom w:val="0"/>
          <w:divBdr>
            <w:top w:val="none" w:sz="0" w:space="0" w:color="auto"/>
            <w:left w:val="none" w:sz="0" w:space="0" w:color="auto"/>
            <w:bottom w:val="none" w:sz="0" w:space="0" w:color="auto"/>
            <w:right w:val="none" w:sz="0" w:space="0" w:color="auto"/>
          </w:divBdr>
          <w:divsChild>
            <w:div w:id="69430626">
              <w:marLeft w:val="0"/>
              <w:marRight w:val="0"/>
              <w:marTop w:val="0"/>
              <w:marBottom w:val="0"/>
              <w:divBdr>
                <w:top w:val="none" w:sz="0" w:space="0" w:color="auto"/>
                <w:left w:val="none" w:sz="0" w:space="0" w:color="auto"/>
                <w:bottom w:val="none" w:sz="0" w:space="0" w:color="auto"/>
                <w:right w:val="none" w:sz="0" w:space="0" w:color="auto"/>
              </w:divBdr>
            </w:div>
            <w:div w:id="1476724406">
              <w:marLeft w:val="30"/>
              <w:marRight w:val="180"/>
              <w:marTop w:val="30"/>
              <w:marBottom w:val="30"/>
              <w:divBdr>
                <w:top w:val="single" w:sz="6" w:space="2" w:color="CCCCCC"/>
                <w:left w:val="single" w:sz="6" w:space="2" w:color="CCCCCC"/>
                <w:bottom w:val="single" w:sz="6" w:space="2" w:color="CCCCCC"/>
                <w:right w:val="single" w:sz="6" w:space="2" w:color="CCCCCC"/>
              </w:divBdr>
              <w:divsChild>
                <w:div w:id="1823348967">
                  <w:marLeft w:val="0"/>
                  <w:marRight w:val="0"/>
                  <w:marTop w:val="0"/>
                  <w:marBottom w:val="90"/>
                  <w:divBdr>
                    <w:top w:val="none" w:sz="0" w:space="0" w:color="auto"/>
                    <w:left w:val="none" w:sz="0" w:space="0" w:color="auto"/>
                    <w:bottom w:val="none" w:sz="0" w:space="0" w:color="auto"/>
                    <w:right w:val="none" w:sz="0" w:space="0" w:color="auto"/>
                  </w:divBdr>
                  <w:divsChild>
                    <w:div w:id="1798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901">
      <w:bodyDiv w:val="1"/>
      <w:marLeft w:val="0"/>
      <w:marRight w:val="0"/>
      <w:marTop w:val="0"/>
      <w:marBottom w:val="0"/>
      <w:divBdr>
        <w:top w:val="none" w:sz="0" w:space="0" w:color="auto"/>
        <w:left w:val="none" w:sz="0" w:space="0" w:color="auto"/>
        <w:bottom w:val="none" w:sz="0" w:space="0" w:color="auto"/>
        <w:right w:val="none" w:sz="0" w:space="0" w:color="auto"/>
      </w:divBdr>
    </w:div>
    <w:div w:id="881942354">
      <w:bodyDiv w:val="1"/>
      <w:marLeft w:val="0"/>
      <w:marRight w:val="0"/>
      <w:marTop w:val="0"/>
      <w:marBottom w:val="0"/>
      <w:divBdr>
        <w:top w:val="none" w:sz="0" w:space="0" w:color="auto"/>
        <w:left w:val="none" w:sz="0" w:space="0" w:color="auto"/>
        <w:bottom w:val="none" w:sz="0" w:space="0" w:color="auto"/>
        <w:right w:val="none" w:sz="0" w:space="0" w:color="auto"/>
      </w:divBdr>
    </w:div>
    <w:div w:id="882868191">
      <w:bodyDiv w:val="1"/>
      <w:marLeft w:val="0"/>
      <w:marRight w:val="0"/>
      <w:marTop w:val="0"/>
      <w:marBottom w:val="0"/>
      <w:divBdr>
        <w:top w:val="none" w:sz="0" w:space="0" w:color="auto"/>
        <w:left w:val="none" w:sz="0" w:space="0" w:color="auto"/>
        <w:bottom w:val="none" w:sz="0" w:space="0" w:color="auto"/>
        <w:right w:val="none" w:sz="0" w:space="0" w:color="auto"/>
      </w:divBdr>
      <w:divsChild>
        <w:div w:id="1265918979">
          <w:marLeft w:val="0"/>
          <w:marRight w:val="0"/>
          <w:marTop w:val="0"/>
          <w:marBottom w:val="0"/>
          <w:divBdr>
            <w:top w:val="none" w:sz="0" w:space="0" w:color="auto"/>
            <w:left w:val="none" w:sz="0" w:space="0" w:color="auto"/>
            <w:bottom w:val="none" w:sz="0" w:space="0" w:color="auto"/>
            <w:right w:val="none" w:sz="0" w:space="0" w:color="auto"/>
          </w:divBdr>
          <w:divsChild>
            <w:div w:id="1591231882">
              <w:marLeft w:val="0"/>
              <w:marRight w:val="0"/>
              <w:marTop w:val="0"/>
              <w:marBottom w:val="0"/>
              <w:divBdr>
                <w:top w:val="none" w:sz="0" w:space="0" w:color="auto"/>
                <w:left w:val="none" w:sz="0" w:space="0" w:color="auto"/>
                <w:bottom w:val="none" w:sz="0" w:space="0" w:color="auto"/>
                <w:right w:val="none" w:sz="0" w:space="0" w:color="auto"/>
              </w:divBdr>
            </w:div>
          </w:divsChild>
        </w:div>
        <w:div w:id="2000188332">
          <w:marLeft w:val="0"/>
          <w:marRight w:val="0"/>
          <w:marTop w:val="0"/>
          <w:marBottom w:val="150"/>
          <w:divBdr>
            <w:top w:val="none" w:sz="0" w:space="0" w:color="auto"/>
            <w:left w:val="none" w:sz="0" w:space="0" w:color="auto"/>
            <w:bottom w:val="none" w:sz="0" w:space="0" w:color="auto"/>
            <w:right w:val="none" w:sz="0" w:space="0" w:color="auto"/>
          </w:divBdr>
        </w:div>
        <w:div w:id="2004507326">
          <w:marLeft w:val="0"/>
          <w:marRight w:val="0"/>
          <w:marTop w:val="0"/>
          <w:marBottom w:val="0"/>
          <w:divBdr>
            <w:top w:val="none" w:sz="0" w:space="0" w:color="auto"/>
            <w:left w:val="none" w:sz="0" w:space="0" w:color="auto"/>
            <w:bottom w:val="none" w:sz="0" w:space="0" w:color="auto"/>
            <w:right w:val="none" w:sz="0" w:space="0" w:color="auto"/>
          </w:divBdr>
        </w:div>
      </w:divsChild>
    </w:div>
    <w:div w:id="883180121">
      <w:bodyDiv w:val="1"/>
      <w:marLeft w:val="0"/>
      <w:marRight w:val="0"/>
      <w:marTop w:val="0"/>
      <w:marBottom w:val="0"/>
      <w:divBdr>
        <w:top w:val="none" w:sz="0" w:space="0" w:color="auto"/>
        <w:left w:val="none" w:sz="0" w:space="0" w:color="auto"/>
        <w:bottom w:val="none" w:sz="0" w:space="0" w:color="auto"/>
        <w:right w:val="none" w:sz="0" w:space="0" w:color="auto"/>
      </w:divBdr>
      <w:divsChild>
        <w:div w:id="935022198">
          <w:marLeft w:val="0"/>
          <w:marRight w:val="0"/>
          <w:marTop w:val="150"/>
          <w:marBottom w:val="0"/>
          <w:divBdr>
            <w:top w:val="none" w:sz="0" w:space="0" w:color="auto"/>
            <w:left w:val="none" w:sz="0" w:space="0" w:color="auto"/>
            <w:bottom w:val="none" w:sz="0" w:space="0" w:color="auto"/>
            <w:right w:val="none" w:sz="0" w:space="0" w:color="auto"/>
          </w:divBdr>
        </w:div>
        <w:div w:id="994798769">
          <w:marLeft w:val="0"/>
          <w:marRight w:val="0"/>
          <w:marTop w:val="0"/>
          <w:marBottom w:val="150"/>
          <w:divBdr>
            <w:top w:val="none" w:sz="0" w:space="0" w:color="auto"/>
            <w:left w:val="none" w:sz="0" w:space="0" w:color="auto"/>
            <w:bottom w:val="none" w:sz="0" w:space="0" w:color="auto"/>
            <w:right w:val="none" w:sz="0" w:space="0" w:color="auto"/>
          </w:divBdr>
        </w:div>
        <w:div w:id="1379013462">
          <w:marLeft w:val="0"/>
          <w:marRight w:val="0"/>
          <w:marTop w:val="0"/>
          <w:marBottom w:val="0"/>
          <w:divBdr>
            <w:top w:val="none" w:sz="0" w:space="0" w:color="auto"/>
            <w:left w:val="none" w:sz="0" w:space="0" w:color="auto"/>
            <w:bottom w:val="none" w:sz="0" w:space="0" w:color="auto"/>
            <w:right w:val="none" w:sz="0" w:space="0" w:color="auto"/>
          </w:divBdr>
        </w:div>
        <w:div w:id="1860729232">
          <w:marLeft w:val="0"/>
          <w:marRight w:val="0"/>
          <w:marTop w:val="0"/>
          <w:marBottom w:val="0"/>
          <w:divBdr>
            <w:top w:val="none" w:sz="0" w:space="0" w:color="auto"/>
            <w:left w:val="none" w:sz="0" w:space="0" w:color="auto"/>
            <w:bottom w:val="none" w:sz="0" w:space="0" w:color="auto"/>
            <w:right w:val="none" w:sz="0" w:space="0" w:color="auto"/>
          </w:divBdr>
        </w:div>
        <w:div w:id="2105565463">
          <w:marLeft w:val="0"/>
          <w:marRight w:val="0"/>
          <w:marTop w:val="0"/>
          <w:marBottom w:val="300"/>
          <w:divBdr>
            <w:top w:val="none" w:sz="0" w:space="0" w:color="auto"/>
            <w:left w:val="none" w:sz="0" w:space="0" w:color="auto"/>
            <w:bottom w:val="none" w:sz="0" w:space="0" w:color="auto"/>
            <w:right w:val="none" w:sz="0" w:space="0" w:color="auto"/>
          </w:divBdr>
        </w:div>
      </w:divsChild>
    </w:div>
    <w:div w:id="883325884">
      <w:bodyDiv w:val="1"/>
      <w:marLeft w:val="0"/>
      <w:marRight w:val="0"/>
      <w:marTop w:val="0"/>
      <w:marBottom w:val="0"/>
      <w:divBdr>
        <w:top w:val="none" w:sz="0" w:space="0" w:color="auto"/>
        <w:left w:val="none" w:sz="0" w:space="0" w:color="auto"/>
        <w:bottom w:val="none" w:sz="0" w:space="0" w:color="auto"/>
        <w:right w:val="none" w:sz="0" w:space="0" w:color="auto"/>
      </w:divBdr>
      <w:divsChild>
        <w:div w:id="367342397">
          <w:marLeft w:val="0"/>
          <w:marRight w:val="0"/>
          <w:marTop w:val="0"/>
          <w:marBottom w:val="0"/>
          <w:divBdr>
            <w:top w:val="none" w:sz="0" w:space="0" w:color="auto"/>
            <w:left w:val="none" w:sz="0" w:space="0" w:color="auto"/>
            <w:bottom w:val="none" w:sz="0" w:space="0" w:color="auto"/>
            <w:right w:val="none" w:sz="0" w:space="0" w:color="auto"/>
          </w:divBdr>
          <w:divsChild>
            <w:div w:id="27606401">
              <w:marLeft w:val="0"/>
              <w:marRight w:val="0"/>
              <w:marTop w:val="0"/>
              <w:marBottom w:val="0"/>
              <w:divBdr>
                <w:top w:val="none" w:sz="0" w:space="0" w:color="auto"/>
                <w:left w:val="none" w:sz="0" w:space="0" w:color="auto"/>
                <w:bottom w:val="none" w:sz="0" w:space="0" w:color="auto"/>
                <w:right w:val="none" w:sz="0" w:space="0" w:color="auto"/>
              </w:divBdr>
            </w:div>
          </w:divsChild>
        </w:div>
        <w:div w:id="867451970">
          <w:marLeft w:val="0"/>
          <w:marRight w:val="0"/>
          <w:marTop w:val="0"/>
          <w:marBottom w:val="150"/>
          <w:divBdr>
            <w:top w:val="none" w:sz="0" w:space="0" w:color="auto"/>
            <w:left w:val="none" w:sz="0" w:space="0" w:color="auto"/>
            <w:bottom w:val="none" w:sz="0" w:space="0" w:color="auto"/>
            <w:right w:val="none" w:sz="0" w:space="0" w:color="auto"/>
          </w:divBdr>
        </w:div>
        <w:div w:id="1883206027">
          <w:marLeft w:val="0"/>
          <w:marRight w:val="0"/>
          <w:marTop w:val="0"/>
          <w:marBottom w:val="0"/>
          <w:divBdr>
            <w:top w:val="none" w:sz="0" w:space="0" w:color="auto"/>
            <w:left w:val="none" w:sz="0" w:space="0" w:color="auto"/>
            <w:bottom w:val="none" w:sz="0" w:space="0" w:color="auto"/>
            <w:right w:val="none" w:sz="0" w:space="0" w:color="auto"/>
          </w:divBdr>
        </w:div>
      </w:divsChild>
    </w:div>
    <w:div w:id="883905773">
      <w:bodyDiv w:val="1"/>
      <w:marLeft w:val="0"/>
      <w:marRight w:val="0"/>
      <w:marTop w:val="0"/>
      <w:marBottom w:val="0"/>
      <w:divBdr>
        <w:top w:val="none" w:sz="0" w:space="0" w:color="auto"/>
        <w:left w:val="none" w:sz="0" w:space="0" w:color="auto"/>
        <w:bottom w:val="none" w:sz="0" w:space="0" w:color="auto"/>
        <w:right w:val="none" w:sz="0" w:space="0" w:color="auto"/>
      </w:divBdr>
    </w:div>
    <w:div w:id="884027838">
      <w:bodyDiv w:val="1"/>
      <w:marLeft w:val="0"/>
      <w:marRight w:val="0"/>
      <w:marTop w:val="0"/>
      <w:marBottom w:val="0"/>
      <w:divBdr>
        <w:top w:val="none" w:sz="0" w:space="0" w:color="auto"/>
        <w:left w:val="none" w:sz="0" w:space="0" w:color="auto"/>
        <w:bottom w:val="none" w:sz="0" w:space="0" w:color="auto"/>
        <w:right w:val="none" w:sz="0" w:space="0" w:color="auto"/>
      </w:divBdr>
    </w:div>
    <w:div w:id="884293522">
      <w:bodyDiv w:val="1"/>
      <w:marLeft w:val="0"/>
      <w:marRight w:val="0"/>
      <w:marTop w:val="0"/>
      <w:marBottom w:val="0"/>
      <w:divBdr>
        <w:top w:val="none" w:sz="0" w:space="0" w:color="auto"/>
        <w:left w:val="none" w:sz="0" w:space="0" w:color="auto"/>
        <w:bottom w:val="none" w:sz="0" w:space="0" w:color="auto"/>
        <w:right w:val="none" w:sz="0" w:space="0" w:color="auto"/>
      </w:divBdr>
    </w:div>
    <w:div w:id="884634360">
      <w:bodyDiv w:val="1"/>
      <w:marLeft w:val="0"/>
      <w:marRight w:val="0"/>
      <w:marTop w:val="0"/>
      <w:marBottom w:val="0"/>
      <w:divBdr>
        <w:top w:val="none" w:sz="0" w:space="0" w:color="auto"/>
        <w:left w:val="none" w:sz="0" w:space="0" w:color="auto"/>
        <w:bottom w:val="none" w:sz="0" w:space="0" w:color="auto"/>
        <w:right w:val="none" w:sz="0" w:space="0" w:color="auto"/>
      </w:divBdr>
    </w:div>
    <w:div w:id="884684429">
      <w:bodyDiv w:val="1"/>
      <w:marLeft w:val="0"/>
      <w:marRight w:val="0"/>
      <w:marTop w:val="0"/>
      <w:marBottom w:val="0"/>
      <w:divBdr>
        <w:top w:val="none" w:sz="0" w:space="0" w:color="auto"/>
        <w:left w:val="none" w:sz="0" w:space="0" w:color="auto"/>
        <w:bottom w:val="none" w:sz="0" w:space="0" w:color="auto"/>
        <w:right w:val="none" w:sz="0" w:space="0" w:color="auto"/>
      </w:divBdr>
    </w:div>
    <w:div w:id="884875831">
      <w:bodyDiv w:val="1"/>
      <w:marLeft w:val="0"/>
      <w:marRight w:val="0"/>
      <w:marTop w:val="0"/>
      <w:marBottom w:val="0"/>
      <w:divBdr>
        <w:top w:val="none" w:sz="0" w:space="0" w:color="auto"/>
        <w:left w:val="none" w:sz="0" w:space="0" w:color="auto"/>
        <w:bottom w:val="none" w:sz="0" w:space="0" w:color="auto"/>
        <w:right w:val="none" w:sz="0" w:space="0" w:color="auto"/>
      </w:divBdr>
    </w:div>
    <w:div w:id="885064275">
      <w:bodyDiv w:val="1"/>
      <w:marLeft w:val="0"/>
      <w:marRight w:val="0"/>
      <w:marTop w:val="0"/>
      <w:marBottom w:val="0"/>
      <w:divBdr>
        <w:top w:val="none" w:sz="0" w:space="0" w:color="auto"/>
        <w:left w:val="none" w:sz="0" w:space="0" w:color="auto"/>
        <w:bottom w:val="none" w:sz="0" w:space="0" w:color="auto"/>
        <w:right w:val="none" w:sz="0" w:space="0" w:color="auto"/>
      </w:divBdr>
    </w:div>
    <w:div w:id="885264607">
      <w:bodyDiv w:val="1"/>
      <w:marLeft w:val="0"/>
      <w:marRight w:val="0"/>
      <w:marTop w:val="0"/>
      <w:marBottom w:val="0"/>
      <w:divBdr>
        <w:top w:val="none" w:sz="0" w:space="0" w:color="auto"/>
        <w:left w:val="none" w:sz="0" w:space="0" w:color="auto"/>
        <w:bottom w:val="none" w:sz="0" w:space="0" w:color="auto"/>
        <w:right w:val="none" w:sz="0" w:space="0" w:color="auto"/>
      </w:divBdr>
    </w:div>
    <w:div w:id="885289452">
      <w:bodyDiv w:val="1"/>
      <w:marLeft w:val="0"/>
      <w:marRight w:val="0"/>
      <w:marTop w:val="0"/>
      <w:marBottom w:val="0"/>
      <w:divBdr>
        <w:top w:val="none" w:sz="0" w:space="0" w:color="auto"/>
        <w:left w:val="none" w:sz="0" w:space="0" w:color="auto"/>
        <w:bottom w:val="none" w:sz="0" w:space="0" w:color="auto"/>
        <w:right w:val="none" w:sz="0" w:space="0" w:color="auto"/>
      </w:divBdr>
    </w:div>
    <w:div w:id="887226588">
      <w:bodyDiv w:val="1"/>
      <w:marLeft w:val="0"/>
      <w:marRight w:val="0"/>
      <w:marTop w:val="0"/>
      <w:marBottom w:val="0"/>
      <w:divBdr>
        <w:top w:val="none" w:sz="0" w:space="0" w:color="auto"/>
        <w:left w:val="none" w:sz="0" w:space="0" w:color="auto"/>
        <w:bottom w:val="none" w:sz="0" w:space="0" w:color="auto"/>
        <w:right w:val="none" w:sz="0" w:space="0" w:color="auto"/>
      </w:divBdr>
    </w:div>
    <w:div w:id="887447910">
      <w:bodyDiv w:val="1"/>
      <w:marLeft w:val="0"/>
      <w:marRight w:val="0"/>
      <w:marTop w:val="0"/>
      <w:marBottom w:val="0"/>
      <w:divBdr>
        <w:top w:val="none" w:sz="0" w:space="0" w:color="auto"/>
        <w:left w:val="none" w:sz="0" w:space="0" w:color="auto"/>
        <w:bottom w:val="none" w:sz="0" w:space="0" w:color="auto"/>
        <w:right w:val="none" w:sz="0" w:space="0" w:color="auto"/>
      </w:divBdr>
    </w:div>
    <w:div w:id="887448411">
      <w:bodyDiv w:val="1"/>
      <w:marLeft w:val="0"/>
      <w:marRight w:val="0"/>
      <w:marTop w:val="0"/>
      <w:marBottom w:val="0"/>
      <w:divBdr>
        <w:top w:val="none" w:sz="0" w:space="0" w:color="auto"/>
        <w:left w:val="none" w:sz="0" w:space="0" w:color="auto"/>
        <w:bottom w:val="none" w:sz="0" w:space="0" w:color="auto"/>
        <w:right w:val="none" w:sz="0" w:space="0" w:color="auto"/>
      </w:divBdr>
    </w:div>
    <w:div w:id="887568900">
      <w:bodyDiv w:val="1"/>
      <w:marLeft w:val="0"/>
      <w:marRight w:val="0"/>
      <w:marTop w:val="0"/>
      <w:marBottom w:val="0"/>
      <w:divBdr>
        <w:top w:val="none" w:sz="0" w:space="0" w:color="auto"/>
        <w:left w:val="none" w:sz="0" w:space="0" w:color="auto"/>
        <w:bottom w:val="none" w:sz="0" w:space="0" w:color="auto"/>
        <w:right w:val="none" w:sz="0" w:space="0" w:color="auto"/>
      </w:divBdr>
    </w:div>
    <w:div w:id="887912605">
      <w:bodyDiv w:val="1"/>
      <w:marLeft w:val="0"/>
      <w:marRight w:val="0"/>
      <w:marTop w:val="0"/>
      <w:marBottom w:val="0"/>
      <w:divBdr>
        <w:top w:val="none" w:sz="0" w:space="0" w:color="auto"/>
        <w:left w:val="none" w:sz="0" w:space="0" w:color="auto"/>
        <w:bottom w:val="none" w:sz="0" w:space="0" w:color="auto"/>
        <w:right w:val="none" w:sz="0" w:space="0" w:color="auto"/>
      </w:divBdr>
    </w:div>
    <w:div w:id="888103250">
      <w:bodyDiv w:val="1"/>
      <w:marLeft w:val="0"/>
      <w:marRight w:val="0"/>
      <w:marTop w:val="0"/>
      <w:marBottom w:val="0"/>
      <w:divBdr>
        <w:top w:val="none" w:sz="0" w:space="0" w:color="auto"/>
        <w:left w:val="none" w:sz="0" w:space="0" w:color="auto"/>
        <w:bottom w:val="none" w:sz="0" w:space="0" w:color="auto"/>
        <w:right w:val="none" w:sz="0" w:space="0" w:color="auto"/>
      </w:divBdr>
    </w:div>
    <w:div w:id="888222900">
      <w:bodyDiv w:val="1"/>
      <w:marLeft w:val="0"/>
      <w:marRight w:val="0"/>
      <w:marTop w:val="0"/>
      <w:marBottom w:val="0"/>
      <w:divBdr>
        <w:top w:val="none" w:sz="0" w:space="0" w:color="auto"/>
        <w:left w:val="none" w:sz="0" w:space="0" w:color="auto"/>
        <w:bottom w:val="none" w:sz="0" w:space="0" w:color="auto"/>
        <w:right w:val="none" w:sz="0" w:space="0" w:color="auto"/>
      </w:divBdr>
    </w:div>
    <w:div w:id="888957339">
      <w:bodyDiv w:val="1"/>
      <w:marLeft w:val="0"/>
      <w:marRight w:val="0"/>
      <w:marTop w:val="0"/>
      <w:marBottom w:val="0"/>
      <w:divBdr>
        <w:top w:val="none" w:sz="0" w:space="0" w:color="auto"/>
        <w:left w:val="none" w:sz="0" w:space="0" w:color="auto"/>
        <w:bottom w:val="none" w:sz="0" w:space="0" w:color="auto"/>
        <w:right w:val="none" w:sz="0" w:space="0" w:color="auto"/>
      </w:divBdr>
    </w:div>
    <w:div w:id="889341564">
      <w:bodyDiv w:val="1"/>
      <w:marLeft w:val="0"/>
      <w:marRight w:val="0"/>
      <w:marTop w:val="0"/>
      <w:marBottom w:val="0"/>
      <w:divBdr>
        <w:top w:val="none" w:sz="0" w:space="0" w:color="auto"/>
        <w:left w:val="none" w:sz="0" w:space="0" w:color="auto"/>
        <w:bottom w:val="none" w:sz="0" w:space="0" w:color="auto"/>
        <w:right w:val="none" w:sz="0" w:space="0" w:color="auto"/>
      </w:divBdr>
    </w:div>
    <w:div w:id="890654736">
      <w:bodyDiv w:val="1"/>
      <w:marLeft w:val="0"/>
      <w:marRight w:val="0"/>
      <w:marTop w:val="0"/>
      <w:marBottom w:val="0"/>
      <w:divBdr>
        <w:top w:val="none" w:sz="0" w:space="0" w:color="auto"/>
        <w:left w:val="none" w:sz="0" w:space="0" w:color="auto"/>
        <w:bottom w:val="none" w:sz="0" w:space="0" w:color="auto"/>
        <w:right w:val="none" w:sz="0" w:space="0" w:color="auto"/>
      </w:divBdr>
    </w:div>
    <w:div w:id="890924228">
      <w:bodyDiv w:val="1"/>
      <w:marLeft w:val="0"/>
      <w:marRight w:val="0"/>
      <w:marTop w:val="0"/>
      <w:marBottom w:val="0"/>
      <w:divBdr>
        <w:top w:val="none" w:sz="0" w:space="0" w:color="auto"/>
        <w:left w:val="none" w:sz="0" w:space="0" w:color="auto"/>
        <w:bottom w:val="none" w:sz="0" w:space="0" w:color="auto"/>
        <w:right w:val="none" w:sz="0" w:space="0" w:color="auto"/>
      </w:divBdr>
      <w:divsChild>
        <w:div w:id="898905573">
          <w:marLeft w:val="0"/>
          <w:marRight w:val="0"/>
          <w:marTop w:val="0"/>
          <w:marBottom w:val="0"/>
          <w:divBdr>
            <w:top w:val="none" w:sz="0" w:space="0" w:color="auto"/>
            <w:left w:val="none" w:sz="0" w:space="0" w:color="auto"/>
            <w:bottom w:val="none" w:sz="0" w:space="0" w:color="auto"/>
            <w:right w:val="none" w:sz="0" w:space="0" w:color="auto"/>
          </w:divBdr>
        </w:div>
        <w:div w:id="1053774038">
          <w:marLeft w:val="0"/>
          <w:marRight w:val="0"/>
          <w:marTop w:val="0"/>
          <w:marBottom w:val="0"/>
          <w:divBdr>
            <w:top w:val="none" w:sz="0" w:space="0" w:color="auto"/>
            <w:left w:val="none" w:sz="0" w:space="0" w:color="auto"/>
            <w:bottom w:val="none" w:sz="0" w:space="0" w:color="auto"/>
            <w:right w:val="none" w:sz="0" w:space="0" w:color="auto"/>
          </w:divBdr>
        </w:div>
        <w:div w:id="1305744473">
          <w:marLeft w:val="0"/>
          <w:marRight w:val="0"/>
          <w:marTop w:val="0"/>
          <w:marBottom w:val="0"/>
          <w:divBdr>
            <w:top w:val="none" w:sz="0" w:space="0" w:color="auto"/>
            <w:left w:val="none" w:sz="0" w:space="0" w:color="auto"/>
            <w:bottom w:val="none" w:sz="0" w:space="0" w:color="auto"/>
            <w:right w:val="none" w:sz="0" w:space="0" w:color="auto"/>
          </w:divBdr>
        </w:div>
        <w:div w:id="2047176410">
          <w:marLeft w:val="0"/>
          <w:marRight w:val="0"/>
          <w:marTop w:val="0"/>
          <w:marBottom w:val="0"/>
          <w:divBdr>
            <w:top w:val="none" w:sz="0" w:space="0" w:color="auto"/>
            <w:left w:val="none" w:sz="0" w:space="0" w:color="auto"/>
            <w:bottom w:val="none" w:sz="0" w:space="0" w:color="auto"/>
            <w:right w:val="none" w:sz="0" w:space="0" w:color="auto"/>
          </w:divBdr>
        </w:div>
      </w:divsChild>
    </w:div>
    <w:div w:id="891355734">
      <w:bodyDiv w:val="1"/>
      <w:marLeft w:val="0"/>
      <w:marRight w:val="0"/>
      <w:marTop w:val="0"/>
      <w:marBottom w:val="0"/>
      <w:divBdr>
        <w:top w:val="none" w:sz="0" w:space="0" w:color="auto"/>
        <w:left w:val="none" w:sz="0" w:space="0" w:color="auto"/>
        <w:bottom w:val="none" w:sz="0" w:space="0" w:color="auto"/>
        <w:right w:val="none" w:sz="0" w:space="0" w:color="auto"/>
      </w:divBdr>
    </w:div>
    <w:div w:id="891383494">
      <w:bodyDiv w:val="1"/>
      <w:marLeft w:val="0"/>
      <w:marRight w:val="0"/>
      <w:marTop w:val="0"/>
      <w:marBottom w:val="0"/>
      <w:divBdr>
        <w:top w:val="none" w:sz="0" w:space="0" w:color="auto"/>
        <w:left w:val="none" w:sz="0" w:space="0" w:color="auto"/>
        <w:bottom w:val="none" w:sz="0" w:space="0" w:color="auto"/>
        <w:right w:val="none" w:sz="0" w:space="0" w:color="auto"/>
      </w:divBdr>
    </w:div>
    <w:div w:id="892082998">
      <w:bodyDiv w:val="1"/>
      <w:marLeft w:val="0"/>
      <w:marRight w:val="0"/>
      <w:marTop w:val="0"/>
      <w:marBottom w:val="0"/>
      <w:divBdr>
        <w:top w:val="none" w:sz="0" w:space="0" w:color="auto"/>
        <w:left w:val="none" w:sz="0" w:space="0" w:color="auto"/>
        <w:bottom w:val="none" w:sz="0" w:space="0" w:color="auto"/>
        <w:right w:val="none" w:sz="0" w:space="0" w:color="auto"/>
      </w:divBdr>
    </w:div>
    <w:div w:id="892815877">
      <w:bodyDiv w:val="1"/>
      <w:marLeft w:val="0"/>
      <w:marRight w:val="0"/>
      <w:marTop w:val="0"/>
      <w:marBottom w:val="0"/>
      <w:divBdr>
        <w:top w:val="none" w:sz="0" w:space="0" w:color="auto"/>
        <w:left w:val="none" w:sz="0" w:space="0" w:color="auto"/>
        <w:bottom w:val="none" w:sz="0" w:space="0" w:color="auto"/>
        <w:right w:val="none" w:sz="0" w:space="0" w:color="auto"/>
      </w:divBdr>
    </w:div>
    <w:div w:id="893155617">
      <w:bodyDiv w:val="1"/>
      <w:marLeft w:val="0"/>
      <w:marRight w:val="0"/>
      <w:marTop w:val="0"/>
      <w:marBottom w:val="0"/>
      <w:divBdr>
        <w:top w:val="none" w:sz="0" w:space="0" w:color="auto"/>
        <w:left w:val="none" w:sz="0" w:space="0" w:color="auto"/>
        <w:bottom w:val="none" w:sz="0" w:space="0" w:color="auto"/>
        <w:right w:val="none" w:sz="0" w:space="0" w:color="auto"/>
      </w:divBdr>
    </w:div>
    <w:div w:id="893396244">
      <w:bodyDiv w:val="1"/>
      <w:marLeft w:val="0"/>
      <w:marRight w:val="0"/>
      <w:marTop w:val="0"/>
      <w:marBottom w:val="0"/>
      <w:divBdr>
        <w:top w:val="none" w:sz="0" w:space="0" w:color="auto"/>
        <w:left w:val="none" w:sz="0" w:space="0" w:color="auto"/>
        <w:bottom w:val="none" w:sz="0" w:space="0" w:color="auto"/>
        <w:right w:val="none" w:sz="0" w:space="0" w:color="auto"/>
      </w:divBdr>
    </w:div>
    <w:div w:id="893466922">
      <w:bodyDiv w:val="1"/>
      <w:marLeft w:val="0"/>
      <w:marRight w:val="0"/>
      <w:marTop w:val="0"/>
      <w:marBottom w:val="0"/>
      <w:divBdr>
        <w:top w:val="none" w:sz="0" w:space="0" w:color="auto"/>
        <w:left w:val="none" w:sz="0" w:space="0" w:color="auto"/>
        <w:bottom w:val="none" w:sz="0" w:space="0" w:color="auto"/>
        <w:right w:val="none" w:sz="0" w:space="0" w:color="auto"/>
      </w:divBdr>
    </w:div>
    <w:div w:id="893741353">
      <w:bodyDiv w:val="1"/>
      <w:marLeft w:val="0"/>
      <w:marRight w:val="0"/>
      <w:marTop w:val="0"/>
      <w:marBottom w:val="0"/>
      <w:divBdr>
        <w:top w:val="none" w:sz="0" w:space="0" w:color="auto"/>
        <w:left w:val="none" w:sz="0" w:space="0" w:color="auto"/>
        <w:bottom w:val="none" w:sz="0" w:space="0" w:color="auto"/>
        <w:right w:val="none" w:sz="0" w:space="0" w:color="auto"/>
      </w:divBdr>
    </w:div>
    <w:div w:id="894242366">
      <w:bodyDiv w:val="1"/>
      <w:marLeft w:val="0"/>
      <w:marRight w:val="0"/>
      <w:marTop w:val="0"/>
      <w:marBottom w:val="0"/>
      <w:divBdr>
        <w:top w:val="none" w:sz="0" w:space="0" w:color="auto"/>
        <w:left w:val="none" w:sz="0" w:space="0" w:color="auto"/>
        <w:bottom w:val="none" w:sz="0" w:space="0" w:color="auto"/>
        <w:right w:val="none" w:sz="0" w:space="0" w:color="auto"/>
      </w:divBdr>
    </w:div>
    <w:div w:id="894390109">
      <w:bodyDiv w:val="1"/>
      <w:marLeft w:val="0"/>
      <w:marRight w:val="0"/>
      <w:marTop w:val="0"/>
      <w:marBottom w:val="0"/>
      <w:divBdr>
        <w:top w:val="none" w:sz="0" w:space="0" w:color="auto"/>
        <w:left w:val="none" w:sz="0" w:space="0" w:color="auto"/>
        <w:bottom w:val="none" w:sz="0" w:space="0" w:color="auto"/>
        <w:right w:val="none" w:sz="0" w:space="0" w:color="auto"/>
      </w:divBdr>
      <w:divsChild>
        <w:div w:id="298803824">
          <w:marLeft w:val="0"/>
          <w:marRight w:val="0"/>
          <w:marTop w:val="0"/>
          <w:marBottom w:val="0"/>
          <w:divBdr>
            <w:top w:val="none" w:sz="0" w:space="0" w:color="auto"/>
            <w:left w:val="none" w:sz="0" w:space="0" w:color="auto"/>
            <w:bottom w:val="none" w:sz="0" w:space="0" w:color="auto"/>
            <w:right w:val="none" w:sz="0" w:space="0" w:color="auto"/>
          </w:divBdr>
        </w:div>
        <w:div w:id="1242829948">
          <w:marLeft w:val="0"/>
          <w:marRight w:val="0"/>
          <w:marTop w:val="0"/>
          <w:marBottom w:val="0"/>
          <w:divBdr>
            <w:top w:val="none" w:sz="0" w:space="0" w:color="auto"/>
            <w:left w:val="none" w:sz="0" w:space="0" w:color="auto"/>
            <w:bottom w:val="none" w:sz="0" w:space="0" w:color="auto"/>
            <w:right w:val="none" w:sz="0" w:space="0" w:color="auto"/>
          </w:divBdr>
        </w:div>
        <w:div w:id="1500001301">
          <w:marLeft w:val="0"/>
          <w:marRight w:val="0"/>
          <w:marTop w:val="0"/>
          <w:marBottom w:val="0"/>
          <w:divBdr>
            <w:top w:val="none" w:sz="0" w:space="0" w:color="auto"/>
            <w:left w:val="none" w:sz="0" w:space="0" w:color="auto"/>
            <w:bottom w:val="none" w:sz="0" w:space="0" w:color="auto"/>
            <w:right w:val="none" w:sz="0" w:space="0" w:color="auto"/>
          </w:divBdr>
        </w:div>
        <w:div w:id="2072805349">
          <w:marLeft w:val="0"/>
          <w:marRight w:val="0"/>
          <w:marTop w:val="0"/>
          <w:marBottom w:val="0"/>
          <w:divBdr>
            <w:top w:val="none" w:sz="0" w:space="0" w:color="auto"/>
            <w:left w:val="none" w:sz="0" w:space="0" w:color="auto"/>
            <w:bottom w:val="none" w:sz="0" w:space="0" w:color="auto"/>
            <w:right w:val="none" w:sz="0" w:space="0" w:color="auto"/>
          </w:divBdr>
        </w:div>
      </w:divsChild>
    </w:div>
    <w:div w:id="894858574">
      <w:bodyDiv w:val="1"/>
      <w:marLeft w:val="0"/>
      <w:marRight w:val="0"/>
      <w:marTop w:val="0"/>
      <w:marBottom w:val="0"/>
      <w:divBdr>
        <w:top w:val="none" w:sz="0" w:space="0" w:color="auto"/>
        <w:left w:val="none" w:sz="0" w:space="0" w:color="auto"/>
        <w:bottom w:val="none" w:sz="0" w:space="0" w:color="auto"/>
        <w:right w:val="none" w:sz="0" w:space="0" w:color="auto"/>
      </w:divBdr>
    </w:div>
    <w:div w:id="894975060">
      <w:bodyDiv w:val="1"/>
      <w:marLeft w:val="0"/>
      <w:marRight w:val="0"/>
      <w:marTop w:val="0"/>
      <w:marBottom w:val="0"/>
      <w:divBdr>
        <w:top w:val="none" w:sz="0" w:space="0" w:color="auto"/>
        <w:left w:val="none" w:sz="0" w:space="0" w:color="auto"/>
        <w:bottom w:val="none" w:sz="0" w:space="0" w:color="auto"/>
        <w:right w:val="none" w:sz="0" w:space="0" w:color="auto"/>
      </w:divBdr>
    </w:div>
    <w:div w:id="895121671">
      <w:bodyDiv w:val="1"/>
      <w:marLeft w:val="0"/>
      <w:marRight w:val="0"/>
      <w:marTop w:val="0"/>
      <w:marBottom w:val="0"/>
      <w:divBdr>
        <w:top w:val="none" w:sz="0" w:space="0" w:color="auto"/>
        <w:left w:val="none" w:sz="0" w:space="0" w:color="auto"/>
        <w:bottom w:val="none" w:sz="0" w:space="0" w:color="auto"/>
        <w:right w:val="none" w:sz="0" w:space="0" w:color="auto"/>
      </w:divBdr>
    </w:div>
    <w:div w:id="895168780">
      <w:bodyDiv w:val="1"/>
      <w:marLeft w:val="0"/>
      <w:marRight w:val="0"/>
      <w:marTop w:val="0"/>
      <w:marBottom w:val="0"/>
      <w:divBdr>
        <w:top w:val="none" w:sz="0" w:space="0" w:color="auto"/>
        <w:left w:val="none" w:sz="0" w:space="0" w:color="auto"/>
        <w:bottom w:val="none" w:sz="0" w:space="0" w:color="auto"/>
        <w:right w:val="none" w:sz="0" w:space="0" w:color="auto"/>
      </w:divBdr>
    </w:div>
    <w:div w:id="896404297">
      <w:bodyDiv w:val="1"/>
      <w:marLeft w:val="0"/>
      <w:marRight w:val="0"/>
      <w:marTop w:val="0"/>
      <w:marBottom w:val="0"/>
      <w:divBdr>
        <w:top w:val="none" w:sz="0" w:space="0" w:color="auto"/>
        <w:left w:val="none" w:sz="0" w:space="0" w:color="auto"/>
        <w:bottom w:val="none" w:sz="0" w:space="0" w:color="auto"/>
        <w:right w:val="none" w:sz="0" w:space="0" w:color="auto"/>
      </w:divBdr>
    </w:div>
    <w:div w:id="896472310">
      <w:bodyDiv w:val="1"/>
      <w:marLeft w:val="0"/>
      <w:marRight w:val="0"/>
      <w:marTop w:val="0"/>
      <w:marBottom w:val="0"/>
      <w:divBdr>
        <w:top w:val="none" w:sz="0" w:space="0" w:color="auto"/>
        <w:left w:val="none" w:sz="0" w:space="0" w:color="auto"/>
        <w:bottom w:val="none" w:sz="0" w:space="0" w:color="auto"/>
        <w:right w:val="none" w:sz="0" w:space="0" w:color="auto"/>
      </w:divBdr>
    </w:div>
    <w:div w:id="896744509">
      <w:bodyDiv w:val="1"/>
      <w:marLeft w:val="0"/>
      <w:marRight w:val="0"/>
      <w:marTop w:val="0"/>
      <w:marBottom w:val="0"/>
      <w:divBdr>
        <w:top w:val="none" w:sz="0" w:space="0" w:color="auto"/>
        <w:left w:val="none" w:sz="0" w:space="0" w:color="auto"/>
        <w:bottom w:val="none" w:sz="0" w:space="0" w:color="auto"/>
        <w:right w:val="none" w:sz="0" w:space="0" w:color="auto"/>
      </w:divBdr>
    </w:div>
    <w:div w:id="896824019">
      <w:bodyDiv w:val="1"/>
      <w:marLeft w:val="0"/>
      <w:marRight w:val="0"/>
      <w:marTop w:val="0"/>
      <w:marBottom w:val="0"/>
      <w:divBdr>
        <w:top w:val="none" w:sz="0" w:space="0" w:color="auto"/>
        <w:left w:val="none" w:sz="0" w:space="0" w:color="auto"/>
        <w:bottom w:val="none" w:sz="0" w:space="0" w:color="auto"/>
        <w:right w:val="none" w:sz="0" w:space="0" w:color="auto"/>
      </w:divBdr>
      <w:divsChild>
        <w:div w:id="1576428342">
          <w:marLeft w:val="0"/>
          <w:marRight w:val="0"/>
          <w:marTop w:val="0"/>
          <w:marBottom w:val="0"/>
          <w:divBdr>
            <w:top w:val="none" w:sz="0" w:space="0" w:color="auto"/>
            <w:left w:val="none" w:sz="0" w:space="0" w:color="auto"/>
            <w:bottom w:val="none" w:sz="0" w:space="0" w:color="auto"/>
            <w:right w:val="none" w:sz="0" w:space="0" w:color="auto"/>
          </w:divBdr>
          <w:divsChild>
            <w:div w:id="17659962">
              <w:marLeft w:val="0"/>
              <w:marRight w:val="0"/>
              <w:marTop w:val="0"/>
              <w:marBottom w:val="0"/>
              <w:divBdr>
                <w:top w:val="none" w:sz="0" w:space="0" w:color="auto"/>
                <w:left w:val="none" w:sz="0" w:space="0" w:color="auto"/>
                <w:bottom w:val="none" w:sz="0" w:space="0" w:color="auto"/>
                <w:right w:val="none" w:sz="0" w:space="0" w:color="auto"/>
              </w:divBdr>
              <w:divsChild>
                <w:div w:id="914508637">
                  <w:marLeft w:val="0"/>
                  <w:marRight w:val="0"/>
                  <w:marTop w:val="0"/>
                  <w:marBottom w:val="0"/>
                  <w:divBdr>
                    <w:top w:val="none" w:sz="0" w:space="0" w:color="auto"/>
                    <w:left w:val="none" w:sz="0" w:space="0" w:color="auto"/>
                    <w:bottom w:val="none" w:sz="0" w:space="0" w:color="auto"/>
                    <w:right w:val="none" w:sz="0" w:space="0" w:color="auto"/>
                  </w:divBdr>
                </w:div>
                <w:div w:id="1153520018">
                  <w:marLeft w:val="0"/>
                  <w:marRight w:val="0"/>
                  <w:marTop w:val="0"/>
                  <w:marBottom w:val="0"/>
                  <w:divBdr>
                    <w:top w:val="none" w:sz="0" w:space="0" w:color="auto"/>
                    <w:left w:val="none" w:sz="0" w:space="0" w:color="auto"/>
                    <w:bottom w:val="none" w:sz="0" w:space="0" w:color="auto"/>
                    <w:right w:val="none" w:sz="0" w:space="0" w:color="auto"/>
                  </w:divBdr>
                </w:div>
                <w:div w:id="1475947755">
                  <w:marLeft w:val="0"/>
                  <w:marRight w:val="0"/>
                  <w:marTop w:val="0"/>
                  <w:marBottom w:val="0"/>
                  <w:divBdr>
                    <w:top w:val="none" w:sz="0" w:space="0" w:color="auto"/>
                    <w:left w:val="none" w:sz="0" w:space="0" w:color="auto"/>
                    <w:bottom w:val="none" w:sz="0" w:space="0" w:color="auto"/>
                    <w:right w:val="none" w:sz="0" w:space="0" w:color="auto"/>
                  </w:divBdr>
                </w:div>
              </w:divsChild>
            </w:div>
            <w:div w:id="1536383305">
              <w:marLeft w:val="0"/>
              <w:marRight w:val="0"/>
              <w:marTop w:val="0"/>
              <w:marBottom w:val="0"/>
              <w:divBdr>
                <w:top w:val="none" w:sz="0" w:space="0" w:color="auto"/>
                <w:left w:val="none" w:sz="0" w:space="0" w:color="auto"/>
                <w:bottom w:val="none" w:sz="0" w:space="0" w:color="auto"/>
                <w:right w:val="none" w:sz="0" w:space="0" w:color="auto"/>
              </w:divBdr>
              <w:divsChild>
                <w:div w:id="1808469966">
                  <w:marLeft w:val="0"/>
                  <w:marRight w:val="0"/>
                  <w:marTop w:val="0"/>
                  <w:marBottom w:val="0"/>
                  <w:divBdr>
                    <w:top w:val="none" w:sz="0" w:space="0" w:color="auto"/>
                    <w:left w:val="none" w:sz="0" w:space="0" w:color="auto"/>
                    <w:bottom w:val="none" w:sz="0" w:space="0" w:color="auto"/>
                    <w:right w:val="none" w:sz="0" w:space="0" w:color="auto"/>
                  </w:divBdr>
                  <w:divsChild>
                    <w:div w:id="1868329921">
                      <w:marLeft w:val="0"/>
                      <w:marRight w:val="0"/>
                      <w:marTop w:val="0"/>
                      <w:marBottom w:val="0"/>
                      <w:divBdr>
                        <w:top w:val="none" w:sz="0" w:space="0" w:color="auto"/>
                        <w:left w:val="none" w:sz="0" w:space="0" w:color="auto"/>
                        <w:bottom w:val="none" w:sz="0" w:space="0" w:color="auto"/>
                        <w:right w:val="none" w:sz="0" w:space="0" w:color="auto"/>
                      </w:divBdr>
                      <w:divsChild>
                        <w:div w:id="1054548630">
                          <w:marLeft w:val="0"/>
                          <w:marRight w:val="0"/>
                          <w:marTop w:val="0"/>
                          <w:marBottom w:val="0"/>
                          <w:divBdr>
                            <w:top w:val="none" w:sz="0" w:space="0" w:color="auto"/>
                            <w:left w:val="none" w:sz="0" w:space="0" w:color="auto"/>
                            <w:bottom w:val="none" w:sz="0" w:space="0" w:color="auto"/>
                            <w:right w:val="none" w:sz="0" w:space="0" w:color="auto"/>
                          </w:divBdr>
                          <w:divsChild>
                            <w:div w:id="1821385472">
                              <w:marLeft w:val="0"/>
                              <w:marRight w:val="0"/>
                              <w:marTop w:val="75"/>
                              <w:marBottom w:val="0"/>
                              <w:divBdr>
                                <w:top w:val="none" w:sz="0" w:space="0" w:color="auto"/>
                                <w:left w:val="none" w:sz="0" w:space="0" w:color="auto"/>
                                <w:bottom w:val="none" w:sz="0" w:space="0" w:color="auto"/>
                                <w:right w:val="none" w:sz="0" w:space="0" w:color="auto"/>
                              </w:divBdr>
                              <w:divsChild>
                                <w:div w:id="178130841">
                                  <w:marLeft w:val="0"/>
                                  <w:marRight w:val="0"/>
                                  <w:marTop w:val="45"/>
                                  <w:marBottom w:val="0"/>
                                  <w:divBdr>
                                    <w:top w:val="none" w:sz="0" w:space="0" w:color="auto"/>
                                    <w:left w:val="none" w:sz="0" w:space="0" w:color="auto"/>
                                    <w:bottom w:val="none" w:sz="0" w:space="0" w:color="auto"/>
                                    <w:right w:val="none" w:sz="0" w:space="0" w:color="auto"/>
                                  </w:divBdr>
                                </w:div>
                                <w:div w:id="12277626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56364702">
                          <w:marLeft w:val="0"/>
                          <w:marRight w:val="0"/>
                          <w:marTop w:val="0"/>
                          <w:marBottom w:val="0"/>
                          <w:divBdr>
                            <w:top w:val="none" w:sz="0" w:space="0" w:color="auto"/>
                            <w:left w:val="none" w:sz="0" w:space="0" w:color="auto"/>
                            <w:bottom w:val="none" w:sz="0" w:space="0" w:color="auto"/>
                            <w:right w:val="none" w:sz="0" w:space="0" w:color="auto"/>
                          </w:divBdr>
                          <w:divsChild>
                            <w:div w:id="795369191">
                              <w:marLeft w:val="0"/>
                              <w:marRight w:val="0"/>
                              <w:marTop w:val="75"/>
                              <w:marBottom w:val="0"/>
                              <w:divBdr>
                                <w:top w:val="none" w:sz="0" w:space="0" w:color="auto"/>
                                <w:left w:val="none" w:sz="0" w:space="0" w:color="auto"/>
                                <w:bottom w:val="none" w:sz="0" w:space="0" w:color="auto"/>
                                <w:right w:val="none" w:sz="0" w:space="0" w:color="auto"/>
                              </w:divBdr>
                              <w:divsChild>
                                <w:div w:id="1681198247">
                                  <w:marLeft w:val="0"/>
                                  <w:marRight w:val="135"/>
                                  <w:marTop w:val="0"/>
                                  <w:marBottom w:val="0"/>
                                  <w:divBdr>
                                    <w:top w:val="none" w:sz="0" w:space="0" w:color="auto"/>
                                    <w:left w:val="none" w:sz="0" w:space="0" w:color="auto"/>
                                    <w:bottom w:val="none" w:sz="0" w:space="0" w:color="auto"/>
                                    <w:right w:val="none" w:sz="0" w:space="0" w:color="auto"/>
                                  </w:divBdr>
                                </w:div>
                                <w:div w:id="1910380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16604">
          <w:marLeft w:val="0"/>
          <w:marRight w:val="0"/>
          <w:marTop w:val="0"/>
          <w:marBottom w:val="0"/>
          <w:divBdr>
            <w:top w:val="none" w:sz="0" w:space="0" w:color="auto"/>
            <w:left w:val="none" w:sz="0" w:space="0" w:color="auto"/>
            <w:bottom w:val="none" w:sz="0" w:space="0" w:color="auto"/>
            <w:right w:val="none" w:sz="0" w:space="0" w:color="auto"/>
          </w:divBdr>
        </w:div>
      </w:divsChild>
    </w:div>
    <w:div w:id="897401696">
      <w:bodyDiv w:val="1"/>
      <w:marLeft w:val="0"/>
      <w:marRight w:val="0"/>
      <w:marTop w:val="0"/>
      <w:marBottom w:val="0"/>
      <w:divBdr>
        <w:top w:val="none" w:sz="0" w:space="0" w:color="auto"/>
        <w:left w:val="none" w:sz="0" w:space="0" w:color="auto"/>
        <w:bottom w:val="none" w:sz="0" w:space="0" w:color="auto"/>
        <w:right w:val="none" w:sz="0" w:space="0" w:color="auto"/>
      </w:divBdr>
    </w:div>
    <w:div w:id="897517260">
      <w:bodyDiv w:val="1"/>
      <w:marLeft w:val="0"/>
      <w:marRight w:val="0"/>
      <w:marTop w:val="0"/>
      <w:marBottom w:val="0"/>
      <w:divBdr>
        <w:top w:val="none" w:sz="0" w:space="0" w:color="auto"/>
        <w:left w:val="none" w:sz="0" w:space="0" w:color="auto"/>
        <w:bottom w:val="none" w:sz="0" w:space="0" w:color="auto"/>
        <w:right w:val="none" w:sz="0" w:space="0" w:color="auto"/>
      </w:divBdr>
    </w:div>
    <w:div w:id="897741381">
      <w:bodyDiv w:val="1"/>
      <w:marLeft w:val="0"/>
      <w:marRight w:val="0"/>
      <w:marTop w:val="0"/>
      <w:marBottom w:val="0"/>
      <w:divBdr>
        <w:top w:val="none" w:sz="0" w:space="0" w:color="auto"/>
        <w:left w:val="none" w:sz="0" w:space="0" w:color="auto"/>
        <w:bottom w:val="none" w:sz="0" w:space="0" w:color="auto"/>
        <w:right w:val="none" w:sz="0" w:space="0" w:color="auto"/>
      </w:divBdr>
    </w:div>
    <w:div w:id="897858506">
      <w:bodyDiv w:val="1"/>
      <w:marLeft w:val="0"/>
      <w:marRight w:val="0"/>
      <w:marTop w:val="0"/>
      <w:marBottom w:val="0"/>
      <w:divBdr>
        <w:top w:val="none" w:sz="0" w:space="0" w:color="auto"/>
        <w:left w:val="none" w:sz="0" w:space="0" w:color="auto"/>
        <w:bottom w:val="none" w:sz="0" w:space="0" w:color="auto"/>
        <w:right w:val="none" w:sz="0" w:space="0" w:color="auto"/>
      </w:divBdr>
    </w:div>
    <w:div w:id="899557384">
      <w:bodyDiv w:val="1"/>
      <w:marLeft w:val="0"/>
      <w:marRight w:val="0"/>
      <w:marTop w:val="0"/>
      <w:marBottom w:val="0"/>
      <w:divBdr>
        <w:top w:val="none" w:sz="0" w:space="0" w:color="auto"/>
        <w:left w:val="none" w:sz="0" w:space="0" w:color="auto"/>
        <w:bottom w:val="none" w:sz="0" w:space="0" w:color="auto"/>
        <w:right w:val="none" w:sz="0" w:space="0" w:color="auto"/>
      </w:divBdr>
    </w:div>
    <w:div w:id="899946191">
      <w:bodyDiv w:val="1"/>
      <w:marLeft w:val="0"/>
      <w:marRight w:val="0"/>
      <w:marTop w:val="0"/>
      <w:marBottom w:val="0"/>
      <w:divBdr>
        <w:top w:val="none" w:sz="0" w:space="0" w:color="auto"/>
        <w:left w:val="none" w:sz="0" w:space="0" w:color="auto"/>
        <w:bottom w:val="none" w:sz="0" w:space="0" w:color="auto"/>
        <w:right w:val="none" w:sz="0" w:space="0" w:color="auto"/>
      </w:divBdr>
    </w:div>
    <w:div w:id="900214274">
      <w:bodyDiv w:val="1"/>
      <w:marLeft w:val="0"/>
      <w:marRight w:val="0"/>
      <w:marTop w:val="0"/>
      <w:marBottom w:val="0"/>
      <w:divBdr>
        <w:top w:val="none" w:sz="0" w:space="0" w:color="auto"/>
        <w:left w:val="none" w:sz="0" w:space="0" w:color="auto"/>
        <w:bottom w:val="none" w:sz="0" w:space="0" w:color="auto"/>
        <w:right w:val="none" w:sz="0" w:space="0" w:color="auto"/>
      </w:divBdr>
    </w:div>
    <w:div w:id="90040570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99">
          <w:marLeft w:val="0"/>
          <w:marRight w:val="0"/>
          <w:marTop w:val="0"/>
          <w:marBottom w:val="0"/>
          <w:divBdr>
            <w:top w:val="none" w:sz="0" w:space="0" w:color="auto"/>
            <w:left w:val="none" w:sz="0" w:space="0" w:color="auto"/>
            <w:bottom w:val="none" w:sz="0" w:space="0" w:color="auto"/>
            <w:right w:val="none" w:sz="0" w:space="0" w:color="auto"/>
          </w:divBdr>
          <w:divsChild>
            <w:div w:id="1557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2858">
      <w:bodyDiv w:val="1"/>
      <w:marLeft w:val="0"/>
      <w:marRight w:val="0"/>
      <w:marTop w:val="0"/>
      <w:marBottom w:val="0"/>
      <w:divBdr>
        <w:top w:val="none" w:sz="0" w:space="0" w:color="auto"/>
        <w:left w:val="none" w:sz="0" w:space="0" w:color="auto"/>
        <w:bottom w:val="none" w:sz="0" w:space="0" w:color="auto"/>
        <w:right w:val="none" w:sz="0" w:space="0" w:color="auto"/>
      </w:divBdr>
    </w:div>
    <w:div w:id="901142352">
      <w:bodyDiv w:val="1"/>
      <w:marLeft w:val="0"/>
      <w:marRight w:val="0"/>
      <w:marTop w:val="0"/>
      <w:marBottom w:val="0"/>
      <w:divBdr>
        <w:top w:val="none" w:sz="0" w:space="0" w:color="auto"/>
        <w:left w:val="none" w:sz="0" w:space="0" w:color="auto"/>
        <w:bottom w:val="none" w:sz="0" w:space="0" w:color="auto"/>
        <w:right w:val="none" w:sz="0" w:space="0" w:color="auto"/>
      </w:divBdr>
    </w:div>
    <w:div w:id="901526885">
      <w:bodyDiv w:val="1"/>
      <w:marLeft w:val="0"/>
      <w:marRight w:val="0"/>
      <w:marTop w:val="0"/>
      <w:marBottom w:val="0"/>
      <w:divBdr>
        <w:top w:val="none" w:sz="0" w:space="0" w:color="auto"/>
        <w:left w:val="none" w:sz="0" w:space="0" w:color="auto"/>
        <w:bottom w:val="none" w:sz="0" w:space="0" w:color="auto"/>
        <w:right w:val="none" w:sz="0" w:space="0" w:color="auto"/>
      </w:divBdr>
      <w:divsChild>
        <w:div w:id="859707897">
          <w:marLeft w:val="0"/>
          <w:marRight w:val="0"/>
          <w:marTop w:val="150"/>
          <w:marBottom w:val="150"/>
          <w:divBdr>
            <w:top w:val="single" w:sz="6" w:space="8" w:color="EEEEEE"/>
            <w:left w:val="none" w:sz="0" w:space="0" w:color="auto"/>
            <w:bottom w:val="single" w:sz="6" w:space="8" w:color="EEEEEE"/>
            <w:right w:val="none" w:sz="0" w:space="0" w:color="auto"/>
          </w:divBdr>
        </w:div>
        <w:div w:id="1764885012">
          <w:marLeft w:val="0"/>
          <w:marRight w:val="0"/>
          <w:marTop w:val="0"/>
          <w:marBottom w:val="225"/>
          <w:divBdr>
            <w:top w:val="none" w:sz="0" w:space="0" w:color="auto"/>
            <w:left w:val="none" w:sz="0" w:space="0" w:color="auto"/>
            <w:bottom w:val="none" w:sz="0" w:space="0" w:color="auto"/>
            <w:right w:val="none" w:sz="0" w:space="0" w:color="auto"/>
          </w:divBdr>
        </w:div>
        <w:div w:id="1849906193">
          <w:marLeft w:val="-225"/>
          <w:marRight w:val="-225"/>
          <w:marTop w:val="0"/>
          <w:marBottom w:val="0"/>
          <w:divBdr>
            <w:top w:val="none" w:sz="0" w:space="0" w:color="auto"/>
            <w:left w:val="none" w:sz="0" w:space="0" w:color="auto"/>
            <w:bottom w:val="none" w:sz="0" w:space="0" w:color="auto"/>
            <w:right w:val="none" w:sz="0" w:space="0" w:color="auto"/>
          </w:divBdr>
          <w:divsChild>
            <w:div w:id="1655985391">
              <w:marLeft w:val="0"/>
              <w:marRight w:val="0"/>
              <w:marTop w:val="0"/>
              <w:marBottom w:val="0"/>
              <w:divBdr>
                <w:top w:val="none" w:sz="0" w:space="0" w:color="auto"/>
                <w:left w:val="none" w:sz="0" w:space="0" w:color="auto"/>
                <w:bottom w:val="none" w:sz="0" w:space="0" w:color="auto"/>
                <w:right w:val="none" w:sz="0" w:space="0" w:color="auto"/>
              </w:divBdr>
              <w:divsChild>
                <w:div w:id="422919301">
                  <w:marLeft w:val="0"/>
                  <w:marRight w:val="0"/>
                  <w:marTop w:val="0"/>
                  <w:marBottom w:val="0"/>
                  <w:divBdr>
                    <w:top w:val="none" w:sz="0" w:space="0" w:color="auto"/>
                    <w:left w:val="none" w:sz="0" w:space="0" w:color="auto"/>
                    <w:bottom w:val="none" w:sz="0" w:space="0" w:color="auto"/>
                    <w:right w:val="none" w:sz="0" w:space="0" w:color="auto"/>
                  </w:divBdr>
                  <w:divsChild>
                    <w:div w:id="803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2860">
      <w:bodyDiv w:val="1"/>
      <w:marLeft w:val="0"/>
      <w:marRight w:val="0"/>
      <w:marTop w:val="0"/>
      <w:marBottom w:val="0"/>
      <w:divBdr>
        <w:top w:val="none" w:sz="0" w:space="0" w:color="auto"/>
        <w:left w:val="none" w:sz="0" w:space="0" w:color="auto"/>
        <w:bottom w:val="none" w:sz="0" w:space="0" w:color="auto"/>
        <w:right w:val="none" w:sz="0" w:space="0" w:color="auto"/>
      </w:divBdr>
    </w:div>
    <w:div w:id="901864203">
      <w:bodyDiv w:val="1"/>
      <w:marLeft w:val="0"/>
      <w:marRight w:val="0"/>
      <w:marTop w:val="0"/>
      <w:marBottom w:val="0"/>
      <w:divBdr>
        <w:top w:val="none" w:sz="0" w:space="0" w:color="auto"/>
        <w:left w:val="none" w:sz="0" w:space="0" w:color="auto"/>
        <w:bottom w:val="none" w:sz="0" w:space="0" w:color="auto"/>
        <w:right w:val="none" w:sz="0" w:space="0" w:color="auto"/>
      </w:divBdr>
      <w:divsChild>
        <w:div w:id="101415485">
          <w:marLeft w:val="0"/>
          <w:marRight w:val="0"/>
          <w:marTop w:val="0"/>
          <w:marBottom w:val="225"/>
          <w:divBdr>
            <w:top w:val="none" w:sz="0" w:space="0" w:color="auto"/>
            <w:left w:val="none" w:sz="0" w:space="0" w:color="auto"/>
            <w:bottom w:val="none" w:sz="0" w:space="0" w:color="auto"/>
            <w:right w:val="none" w:sz="0" w:space="0" w:color="auto"/>
          </w:divBdr>
        </w:div>
      </w:divsChild>
    </w:div>
    <w:div w:id="901939061">
      <w:bodyDiv w:val="1"/>
      <w:marLeft w:val="0"/>
      <w:marRight w:val="0"/>
      <w:marTop w:val="0"/>
      <w:marBottom w:val="0"/>
      <w:divBdr>
        <w:top w:val="none" w:sz="0" w:space="0" w:color="auto"/>
        <w:left w:val="none" w:sz="0" w:space="0" w:color="auto"/>
        <w:bottom w:val="none" w:sz="0" w:space="0" w:color="auto"/>
        <w:right w:val="none" w:sz="0" w:space="0" w:color="auto"/>
      </w:divBdr>
    </w:div>
    <w:div w:id="902064197">
      <w:bodyDiv w:val="1"/>
      <w:marLeft w:val="0"/>
      <w:marRight w:val="0"/>
      <w:marTop w:val="0"/>
      <w:marBottom w:val="0"/>
      <w:divBdr>
        <w:top w:val="none" w:sz="0" w:space="0" w:color="auto"/>
        <w:left w:val="none" w:sz="0" w:space="0" w:color="auto"/>
        <w:bottom w:val="none" w:sz="0" w:space="0" w:color="auto"/>
        <w:right w:val="none" w:sz="0" w:space="0" w:color="auto"/>
      </w:divBdr>
    </w:div>
    <w:div w:id="902444063">
      <w:bodyDiv w:val="1"/>
      <w:marLeft w:val="0"/>
      <w:marRight w:val="0"/>
      <w:marTop w:val="0"/>
      <w:marBottom w:val="0"/>
      <w:divBdr>
        <w:top w:val="none" w:sz="0" w:space="0" w:color="auto"/>
        <w:left w:val="none" w:sz="0" w:space="0" w:color="auto"/>
        <w:bottom w:val="none" w:sz="0" w:space="0" w:color="auto"/>
        <w:right w:val="none" w:sz="0" w:space="0" w:color="auto"/>
      </w:divBdr>
    </w:div>
    <w:div w:id="902984509">
      <w:bodyDiv w:val="1"/>
      <w:marLeft w:val="0"/>
      <w:marRight w:val="0"/>
      <w:marTop w:val="0"/>
      <w:marBottom w:val="0"/>
      <w:divBdr>
        <w:top w:val="none" w:sz="0" w:space="0" w:color="auto"/>
        <w:left w:val="none" w:sz="0" w:space="0" w:color="auto"/>
        <w:bottom w:val="none" w:sz="0" w:space="0" w:color="auto"/>
        <w:right w:val="none" w:sz="0" w:space="0" w:color="auto"/>
      </w:divBdr>
    </w:div>
    <w:div w:id="903444530">
      <w:bodyDiv w:val="1"/>
      <w:marLeft w:val="0"/>
      <w:marRight w:val="0"/>
      <w:marTop w:val="0"/>
      <w:marBottom w:val="0"/>
      <w:divBdr>
        <w:top w:val="none" w:sz="0" w:space="0" w:color="auto"/>
        <w:left w:val="none" w:sz="0" w:space="0" w:color="auto"/>
        <w:bottom w:val="none" w:sz="0" w:space="0" w:color="auto"/>
        <w:right w:val="none" w:sz="0" w:space="0" w:color="auto"/>
      </w:divBdr>
    </w:div>
    <w:div w:id="903562302">
      <w:bodyDiv w:val="1"/>
      <w:marLeft w:val="0"/>
      <w:marRight w:val="0"/>
      <w:marTop w:val="0"/>
      <w:marBottom w:val="0"/>
      <w:divBdr>
        <w:top w:val="none" w:sz="0" w:space="0" w:color="auto"/>
        <w:left w:val="none" w:sz="0" w:space="0" w:color="auto"/>
        <w:bottom w:val="none" w:sz="0" w:space="0" w:color="auto"/>
        <w:right w:val="none" w:sz="0" w:space="0" w:color="auto"/>
      </w:divBdr>
    </w:div>
    <w:div w:id="904223128">
      <w:bodyDiv w:val="1"/>
      <w:marLeft w:val="0"/>
      <w:marRight w:val="0"/>
      <w:marTop w:val="0"/>
      <w:marBottom w:val="0"/>
      <w:divBdr>
        <w:top w:val="none" w:sz="0" w:space="0" w:color="auto"/>
        <w:left w:val="none" w:sz="0" w:space="0" w:color="auto"/>
        <w:bottom w:val="none" w:sz="0" w:space="0" w:color="auto"/>
        <w:right w:val="none" w:sz="0" w:space="0" w:color="auto"/>
      </w:divBdr>
    </w:div>
    <w:div w:id="905457899">
      <w:bodyDiv w:val="1"/>
      <w:marLeft w:val="0"/>
      <w:marRight w:val="0"/>
      <w:marTop w:val="0"/>
      <w:marBottom w:val="0"/>
      <w:divBdr>
        <w:top w:val="none" w:sz="0" w:space="0" w:color="auto"/>
        <w:left w:val="none" w:sz="0" w:space="0" w:color="auto"/>
        <w:bottom w:val="none" w:sz="0" w:space="0" w:color="auto"/>
        <w:right w:val="none" w:sz="0" w:space="0" w:color="auto"/>
      </w:divBdr>
    </w:div>
    <w:div w:id="905531511">
      <w:bodyDiv w:val="1"/>
      <w:marLeft w:val="0"/>
      <w:marRight w:val="0"/>
      <w:marTop w:val="0"/>
      <w:marBottom w:val="0"/>
      <w:divBdr>
        <w:top w:val="none" w:sz="0" w:space="0" w:color="auto"/>
        <w:left w:val="none" w:sz="0" w:space="0" w:color="auto"/>
        <w:bottom w:val="none" w:sz="0" w:space="0" w:color="auto"/>
        <w:right w:val="none" w:sz="0" w:space="0" w:color="auto"/>
      </w:divBdr>
    </w:div>
    <w:div w:id="906844884">
      <w:bodyDiv w:val="1"/>
      <w:marLeft w:val="0"/>
      <w:marRight w:val="0"/>
      <w:marTop w:val="0"/>
      <w:marBottom w:val="0"/>
      <w:divBdr>
        <w:top w:val="none" w:sz="0" w:space="0" w:color="auto"/>
        <w:left w:val="none" w:sz="0" w:space="0" w:color="auto"/>
        <w:bottom w:val="none" w:sz="0" w:space="0" w:color="auto"/>
        <w:right w:val="none" w:sz="0" w:space="0" w:color="auto"/>
      </w:divBdr>
    </w:div>
    <w:div w:id="907302473">
      <w:bodyDiv w:val="1"/>
      <w:marLeft w:val="0"/>
      <w:marRight w:val="0"/>
      <w:marTop w:val="0"/>
      <w:marBottom w:val="0"/>
      <w:divBdr>
        <w:top w:val="none" w:sz="0" w:space="0" w:color="auto"/>
        <w:left w:val="none" w:sz="0" w:space="0" w:color="auto"/>
        <w:bottom w:val="none" w:sz="0" w:space="0" w:color="auto"/>
        <w:right w:val="none" w:sz="0" w:space="0" w:color="auto"/>
      </w:divBdr>
    </w:div>
    <w:div w:id="907303153">
      <w:bodyDiv w:val="1"/>
      <w:marLeft w:val="0"/>
      <w:marRight w:val="0"/>
      <w:marTop w:val="0"/>
      <w:marBottom w:val="0"/>
      <w:divBdr>
        <w:top w:val="none" w:sz="0" w:space="0" w:color="auto"/>
        <w:left w:val="none" w:sz="0" w:space="0" w:color="auto"/>
        <w:bottom w:val="none" w:sz="0" w:space="0" w:color="auto"/>
        <w:right w:val="none" w:sz="0" w:space="0" w:color="auto"/>
      </w:divBdr>
    </w:div>
    <w:div w:id="907417217">
      <w:bodyDiv w:val="1"/>
      <w:marLeft w:val="0"/>
      <w:marRight w:val="0"/>
      <w:marTop w:val="0"/>
      <w:marBottom w:val="0"/>
      <w:divBdr>
        <w:top w:val="none" w:sz="0" w:space="0" w:color="auto"/>
        <w:left w:val="none" w:sz="0" w:space="0" w:color="auto"/>
        <w:bottom w:val="none" w:sz="0" w:space="0" w:color="auto"/>
        <w:right w:val="none" w:sz="0" w:space="0" w:color="auto"/>
      </w:divBdr>
    </w:div>
    <w:div w:id="907574180">
      <w:bodyDiv w:val="1"/>
      <w:marLeft w:val="0"/>
      <w:marRight w:val="0"/>
      <w:marTop w:val="0"/>
      <w:marBottom w:val="0"/>
      <w:divBdr>
        <w:top w:val="none" w:sz="0" w:space="0" w:color="auto"/>
        <w:left w:val="none" w:sz="0" w:space="0" w:color="auto"/>
        <w:bottom w:val="none" w:sz="0" w:space="0" w:color="auto"/>
        <w:right w:val="none" w:sz="0" w:space="0" w:color="auto"/>
      </w:divBdr>
    </w:div>
    <w:div w:id="908030875">
      <w:bodyDiv w:val="1"/>
      <w:marLeft w:val="0"/>
      <w:marRight w:val="0"/>
      <w:marTop w:val="0"/>
      <w:marBottom w:val="0"/>
      <w:divBdr>
        <w:top w:val="none" w:sz="0" w:space="0" w:color="auto"/>
        <w:left w:val="none" w:sz="0" w:space="0" w:color="auto"/>
        <w:bottom w:val="none" w:sz="0" w:space="0" w:color="auto"/>
        <w:right w:val="none" w:sz="0" w:space="0" w:color="auto"/>
      </w:divBdr>
    </w:div>
    <w:div w:id="908346936">
      <w:bodyDiv w:val="1"/>
      <w:marLeft w:val="0"/>
      <w:marRight w:val="0"/>
      <w:marTop w:val="0"/>
      <w:marBottom w:val="0"/>
      <w:divBdr>
        <w:top w:val="none" w:sz="0" w:space="0" w:color="auto"/>
        <w:left w:val="none" w:sz="0" w:space="0" w:color="auto"/>
        <w:bottom w:val="none" w:sz="0" w:space="0" w:color="auto"/>
        <w:right w:val="none" w:sz="0" w:space="0" w:color="auto"/>
      </w:divBdr>
    </w:div>
    <w:div w:id="908424498">
      <w:bodyDiv w:val="1"/>
      <w:marLeft w:val="0"/>
      <w:marRight w:val="0"/>
      <w:marTop w:val="0"/>
      <w:marBottom w:val="0"/>
      <w:divBdr>
        <w:top w:val="none" w:sz="0" w:space="0" w:color="auto"/>
        <w:left w:val="none" w:sz="0" w:space="0" w:color="auto"/>
        <w:bottom w:val="none" w:sz="0" w:space="0" w:color="auto"/>
        <w:right w:val="none" w:sz="0" w:space="0" w:color="auto"/>
      </w:divBdr>
    </w:div>
    <w:div w:id="909120605">
      <w:bodyDiv w:val="1"/>
      <w:marLeft w:val="0"/>
      <w:marRight w:val="0"/>
      <w:marTop w:val="0"/>
      <w:marBottom w:val="0"/>
      <w:divBdr>
        <w:top w:val="none" w:sz="0" w:space="0" w:color="auto"/>
        <w:left w:val="none" w:sz="0" w:space="0" w:color="auto"/>
        <w:bottom w:val="none" w:sz="0" w:space="0" w:color="auto"/>
        <w:right w:val="none" w:sz="0" w:space="0" w:color="auto"/>
      </w:divBdr>
    </w:div>
    <w:div w:id="909273359">
      <w:bodyDiv w:val="1"/>
      <w:marLeft w:val="0"/>
      <w:marRight w:val="0"/>
      <w:marTop w:val="0"/>
      <w:marBottom w:val="0"/>
      <w:divBdr>
        <w:top w:val="none" w:sz="0" w:space="0" w:color="auto"/>
        <w:left w:val="none" w:sz="0" w:space="0" w:color="auto"/>
        <w:bottom w:val="none" w:sz="0" w:space="0" w:color="auto"/>
        <w:right w:val="none" w:sz="0" w:space="0" w:color="auto"/>
      </w:divBdr>
      <w:divsChild>
        <w:div w:id="55127779">
          <w:marLeft w:val="0"/>
          <w:marRight w:val="0"/>
          <w:marTop w:val="0"/>
          <w:marBottom w:val="0"/>
          <w:divBdr>
            <w:top w:val="none" w:sz="0" w:space="0" w:color="auto"/>
            <w:left w:val="none" w:sz="0" w:space="0" w:color="auto"/>
            <w:bottom w:val="none" w:sz="0" w:space="0" w:color="auto"/>
            <w:right w:val="none" w:sz="0" w:space="0" w:color="auto"/>
          </w:divBdr>
        </w:div>
        <w:div w:id="1097018576">
          <w:marLeft w:val="0"/>
          <w:marRight w:val="0"/>
          <w:marTop w:val="0"/>
          <w:marBottom w:val="150"/>
          <w:divBdr>
            <w:top w:val="none" w:sz="0" w:space="0" w:color="auto"/>
            <w:left w:val="none" w:sz="0" w:space="0" w:color="auto"/>
            <w:bottom w:val="none" w:sz="0" w:space="0" w:color="auto"/>
            <w:right w:val="none" w:sz="0" w:space="0" w:color="auto"/>
          </w:divBdr>
        </w:div>
        <w:div w:id="1447888845">
          <w:marLeft w:val="0"/>
          <w:marRight w:val="0"/>
          <w:marTop w:val="0"/>
          <w:marBottom w:val="0"/>
          <w:divBdr>
            <w:top w:val="none" w:sz="0" w:space="0" w:color="auto"/>
            <w:left w:val="none" w:sz="0" w:space="0" w:color="auto"/>
            <w:bottom w:val="none" w:sz="0" w:space="0" w:color="auto"/>
            <w:right w:val="none" w:sz="0" w:space="0" w:color="auto"/>
          </w:divBdr>
          <w:divsChild>
            <w:div w:id="1593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512">
      <w:bodyDiv w:val="1"/>
      <w:marLeft w:val="0"/>
      <w:marRight w:val="0"/>
      <w:marTop w:val="0"/>
      <w:marBottom w:val="0"/>
      <w:divBdr>
        <w:top w:val="none" w:sz="0" w:space="0" w:color="auto"/>
        <w:left w:val="none" w:sz="0" w:space="0" w:color="auto"/>
        <w:bottom w:val="none" w:sz="0" w:space="0" w:color="auto"/>
        <w:right w:val="none" w:sz="0" w:space="0" w:color="auto"/>
      </w:divBdr>
    </w:div>
    <w:div w:id="909536418">
      <w:bodyDiv w:val="1"/>
      <w:marLeft w:val="0"/>
      <w:marRight w:val="0"/>
      <w:marTop w:val="0"/>
      <w:marBottom w:val="0"/>
      <w:divBdr>
        <w:top w:val="none" w:sz="0" w:space="0" w:color="auto"/>
        <w:left w:val="none" w:sz="0" w:space="0" w:color="auto"/>
        <w:bottom w:val="none" w:sz="0" w:space="0" w:color="auto"/>
        <w:right w:val="none" w:sz="0" w:space="0" w:color="auto"/>
      </w:divBdr>
      <w:divsChild>
        <w:div w:id="497381129">
          <w:marLeft w:val="0"/>
          <w:marRight w:val="0"/>
          <w:marTop w:val="0"/>
          <w:marBottom w:val="225"/>
          <w:divBdr>
            <w:top w:val="none" w:sz="0" w:space="0" w:color="auto"/>
            <w:left w:val="none" w:sz="0" w:space="0" w:color="auto"/>
            <w:bottom w:val="none" w:sz="0" w:space="0" w:color="auto"/>
            <w:right w:val="none" w:sz="0" w:space="0" w:color="auto"/>
          </w:divBdr>
        </w:div>
        <w:div w:id="1363019738">
          <w:marLeft w:val="-225"/>
          <w:marRight w:val="-225"/>
          <w:marTop w:val="0"/>
          <w:marBottom w:val="0"/>
          <w:divBdr>
            <w:top w:val="none" w:sz="0" w:space="0" w:color="auto"/>
            <w:left w:val="none" w:sz="0" w:space="0" w:color="auto"/>
            <w:bottom w:val="none" w:sz="0" w:space="0" w:color="auto"/>
            <w:right w:val="none" w:sz="0" w:space="0" w:color="auto"/>
          </w:divBdr>
          <w:divsChild>
            <w:div w:id="1069618530">
              <w:marLeft w:val="0"/>
              <w:marRight w:val="0"/>
              <w:marTop w:val="0"/>
              <w:marBottom w:val="0"/>
              <w:divBdr>
                <w:top w:val="none" w:sz="0" w:space="0" w:color="auto"/>
                <w:left w:val="none" w:sz="0" w:space="0" w:color="auto"/>
                <w:bottom w:val="none" w:sz="0" w:space="0" w:color="auto"/>
                <w:right w:val="none" w:sz="0" w:space="0" w:color="auto"/>
              </w:divBdr>
              <w:divsChild>
                <w:div w:id="702250314">
                  <w:marLeft w:val="0"/>
                  <w:marRight w:val="0"/>
                  <w:marTop w:val="0"/>
                  <w:marBottom w:val="0"/>
                  <w:divBdr>
                    <w:top w:val="none" w:sz="0" w:space="0" w:color="auto"/>
                    <w:left w:val="none" w:sz="0" w:space="0" w:color="auto"/>
                    <w:bottom w:val="none" w:sz="0" w:space="0" w:color="auto"/>
                    <w:right w:val="none" w:sz="0" w:space="0" w:color="auto"/>
                  </w:divBdr>
                  <w:divsChild>
                    <w:div w:id="13638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93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09726769">
      <w:bodyDiv w:val="1"/>
      <w:marLeft w:val="0"/>
      <w:marRight w:val="0"/>
      <w:marTop w:val="0"/>
      <w:marBottom w:val="0"/>
      <w:divBdr>
        <w:top w:val="none" w:sz="0" w:space="0" w:color="auto"/>
        <w:left w:val="none" w:sz="0" w:space="0" w:color="auto"/>
        <w:bottom w:val="none" w:sz="0" w:space="0" w:color="auto"/>
        <w:right w:val="none" w:sz="0" w:space="0" w:color="auto"/>
      </w:divBdr>
    </w:div>
    <w:div w:id="910233548">
      <w:bodyDiv w:val="1"/>
      <w:marLeft w:val="0"/>
      <w:marRight w:val="0"/>
      <w:marTop w:val="0"/>
      <w:marBottom w:val="0"/>
      <w:divBdr>
        <w:top w:val="none" w:sz="0" w:space="0" w:color="auto"/>
        <w:left w:val="none" w:sz="0" w:space="0" w:color="auto"/>
        <w:bottom w:val="none" w:sz="0" w:space="0" w:color="auto"/>
        <w:right w:val="none" w:sz="0" w:space="0" w:color="auto"/>
      </w:divBdr>
    </w:div>
    <w:div w:id="910310077">
      <w:bodyDiv w:val="1"/>
      <w:marLeft w:val="0"/>
      <w:marRight w:val="0"/>
      <w:marTop w:val="0"/>
      <w:marBottom w:val="0"/>
      <w:divBdr>
        <w:top w:val="none" w:sz="0" w:space="0" w:color="auto"/>
        <w:left w:val="none" w:sz="0" w:space="0" w:color="auto"/>
        <w:bottom w:val="none" w:sz="0" w:space="0" w:color="auto"/>
        <w:right w:val="none" w:sz="0" w:space="0" w:color="auto"/>
      </w:divBdr>
    </w:div>
    <w:div w:id="910580499">
      <w:bodyDiv w:val="1"/>
      <w:marLeft w:val="0"/>
      <w:marRight w:val="0"/>
      <w:marTop w:val="0"/>
      <w:marBottom w:val="0"/>
      <w:divBdr>
        <w:top w:val="none" w:sz="0" w:space="0" w:color="auto"/>
        <w:left w:val="none" w:sz="0" w:space="0" w:color="auto"/>
        <w:bottom w:val="none" w:sz="0" w:space="0" w:color="auto"/>
        <w:right w:val="none" w:sz="0" w:space="0" w:color="auto"/>
      </w:divBdr>
      <w:divsChild>
        <w:div w:id="646275831">
          <w:marLeft w:val="0"/>
          <w:marRight w:val="0"/>
          <w:marTop w:val="0"/>
          <w:marBottom w:val="150"/>
          <w:divBdr>
            <w:top w:val="none" w:sz="0" w:space="0" w:color="auto"/>
            <w:left w:val="none" w:sz="0" w:space="0" w:color="auto"/>
            <w:bottom w:val="single" w:sz="12" w:space="0" w:color="DAE8F4"/>
            <w:right w:val="none" w:sz="0" w:space="0" w:color="auto"/>
          </w:divBdr>
          <w:divsChild>
            <w:div w:id="1551962714">
              <w:marLeft w:val="0"/>
              <w:marRight w:val="0"/>
              <w:marTop w:val="105"/>
              <w:marBottom w:val="0"/>
              <w:divBdr>
                <w:top w:val="none" w:sz="0" w:space="0" w:color="auto"/>
                <w:left w:val="none" w:sz="0" w:space="0" w:color="auto"/>
                <w:bottom w:val="none" w:sz="0" w:space="0" w:color="auto"/>
                <w:right w:val="none" w:sz="0" w:space="0" w:color="auto"/>
              </w:divBdr>
            </w:div>
          </w:divsChild>
        </w:div>
        <w:div w:id="1932472151">
          <w:marLeft w:val="0"/>
          <w:marRight w:val="0"/>
          <w:marTop w:val="0"/>
          <w:marBottom w:val="0"/>
          <w:divBdr>
            <w:top w:val="none" w:sz="0" w:space="0" w:color="auto"/>
            <w:left w:val="none" w:sz="0" w:space="0" w:color="auto"/>
            <w:bottom w:val="none" w:sz="0" w:space="0" w:color="auto"/>
            <w:right w:val="none" w:sz="0" w:space="0" w:color="auto"/>
          </w:divBdr>
        </w:div>
      </w:divsChild>
    </w:div>
    <w:div w:id="910893334">
      <w:bodyDiv w:val="1"/>
      <w:marLeft w:val="0"/>
      <w:marRight w:val="0"/>
      <w:marTop w:val="0"/>
      <w:marBottom w:val="0"/>
      <w:divBdr>
        <w:top w:val="none" w:sz="0" w:space="0" w:color="auto"/>
        <w:left w:val="none" w:sz="0" w:space="0" w:color="auto"/>
        <w:bottom w:val="none" w:sz="0" w:space="0" w:color="auto"/>
        <w:right w:val="none" w:sz="0" w:space="0" w:color="auto"/>
      </w:divBdr>
    </w:div>
    <w:div w:id="912663513">
      <w:bodyDiv w:val="1"/>
      <w:marLeft w:val="0"/>
      <w:marRight w:val="0"/>
      <w:marTop w:val="0"/>
      <w:marBottom w:val="0"/>
      <w:divBdr>
        <w:top w:val="none" w:sz="0" w:space="0" w:color="auto"/>
        <w:left w:val="none" w:sz="0" w:space="0" w:color="auto"/>
        <w:bottom w:val="none" w:sz="0" w:space="0" w:color="auto"/>
        <w:right w:val="none" w:sz="0" w:space="0" w:color="auto"/>
      </w:divBdr>
    </w:div>
    <w:div w:id="913861129">
      <w:bodyDiv w:val="1"/>
      <w:marLeft w:val="0"/>
      <w:marRight w:val="0"/>
      <w:marTop w:val="0"/>
      <w:marBottom w:val="0"/>
      <w:divBdr>
        <w:top w:val="none" w:sz="0" w:space="0" w:color="auto"/>
        <w:left w:val="none" w:sz="0" w:space="0" w:color="auto"/>
        <w:bottom w:val="none" w:sz="0" w:space="0" w:color="auto"/>
        <w:right w:val="none" w:sz="0" w:space="0" w:color="auto"/>
      </w:divBdr>
    </w:div>
    <w:div w:id="914124630">
      <w:bodyDiv w:val="1"/>
      <w:marLeft w:val="0"/>
      <w:marRight w:val="0"/>
      <w:marTop w:val="0"/>
      <w:marBottom w:val="0"/>
      <w:divBdr>
        <w:top w:val="none" w:sz="0" w:space="0" w:color="auto"/>
        <w:left w:val="none" w:sz="0" w:space="0" w:color="auto"/>
        <w:bottom w:val="none" w:sz="0" w:space="0" w:color="auto"/>
        <w:right w:val="none" w:sz="0" w:space="0" w:color="auto"/>
      </w:divBdr>
    </w:div>
    <w:div w:id="914128709">
      <w:bodyDiv w:val="1"/>
      <w:marLeft w:val="0"/>
      <w:marRight w:val="0"/>
      <w:marTop w:val="0"/>
      <w:marBottom w:val="0"/>
      <w:divBdr>
        <w:top w:val="none" w:sz="0" w:space="0" w:color="auto"/>
        <w:left w:val="none" w:sz="0" w:space="0" w:color="auto"/>
        <w:bottom w:val="none" w:sz="0" w:space="0" w:color="auto"/>
        <w:right w:val="none" w:sz="0" w:space="0" w:color="auto"/>
      </w:divBdr>
    </w:div>
    <w:div w:id="914241180">
      <w:bodyDiv w:val="1"/>
      <w:marLeft w:val="0"/>
      <w:marRight w:val="0"/>
      <w:marTop w:val="0"/>
      <w:marBottom w:val="0"/>
      <w:divBdr>
        <w:top w:val="none" w:sz="0" w:space="0" w:color="auto"/>
        <w:left w:val="none" w:sz="0" w:space="0" w:color="auto"/>
        <w:bottom w:val="none" w:sz="0" w:space="0" w:color="auto"/>
        <w:right w:val="none" w:sz="0" w:space="0" w:color="auto"/>
      </w:divBdr>
    </w:div>
    <w:div w:id="914584674">
      <w:bodyDiv w:val="1"/>
      <w:marLeft w:val="0"/>
      <w:marRight w:val="0"/>
      <w:marTop w:val="0"/>
      <w:marBottom w:val="0"/>
      <w:divBdr>
        <w:top w:val="none" w:sz="0" w:space="0" w:color="auto"/>
        <w:left w:val="none" w:sz="0" w:space="0" w:color="auto"/>
        <w:bottom w:val="none" w:sz="0" w:space="0" w:color="auto"/>
        <w:right w:val="none" w:sz="0" w:space="0" w:color="auto"/>
      </w:divBdr>
      <w:divsChild>
        <w:div w:id="722677378">
          <w:marLeft w:val="0"/>
          <w:marRight w:val="0"/>
          <w:marTop w:val="0"/>
          <w:marBottom w:val="0"/>
          <w:divBdr>
            <w:top w:val="none" w:sz="0" w:space="0" w:color="auto"/>
            <w:left w:val="none" w:sz="0" w:space="0" w:color="auto"/>
            <w:bottom w:val="none" w:sz="0" w:space="0" w:color="auto"/>
            <w:right w:val="none" w:sz="0" w:space="0" w:color="auto"/>
          </w:divBdr>
          <w:divsChild>
            <w:div w:id="1290164958">
              <w:marLeft w:val="0"/>
              <w:marRight w:val="0"/>
              <w:marTop w:val="0"/>
              <w:marBottom w:val="0"/>
              <w:divBdr>
                <w:top w:val="none" w:sz="0" w:space="0" w:color="auto"/>
                <w:left w:val="none" w:sz="0" w:space="0" w:color="auto"/>
                <w:bottom w:val="none" w:sz="0" w:space="0" w:color="auto"/>
                <w:right w:val="none" w:sz="0" w:space="0" w:color="auto"/>
              </w:divBdr>
              <w:divsChild>
                <w:div w:id="1478952869">
                  <w:marLeft w:val="0"/>
                  <w:marRight w:val="0"/>
                  <w:marTop w:val="0"/>
                  <w:marBottom w:val="0"/>
                  <w:divBdr>
                    <w:top w:val="none" w:sz="0" w:space="0" w:color="auto"/>
                    <w:left w:val="none" w:sz="0" w:space="0" w:color="auto"/>
                    <w:bottom w:val="none" w:sz="0" w:space="0" w:color="auto"/>
                    <w:right w:val="none" w:sz="0" w:space="0" w:color="auto"/>
                  </w:divBdr>
                </w:div>
                <w:div w:id="1716082276">
                  <w:marLeft w:val="30"/>
                  <w:marRight w:val="180"/>
                  <w:marTop w:val="30"/>
                  <w:marBottom w:val="30"/>
                  <w:divBdr>
                    <w:top w:val="single" w:sz="6" w:space="2" w:color="CCCCCC"/>
                    <w:left w:val="single" w:sz="6" w:space="2" w:color="CCCCCC"/>
                    <w:bottom w:val="single" w:sz="6" w:space="2" w:color="CCCCCC"/>
                    <w:right w:val="single" w:sz="6" w:space="2" w:color="CCCCCC"/>
                  </w:divBdr>
                  <w:divsChild>
                    <w:div w:id="248734493">
                      <w:marLeft w:val="0"/>
                      <w:marRight w:val="0"/>
                      <w:marTop w:val="0"/>
                      <w:marBottom w:val="90"/>
                      <w:divBdr>
                        <w:top w:val="none" w:sz="0" w:space="0" w:color="auto"/>
                        <w:left w:val="none" w:sz="0" w:space="0" w:color="auto"/>
                        <w:bottom w:val="none" w:sz="0" w:space="0" w:color="auto"/>
                        <w:right w:val="none" w:sz="0" w:space="0" w:color="auto"/>
                      </w:divBdr>
                      <w:divsChild>
                        <w:div w:id="1416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4837">
      <w:bodyDiv w:val="1"/>
      <w:marLeft w:val="0"/>
      <w:marRight w:val="0"/>
      <w:marTop w:val="0"/>
      <w:marBottom w:val="0"/>
      <w:divBdr>
        <w:top w:val="none" w:sz="0" w:space="0" w:color="auto"/>
        <w:left w:val="none" w:sz="0" w:space="0" w:color="auto"/>
        <w:bottom w:val="none" w:sz="0" w:space="0" w:color="auto"/>
        <w:right w:val="none" w:sz="0" w:space="0" w:color="auto"/>
      </w:divBdr>
      <w:divsChild>
        <w:div w:id="1872451241">
          <w:marLeft w:val="0"/>
          <w:marRight w:val="0"/>
          <w:marTop w:val="0"/>
          <w:marBottom w:val="0"/>
          <w:divBdr>
            <w:top w:val="none" w:sz="0" w:space="0" w:color="auto"/>
            <w:left w:val="none" w:sz="0" w:space="0" w:color="auto"/>
            <w:bottom w:val="none" w:sz="0" w:space="0" w:color="auto"/>
            <w:right w:val="none" w:sz="0" w:space="0" w:color="auto"/>
          </w:divBdr>
          <w:divsChild>
            <w:div w:id="1186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6579">
      <w:bodyDiv w:val="1"/>
      <w:marLeft w:val="0"/>
      <w:marRight w:val="0"/>
      <w:marTop w:val="0"/>
      <w:marBottom w:val="0"/>
      <w:divBdr>
        <w:top w:val="none" w:sz="0" w:space="0" w:color="auto"/>
        <w:left w:val="none" w:sz="0" w:space="0" w:color="auto"/>
        <w:bottom w:val="none" w:sz="0" w:space="0" w:color="auto"/>
        <w:right w:val="none" w:sz="0" w:space="0" w:color="auto"/>
      </w:divBdr>
    </w:div>
    <w:div w:id="914897872">
      <w:bodyDiv w:val="1"/>
      <w:marLeft w:val="0"/>
      <w:marRight w:val="0"/>
      <w:marTop w:val="0"/>
      <w:marBottom w:val="0"/>
      <w:divBdr>
        <w:top w:val="none" w:sz="0" w:space="0" w:color="auto"/>
        <w:left w:val="none" w:sz="0" w:space="0" w:color="auto"/>
        <w:bottom w:val="none" w:sz="0" w:space="0" w:color="auto"/>
        <w:right w:val="none" w:sz="0" w:space="0" w:color="auto"/>
      </w:divBdr>
    </w:div>
    <w:div w:id="915014966">
      <w:bodyDiv w:val="1"/>
      <w:marLeft w:val="0"/>
      <w:marRight w:val="0"/>
      <w:marTop w:val="0"/>
      <w:marBottom w:val="0"/>
      <w:divBdr>
        <w:top w:val="none" w:sz="0" w:space="0" w:color="auto"/>
        <w:left w:val="none" w:sz="0" w:space="0" w:color="auto"/>
        <w:bottom w:val="none" w:sz="0" w:space="0" w:color="auto"/>
        <w:right w:val="none" w:sz="0" w:space="0" w:color="auto"/>
      </w:divBdr>
    </w:div>
    <w:div w:id="915473723">
      <w:bodyDiv w:val="1"/>
      <w:marLeft w:val="0"/>
      <w:marRight w:val="0"/>
      <w:marTop w:val="0"/>
      <w:marBottom w:val="0"/>
      <w:divBdr>
        <w:top w:val="none" w:sz="0" w:space="0" w:color="auto"/>
        <w:left w:val="none" w:sz="0" w:space="0" w:color="auto"/>
        <w:bottom w:val="none" w:sz="0" w:space="0" w:color="auto"/>
        <w:right w:val="none" w:sz="0" w:space="0" w:color="auto"/>
      </w:divBdr>
    </w:div>
    <w:div w:id="915551805">
      <w:bodyDiv w:val="1"/>
      <w:marLeft w:val="0"/>
      <w:marRight w:val="0"/>
      <w:marTop w:val="0"/>
      <w:marBottom w:val="0"/>
      <w:divBdr>
        <w:top w:val="none" w:sz="0" w:space="0" w:color="auto"/>
        <w:left w:val="none" w:sz="0" w:space="0" w:color="auto"/>
        <w:bottom w:val="none" w:sz="0" w:space="0" w:color="auto"/>
        <w:right w:val="none" w:sz="0" w:space="0" w:color="auto"/>
      </w:divBdr>
    </w:div>
    <w:div w:id="916212518">
      <w:bodyDiv w:val="1"/>
      <w:marLeft w:val="0"/>
      <w:marRight w:val="0"/>
      <w:marTop w:val="0"/>
      <w:marBottom w:val="0"/>
      <w:divBdr>
        <w:top w:val="none" w:sz="0" w:space="0" w:color="auto"/>
        <w:left w:val="none" w:sz="0" w:space="0" w:color="auto"/>
        <w:bottom w:val="none" w:sz="0" w:space="0" w:color="auto"/>
        <w:right w:val="none" w:sz="0" w:space="0" w:color="auto"/>
      </w:divBdr>
    </w:div>
    <w:div w:id="916282871">
      <w:bodyDiv w:val="1"/>
      <w:marLeft w:val="0"/>
      <w:marRight w:val="0"/>
      <w:marTop w:val="0"/>
      <w:marBottom w:val="0"/>
      <w:divBdr>
        <w:top w:val="none" w:sz="0" w:space="0" w:color="auto"/>
        <w:left w:val="none" w:sz="0" w:space="0" w:color="auto"/>
        <w:bottom w:val="none" w:sz="0" w:space="0" w:color="auto"/>
        <w:right w:val="none" w:sz="0" w:space="0" w:color="auto"/>
      </w:divBdr>
      <w:divsChild>
        <w:div w:id="745880358">
          <w:marLeft w:val="0"/>
          <w:marRight w:val="0"/>
          <w:marTop w:val="0"/>
          <w:marBottom w:val="0"/>
          <w:divBdr>
            <w:top w:val="none" w:sz="0" w:space="0" w:color="auto"/>
            <w:left w:val="none" w:sz="0" w:space="0" w:color="auto"/>
            <w:bottom w:val="none" w:sz="0" w:space="0" w:color="auto"/>
            <w:right w:val="none" w:sz="0" w:space="0" w:color="auto"/>
          </w:divBdr>
        </w:div>
        <w:div w:id="1272741488">
          <w:marLeft w:val="0"/>
          <w:marRight w:val="0"/>
          <w:marTop w:val="0"/>
          <w:marBottom w:val="150"/>
          <w:divBdr>
            <w:top w:val="none" w:sz="0" w:space="0" w:color="auto"/>
            <w:left w:val="none" w:sz="0" w:space="0" w:color="auto"/>
            <w:bottom w:val="none" w:sz="0" w:space="0" w:color="auto"/>
            <w:right w:val="none" w:sz="0" w:space="0" w:color="auto"/>
          </w:divBdr>
        </w:div>
        <w:div w:id="1656034744">
          <w:marLeft w:val="0"/>
          <w:marRight w:val="0"/>
          <w:marTop w:val="0"/>
          <w:marBottom w:val="0"/>
          <w:divBdr>
            <w:top w:val="none" w:sz="0" w:space="0" w:color="auto"/>
            <w:left w:val="none" w:sz="0" w:space="0" w:color="auto"/>
            <w:bottom w:val="none" w:sz="0" w:space="0" w:color="auto"/>
            <w:right w:val="none" w:sz="0" w:space="0" w:color="auto"/>
          </w:divBdr>
          <w:divsChild>
            <w:div w:id="11016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972">
      <w:bodyDiv w:val="1"/>
      <w:marLeft w:val="0"/>
      <w:marRight w:val="0"/>
      <w:marTop w:val="0"/>
      <w:marBottom w:val="0"/>
      <w:divBdr>
        <w:top w:val="none" w:sz="0" w:space="0" w:color="auto"/>
        <w:left w:val="none" w:sz="0" w:space="0" w:color="auto"/>
        <w:bottom w:val="none" w:sz="0" w:space="0" w:color="auto"/>
        <w:right w:val="none" w:sz="0" w:space="0" w:color="auto"/>
      </w:divBdr>
    </w:div>
    <w:div w:id="916406928">
      <w:bodyDiv w:val="1"/>
      <w:marLeft w:val="0"/>
      <w:marRight w:val="0"/>
      <w:marTop w:val="0"/>
      <w:marBottom w:val="0"/>
      <w:divBdr>
        <w:top w:val="none" w:sz="0" w:space="0" w:color="auto"/>
        <w:left w:val="none" w:sz="0" w:space="0" w:color="auto"/>
        <w:bottom w:val="none" w:sz="0" w:space="0" w:color="auto"/>
        <w:right w:val="none" w:sz="0" w:space="0" w:color="auto"/>
      </w:divBdr>
    </w:div>
    <w:div w:id="916475084">
      <w:bodyDiv w:val="1"/>
      <w:marLeft w:val="0"/>
      <w:marRight w:val="0"/>
      <w:marTop w:val="0"/>
      <w:marBottom w:val="0"/>
      <w:divBdr>
        <w:top w:val="none" w:sz="0" w:space="0" w:color="auto"/>
        <w:left w:val="none" w:sz="0" w:space="0" w:color="auto"/>
        <w:bottom w:val="none" w:sz="0" w:space="0" w:color="auto"/>
        <w:right w:val="none" w:sz="0" w:space="0" w:color="auto"/>
      </w:divBdr>
    </w:div>
    <w:div w:id="916477404">
      <w:bodyDiv w:val="1"/>
      <w:marLeft w:val="0"/>
      <w:marRight w:val="0"/>
      <w:marTop w:val="0"/>
      <w:marBottom w:val="0"/>
      <w:divBdr>
        <w:top w:val="none" w:sz="0" w:space="0" w:color="auto"/>
        <w:left w:val="none" w:sz="0" w:space="0" w:color="auto"/>
        <w:bottom w:val="none" w:sz="0" w:space="0" w:color="auto"/>
        <w:right w:val="none" w:sz="0" w:space="0" w:color="auto"/>
      </w:divBdr>
      <w:divsChild>
        <w:div w:id="155193686">
          <w:marLeft w:val="0"/>
          <w:marRight w:val="0"/>
          <w:marTop w:val="0"/>
          <w:marBottom w:val="204"/>
          <w:divBdr>
            <w:top w:val="none" w:sz="0" w:space="0" w:color="auto"/>
            <w:left w:val="none" w:sz="0" w:space="0" w:color="auto"/>
            <w:bottom w:val="none" w:sz="0" w:space="0" w:color="auto"/>
            <w:right w:val="none" w:sz="0" w:space="0" w:color="auto"/>
          </w:divBdr>
        </w:div>
        <w:div w:id="770248960">
          <w:marLeft w:val="-204"/>
          <w:marRight w:val="-204"/>
          <w:marTop w:val="0"/>
          <w:marBottom w:val="0"/>
          <w:divBdr>
            <w:top w:val="none" w:sz="0" w:space="0" w:color="auto"/>
            <w:left w:val="none" w:sz="0" w:space="0" w:color="auto"/>
            <w:bottom w:val="none" w:sz="0" w:space="0" w:color="auto"/>
            <w:right w:val="none" w:sz="0" w:space="0" w:color="auto"/>
          </w:divBdr>
          <w:divsChild>
            <w:div w:id="1820607257">
              <w:marLeft w:val="0"/>
              <w:marRight w:val="0"/>
              <w:marTop w:val="0"/>
              <w:marBottom w:val="0"/>
              <w:divBdr>
                <w:top w:val="none" w:sz="0" w:space="0" w:color="auto"/>
                <w:left w:val="none" w:sz="0" w:space="0" w:color="auto"/>
                <w:bottom w:val="none" w:sz="0" w:space="0" w:color="auto"/>
                <w:right w:val="none" w:sz="0" w:space="0" w:color="auto"/>
              </w:divBdr>
              <w:divsChild>
                <w:div w:id="484205124">
                  <w:marLeft w:val="0"/>
                  <w:marRight w:val="0"/>
                  <w:marTop w:val="0"/>
                  <w:marBottom w:val="0"/>
                  <w:divBdr>
                    <w:top w:val="none" w:sz="0" w:space="0" w:color="auto"/>
                    <w:left w:val="none" w:sz="0" w:space="0" w:color="auto"/>
                    <w:bottom w:val="none" w:sz="0" w:space="0" w:color="auto"/>
                    <w:right w:val="none" w:sz="0" w:space="0" w:color="auto"/>
                  </w:divBdr>
                  <w:divsChild>
                    <w:div w:id="2239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856">
          <w:marLeft w:val="0"/>
          <w:marRight w:val="0"/>
          <w:marTop w:val="136"/>
          <w:marBottom w:val="136"/>
          <w:divBdr>
            <w:top w:val="single" w:sz="6" w:space="7" w:color="EEEEEE"/>
            <w:left w:val="none" w:sz="0" w:space="0" w:color="auto"/>
            <w:bottom w:val="single" w:sz="6" w:space="7" w:color="EEEEEE"/>
            <w:right w:val="none" w:sz="0" w:space="0" w:color="auto"/>
          </w:divBdr>
        </w:div>
      </w:divsChild>
    </w:div>
    <w:div w:id="917590392">
      <w:bodyDiv w:val="1"/>
      <w:marLeft w:val="0"/>
      <w:marRight w:val="0"/>
      <w:marTop w:val="0"/>
      <w:marBottom w:val="0"/>
      <w:divBdr>
        <w:top w:val="none" w:sz="0" w:space="0" w:color="auto"/>
        <w:left w:val="none" w:sz="0" w:space="0" w:color="auto"/>
        <w:bottom w:val="none" w:sz="0" w:space="0" w:color="auto"/>
        <w:right w:val="none" w:sz="0" w:space="0" w:color="auto"/>
      </w:divBdr>
      <w:divsChild>
        <w:div w:id="1196425658">
          <w:marLeft w:val="0"/>
          <w:marRight w:val="0"/>
          <w:marTop w:val="0"/>
          <w:marBottom w:val="0"/>
          <w:divBdr>
            <w:top w:val="none" w:sz="0" w:space="0" w:color="auto"/>
            <w:left w:val="none" w:sz="0" w:space="0" w:color="auto"/>
            <w:bottom w:val="none" w:sz="0" w:space="0" w:color="auto"/>
            <w:right w:val="none" w:sz="0" w:space="0" w:color="auto"/>
          </w:divBdr>
          <w:divsChild>
            <w:div w:id="357124496">
              <w:marLeft w:val="0"/>
              <w:marRight w:val="0"/>
              <w:marTop w:val="0"/>
              <w:marBottom w:val="0"/>
              <w:divBdr>
                <w:top w:val="none" w:sz="0" w:space="0" w:color="auto"/>
                <w:left w:val="none" w:sz="0" w:space="0" w:color="auto"/>
                <w:bottom w:val="none" w:sz="0" w:space="0" w:color="auto"/>
                <w:right w:val="none" w:sz="0" w:space="0" w:color="auto"/>
              </w:divBdr>
            </w:div>
          </w:divsChild>
        </w:div>
        <w:div w:id="1426418440">
          <w:marLeft w:val="0"/>
          <w:marRight w:val="0"/>
          <w:marTop w:val="0"/>
          <w:marBottom w:val="150"/>
          <w:divBdr>
            <w:top w:val="none" w:sz="0" w:space="0" w:color="auto"/>
            <w:left w:val="none" w:sz="0" w:space="0" w:color="auto"/>
            <w:bottom w:val="none" w:sz="0" w:space="0" w:color="auto"/>
            <w:right w:val="none" w:sz="0" w:space="0" w:color="auto"/>
          </w:divBdr>
        </w:div>
        <w:div w:id="1567033809">
          <w:marLeft w:val="0"/>
          <w:marRight w:val="0"/>
          <w:marTop w:val="0"/>
          <w:marBottom w:val="0"/>
          <w:divBdr>
            <w:top w:val="none" w:sz="0" w:space="0" w:color="auto"/>
            <w:left w:val="none" w:sz="0" w:space="0" w:color="auto"/>
            <w:bottom w:val="none" w:sz="0" w:space="0" w:color="auto"/>
            <w:right w:val="none" w:sz="0" w:space="0" w:color="auto"/>
          </w:divBdr>
        </w:div>
      </w:divsChild>
    </w:div>
    <w:div w:id="919339404">
      <w:bodyDiv w:val="1"/>
      <w:marLeft w:val="0"/>
      <w:marRight w:val="0"/>
      <w:marTop w:val="0"/>
      <w:marBottom w:val="0"/>
      <w:divBdr>
        <w:top w:val="none" w:sz="0" w:space="0" w:color="auto"/>
        <w:left w:val="none" w:sz="0" w:space="0" w:color="auto"/>
        <w:bottom w:val="none" w:sz="0" w:space="0" w:color="auto"/>
        <w:right w:val="none" w:sz="0" w:space="0" w:color="auto"/>
      </w:divBdr>
    </w:div>
    <w:div w:id="919951092">
      <w:bodyDiv w:val="1"/>
      <w:marLeft w:val="0"/>
      <w:marRight w:val="0"/>
      <w:marTop w:val="0"/>
      <w:marBottom w:val="0"/>
      <w:divBdr>
        <w:top w:val="none" w:sz="0" w:space="0" w:color="auto"/>
        <w:left w:val="none" w:sz="0" w:space="0" w:color="auto"/>
        <w:bottom w:val="none" w:sz="0" w:space="0" w:color="auto"/>
        <w:right w:val="none" w:sz="0" w:space="0" w:color="auto"/>
      </w:divBdr>
    </w:div>
    <w:div w:id="920261210">
      <w:bodyDiv w:val="1"/>
      <w:marLeft w:val="0"/>
      <w:marRight w:val="0"/>
      <w:marTop w:val="0"/>
      <w:marBottom w:val="0"/>
      <w:divBdr>
        <w:top w:val="none" w:sz="0" w:space="0" w:color="auto"/>
        <w:left w:val="none" w:sz="0" w:space="0" w:color="auto"/>
        <w:bottom w:val="none" w:sz="0" w:space="0" w:color="auto"/>
        <w:right w:val="none" w:sz="0" w:space="0" w:color="auto"/>
      </w:divBdr>
    </w:div>
    <w:div w:id="920985455">
      <w:bodyDiv w:val="1"/>
      <w:marLeft w:val="0"/>
      <w:marRight w:val="0"/>
      <w:marTop w:val="0"/>
      <w:marBottom w:val="0"/>
      <w:divBdr>
        <w:top w:val="none" w:sz="0" w:space="0" w:color="auto"/>
        <w:left w:val="none" w:sz="0" w:space="0" w:color="auto"/>
        <w:bottom w:val="none" w:sz="0" w:space="0" w:color="auto"/>
        <w:right w:val="none" w:sz="0" w:space="0" w:color="auto"/>
      </w:divBdr>
    </w:div>
    <w:div w:id="921064125">
      <w:bodyDiv w:val="1"/>
      <w:marLeft w:val="0"/>
      <w:marRight w:val="0"/>
      <w:marTop w:val="0"/>
      <w:marBottom w:val="0"/>
      <w:divBdr>
        <w:top w:val="none" w:sz="0" w:space="0" w:color="auto"/>
        <w:left w:val="none" w:sz="0" w:space="0" w:color="auto"/>
        <w:bottom w:val="none" w:sz="0" w:space="0" w:color="auto"/>
        <w:right w:val="none" w:sz="0" w:space="0" w:color="auto"/>
      </w:divBdr>
      <w:divsChild>
        <w:div w:id="426312976">
          <w:marLeft w:val="0"/>
          <w:marRight w:val="0"/>
          <w:marTop w:val="0"/>
          <w:marBottom w:val="0"/>
          <w:divBdr>
            <w:top w:val="none" w:sz="0" w:space="0" w:color="auto"/>
            <w:left w:val="none" w:sz="0" w:space="0" w:color="auto"/>
            <w:bottom w:val="none" w:sz="0" w:space="0" w:color="auto"/>
            <w:right w:val="none" w:sz="0" w:space="0" w:color="auto"/>
          </w:divBdr>
          <w:divsChild>
            <w:div w:id="811748598">
              <w:marLeft w:val="0"/>
              <w:marRight w:val="0"/>
              <w:marTop w:val="0"/>
              <w:marBottom w:val="0"/>
              <w:divBdr>
                <w:top w:val="none" w:sz="0" w:space="0" w:color="auto"/>
                <w:left w:val="none" w:sz="0" w:space="0" w:color="auto"/>
                <w:bottom w:val="none" w:sz="0" w:space="0" w:color="auto"/>
                <w:right w:val="none" w:sz="0" w:space="0" w:color="auto"/>
              </w:divBdr>
              <w:divsChild>
                <w:div w:id="204948353">
                  <w:marLeft w:val="0"/>
                  <w:marRight w:val="0"/>
                  <w:marTop w:val="0"/>
                  <w:marBottom w:val="0"/>
                  <w:divBdr>
                    <w:top w:val="none" w:sz="0" w:space="0" w:color="auto"/>
                    <w:left w:val="none" w:sz="0" w:space="0" w:color="auto"/>
                    <w:bottom w:val="none" w:sz="0" w:space="0" w:color="auto"/>
                    <w:right w:val="none" w:sz="0" w:space="0" w:color="auto"/>
                  </w:divBdr>
                </w:div>
                <w:div w:id="887103623">
                  <w:marLeft w:val="0"/>
                  <w:marRight w:val="0"/>
                  <w:marTop w:val="0"/>
                  <w:marBottom w:val="0"/>
                  <w:divBdr>
                    <w:top w:val="none" w:sz="0" w:space="0" w:color="auto"/>
                    <w:left w:val="none" w:sz="0" w:space="0" w:color="auto"/>
                    <w:bottom w:val="none" w:sz="0" w:space="0" w:color="auto"/>
                    <w:right w:val="none" w:sz="0" w:space="0" w:color="auto"/>
                  </w:divBdr>
                </w:div>
                <w:div w:id="1247768335">
                  <w:marLeft w:val="0"/>
                  <w:marRight w:val="0"/>
                  <w:marTop w:val="0"/>
                  <w:marBottom w:val="0"/>
                  <w:divBdr>
                    <w:top w:val="none" w:sz="0" w:space="0" w:color="auto"/>
                    <w:left w:val="none" w:sz="0" w:space="0" w:color="auto"/>
                    <w:bottom w:val="none" w:sz="0" w:space="0" w:color="auto"/>
                    <w:right w:val="none" w:sz="0" w:space="0" w:color="auto"/>
                  </w:divBdr>
                </w:div>
                <w:div w:id="17276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7272">
          <w:marLeft w:val="0"/>
          <w:marRight w:val="0"/>
          <w:marTop w:val="0"/>
          <w:marBottom w:val="0"/>
          <w:divBdr>
            <w:top w:val="none" w:sz="0" w:space="0" w:color="auto"/>
            <w:left w:val="none" w:sz="0" w:space="0" w:color="auto"/>
            <w:bottom w:val="none" w:sz="0" w:space="0" w:color="auto"/>
            <w:right w:val="none" w:sz="0" w:space="0" w:color="auto"/>
          </w:divBdr>
        </w:div>
      </w:divsChild>
    </w:div>
    <w:div w:id="921138085">
      <w:bodyDiv w:val="1"/>
      <w:marLeft w:val="0"/>
      <w:marRight w:val="0"/>
      <w:marTop w:val="0"/>
      <w:marBottom w:val="0"/>
      <w:divBdr>
        <w:top w:val="none" w:sz="0" w:space="0" w:color="auto"/>
        <w:left w:val="none" w:sz="0" w:space="0" w:color="auto"/>
        <w:bottom w:val="none" w:sz="0" w:space="0" w:color="auto"/>
        <w:right w:val="none" w:sz="0" w:space="0" w:color="auto"/>
      </w:divBdr>
    </w:div>
    <w:div w:id="921375244">
      <w:bodyDiv w:val="1"/>
      <w:marLeft w:val="0"/>
      <w:marRight w:val="0"/>
      <w:marTop w:val="0"/>
      <w:marBottom w:val="0"/>
      <w:divBdr>
        <w:top w:val="none" w:sz="0" w:space="0" w:color="auto"/>
        <w:left w:val="none" w:sz="0" w:space="0" w:color="auto"/>
        <w:bottom w:val="none" w:sz="0" w:space="0" w:color="auto"/>
        <w:right w:val="none" w:sz="0" w:space="0" w:color="auto"/>
      </w:divBdr>
    </w:div>
    <w:div w:id="921791921">
      <w:bodyDiv w:val="1"/>
      <w:marLeft w:val="0"/>
      <w:marRight w:val="0"/>
      <w:marTop w:val="0"/>
      <w:marBottom w:val="0"/>
      <w:divBdr>
        <w:top w:val="none" w:sz="0" w:space="0" w:color="auto"/>
        <w:left w:val="none" w:sz="0" w:space="0" w:color="auto"/>
        <w:bottom w:val="none" w:sz="0" w:space="0" w:color="auto"/>
        <w:right w:val="none" w:sz="0" w:space="0" w:color="auto"/>
      </w:divBdr>
    </w:div>
    <w:div w:id="922027111">
      <w:bodyDiv w:val="1"/>
      <w:marLeft w:val="0"/>
      <w:marRight w:val="0"/>
      <w:marTop w:val="0"/>
      <w:marBottom w:val="0"/>
      <w:divBdr>
        <w:top w:val="none" w:sz="0" w:space="0" w:color="auto"/>
        <w:left w:val="none" w:sz="0" w:space="0" w:color="auto"/>
        <w:bottom w:val="none" w:sz="0" w:space="0" w:color="auto"/>
        <w:right w:val="none" w:sz="0" w:space="0" w:color="auto"/>
      </w:divBdr>
      <w:divsChild>
        <w:div w:id="38746608">
          <w:marLeft w:val="0"/>
          <w:marRight w:val="0"/>
          <w:marTop w:val="0"/>
          <w:marBottom w:val="225"/>
          <w:divBdr>
            <w:top w:val="none" w:sz="0" w:space="0" w:color="auto"/>
            <w:left w:val="none" w:sz="0" w:space="0" w:color="auto"/>
            <w:bottom w:val="none" w:sz="0" w:space="0" w:color="auto"/>
            <w:right w:val="none" w:sz="0" w:space="0" w:color="auto"/>
          </w:divBdr>
        </w:div>
      </w:divsChild>
    </w:div>
    <w:div w:id="922223455">
      <w:bodyDiv w:val="1"/>
      <w:marLeft w:val="0"/>
      <w:marRight w:val="0"/>
      <w:marTop w:val="0"/>
      <w:marBottom w:val="0"/>
      <w:divBdr>
        <w:top w:val="none" w:sz="0" w:space="0" w:color="auto"/>
        <w:left w:val="none" w:sz="0" w:space="0" w:color="auto"/>
        <w:bottom w:val="none" w:sz="0" w:space="0" w:color="auto"/>
        <w:right w:val="none" w:sz="0" w:space="0" w:color="auto"/>
      </w:divBdr>
      <w:divsChild>
        <w:div w:id="125199775">
          <w:marLeft w:val="0"/>
          <w:marRight w:val="0"/>
          <w:marTop w:val="0"/>
          <w:marBottom w:val="150"/>
          <w:divBdr>
            <w:top w:val="none" w:sz="0" w:space="0" w:color="auto"/>
            <w:left w:val="none" w:sz="0" w:space="0" w:color="auto"/>
            <w:bottom w:val="none" w:sz="0" w:space="0" w:color="auto"/>
            <w:right w:val="none" w:sz="0" w:space="0" w:color="auto"/>
          </w:divBdr>
        </w:div>
        <w:div w:id="979453977">
          <w:marLeft w:val="0"/>
          <w:marRight w:val="0"/>
          <w:marTop w:val="0"/>
          <w:marBottom w:val="0"/>
          <w:divBdr>
            <w:top w:val="none" w:sz="0" w:space="0" w:color="auto"/>
            <w:left w:val="none" w:sz="0" w:space="0" w:color="auto"/>
            <w:bottom w:val="none" w:sz="0" w:space="0" w:color="auto"/>
            <w:right w:val="none" w:sz="0" w:space="0" w:color="auto"/>
          </w:divBdr>
          <w:divsChild>
            <w:div w:id="446046529">
              <w:marLeft w:val="0"/>
              <w:marRight w:val="0"/>
              <w:marTop w:val="0"/>
              <w:marBottom w:val="0"/>
              <w:divBdr>
                <w:top w:val="none" w:sz="0" w:space="0" w:color="auto"/>
                <w:left w:val="none" w:sz="0" w:space="0" w:color="auto"/>
                <w:bottom w:val="none" w:sz="0" w:space="0" w:color="auto"/>
                <w:right w:val="none" w:sz="0" w:space="0" w:color="auto"/>
              </w:divBdr>
            </w:div>
          </w:divsChild>
        </w:div>
        <w:div w:id="1795824242">
          <w:marLeft w:val="0"/>
          <w:marRight w:val="0"/>
          <w:marTop w:val="0"/>
          <w:marBottom w:val="0"/>
          <w:divBdr>
            <w:top w:val="none" w:sz="0" w:space="0" w:color="auto"/>
            <w:left w:val="none" w:sz="0" w:space="0" w:color="auto"/>
            <w:bottom w:val="none" w:sz="0" w:space="0" w:color="auto"/>
            <w:right w:val="none" w:sz="0" w:space="0" w:color="auto"/>
          </w:divBdr>
        </w:div>
      </w:divsChild>
    </w:div>
    <w:div w:id="922566420">
      <w:bodyDiv w:val="1"/>
      <w:marLeft w:val="0"/>
      <w:marRight w:val="0"/>
      <w:marTop w:val="0"/>
      <w:marBottom w:val="0"/>
      <w:divBdr>
        <w:top w:val="none" w:sz="0" w:space="0" w:color="auto"/>
        <w:left w:val="none" w:sz="0" w:space="0" w:color="auto"/>
        <w:bottom w:val="none" w:sz="0" w:space="0" w:color="auto"/>
        <w:right w:val="none" w:sz="0" w:space="0" w:color="auto"/>
      </w:divBdr>
    </w:div>
    <w:div w:id="922951944">
      <w:bodyDiv w:val="1"/>
      <w:marLeft w:val="0"/>
      <w:marRight w:val="0"/>
      <w:marTop w:val="0"/>
      <w:marBottom w:val="0"/>
      <w:divBdr>
        <w:top w:val="none" w:sz="0" w:space="0" w:color="auto"/>
        <w:left w:val="none" w:sz="0" w:space="0" w:color="auto"/>
        <w:bottom w:val="none" w:sz="0" w:space="0" w:color="auto"/>
        <w:right w:val="none" w:sz="0" w:space="0" w:color="auto"/>
      </w:divBdr>
    </w:div>
    <w:div w:id="923417230">
      <w:bodyDiv w:val="1"/>
      <w:marLeft w:val="0"/>
      <w:marRight w:val="0"/>
      <w:marTop w:val="0"/>
      <w:marBottom w:val="0"/>
      <w:divBdr>
        <w:top w:val="none" w:sz="0" w:space="0" w:color="auto"/>
        <w:left w:val="none" w:sz="0" w:space="0" w:color="auto"/>
        <w:bottom w:val="none" w:sz="0" w:space="0" w:color="auto"/>
        <w:right w:val="none" w:sz="0" w:space="0" w:color="auto"/>
      </w:divBdr>
      <w:divsChild>
        <w:div w:id="1170559570">
          <w:marLeft w:val="0"/>
          <w:marRight w:val="0"/>
          <w:marTop w:val="0"/>
          <w:marBottom w:val="0"/>
          <w:divBdr>
            <w:top w:val="none" w:sz="0" w:space="0" w:color="auto"/>
            <w:left w:val="none" w:sz="0" w:space="0" w:color="auto"/>
            <w:bottom w:val="none" w:sz="0" w:space="0" w:color="auto"/>
            <w:right w:val="none" w:sz="0" w:space="0" w:color="auto"/>
          </w:divBdr>
          <w:divsChild>
            <w:div w:id="1511414182">
              <w:marLeft w:val="0"/>
              <w:marRight w:val="0"/>
              <w:marTop w:val="0"/>
              <w:marBottom w:val="0"/>
              <w:divBdr>
                <w:top w:val="none" w:sz="0" w:space="0" w:color="auto"/>
                <w:left w:val="none" w:sz="0" w:space="0" w:color="auto"/>
                <w:bottom w:val="none" w:sz="0" w:space="0" w:color="auto"/>
                <w:right w:val="none" w:sz="0" w:space="0" w:color="auto"/>
              </w:divBdr>
              <w:divsChild>
                <w:div w:id="1384862374">
                  <w:marLeft w:val="0"/>
                  <w:marRight w:val="0"/>
                  <w:marTop w:val="0"/>
                  <w:marBottom w:val="0"/>
                  <w:divBdr>
                    <w:top w:val="none" w:sz="0" w:space="0" w:color="auto"/>
                    <w:left w:val="none" w:sz="0" w:space="0" w:color="auto"/>
                    <w:bottom w:val="none" w:sz="0" w:space="0" w:color="auto"/>
                    <w:right w:val="none" w:sz="0" w:space="0" w:color="auto"/>
                  </w:divBdr>
                  <w:divsChild>
                    <w:div w:id="6195238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23538008">
      <w:bodyDiv w:val="1"/>
      <w:marLeft w:val="0"/>
      <w:marRight w:val="0"/>
      <w:marTop w:val="0"/>
      <w:marBottom w:val="0"/>
      <w:divBdr>
        <w:top w:val="none" w:sz="0" w:space="0" w:color="auto"/>
        <w:left w:val="none" w:sz="0" w:space="0" w:color="auto"/>
        <w:bottom w:val="none" w:sz="0" w:space="0" w:color="auto"/>
        <w:right w:val="none" w:sz="0" w:space="0" w:color="auto"/>
      </w:divBdr>
      <w:divsChild>
        <w:div w:id="534654560">
          <w:marLeft w:val="0"/>
          <w:marRight w:val="0"/>
          <w:marTop w:val="0"/>
          <w:marBottom w:val="0"/>
          <w:divBdr>
            <w:top w:val="none" w:sz="0" w:space="0" w:color="auto"/>
            <w:left w:val="none" w:sz="0" w:space="0" w:color="auto"/>
            <w:bottom w:val="none" w:sz="0" w:space="0" w:color="auto"/>
            <w:right w:val="none" w:sz="0" w:space="0" w:color="auto"/>
          </w:divBdr>
        </w:div>
        <w:div w:id="1122455165">
          <w:marLeft w:val="0"/>
          <w:marRight w:val="0"/>
          <w:marTop w:val="0"/>
          <w:marBottom w:val="0"/>
          <w:divBdr>
            <w:top w:val="none" w:sz="0" w:space="0" w:color="auto"/>
            <w:left w:val="none" w:sz="0" w:space="0" w:color="auto"/>
            <w:bottom w:val="none" w:sz="0" w:space="0" w:color="auto"/>
            <w:right w:val="none" w:sz="0" w:space="0" w:color="auto"/>
          </w:divBdr>
          <w:divsChild>
            <w:div w:id="182403859">
              <w:marLeft w:val="0"/>
              <w:marRight w:val="0"/>
              <w:marTop w:val="0"/>
              <w:marBottom w:val="0"/>
              <w:divBdr>
                <w:top w:val="none" w:sz="0" w:space="0" w:color="auto"/>
                <w:left w:val="none" w:sz="0" w:space="0" w:color="auto"/>
                <w:bottom w:val="none" w:sz="0" w:space="0" w:color="auto"/>
                <w:right w:val="none" w:sz="0" w:space="0" w:color="auto"/>
              </w:divBdr>
              <w:divsChild>
                <w:div w:id="110706149">
                  <w:marLeft w:val="0"/>
                  <w:marRight w:val="0"/>
                  <w:marTop w:val="0"/>
                  <w:marBottom w:val="0"/>
                  <w:divBdr>
                    <w:top w:val="none" w:sz="0" w:space="0" w:color="auto"/>
                    <w:left w:val="none" w:sz="0" w:space="0" w:color="auto"/>
                    <w:bottom w:val="none" w:sz="0" w:space="0" w:color="auto"/>
                    <w:right w:val="none" w:sz="0" w:space="0" w:color="auto"/>
                  </w:divBdr>
                  <w:divsChild>
                    <w:div w:id="504055389">
                      <w:marLeft w:val="0"/>
                      <w:marRight w:val="0"/>
                      <w:marTop w:val="0"/>
                      <w:marBottom w:val="0"/>
                      <w:divBdr>
                        <w:top w:val="none" w:sz="0" w:space="0" w:color="auto"/>
                        <w:left w:val="none" w:sz="0" w:space="0" w:color="auto"/>
                        <w:bottom w:val="none" w:sz="0" w:space="0" w:color="auto"/>
                        <w:right w:val="none" w:sz="0" w:space="0" w:color="auto"/>
                      </w:divBdr>
                      <w:divsChild>
                        <w:div w:id="421679697">
                          <w:marLeft w:val="0"/>
                          <w:marRight w:val="0"/>
                          <w:marTop w:val="0"/>
                          <w:marBottom w:val="0"/>
                          <w:divBdr>
                            <w:top w:val="none" w:sz="0" w:space="0" w:color="auto"/>
                            <w:left w:val="none" w:sz="0" w:space="0" w:color="auto"/>
                            <w:bottom w:val="none" w:sz="0" w:space="0" w:color="auto"/>
                            <w:right w:val="none" w:sz="0" w:space="0" w:color="auto"/>
                          </w:divBdr>
                          <w:divsChild>
                            <w:div w:id="541791511">
                              <w:marLeft w:val="0"/>
                              <w:marRight w:val="0"/>
                              <w:marTop w:val="75"/>
                              <w:marBottom w:val="0"/>
                              <w:divBdr>
                                <w:top w:val="none" w:sz="0" w:space="0" w:color="auto"/>
                                <w:left w:val="none" w:sz="0" w:space="0" w:color="auto"/>
                                <w:bottom w:val="none" w:sz="0" w:space="0" w:color="auto"/>
                                <w:right w:val="none" w:sz="0" w:space="0" w:color="auto"/>
                              </w:divBdr>
                              <w:divsChild>
                                <w:div w:id="666445075">
                                  <w:marLeft w:val="0"/>
                                  <w:marRight w:val="135"/>
                                  <w:marTop w:val="0"/>
                                  <w:marBottom w:val="0"/>
                                  <w:divBdr>
                                    <w:top w:val="none" w:sz="0" w:space="0" w:color="auto"/>
                                    <w:left w:val="none" w:sz="0" w:space="0" w:color="auto"/>
                                    <w:bottom w:val="none" w:sz="0" w:space="0" w:color="auto"/>
                                    <w:right w:val="none" w:sz="0" w:space="0" w:color="auto"/>
                                  </w:divBdr>
                                </w:div>
                                <w:div w:id="13370284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80847">
              <w:marLeft w:val="0"/>
              <w:marRight w:val="0"/>
              <w:marTop w:val="0"/>
              <w:marBottom w:val="0"/>
              <w:divBdr>
                <w:top w:val="none" w:sz="0" w:space="0" w:color="auto"/>
                <w:left w:val="none" w:sz="0" w:space="0" w:color="auto"/>
                <w:bottom w:val="none" w:sz="0" w:space="0" w:color="auto"/>
                <w:right w:val="none" w:sz="0" w:space="0" w:color="auto"/>
              </w:divBdr>
            </w:div>
            <w:div w:id="1032803772">
              <w:marLeft w:val="0"/>
              <w:marRight w:val="0"/>
              <w:marTop w:val="0"/>
              <w:marBottom w:val="0"/>
              <w:divBdr>
                <w:top w:val="none" w:sz="0" w:space="0" w:color="auto"/>
                <w:left w:val="none" w:sz="0" w:space="0" w:color="auto"/>
                <w:bottom w:val="none" w:sz="0" w:space="0" w:color="auto"/>
                <w:right w:val="none" w:sz="0" w:space="0" w:color="auto"/>
              </w:divBdr>
            </w:div>
            <w:div w:id="1440643702">
              <w:marLeft w:val="0"/>
              <w:marRight w:val="0"/>
              <w:marTop w:val="0"/>
              <w:marBottom w:val="0"/>
              <w:divBdr>
                <w:top w:val="none" w:sz="0" w:space="0" w:color="auto"/>
                <w:left w:val="none" w:sz="0" w:space="0" w:color="auto"/>
                <w:bottom w:val="none" w:sz="0" w:space="0" w:color="auto"/>
                <w:right w:val="none" w:sz="0" w:space="0" w:color="auto"/>
              </w:divBdr>
            </w:div>
            <w:div w:id="20389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206">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1303580310">
              <w:marLeft w:val="0"/>
              <w:marRight w:val="0"/>
              <w:marTop w:val="0"/>
              <w:marBottom w:val="0"/>
              <w:divBdr>
                <w:top w:val="none" w:sz="0" w:space="0" w:color="auto"/>
                <w:left w:val="none" w:sz="0" w:space="0" w:color="auto"/>
                <w:bottom w:val="none" w:sz="0" w:space="0" w:color="auto"/>
                <w:right w:val="none" w:sz="0" w:space="0" w:color="auto"/>
              </w:divBdr>
            </w:div>
          </w:divsChild>
        </w:div>
        <w:div w:id="1312445441">
          <w:marLeft w:val="0"/>
          <w:marRight w:val="0"/>
          <w:marTop w:val="0"/>
          <w:marBottom w:val="0"/>
          <w:divBdr>
            <w:top w:val="none" w:sz="0" w:space="0" w:color="auto"/>
            <w:left w:val="none" w:sz="0" w:space="0" w:color="auto"/>
            <w:bottom w:val="none" w:sz="0" w:space="0" w:color="auto"/>
            <w:right w:val="none" w:sz="0" w:space="0" w:color="auto"/>
          </w:divBdr>
        </w:div>
        <w:div w:id="1383166822">
          <w:marLeft w:val="0"/>
          <w:marRight w:val="0"/>
          <w:marTop w:val="0"/>
          <w:marBottom w:val="150"/>
          <w:divBdr>
            <w:top w:val="none" w:sz="0" w:space="0" w:color="auto"/>
            <w:left w:val="none" w:sz="0" w:space="0" w:color="auto"/>
            <w:bottom w:val="none" w:sz="0" w:space="0" w:color="auto"/>
            <w:right w:val="none" w:sz="0" w:space="0" w:color="auto"/>
          </w:divBdr>
        </w:div>
      </w:divsChild>
    </w:div>
    <w:div w:id="923756761">
      <w:bodyDiv w:val="1"/>
      <w:marLeft w:val="0"/>
      <w:marRight w:val="0"/>
      <w:marTop w:val="0"/>
      <w:marBottom w:val="0"/>
      <w:divBdr>
        <w:top w:val="none" w:sz="0" w:space="0" w:color="auto"/>
        <w:left w:val="none" w:sz="0" w:space="0" w:color="auto"/>
        <w:bottom w:val="none" w:sz="0" w:space="0" w:color="auto"/>
        <w:right w:val="none" w:sz="0" w:space="0" w:color="auto"/>
      </w:divBdr>
    </w:div>
    <w:div w:id="923806464">
      <w:bodyDiv w:val="1"/>
      <w:marLeft w:val="0"/>
      <w:marRight w:val="0"/>
      <w:marTop w:val="0"/>
      <w:marBottom w:val="0"/>
      <w:divBdr>
        <w:top w:val="none" w:sz="0" w:space="0" w:color="auto"/>
        <w:left w:val="none" w:sz="0" w:space="0" w:color="auto"/>
        <w:bottom w:val="none" w:sz="0" w:space="0" w:color="auto"/>
        <w:right w:val="none" w:sz="0" w:space="0" w:color="auto"/>
      </w:divBdr>
    </w:div>
    <w:div w:id="924265004">
      <w:bodyDiv w:val="1"/>
      <w:marLeft w:val="0"/>
      <w:marRight w:val="0"/>
      <w:marTop w:val="0"/>
      <w:marBottom w:val="0"/>
      <w:divBdr>
        <w:top w:val="none" w:sz="0" w:space="0" w:color="auto"/>
        <w:left w:val="none" w:sz="0" w:space="0" w:color="auto"/>
        <w:bottom w:val="none" w:sz="0" w:space="0" w:color="auto"/>
        <w:right w:val="none" w:sz="0" w:space="0" w:color="auto"/>
      </w:divBdr>
    </w:div>
    <w:div w:id="924342578">
      <w:bodyDiv w:val="1"/>
      <w:marLeft w:val="0"/>
      <w:marRight w:val="0"/>
      <w:marTop w:val="0"/>
      <w:marBottom w:val="0"/>
      <w:divBdr>
        <w:top w:val="none" w:sz="0" w:space="0" w:color="auto"/>
        <w:left w:val="none" w:sz="0" w:space="0" w:color="auto"/>
        <w:bottom w:val="none" w:sz="0" w:space="0" w:color="auto"/>
        <w:right w:val="none" w:sz="0" w:space="0" w:color="auto"/>
      </w:divBdr>
    </w:div>
    <w:div w:id="924729075">
      <w:bodyDiv w:val="1"/>
      <w:marLeft w:val="0"/>
      <w:marRight w:val="0"/>
      <w:marTop w:val="0"/>
      <w:marBottom w:val="0"/>
      <w:divBdr>
        <w:top w:val="none" w:sz="0" w:space="0" w:color="auto"/>
        <w:left w:val="none" w:sz="0" w:space="0" w:color="auto"/>
        <w:bottom w:val="none" w:sz="0" w:space="0" w:color="auto"/>
        <w:right w:val="none" w:sz="0" w:space="0" w:color="auto"/>
      </w:divBdr>
      <w:divsChild>
        <w:div w:id="979378757">
          <w:marLeft w:val="0"/>
          <w:marRight w:val="0"/>
          <w:marTop w:val="150"/>
          <w:marBottom w:val="150"/>
          <w:divBdr>
            <w:top w:val="single" w:sz="6" w:space="8" w:color="EEEEEE"/>
            <w:left w:val="none" w:sz="0" w:space="0" w:color="auto"/>
            <w:bottom w:val="single" w:sz="6" w:space="8" w:color="EEEEEE"/>
            <w:right w:val="none" w:sz="0" w:space="0" w:color="auto"/>
          </w:divBdr>
        </w:div>
        <w:div w:id="1311328914">
          <w:marLeft w:val="0"/>
          <w:marRight w:val="0"/>
          <w:marTop w:val="0"/>
          <w:marBottom w:val="225"/>
          <w:divBdr>
            <w:top w:val="none" w:sz="0" w:space="0" w:color="auto"/>
            <w:left w:val="none" w:sz="0" w:space="0" w:color="auto"/>
            <w:bottom w:val="none" w:sz="0" w:space="0" w:color="auto"/>
            <w:right w:val="none" w:sz="0" w:space="0" w:color="auto"/>
          </w:divBdr>
        </w:div>
        <w:div w:id="1551843647">
          <w:marLeft w:val="-225"/>
          <w:marRight w:val="-225"/>
          <w:marTop w:val="0"/>
          <w:marBottom w:val="0"/>
          <w:divBdr>
            <w:top w:val="none" w:sz="0" w:space="0" w:color="auto"/>
            <w:left w:val="none" w:sz="0" w:space="0" w:color="auto"/>
            <w:bottom w:val="none" w:sz="0" w:space="0" w:color="auto"/>
            <w:right w:val="none" w:sz="0" w:space="0" w:color="auto"/>
          </w:divBdr>
          <w:divsChild>
            <w:div w:id="1123882632">
              <w:marLeft w:val="0"/>
              <w:marRight w:val="0"/>
              <w:marTop w:val="0"/>
              <w:marBottom w:val="0"/>
              <w:divBdr>
                <w:top w:val="none" w:sz="0" w:space="0" w:color="auto"/>
                <w:left w:val="none" w:sz="0" w:space="0" w:color="auto"/>
                <w:bottom w:val="none" w:sz="0" w:space="0" w:color="auto"/>
                <w:right w:val="none" w:sz="0" w:space="0" w:color="auto"/>
              </w:divBdr>
              <w:divsChild>
                <w:div w:id="465120444">
                  <w:marLeft w:val="0"/>
                  <w:marRight w:val="0"/>
                  <w:marTop w:val="0"/>
                  <w:marBottom w:val="0"/>
                  <w:divBdr>
                    <w:top w:val="none" w:sz="0" w:space="0" w:color="auto"/>
                    <w:left w:val="none" w:sz="0" w:space="0" w:color="auto"/>
                    <w:bottom w:val="none" w:sz="0" w:space="0" w:color="auto"/>
                    <w:right w:val="none" w:sz="0" w:space="0" w:color="auto"/>
                  </w:divBdr>
                  <w:divsChild>
                    <w:div w:id="14496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848">
      <w:bodyDiv w:val="1"/>
      <w:marLeft w:val="0"/>
      <w:marRight w:val="0"/>
      <w:marTop w:val="0"/>
      <w:marBottom w:val="0"/>
      <w:divBdr>
        <w:top w:val="none" w:sz="0" w:space="0" w:color="auto"/>
        <w:left w:val="none" w:sz="0" w:space="0" w:color="auto"/>
        <w:bottom w:val="none" w:sz="0" w:space="0" w:color="auto"/>
        <w:right w:val="none" w:sz="0" w:space="0" w:color="auto"/>
      </w:divBdr>
      <w:divsChild>
        <w:div w:id="236985611">
          <w:marLeft w:val="-225"/>
          <w:marRight w:val="-225"/>
          <w:marTop w:val="0"/>
          <w:marBottom w:val="0"/>
          <w:divBdr>
            <w:top w:val="none" w:sz="0" w:space="0" w:color="auto"/>
            <w:left w:val="none" w:sz="0" w:space="0" w:color="auto"/>
            <w:bottom w:val="none" w:sz="0" w:space="0" w:color="auto"/>
            <w:right w:val="none" w:sz="0" w:space="0" w:color="auto"/>
          </w:divBdr>
          <w:divsChild>
            <w:div w:id="1062288292">
              <w:marLeft w:val="0"/>
              <w:marRight w:val="0"/>
              <w:marTop w:val="0"/>
              <w:marBottom w:val="0"/>
              <w:divBdr>
                <w:top w:val="none" w:sz="0" w:space="0" w:color="auto"/>
                <w:left w:val="none" w:sz="0" w:space="0" w:color="auto"/>
                <w:bottom w:val="none" w:sz="0" w:space="0" w:color="auto"/>
                <w:right w:val="none" w:sz="0" w:space="0" w:color="auto"/>
              </w:divBdr>
              <w:divsChild>
                <w:div w:id="16689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98">
          <w:marLeft w:val="0"/>
          <w:marRight w:val="0"/>
          <w:marTop w:val="150"/>
          <w:marBottom w:val="150"/>
          <w:divBdr>
            <w:top w:val="single" w:sz="6" w:space="8" w:color="EEEEEE"/>
            <w:left w:val="none" w:sz="0" w:space="0" w:color="auto"/>
            <w:bottom w:val="single" w:sz="6" w:space="8" w:color="EEEEEE"/>
            <w:right w:val="none" w:sz="0" w:space="0" w:color="auto"/>
          </w:divBdr>
        </w:div>
        <w:div w:id="2098286563">
          <w:marLeft w:val="0"/>
          <w:marRight w:val="0"/>
          <w:marTop w:val="0"/>
          <w:marBottom w:val="225"/>
          <w:divBdr>
            <w:top w:val="none" w:sz="0" w:space="0" w:color="auto"/>
            <w:left w:val="none" w:sz="0" w:space="0" w:color="auto"/>
            <w:bottom w:val="none" w:sz="0" w:space="0" w:color="auto"/>
            <w:right w:val="none" w:sz="0" w:space="0" w:color="auto"/>
          </w:divBdr>
        </w:div>
      </w:divsChild>
    </w:div>
    <w:div w:id="925189901">
      <w:bodyDiv w:val="1"/>
      <w:marLeft w:val="0"/>
      <w:marRight w:val="0"/>
      <w:marTop w:val="0"/>
      <w:marBottom w:val="0"/>
      <w:divBdr>
        <w:top w:val="none" w:sz="0" w:space="0" w:color="auto"/>
        <w:left w:val="none" w:sz="0" w:space="0" w:color="auto"/>
        <w:bottom w:val="none" w:sz="0" w:space="0" w:color="auto"/>
        <w:right w:val="none" w:sz="0" w:space="0" w:color="auto"/>
      </w:divBdr>
    </w:div>
    <w:div w:id="925528745">
      <w:bodyDiv w:val="1"/>
      <w:marLeft w:val="0"/>
      <w:marRight w:val="0"/>
      <w:marTop w:val="0"/>
      <w:marBottom w:val="0"/>
      <w:divBdr>
        <w:top w:val="none" w:sz="0" w:space="0" w:color="auto"/>
        <w:left w:val="none" w:sz="0" w:space="0" w:color="auto"/>
        <w:bottom w:val="none" w:sz="0" w:space="0" w:color="auto"/>
        <w:right w:val="none" w:sz="0" w:space="0" w:color="auto"/>
      </w:divBdr>
      <w:divsChild>
        <w:div w:id="378018425">
          <w:marLeft w:val="0"/>
          <w:marRight w:val="0"/>
          <w:marTop w:val="0"/>
          <w:marBottom w:val="0"/>
          <w:divBdr>
            <w:top w:val="none" w:sz="0" w:space="0" w:color="auto"/>
            <w:left w:val="none" w:sz="0" w:space="0" w:color="auto"/>
            <w:bottom w:val="none" w:sz="0" w:space="0" w:color="auto"/>
            <w:right w:val="none" w:sz="0" w:space="0" w:color="auto"/>
          </w:divBdr>
          <w:divsChild>
            <w:div w:id="1786460521">
              <w:marLeft w:val="0"/>
              <w:marRight w:val="0"/>
              <w:marTop w:val="0"/>
              <w:marBottom w:val="0"/>
              <w:divBdr>
                <w:top w:val="none" w:sz="0" w:space="0" w:color="auto"/>
                <w:left w:val="none" w:sz="0" w:space="0" w:color="auto"/>
                <w:bottom w:val="none" w:sz="0" w:space="0" w:color="auto"/>
                <w:right w:val="none" w:sz="0" w:space="0" w:color="auto"/>
              </w:divBdr>
            </w:div>
          </w:divsChild>
        </w:div>
        <w:div w:id="507984938">
          <w:marLeft w:val="0"/>
          <w:marRight w:val="0"/>
          <w:marTop w:val="0"/>
          <w:marBottom w:val="150"/>
          <w:divBdr>
            <w:top w:val="none" w:sz="0" w:space="0" w:color="auto"/>
            <w:left w:val="none" w:sz="0" w:space="0" w:color="auto"/>
            <w:bottom w:val="none" w:sz="0" w:space="0" w:color="auto"/>
            <w:right w:val="none" w:sz="0" w:space="0" w:color="auto"/>
          </w:divBdr>
        </w:div>
        <w:div w:id="1036782722">
          <w:marLeft w:val="0"/>
          <w:marRight w:val="0"/>
          <w:marTop w:val="0"/>
          <w:marBottom w:val="0"/>
          <w:divBdr>
            <w:top w:val="none" w:sz="0" w:space="0" w:color="auto"/>
            <w:left w:val="none" w:sz="0" w:space="0" w:color="auto"/>
            <w:bottom w:val="none" w:sz="0" w:space="0" w:color="auto"/>
            <w:right w:val="none" w:sz="0" w:space="0" w:color="auto"/>
          </w:divBdr>
        </w:div>
      </w:divsChild>
    </w:div>
    <w:div w:id="926236075">
      <w:bodyDiv w:val="1"/>
      <w:marLeft w:val="0"/>
      <w:marRight w:val="0"/>
      <w:marTop w:val="0"/>
      <w:marBottom w:val="0"/>
      <w:divBdr>
        <w:top w:val="none" w:sz="0" w:space="0" w:color="auto"/>
        <w:left w:val="none" w:sz="0" w:space="0" w:color="auto"/>
        <w:bottom w:val="none" w:sz="0" w:space="0" w:color="auto"/>
        <w:right w:val="none" w:sz="0" w:space="0" w:color="auto"/>
      </w:divBdr>
    </w:div>
    <w:div w:id="926420535">
      <w:bodyDiv w:val="1"/>
      <w:marLeft w:val="0"/>
      <w:marRight w:val="0"/>
      <w:marTop w:val="0"/>
      <w:marBottom w:val="0"/>
      <w:divBdr>
        <w:top w:val="none" w:sz="0" w:space="0" w:color="auto"/>
        <w:left w:val="none" w:sz="0" w:space="0" w:color="auto"/>
        <w:bottom w:val="none" w:sz="0" w:space="0" w:color="auto"/>
        <w:right w:val="none" w:sz="0" w:space="0" w:color="auto"/>
      </w:divBdr>
    </w:div>
    <w:div w:id="926577242">
      <w:bodyDiv w:val="1"/>
      <w:marLeft w:val="0"/>
      <w:marRight w:val="0"/>
      <w:marTop w:val="0"/>
      <w:marBottom w:val="0"/>
      <w:divBdr>
        <w:top w:val="none" w:sz="0" w:space="0" w:color="auto"/>
        <w:left w:val="none" w:sz="0" w:space="0" w:color="auto"/>
        <w:bottom w:val="none" w:sz="0" w:space="0" w:color="auto"/>
        <w:right w:val="none" w:sz="0" w:space="0" w:color="auto"/>
      </w:divBdr>
      <w:divsChild>
        <w:div w:id="580455144">
          <w:marLeft w:val="0"/>
          <w:marRight w:val="0"/>
          <w:marTop w:val="0"/>
          <w:marBottom w:val="225"/>
          <w:divBdr>
            <w:top w:val="none" w:sz="0" w:space="0" w:color="auto"/>
            <w:left w:val="none" w:sz="0" w:space="0" w:color="auto"/>
            <w:bottom w:val="none" w:sz="0" w:space="0" w:color="auto"/>
            <w:right w:val="none" w:sz="0" w:space="0" w:color="auto"/>
          </w:divBdr>
        </w:div>
        <w:div w:id="689842450">
          <w:marLeft w:val="0"/>
          <w:marRight w:val="0"/>
          <w:marTop w:val="150"/>
          <w:marBottom w:val="150"/>
          <w:divBdr>
            <w:top w:val="single" w:sz="6" w:space="8" w:color="EEEEEE"/>
            <w:left w:val="none" w:sz="0" w:space="0" w:color="auto"/>
            <w:bottom w:val="single" w:sz="6" w:space="8" w:color="EEEEEE"/>
            <w:right w:val="none" w:sz="0" w:space="0" w:color="auto"/>
          </w:divBdr>
        </w:div>
        <w:div w:id="768813464">
          <w:marLeft w:val="-225"/>
          <w:marRight w:val="-225"/>
          <w:marTop w:val="0"/>
          <w:marBottom w:val="0"/>
          <w:divBdr>
            <w:top w:val="none" w:sz="0" w:space="0" w:color="auto"/>
            <w:left w:val="none" w:sz="0" w:space="0" w:color="auto"/>
            <w:bottom w:val="none" w:sz="0" w:space="0" w:color="auto"/>
            <w:right w:val="none" w:sz="0" w:space="0" w:color="auto"/>
          </w:divBdr>
          <w:divsChild>
            <w:div w:id="500120835">
              <w:marLeft w:val="0"/>
              <w:marRight w:val="0"/>
              <w:marTop w:val="0"/>
              <w:marBottom w:val="0"/>
              <w:divBdr>
                <w:top w:val="none" w:sz="0" w:space="0" w:color="auto"/>
                <w:left w:val="none" w:sz="0" w:space="0" w:color="auto"/>
                <w:bottom w:val="none" w:sz="0" w:space="0" w:color="auto"/>
                <w:right w:val="none" w:sz="0" w:space="0" w:color="auto"/>
              </w:divBdr>
              <w:divsChild>
                <w:div w:id="1703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1479">
      <w:bodyDiv w:val="1"/>
      <w:marLeft w:val="0"/>
      <w:marRight w:val="0"/>
      <w:marTop w:val="0"/>
      <w:marBottom w:val="0"/>
      <w:divBdr>
        <w:top w:val="none" w:sz="0" w:space="0" w:color="auto"/>
        <w:left w:val="none" w:sz="0" w:space="0" w:color="auto"/>
        <w:bottom w:val="none" w:sz="0" w:space="0" w:color="auto"/>
        <w:right w:val="none" w:sz="0" w:space="0" w:color="auto"/>
      </w:divBdr>
    </w:div>
    <w:div w:id="927032693">
      <w:bodyDiv w:val="1"/>
      <w:marLeft w:val="0"/>
      <w:marRight w:val="0"/>
      <w:marTop w:val="0"/>
      <w:marBottom w:val="0"/>
      <w:divBdr>
        <w:top w:val="none" w:sz="0" w:space="0" w:color="auto"/>
        <w:left w:val="none" w:sz="0" w:space="0" w:color="auto"/>
        <w:bottom w:val="none" w:sz="0" w:space="0" w:color="auto"/>
        <w:right w:val="none" w:sz="0" w:space="0" w:color="auto"/>
      </w:divBdr>
    </w:div>
    <w:div w:id="927881186">
      <w:bodyDiv w:val="1"/>
      <w:marLeft w:val="0"/>
      <w:marRight w:val="0"/>
      <w:marTop w:val="0"/>
      <w:marBottom w:val="0"/>
      <w:divBdr>
        <w:top w:val="none" w:sz="0" w:space="0" w:color="auto"/>
        <w:left w:val="none" w:sz="0" w:space="0" w:color="auto"/>
        <w:bottom w:val="none" w:sz="0" w:space="0" w:color="auto"/>
        <w:right w:val="none" w:sz="0" w:space="0" w:color="auto"/>
      </w:divBdr>
    </w:div>
    <w:div w:id="928734649">
      <w:bodyDiv w:val="1"/>
      <w:marLeft w:val="0"/>
      <w:marRight w:val="0"/>
      <w:marTop w:val="0"/>
      <w:marBottom w:val="0"/>
      <w:divBdr>
        <w:top w:val="none" w:sz="0" w:space="0" w:color="auto"/>
        <w:left w:val="none" w:sz="0" w:space="0" w:color="auto"/>
        <w:bottom w:val="none" w:sz="0" w:space="0" w:color="auto"/>
        <w:right w:val="none" w:sz="0" w:space="0" w:color="auto"/>
      </w:divBdr>
    </w:div>
    <w:div w:id="929116859">
      <w:bodyDiv w:val="1"/>
      <w:marLeft w:val="0"/>
      <w:marRight w:val="0"/>
      <w:marTop w:val="0"/>
      <w:marBottom w:val="0"/>
      <w:divBdr>
        <w:top w:val="none" w:sz="0" w:space="0" w:color="auto"/>
        <w:left w:val="none" w:sz="0" w:space="0" w:color="auto"/>
        <w:bottom w:val="none" w:sz="0" w:space="0" w:color="auto"/>
        <w:right w:val="none" w:sz="0" w:space="0" w:color="auto"/>
      </w:divBdr>
      <w:divsChild>
        <w:div w:id="1615137752">
          <w:marLeft w:val="0"/>
          <w:marRight w:val="0"/>
          <w:marTop w:val="150"/>
          <w:marBottom w:val="150"/>
          <w:divBdr>
            <w:top w:val="single" w:sz="6" w:space="8" w:color="EEEEEE"/>
            <w:left w:val="none" w:sz="0" w:space="0" w:color="auto"/>
            <w:bottom w:val="single" w:sz="6" w:space="8" w:color="EEEEEE"/>
            <w:right w:val="none" w:sz="0" w:space="0" w:color="auto"/>
          </w:divBdr>
        </w:div>
        <w:div w:id="1666856081">
          <w:marLeft w:val="-225"/>
          <w:marRight w:val="-225"/>
          <w:marTop w:val="0"/>
          <w:marBottom w:val="0"/>
          <w:divBdr>
            <w:top w:val="none" w:sz="0" w:space="0" w:color="auto"/>
            <w:left w:val="none" w:sz="0" w:space="0" w:color="auto"/>
            <w:bottom w:val="none" w:sz="0" w:space="0" w:color="auto"/>
            <w:right w:val="none" w:sz="0" w:space="0" w:color="auto"/>
          </w:divBdr>
          <w:divsChild>
            <w:div w:id="1347554951">
              <w:marLeft w:val="0"/>
              <w:marRight w:val="0"/>
              <w:marTop w:val="0"/>
              <w:marBottom w:val="0"/>
              <w:divBdr>
                <w:top w:val="none" w:sz="0" w:space="0" w:color="auto"/>
                <w:left w:val="none" w:sz="0" w:space="0" w:color="auto"/>
                <w:bottom w:val="none" w:sz="0" w:space="0" w:color="auto"/>
                <w:right w:val="none" w:sz="0" w:space="0" w:color="auto"/>
              </w:divBdr>
              <w:divsChild>
                <w:div w:id="2136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116">
          <w:marLeft w:val="0"/>
          <w:marRight w:val="0"/>
          <w:marTop w:val="0"/>
          <w:marBottom w:val="225"/>
          <w:divBdr>
            <w:top w:val="none" w:sz="0" w:space="0" w:color="auto"/>
            <w:left w:val="none" w:sz="0" w:space="0" w:color="auto"/>
            <w:bottom w:val="none" w:sz="0" w:space="0" w:color="auto"/>
            <w:right w:val="none" w:sz="0" w:space="0" w:color="auto"/>
          </w:divBdr>
        </w:div>
      </w:divsChild>
    </w:div>
    <w:div w:id="929124408">
      <w:bodyDiv w:val="1"/>
      <w:marLeft w:val="0"/>
      <w:marRight w:val="0"/>
      <w:marTop w:val="0"/>
      <w:marBottom w:val="0"/>
      <w:divBdr>
        <w:top w:val="none" w:sz="0" w:space="0" w:color="auto"/>
        <w:left w:val="none" w:sz="0" w:space="0" w:color="auto"/>
        <w:bottom w:val="none" w:sz="0" w:space="0" w:color="auto"/>
        <w:right w:val="none" w:sz="0" w:space="0" w:color="auto"/>
      </w:divBdr>
    </w:div>
    <w:div w:id="929434654">
      <w:bodyDiv w:val="1"/>
      <w:marLeft w:val="0"/>
      <w:marRight w:val="0"/>
      <w:marTop w:val="0"/>
      <w:marBottom w:val="0"/>
      <w:divBdr>
        <w:top w:val="none" w:sz="0" w:space="0" w:color="auto"/>
        <w:left w:val="none" w:sz="0" w:space="0" w:color="auto"/>
        <w:bottom w:val="none" w:sz="0" w:space="0" w:color="auto"/>
        <w:right w:val="none" w:sz="0" w:space="0" w:color="auto"/>
      </w:divBdr>
    </w:div>
    <w:div w:id="929503337">
      <w:bodyDiv w:val="1"/>
      <w:marLeft w:val="0"/>
      <w:marRight w:val="0"/>
      <w:marTop w:val="0"/>
      <w:marBottom w:val="0"/>
      <w:divBdr>
        <w:top w:val="none" w:sz="0" w:space="0" w:color="auto"/>
        <w:left w:val="none" w:sz="0" w:space="0" w:color="auto"/>
        <w:bottom w:val="none" w:sz="0" w:space="0" w:color="auto"/>
        <w:right w:val="none" w:sz="0" w:space="0" w:color="auto"/>
      </w:divBdr>
      <w:divsChild>
        <w:div w:id="1226599026">
          <w:marLeft w:val="0"/>
          <w:marRight w:val="0"/>
          <w:marTop w:val="0"/>
          <w:marBottom w:val="225"/>
          <w:divBdr>
            <w:top w:val="none" w:sz="0" w:space="0" w:color="auto"/>
            <w:left w:val="none" w:sz="0" w:space="0" w:color="auto"/>
            <w:bottom w:val="none" w:sz="0" w:space="0" w:color="auto"/>
            <w:right w:val="none" w:sz="0" w:space="0" w:color="auto"/>
          </w:divBdr>
        </w:div>
      </w:divsChild>
    </w:div>
    <w:div w:id="929773804">
      <w:bodyDiv w:val="1"/>
      <w:marLeft w:val="0"/>
      <w:marRight w:val="0"/>
      <w:marTop w:val="0"/>
      <w:marBottom w:val="0"/>
      <w:divBdr>
        <w:top w:val="none" w:sz="0" w:space="0" w:color="auto"/>
        <w:left w:val="none" w:sz="0" w:space="0" w:color="auto"/>
        <w:bottom w:val="none" w:sz="0" w:space="0" w:color="auto"/>
        <w:right w:val="none" w:sz="0" w:space="0" w:color="auto"/>
      </w:divBdr>
    </w:div>
    <w:div w:id="930896412">
      <w:bodyDiv w:val="1"/>
      <w:marLeft w:val="0"/>
      <w:marRight w:val="0"/>
      <w:marTop w:val="0"/>
      <w:marBottom w:val="0"/>
      <w:divBdr>
        <w:top w:val="none" w:sz="0" w:space="0" w:color="auto"/>
        <w:left w:val="none" w:sz="0" w:space="0" w:color="auto"/>
        <w:bottom w:val="none" w:sz="0" w:space="0" w:color="auto"/>
        <w:right w:val="none" w:sz="0" w:space="0" w:color="auto"/>
      </w:divBdr>
      <w:divsChild>
        <w:div w:id="1255284246">
          <w:marLeft w:val="0"/>
          <w:marRight w:val="0"/>
          <w:marTop w:val="0"/>
          <w:marBottom w:val="0"/>
          <w:divBdr>
            <w:top w:val="none" w:sz="0" w:space="0" w:color="auto"/>
            <w:left w:val="none" w:sz="0" w:space="0" w:color="auto"/>
            <w:bottom w:val="none" w:sz="0" w:space="0" w:color="auto"/>
            <w:right w:val="none" w:sz="0" w:space="0" w:color="auto"/>
          </w:divBdr>
          <w:divsChild>
            <w:div w:id="2302110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30964902">
      <w:bodyDiv w:val="1"/>
      <w:marLeft w:val="0"/>
      <w:marRight w:val="0"/>
      <w:marTop w:val="0"/>
      <w:marBottom w:val="0"/>
      <w:divBdr>
        <w:top w:val="none" w:sz="0" w:space="0" w:color="auto"/>
        <w:left w:val="none" w:sz="0" w:space="0" w:color="auto"/>
        <w:bottom w:val="none" w:sz="0" w:space="0" w:color="auto"/>
        <w:right w:val="none" w:sz="0" w:space="0" w:color="auto"/>
      </w:divBdr>
    </w:div>
    <w:div w:id="931006824">
      <w:bodyDiv w:val="1"/>
      <w:marLeft w:val="0"/>
      <w:marRight w:val="0"/>
      <w:marTop w:val="0"/>
      <w:marBottom w:val="0"/>
      <w:divBdr>
        <w:top w:val="none" w:sz="0" w:space="0" w:color="auto"/>
        <w:left w:val="none" w:sz="0" w:space="0" w:color="auto"/>
        <w:bottom w:val="none" w:sz="0" w:space="0" w:color="auto"/>
        <w:right w:val="none" w:sz="0" w:space="0" w:color="auto"/>
      </w:divBdr>
      <w:divsChild>
        <w:div w:id="1728340547">
          <w:marLeft w:val="0"/>
          <w:marRight w:val="0"/>
          <w:marTop w:val="0"/>
          <w:marBottom w:val="0"/>
          <w:divBdr>
            <w:top w:val="none" w:sz="0" w:space="0" w:color="auto"/>
            <w:left w:val="none" w:sz="0" w:space="0" w:color="auto"/>
            <w:bottom w:val="none" w:sz="0" w:space="0" w:color="auto"/>
            <w:right w:val="none" w:sz="0" w:space="0" w:color="auto"/>
          </w:divBdr>
        </w:div>
      </w:divsChild>
    </w:div>
    <w:div w:id="931161772">
      <w:bodyDiv w:val="1"/>
      <w:marLeft w:val="0"/>
      <w:marRight w:val="0"/>
      <w:marTop w:val="0"/>
      <w:marBottom w:val="0"/>
      <w:divBdr>
        <w:top w:val="none" w:sz="0" w:space="0" w:color="auto"/>
        <w:left w:val="none" w:sz="0" w:space="0" w:color="auto"/>
        <w:bottom w:val="none" w:sz="0" w:space="0" w:color="auto"/>
        <w:right w:val="none" w:sz="0" w:space="0" w:color="auto"/>
      </w:divBdr>
    </w:div>
    <w:div w:id="931549529">
      <w:bodyDiv w:val="1"/>
      <w:marLeft w:val="0"/>
      <w:marRight w:val="0"/>
      <w:marTop w:val="0"/>
      <w:marBottom w:val="0"/>
      <w:divBdr>
        <w:top w:val="none" w:sz="0" w:space="0" w:color="auto"/>
        <w:left w:val="none" w:sz="0" w:space="0" w:color="auto"/>
        <w:bottom w:val="none" w:sz="0" w:space="0" w:color="auto"/>
        <w:right w:val="none" w:sz="0" w:space="0" w:color="auto"/>
      </w:divBdr>
    </w:div>
    <w:div w:id="93193848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275875">
      <w:bodyDiv w:val="1"/>
      <w:marLeft w:val="0"/>
      <w:marRight w:val="0"/>
      <w:marTop w:val="0"/>
      <w:marBottom w:val="0"/>
      <w:divBdr>
        <w:top w:val="none" w:sz="0" w:space="0" w:color="auto"/>
        <w:left w:val="none" w:sz="0" w:space="0" w:color="auto"/>
        <w:bottom w:val="none" w:sz="0" w:space="0" w:color="auto"/>
        <w:right w:val="none" w:sz="0" w:space="0" w:color="auto"/>
      </w:divBdr>
      <w:divsChild>
        <w:div w:id="856189974">
          <w:marLeft w:val="0"/>
          <w:marRight w:val="0"/>
          <w:marTop w:val="0"/>
          <w:marBottom w:val="0"/>
          <w:divBdr>
            <w:top w:val="none" w:sz="0" w:space="0" w:color="auto"/>
            <w:left w:val="none" w:sz="0" w:space="0" w:color="auto"/>
            <w:bottom w:val="none" w:sz="0" w:space="0" w:color="auto"/>
            <w:right w:val="none" w:sz="0" w:space="0" w:color="auto"/>
          </w:divBdr>
        </w:div>
      </w:divsChild>
    </w:div>
    <w:div w:id="932517075">
      <w:bodyDiv w:val="1"/>
      <w:marLeft w:val="0"/>
      <w:marRight w:val="0"/>
      <w:marTop w:val="0"/>
      <w:marBottom w:val="0"/>
      <w:divBdr>
        <w:top w:val="none" w:sz="0" w:space="0" w:color="auto"/>
        <w:left w:val="none" w:sz="0" w:space="0" w:color="auto"/>
        <w:bottom w:val="none" w:sz="0" w:space="0" w:color="auto"/>
        <w:right w:val="none" w:sz="0" w:space="0" w:color="auto"/>
      </w:divBdr>
    </w:div>
    <w:div w:id="932858397">
      <w:bodyDiv w:val="1"/>
      <w:marLeft w:val="0"/>
      <w:marRight w:val="0"/>
      <w:marTop w:val="0"/>
      <w:marBottom w:val="0"/>
      <w:divBdr>
        <w:top w:val="none" w:sz="0" w:space="0" w:color="auto"/>
        <w:left w:val="none" w:sz="0" w:space="0" w:color="auto"/>
        <w:bottom w:val="none" w:sz="0" w:space="0" w:color="auto"/>
        <w:right w:val="none" w:sz="0" w:space="0" w:color="auto"/>
      </w:divBdr>
    </w:div>
    <w:div w:id="933326191">
      <w:bodyDiv w:val="1"/>
      <w:marLeft w:val="0"/>
      <w:marRight w:val="0"/>
      <w:marTop w:val="0"/>
      <w:marBottom w:val="0"/>
      <w:divBdr>
        <w:top w:val="none" w:sz="0" w:space="0" w:color="auto"/>
        <w:left w:val="none" w:sz="0" w:space="0" w:color="auto"/>
        <w:bottom w:val="none" w:sz="0" w:space="0" w:color="auto"/>
        <w:right w:val="none" w:sz="0" w:space="0" w:color="auto"/>
      </w:divBdr>
    </w:div>
    <w:div w:id="933587645">
      <w:bodyDiv w:val="1"/>
      <w:marLeft w:val="0"/>
      <w:marRight w:val="0"/>
      <w:marTop w:val="0"/>
      <w:marBottom w:val="0"/>
      <w:divBdr>
        <w:top w:val="none" w:sz="0" w:space="0" w:color="auto"/>
        <w:left w:val="none" w:sz="0" w:space="0" w:color="auto"/>
        <w:bottom w:val="none" w:sz="0" w:space="0" w:color="auto"/>
        <w:right w:val="none" w:sz="0" w:space="0" w:color="auto"/>
      </w:divBdr>
    </w:div>
    <w:div w:id="934443237">
      <w:bodyDiv w:val="1"/>
      <w:marLeft w:val="0"/>
      <w:marRight w:val="0"/>
      <w:marTop w:val="0"/>
      <w:marBottom w:val="0"/>
      <w:divBdr>
        <w:top w:val="none" w:sz="0" w:space="0" w:color="auto"/>
        <w:left w:val="none" w:sz="0" w:space="0" w:color="auto"/>
        <w:bottom w:val="none" w:sz="0" w:space="0" w:color="auto"/>
        <w:right w:val="none" w:sz="0" w:space="0" w:color="auto"/>
      </w:divBdr>
    </w:div>
    <w:div w:id="935017650">
      <w:bodyDiv w:val="1"/>
      <w:marLeft w:val="0"/>
      <w:marRight w:val="0"/>
      <w:marTop w:val="0"/>
      <w:marBottom w:val="0"/>
      <w:divBdr>
        <w:top w:val="none" w:sz="0" w:space="0" w:color="auto"/>
        <w:left w:val="none" w:sz="0" w:space="0" w:color="auto"/>
        <w:bottom w:val="none" w:sz="0" w:space="0" w:color="auto"/>
        <w:right w:val="none" w:sz="0" w:space="0" w:color="auto"/>
      </w:divBdr>
    </w:div>
    <w:div w:id="935282543">
      <w:bodyDiv w:val="1"/>
      <w:marLeft w:val="0"/>
      <w:marRight w:val="0"/>
      <w:marTop w:val="0"/>
      <w:marBottom w:val="0"/>
      <w:divBdr>
        <w:top w:val="none" w:sz="0" w:space="0" w:color="auto"/>
        <w:left w:val="none" w:sz="0" w:space="0" w:color="auto"/>
        <w:bottom w:val="none" w:sz="0" w:space="0" w:color="auto"/>
        <w:right w:val="none" w:sz="0" w:space="0" w:color="auto"/>
      </w:divBdr>
    </w:div>
    <w:div w:id="937055104">
      <w:bodyDiv w:val="1"/>
      <w:marLeft w:val="0"/>
      <w:marRight w:val="0"/>
      <w:marTop w:val="0"/>
      <w:marBottom w:val="0"/>
      <w:divBdr>
        <w:top w:val="none" w:sz="0" w:space="0" w:color="auto"/>
        <w:left w:val="none" w:sz="0" w:space="0" w:color="auto"/>
        <w:bottom w:val="none" w:sz="0" w:space="0" w:color="auto"/>
        <w:right w:val="none" w:sz="0" w:space="0" w:color="auto"/>
      </w:divBdr>
    </w:div>
    <w:div w:id="937181161">
      <w:bodyDiv w:val="1"/>
      <w:marLeft w:val="0"/>
      <w:marRight w:val="0"/>
      <w:marTop w:val="0"/>
      <w:marBottom w:val="0"/>
      <w:divBdr>
        <w:top w:val="none" w:sz="0" w:space="0" w:color="auto"/>
        <w:left w:val="none" w:sz="0" w:space="0" w:color="auto"/>
        <w:bottom w:val="none" w:sz="0" w:space="0" w:color="auto"/>
        <w:right w:val="none" w:sz="0" w:space="0" w:color="auto"/>
      </w:divBdr>
      <w:divsChild>
        <w:div w:id="286353483">
          <w:marLeft w:val="0"/>
          <w:marRight w:val="0"/>
          <w:marTop w:val="0"/>
          <w:marBottom w:val="0"/>
          <w:divBdr>
            <w:top w:val="none" w:sz="0" w:space="0" w:color="auto"/>
            <w:left w:val="none" w:sz="0" w:space="0" w:color="auto"/>
            <w:bottom w:val="none" w:sz="0" w:space="0" w:color="auto"/>
            <w:right w:val="none" w:sz="0" w:space="0" w:color="auto"/>
          </w:divBdr>
        </w:div>
        <w:div w:id="290016230">
          <w:marLeft w:val="0"/>
          <w:marRight w:val="0"/>
          <w:marTop w:val="0"/>
          <w:marBottom w:val="0"/>
          <w:divBdr>
            <w:top w:val="none" w:sz="0" w:space="0" w:color="auto"/>
            <w:left w:val="none" w:sz="0" w:space="0" w:color="auto"/>
            <w:bottom w:val="none" w:sz="0" w:space="0" w:color="auto"/>
            <w:right w:val="none" w:sz="0" w:space="0" w:color="auto"/>
          </w:divBdr>
          <w:divsChild>
            <w:div w:id="946932700">
              <w:marLeft w:val="0"/>
              <w:marRight w:val="0"/>
              <w:marTop w:val="0"/>
              <w:marBottom w:val="0"/>
              <w:divBdr>
                <w:top w:val="none" w:sz="0" w:space="0" w:color="auto"/>
                <w:left w:val="none" w:sz="0" w:space="0" w:color="auto"/>
                <w:bottom w:val="none" w:sz="0" w:space="0" w:color="auto"/>
                <w:right w:val="none" w:sz="0" w:space="0" w:color="auto"/>
              </w:divBdr>
            </w:div>
          </w:divsChild>
        </w:div>
        <w:div w:id="1300497696">
          <w:marLeft w:val="0"/>
          <w:marRight w:val="0"/>
          <w:marTop w:val="0"/>
          <w:marBottom w:val="150"/>
          <w:divBdr>
            <w:top w:val="none" w:sz="0" w:space="0" w:color="auto"/>
            <w:left w:val="none" w:sz="0" w:space="0" w:color="auto"/>
            <w:bottom w:val="none" w:sz="0" w:space="0" w:color="auto"/>
            <w:right w:val="none" w:sz="0" w:space="0" w:color="auto"/>
          </w:divBdr>
        </w:div>
      </w:divsChild>
    </w:div>
    <w:div w:id="937324849">
      <w:bodyDiv w:val="1"/>
      <w:marLeft w:val="0"/>
      <w:marRight w:val="0"/>
      <w:marTop w:val="0"/>
      <w:marBottom w:val="0"/>
      <w:divBdr>
        <w:top w:val="none" w:sz="0" w:space="0" w:color="auto"/>
        <w:left w:val="none" w:sz="0" w:space="0" w:color="auto"/>
        <w:bottom w:val="none" w:sz="0" w:space="0" w:color="auto"/>
        <w:right w:val="none" w:sz="0" w:space="0" w:color="auto"/>
      </w:divBdr>
    </w:div>
    <w:div w:id="938175127">
      <w:bodyDiv w:val="1"/>
      <w:marLeft w:val="0"/>
      <w:marRight w:val="0"/>
      <w:marTop w:val="0"/>
      <w:marBottom w:val="0"/>
      <w:divBdr>
        <w:top w:val="none" w:sz="0" w:space="0" w:color="auto"/>
        <w:left w:val="none" w:sz="0" w:space="0" w:color="auto"/>
        <w:bottom w:val="none" w:sz="0" w:space="0" w:color="auto"/>
        <w:right w:val="none" w:sz="0" w:space="0" w:color="auto"/>
      </w:divBdr>
      <w:divsChild>
        <w:div w:id="250702510">
          <w:marLeft w:val="0"/>
          <w:marRight w:val="0"/>
          <w:marTop w:val="0"/>
          <w:marBottom w:val="0"/>
          <w:divBdr>
            <w:top w:val="none" w:sz="0" w:space="0" w:color="auto"/>
            <w:left w:val="none" w:sz="0" w:space="0" w:color="auto"/>
            <w:bottom w:val="none" w:sz="0" w:space="0" w:color="auto"/>
            <w:right w:val="none" w:sz="0" w:space="0" w:color="auto"/>
          </w:divBdr>
          <w:divsChild>
            <w:div w:id="1353335643">
              <w:marLeft w:val="0"/>
              <w:marRight w:val="0"/>
              <w:marTop w:val="0"/>
              <w:marBottom w:val="0"/>
              <w:divBdr>
                <w:top w:val="none" w:sz="0" w:space="0" w:color="auto"/>
                <w:left w:val="none" w:sz="0" w:space="0" w:color="auto"/>
                <w:bottom w:val="none" w:sz="0" w:space="0" w:color="auto"/>
                <w:right w:val="none" w:sz="0" w:space="0" w:color="auto"/>
              </w:divBdr>
            </w:div>
          </w:divsChild>
        </w:div>
        <w:div w:id="775060076">
          <w:marLeft w:val="0"/>
          <w:marRight w:val="0"/>
          <w:marTop w:val="0"/>
          <w:marBottom w:val="150"/>
          <w:divBdr>
            <w:top w:val="none" w:sz="0" w:space="0" w:color="auto"/>
            <w:left w:val="none" w:sz="0" w:space="0" w:color="auto"/>
            <w:bottom w:val="none" w:sz="0" w:space="0" w:color="auto"/>
            <w:right w:val="none" w:sz="0" w:space="0" w:color="auto"/>
          </w:divBdr>
        </w:div>
        <w:div w:id="1113861856">
          <w:marLeft w:val="0"/>
          <w:marRight w:val="0"/>
          <w:marTop w:val="0"/>
          <w:marBottom w:val="0"/>
          <w:divBdr>
            <w:top w:val="none" w:sz="0" w:space="0" w:color="auto"/>
            <w:left w:val="none" w:sz="0" w:space="0" w:color="auto"/>
            <w:bottom w:val="none" w:sz="0" w:space="0" w:color="auto"/>
            <w:right w:val="none" w:sz="0" w:space="0" w:color="auto"/>
          </w:divBdr>
        </w:div>
      </w:divsChild>
    </w:div>
    <w:div w:id="939141451">
      <w:bodyDiv w:val="1"/>
      <w:marLeft w:val="0"/>
      <w:marRight w:val="0"/>
      <w:marTop w:val="0"/>
      <w:marBottom w:val="0"/>
      <w:divBdr>
        <w:top w:val="none" w:sz="0" w:space="0" w:color="auto"/>
        <w:left w:val="none" w:sz="0" w:space="0" w:color="auto"/>
        <w:bottom w:val="none" w:sz="0" w:space="0" w:color="auto"/>
        <w:right w:val="none" w:sz="0" w:space="0" w:color="auto"/>
      </w:divBdr>
      <w:divsChild>
        <w:div w:id="597905915">
          <w:marLeft w:val="0"/>
          <w:marRight w:val="0"/>
          <w:marTop w:val="0"/>
          <w:marBottom w:val="0"/>
          <w:divBdr>
            <w:top w:val="none" w:sz="0" w:space="0" w:color="auto"/>
            <w:left w:val="none" w:sz="0" w:space="0" w:color="auto"/>
            <w:bottom w:val="none" w:sz="0" w:space="0" w:color="auto"/>
            <w:right w:val="none" w:sz="0" w:space="0" w:color="auto"/>
          </w:divBdr>
          <w:divsChild>
            <w:div w:id="662045510">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sChild>
                <w:div w:id="1493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721">
      <w:bodyDiv w:val="1"/>
      <w:marLeft w:val="0"/>
      <w:marRight w:val="0"/>
      <w:marTop w:val="0"/>
      <w:marBottom w:val="0"/>
      <w:divBdr>
        <w:top w:val="none" w:sz="0" w:space="0" w:color="auto"/>
        <w:left w:val="none" w:sz="0" w:space="0" w:color="auto"/>
        <w:bottom w:val="none" w:sz="0" w:space="0" w:color="auto"/>
        <w:right w:val="none" w:sz="0" w:space="0" w:color="auto"/>
      </w:divBdr>
    </w:div>
    <w:div w:id="939871636">
      <w:bodyDiv w:val="1"/>
      <w:marLeft w:val="0"/>
      <w:marRight w:val="0"/>
      <w:marTop w:val="0"/>
      <w:marBottom w:val="0"/>
      <w:divBdr>
        <w:top w:val="none" w:sz="0" w:space="0" w:color="auto"/>
        <w:left w:val="none" w:sz="0" w:space="0" w:color="auto"/>
        <w:bottom w:val="none" w:sz="0" w:space="0" w:color="auto"/>
        <w:right w:val="none" w:sz="0" w:space="0" w:color="auto"/>
      </w:divBdr>
    </w:div>
    <w:div w:id="940526968">
      <w:bodyDiv w:val="1"/>
      <w:marLeft w:val="0"/>
      <w:marRight w:val="0"/>
      <w:marTop w:val="0"/>
      <w:marBottom w:val="0"/>
      <w:divBdr>
        <w:top w:val="none" w:sz="0" w:space="0" w:color="auto"/>
        <w:left w:val="none" w:sz="0" w:space="0" w:color="auto"/>
        <w:bottom w:val="none" w:sz="0" w:space="0" w:color="auto"/>
        <w:right w:val="none" w:sz="0" w:space="0" w:color="auto"/>
      </w:divBdr>
      <w:divsChild>
        <w:div w:id="635380653">
          <w:marLeft w:val="0"/>
          <w:marRight w:val="0"/>
          <w:marTop w:val="0"/>
          <w:marBottom w:val="0"/>
          <w:divBdr>
            <w:top w:val="none" w:sz="0" w:space="0" w:color="auto"/>
            <w:left w:val="none" w:sz="0" w:space="0" w:color="auto"/>
            <w:bottom w:val="none" w:sz="0" w:space="0" w:color="auto"/>
            <w:right w:val="none" w:sz="0" w:space="0" w:color="auto"/>
          </w:divBdr>
        </w:div>
        <w:div w:id="908150194">
          <w:marLeft w:val="0"/>
          <w:marRight w:val="0"/>
          <w:marTop w:val="0"/>
          <w:marBottom w:val="0"/>
          <w:divBdr>
            <w:top w:val="none" w:sz="0" w:space="0" w:color="auto"/>
            <w:left w:val="none" w:sz="0" w:space="0" w:color="auto"/>
            <w:bottom w:val="none" w:sz="0" w:space="0" w:color="auto"/>
            <w:right w:val="none" w:sz="0" w:space="0" w:color="auto"/>
          </w:divBdr>
        </w:div>
        <w:div w:id="1201015156">
          <w:marLeft w:val="0"/>
          <w:marRight w:val="0"/>
          <w:marTop w:val="0"/>
          <w:marBottom w:val="0"/>
          <w:divBdr>
            <w:top w:val="none" w:sz="0" w:space="0" w:color="auto"/>
            <w:left w:val="none" w:sz="0" w:space="0" w:color="auto"/>
            <w:bottom w:val="none" w:sz="0" w:space="0" w:color="auto"/>
            <w:right w:val="none" w:sz="0" w:space="0" w:color="auto"/>
          </w:divBdr>
        </w:div>
      </w:divsChild>
    </w:div>
    <w:div w:id="941456207">
      <w:bodyDiv w:val="1"/>
      <w:marLeft w:val="0"/>
      <w:marRight w:val="0"/>
      <w:marTop w:val="0"/>
      <w:marBottom w:val="0"/>
      <w:divBdr>
        <w:top w:val="none" w:sz="0" w:space="0" w:color="auto"/>
        <w:left w:val="none" w:sz="0" w:space="0" w:color="auto"/>
        <w:bottom w:val="none" w:sz="0" w:space="0" w:color="auto"/>
        <w:right w:val="none" w:sz="0" w:space="0" w:color="auto"/>
      </w:divBdr>
      <w:divsChild>
        <w:div w:id="756905298">
          <w:marLeft w:val="0"/>
          <w:marRight w:val="0"/>
          <w:marTop w:val="0"/>
          <w:marBottom w:val="225"/>
          <w:divBdr>
            <w:top w:val="none" w:sz="0" w:space="0" w:color="auto"/>
            <w:left w:val="none" w:sz="0" w:space="0" w:color="auto"/>
            <w:bottom w:val="none" w:sz="0" w:space="0" w:color="auto"/>
            <w:right w:val="none" w:sz="0" w:space="0" w:color="auto"/>
          </w:divBdr>
        </w:div>
        <w:div w:id="772474565">
          <w:marLeft w:val="-225"/>
          <w:marRight w:val="-225"/>
          <w:marTop w:val="0"/>
          <w:marBottom w:val="0"/>
          <w:divBdr>
            <w:top w:val="none" w:sz="0" w:space="0" w:color="auto"/>
            <w:left w:val="none" w:sz="0" w:space="0" w:color="auto"/>
            <w:bottom w:val="none" w:sz="0" w:space="0" w:color="auto"/>
            <w:right w:val="none" w:sz="0" w:space="0" w:color="auto"/>
          </w:divBdr>
          <w:divsChild>
            <w:div w:id="1565263647">
              <w:marLeft w:val="0"/>
              <w:marRight w:val="0"/>
              <w:marTop w:val="0"/>
              <w:marBottom w:val="0"/>
              <w:divBdr>
                <w:top w:val="none" w:sz="0" w:space="0" w:color="auto"/>
                <w:left w:val="none" w:sz="0" w:space="0" w:color="auto"/>
                <w:bottom w:val="none" w:sz="0" w:space="0" w:color="auto"/>
                <w:right w:val="none" w:sz="0" w:space="0" w:color="auto"/>
              </w:divBdr>
              <w:divsChild>
                <w:div w:id="173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56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941841350">
      <w:bodyDiv w:val="1"/>
      <w:marLeft w:val="0"/>
      <w:marRight w:val="0"/>
      <w:marTop w:val="0"/>
      <w:marBottom w:val="0"/>
      <w:divBdr>
        <w:top w:val="none" w:sz="0" w:space="0" w:color="auto"/>
        <w:left w:val="none" w:sz="0" w:space="0" w:color="auto"/>
        <w:bottom w:val="none" w:sz="0" w:space="0" w:color="auto"/>
        <w:right w:val="none" w:sz="0" w:space="0" w:color="auto"/>
      </w:divBdr>
    </w:div>
    <w:div w:id="942956283">
      <w:bodyDiv w:val="1"/>
      <w:marLeft w:val="0"/>
      <w:marRight w:val="0"/>
      <w:marTop w:val="0"/>
      <w:marBottom w:val="0"/>
      <w:divBdr>
        <w:top w:val="none" w:sz="0" w:space="0" w:color="auto"/>
        <w:left w:val="none" w:sz="0" w:space="0" w:color="auto"/>
        <w:bottom w:val="none" w:sz="0" w:space="0" w:color="auto"/>
        <w:right w:val="none" w:sz="0" w:space="0" w:color="auto"/>
      </w:divBdr>
      <w:divsChild>
        <w:div w:id="1521895387">
          <w:marLeft w:val="180"/>
          <w:marRight w:val="0"/>
          <w:marTop w:val="180"/>
          <w:marBottom w:val="180"/>
          <w:divBdr>
            <w:top w:val="single" w:sz="18" w:space="0" w:color="E0E0E0"/>
            <w:left w:val="none" w:sz="0" w:space="0" w:color="auto"/>
            <w:bottom w:val="none" w:sz="0" w:space="0" w:color="auto"/>
            <w:right w:val="none" w:sz="0" w:space="0" w:color="auto"/>
          </w:divBdr>
          <w:divsChild>
            <w:div w:id="443548426">
              <w:marLeft w:val="0"/>
              <w:marRight w:val="0"/>
              <w:marTop w:val="0"/>
              <w:marBottom w:val="0"/>
              <w:divBdr>
                <w:top w:val="none" w:sz="0" w:space="0" w:color="auto"/>
                <w:left w:val="none" w:sz="0" w:space="0" w:color="auto"/>
                <w:bottom w:val="none" w:sz="0" w:space="0" w:color="auto"/>
                <w:right w:val="none" w:sz="0" w:space="0" w:color="auto"/>
              </w:divBdr>
            </w:div>
            <w:div w:id="716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8774">
      <w:bodyDiv w:val="1"/>
      <w:marLeft w:val="0"/>
      <w:marRight w:val="0"/>
      <w:marTop w:val="0"/>
      <w:marBottom w:val="0"/>
      <w:divBdr>
        <w:top w:val="none" w:sz="0" w:space="0" w:color="auto"/>
        <w:left w:val="none" w:sz="0" w:space="0" w:color="auto"/>
        <w:bottom w:val="none" w:sz="0" w:space="0" w:color="auto"/>
        <w:right w:val="none" w:sz="0" w:space="0" w:color="auto"/>
      </w:divBdr>
    </w:div>
    <w:div w:id="943195185">
      <w:bodyDiv w:val="1"/>
      <w:marLeft w:val="0"/>
      <w:marRight w:val="0"/>
      <w:marTop w:val="0"/>
      <w:marBottom w:val="0"/>
      <w:divBdr>
        <w:top w:val="none" w:sz="0" w:space="0" w:color="auto"/>
        <w:left w:val="none" w:sz="0" w:space="0" w:color="auto"/>
        <w:bottom w:val="none" w:sz="0" w:space="0" w:color="auto"/>
        <w:right w:val="none" w:sz="0" w:space="0" w:color="auto"/>
      </w:divBdr>
      <w:divsChild>
        <w:div w:id="24647391">
          <w:marLeft w:val="0"/>
          <w:marRight w:val="0"/>
          <w:marTop w:val="0"/>
          <w:marBottom w:val="0"/>
          <w:divBdr>
            <w:top w:val="none" w:sz="0" w:space="0" w:color="auto"/>
            <w:left w:val="none" w:sz="0" w:space="0" w:color="auto"/>
            <w:bottom w:val="none" w:sz="0" w:space="0" w:color="auto"/>
            <w:right w:val="none" w:sz="0" w:space="0" w:color="auto"/>
          </w:divBdr>
          <w:divsChild>
            <w:div w:id="1468165224">
              <w:marLeft w:val="0"/>
              <w:marRight w:val="0"/>
              <w:marTop w:val="0"/>
              <w:marBottom w:val="0"/>
              <w:divBdr>
                <w:top w:val="none" w:sz="0" w:space="0" w:color="auto"/>
                <w:left w:val="none" w:sz="0" w:space="0" w:color="auto"/>
                <w:bottom w:val="none" w:sz="0" w:space="0" w:color="auto"/>
                <w:right w:val="none" w:sz="0" w:space="0" w:color="auto"/>
              </w:divBdr>
            </w:div>
          </w:divsChild>
        </w:div>
        <w:div w:id="1293100374">
          <w:marLeft w:val="0"/>
          <w:marRight w:val="0"/>
          <w:marTop w:val="0"/>
          <w:marBottom w:val="0"/>
          <w:divBdr>
            <w:top w:val="none" w:sz="0" w:space="0" w:color="auto"/>
            <w:left w:val="none" w:sz="0" w:space="0" w:color="auto"/>
            <w:bottom w:val="none" w:sz="0" w:space="0" w:color="auto"/>
            <w:right w:val="none" w:sz="0" w:space="0" w:color="auto"/>
          </w:divBdr>
        </w:div>
        <w:div w:id="1794128218">
          <w:marLeft w:val="0"/>
          <w:marRight w:val="0"/>
          <w:marTop w:val="0"/>
          <w:marBottom w:val="150"/>
          <w:divBdr>
            <w:top w:val="none" w:sz="0" w:space="0" w:color="auto"/>
            <w:left w:val="none" w:sz="0" w:space="0" w:color="auto"/>
            <w:bottom w:val="none" w:sz="0" w:space="0" w:color="auto"/>
            <w:right w:val="none" w:sz="0" w:space="0" w:color="auto"/>
          </w:divBdr>
        </w:div>
      </w:divsChild>
    </w:div>
    <w:div w:id="943222741">
      <w:bodyDiv w:val="1"/>
      <w:marLeft w:val="0"/>
      <w:marRight w:val="0"/>
      <w:marTop w:val="0"/>
      <w:marBottom w:val="0"/>
      <w:divBdr>
        <w:top w:val="none" w:sz="0" w:space="0" w:color="auto"/>
        <w:left w:val="none" w:sz="0" w:space="0" w:color="auto"/>
        <w:bottom w:val="none" w:sz="0" w:space="0" w:color="auto"/>
        <w:right w:val="none" w:sz="0" w:space="0" w:color="auto"/>
      </w:divBdr>
    </w:div>
    <w:div w:id="943458788">
      <w:bodyDiv w:val="1"/>
      <w:marLeft w:val="0"/>
      <w:marRight w:val="0"/>
      <w:marTop w:val="0"/>
      <w:marBottom w:val="0"/>
      <w:divBdr>
        <w:top w:val="none" w:sz="0" w:space="0" w:color="auto"/>
        <w:left w:val="none" w:sz="0" w:space="0" w:color="auto"/>
        <w:bottom w:val="none" w:sz="0" w:space="0" w:color="auto"/>
        <w:right w:val="none" w:sz="0" w:space="0" w:color="auto"/>
      </w:divBdr>
    </w:div>
    <w:div w:id="943610621">
      <w:bodyDiv w:val="1"/>
      <w:marLeft w:val="0"/>
      <w:marRight w:val="0"/>
      <w:marTop w:val="0"/>
      <w:marBottom w:val="0"/>
      <w:divBdr>
        <w:top w:val="none" w:sz="0" w:space="0" w:color="auto"/>
        <w:left w:val="none" w:sz="0" w:space="0" w:color="auto"/>
        <w:bottom w:val="none" w:sz="0" w:space="0" w:color="auto"/>
        <w:right w:val="none" w:sz="0" w:space="0" w:color="auto"/>
      </w:divBdr>
    </w:div>
    <w:div w:id="943616446">
      <w:bodyDiv w:val="1"/>
      <w:marLeft w:val="0"/>
      <w:marRight w:val="0"/>
      <w:marTop w:val="0"/>
      <w:marBottom w:val="0"/>
      <w:divBdr>
        <w:top w:val="none" w:sz="0" w:space="0" w:color="auto"/>
        <w:left w:val="none" w:sz="0" w:space="0" w:color="auto"/>
        <w:bottom w:val="none" w:sz="0" w:space="0" w:color="auto"/>
        <w:right w:val="none" w:sz="0" w:space="0" w:color="auto"/>
      </w:divBdr>
    </w:div>
    <w:div w:id="943731585">
      <w:bodyDiv w:val="1"/>
      <w:marLeft w:val="0"/>
      <w:marRight w:val="0"/>
      <w:marTop w:val="0"/>
      <w:marBottom w:val="0"/>
      <w:divBdr>
        <w:top w:val="none" w:sz="0" w:space="0" w:color="auto"/>
        <w:left w:val="none" w:sz="0" w:space="0" w:color="auto"/>
        <w:bottom w:val="none" w:sz="0" w:space="0" w:color="auto"/>
        <w:right w:val="none" w:sz="0" w:space="0" w:color="auto"/>
      </w:divBdr>
      <w:divsChild>
        <w:div w:id="1858157790">
          <w:marLeft w:val="0"/>
          <w:marRight w:val="0"/>
          <w:marTop w:val="0"/>
          <w:marBottom w:val="225"/>
          <w:divBdr>
            <w:top w:val="none" w:sz="0" w:space="0" w:color="auto"/>
            <w:left w:val="none" w:sz="0" w:space="0" w:color="auto"/>
            <w:bottom w:val="none" w:sz="0" w:space="0" w:color="auto"/>
            <w:right w:val="none" w:sz="0" w:space="0" w:color="auto"/>
          </w:divBdr>
        </w:div>
        <w:div w:id="1880163534">
          <w:marLeft w:val="0"/>
          <w:marRight w:val="0"/>
          <w:marTop w:val="150"/>
          <w:marBottom w:val="150"/>
          <w:divBdr>
            <w:top w:val="single" w:sz="6" w:space="8" w:color="EEEEEE"/>
            <w:left w:val="none" w:sz="0" w:space="0" w:color="auto"/>
            <w:bottom w:val="single" w:sz="6" w:space="8" w:color="EEEEEE"/>
            <w:right w:val="none" w:sz="0" w:space="0" w:color="auto"/>
          </w:divBdr>
        </w:div>
        <w:div w:id="2007434365">
          <w:marLeft w:val="-225"/>
          <w:marRight w:val="-225"/>
          <w:marTop w:val="0"/>
          <w:marBottom w:val="0"/>
          <w:divBdr>
            <w:top w:val="none" w:sz="0" w:space="0" w:color="auto"/>
            <w:left w:val="none" w:sz="0" w:space="0" w:color="auto"/>
            <w:bottom w:val="none" w:sz="0" w:space="0" w:color="auto"/>
            <w:right w:val="none" w:sz="0" w:space="0" w:color="auto"/>
          </w:divBdr>
          <w:divsChild>
            <w:div w:id="1568762660">
              <w:marLeft w:val="0"/>
              <w:marRight w:val="0"/>
              <w:marTop w:val="0"/>
              <w:marBottom w:val="0"/>
              <w:divBdr>
                <w:top w:val="none" w:sz="0" w:space="0" w:color="auto"/>
                <w:left w:val="none" w:sz="0" w:space="0" w:color="auto"/>
                <w:bottom w:val="none" w:sz="0" w:space="0" w:color="auto"/>
                <w:right w:val="none" w:sz="0" w:space="0" w:color="auto"/>
              </w:divBdr>
              <w:divsChild>
                <w:div w:id="7819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2853">
      <w:bodyDiv w:val="1"/>
      <w:marLeft w:val="0"/>
      <w:marRight w:val="0"/>
      <w:marTop w:val="0"/>
      <w:marBottom w:val="0"/>
      <w:divBdr>
        <w:top w:val="none" w:sz="0" w:space="0" w:color="auto"/>
        <w:left w:val="none" w:sz="0" w:space="0" w:color="auto"/>
        <w:bottom w:val="none" w:sz="0" w:space="0" w:color="auto"/>
        <w:right w:val="none" w:sz="0" w:space="0" w:color="auto"/>
      </w:divBdr>
      <w:divsChild>
        <w:div w:id="339041338">
          <w:marLeft w:val="0"/>
          <w:marRight w:val="0"/>
          <w:marTop w:val="0"/>
          <w:marBottom w:val="0"/>
          <w:divBdr>
            <w:top w:val="none" w:sz="0" w:space="0" w:color="auto"/>
            <w:left w:val="none" w:sz="0" w:space="0" w:color="auto"/>
            <w:bottom w:val="none" w:sz="0" w:space="0" w:color="auto"/>
            <w:right w:val="none" w:sz="0" w:space="0" w:color="auto"/>
          </w:divBdr>
          <w:divsChild>
            <w:div w:id="1122697904">
              <w:marLeft w:val="0"/>
              <w:marRight w:val="0"/>
              <w:marTop w:val="0"/>
              <w:marBottom w:val="0"/>
              <w:divBdr>
                <w:top w:val="none" w:sz="0" w:space="0" w:color="auto"/>
                <w:left w:val="none" w:sz="0" w:space="0" w:color="auto"/>
                <w:bottom w:val="none" w:sz="0" w:space="0" w:color="auto"/>
                <w:right w:val="none" w:sz="0" w:space="0" w:color="auto"/>
              </w:divBdr>
              <w:divsChild>
                <w:div w:id="1089619447">
                  <w:marLeft w:val="0"/>
                  <w:marRight w:val="0"/>
                  <w:marTop w:val="0"/>
                  <w:marBottom w:val="0"/>
                  <w:divBdr>
                    <w:top w:val="none" w:sz="0" w:space="0" w:color="auto"/>
                    <w:left w:val="none" w:sz="0" w:space="0" w:color="auto"/>
                    <w:bottom w:val="none" w:sz="0" w:space="0" w:color="auto"/>
                    <w:right w:val="none" w:sz="0" w:space="0" w:color="aut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w:id="1578976302">
                  <w:marLeft w:val="0"/>
                  <w:marRight w:val="0"/>
                  <w:marTop w:val="0"/>
                  <w:marBottom w:val="0"/>
                  <w:divBdr>
                    <w:top w:val="none" w:sz="0" w:space="0" w:color="auto"/>
                    <w:left w:val="none" w:sz="0" w:space="0" w:color="auto"/>
                    <w:bottom w:val="none" w:sz="0" w:space="0" w:color="auto"/>
                    <w:right w:val="none" w:sz="0" w:space="0" w:color="auto"/>
                  </w:divBdr>
                </w:div>
              </w:divsChild>
            </w:div>
            <w:div w:id="1163618630">
              <w:marLeft w:val="0"/>
              <w:marRight w:val="0"/>
              <w:marTop w:val="0"/>
              <w:marBottom w:val="0"/>
              <w:divBdr>
                <w:top w:val="none" w:sz="0" w:space="0" w:color="auto"/>
                <w:left w:val="none" w:sz="0" w:space="0" w:color="auto"/>
                <w:bottom w:val="none" w:sz="0" w:space="0" w:color="auto"/>
                <w:right w:val="none" w:sz="0" w:space="0" w:color="auto"/>
              </w:divBdr>
            </w:div>
          </w:divsChild>
        </w:div>
        <w:div w:id="747388223">
          <w:marLeft w:val="0"/>
          <w:marRight w:val="0"/>
          <w:marTop w:val="150"/>
          <w:marBottom w:val="0"/>
          <w:divBdr>
            <w:top w:val="none" w:sz="0" w:space="0" w:color="auto"/>
            <w:left w:val="none" w:sz="0" w:space="0" w:color="auto"/>
            <w:bottom w:val="none" w:sz="0" w:space="0" w:color="auto"/>
            <w:right w:val="none" w:sz="0" w:space="0" w:color="auto"/>
          </w:divBdr>
          <w:divsChild>
            <w:div w:id="1197045149">
              <w:marLeft w:val="0"/>
              <w:marRight w:val="0"/>
              <w:marTop w:val="0"/>
              <w:marBottom w:val="0"/>
              <w:divBdr>
                <w:top w:val="none" w:sz="0" w:space="0" w:color="auto"/>
                <w:left w:val="none" w:sz="0" w:space="0" w:color="auto"/>
                <w:bottom w:val="none" w:sz="0" w:space="0" w:color="auto"/>
                <w:right w:val="none" w:sz="0" w:space="0" w:color="auto"/>
              </w:divBdr>
              <w:divsChild>
                <w:div w:id="15514568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9900">
      <w:bodyDiv w:val="1"/>
      <w:marLeft w:val="0"/>
      <w:marRight w:val="0"/>
      <w:marTop w:val="0"/>
      <w:marBottom w:val="0"/>
      <w:divBdr>
        <w:top w:val="none" w:sz="0" w:space="0" w:color="auto"/>
        <w:left w:val="none" w:sz="0" w:space="0" w:color="auto"/>
        <w:bottom w:val="none" w:sz="0" w:space="0" w:color="auto"/>
        <w:right w:val="none" w:sz="0" w:space="0" w:color="auto"/>
      </w:divBdr>
    </w:div>
    <w:div w:id="944458763">
      <w:bodyDiv w:val="1"/>
      <w:marLeft w:val="0"/>
      <w:marRight w:val="0"/>
      <w:marTop w:val="0"/>
      <w:marBottom w:val="0"/>
      <w:divBdr>
        <w:top w:val="none" w:sz="0" w:space="0" w:color="auto"/>
        <w:left w:val="none" w:sz="0" w:space="0" w:color="auto"/>
        <w:bottom w:val="none" w:sz="0" w:space="0" w:color="auto"/>
        <w:right w:val="none" w:sz="0" w:space="0" w:color="auto"/>
      </w:divBdr>
    </w:div>
    <w:div w:id="944995240">
      <w:bodyDiv w:val="1"/>
      <w:marLeft w:val="0"/>
      <w:marRight w:val="0"/>
      <w:marTop w:val="0"/>
      <w:marBottom w:val="0"/>
      <w:divBdr>
        <w:top w:val="none" w:sz="0" w:space="0" w:color="auto"/>
        <w:left w:val="none" w:sz="0" w:space="0" w:color="auto"/>
        <w:bottom w:val="none" w:sz="0" w:space="0" w:color="auto"/>
        <w:right w:val="none" w:sz="0" w:space="0" w:color="auto"/>
      </w:divBdr>
      <w:divsChild>
        <w:div w:id="258100390">
          <w:marLeft w:val="0"/>
          <w:marRight w:val="0"/>
          <w:marTop w:val="0"/>
          <w:marBottom w:val="0"/>
          <w:divBdr>
            <w:top w:val="none" w:sz="0" w:space="0" w:color="auto"/>
            <w:left w:val="none" w:sz="0" w:space="0" w:color="auto"/>
            <w:bottom w:val="none" w:sz="0" w:space="0" w:color="auto"/>
            <w:right w:val="none" w:sz="0" w:space="0" w:color="auto"/>
          </w:divBdr>
        </w:div>
        <w:div w:id="585697285">
          <w:marLeft w:val="0"/>
          <w:marRight w:val="0"/>
          <w:marTop w:val="0"/>
          <w:marBottom w:val="150"/>
          <w:divBdr>
            <w:top w:val="none" w:sz="0" w:space="0" w:color="auto"/>
            <w:left w:val="none" w:sz="0" w:space="0" w:color="auto"/>
            <w:bottom w:val="none" w:sz="0" w:space="0" w:color="auto"/>
            <w:right w:val="none" w:sz="0" w:space="0" w:color="auto"/>
          </w:divBdr>
        </w:div>
        <w:div w:id="1144736487">
          <w:marLeft w:val="0"/>
          <w:marRight w:val="0"/>
          <w:marTop w:val="0"/>
          <w:marBottom w:val="0"/>
          <w:divBdr>
            <w:top w:val="none" w:sz="0" w:space="0" w:color="auto"/>
            <w:left w:val="none" w:sz="0" w:space="0" w:color="auto"/>
            <w:bottom w:val="none" w:sz="0" w:space="0" w:color="auto"/>
            <w:right w:val="none" w:sz="0" w:space="0" w:color="auto"/>
          </w:divBdr>
          <w:divsChild>
            <w:div w:id="770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6456">
      <w:bodyDiv w:val="1"/>
      <w:marLeft w:val="0"/>
      <w:marRight w:val="0"/>
      <w:marTop w:val="0"/>
      <w:marBottom w:val="0"/>
      <w:divBdr>
        <w:top w:val="none" w:sz="0" w:space="0" w:color="auto"/>
        <w:left w:val="none" w:sz="0" w:space="0" w:color="auto"/>
        <w:bottom w:val="none" w:sz="0" w:space="0" w:color="auto"/>
        <w:right w:val="none" w:sz="0" w:space="0" w:color="auto"/>
      </w:divBdr>
      <w:divsChild>
        <w:div w:id="574240556">
          <w:marLeft w:val="0"/>
          <w:marRight w:val="0"/>
          <w:marTop w:val="0"/>
          <w:marBottom w:val="225"/>
          <w:divBdr>
            <w:top w:val="single" w:sz="6" w:space="5" w:color="999999"/>
            <w:left w:val="single" w:sz="6" w:space="0" w:color="999999"/>
            <w:bottom w:val="single" w:sz="6" w:space="5" w:color="999999"/>
            <w:right w:val="single" w:sz="6" w:space="0" w:color="999999"/>
          </w:divBdr>
          <w:divsChild>
            <w:div w:id="4764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7120">
      <w:bodyDiv w:val="1"/>
      <w:marLeft w:val="0"/>
      <w:marRight w:val="0"/>
      <w:marTop w:val="0"/>
      <w:marBottom w:val="0"/>
      <w:divBdr>
        <w:top w:val="none" w:sz="0" w:space="0" w:color="auto"/>
        <w:left w:val="none" w:sz="0" w:space="0" w:color="auto"/>
        <w:bottom w:val="none" w:sz="0" w:space="0" w:color="auto"/>
        <w:right w:val="none" w:sz="0" w:space="0" w:color="auto"/>
      </w:divBdr>
      <w:divsChild>
        <w:div w:id="1052727550">
          <w:marLeft w:val="0"/>
          <w:marRight w:val="0"/>
          <w:marTop w:val="0"/>
          <w:marBottom w:val="0"/>
          <w:divBdr>
            <w:top w:val="none" w:sz="0" w:space="0" w:color="auto"/>
            <w:left w:val="none" w:sz="0" w:space="0" w:color="auto"/>
            <w:bottom w:val="none" w:sz="0" w:space="0" w:color="auto"/>
            <w:right w:val="none" w:sz="0" w:space="0" w:color="auto"/>
          </w:divBdr>
          <w:divsChild>
            <w:div w:id="1624262630">
              <w:marLeft w:val="30"/>
              <w:marRight w:val="180"/>
              <w:marTop w:val="30"/>
              <w:marBottom w:val="30"/>
              <w:divBdr>
                <w:top w:val="single" w:sz="6" w:space="2" w:color="CCCCCC"/>
                <w:left w:val="single" w:sz="6" w:space="2" w:color="CCCCCC"/>
                <w:bottom w:val="single" w:sz="6" w:space="2" w:color="CCCCCC"/>
                <w:right w:val="single" w:sz="6" w:space="2" w:color="CCCCCC"/>
              </w:divBdr>
              <w:divsChild>
                <w:div w:id="818307969">
                  <w:marLeft w:val="0"/>
                  <w:marRight w:val="0"/>
                  <w:marTop w:val="0"/>
                  <w:marBottom w:val="90"/>
                  <w:divBdr>
                    <w:top w:val="none" w:sz="0" w:space="0" w:color="auto"/>
                    <w:left w:val="none" w:sz="0" w:space="0" w:color="auto"/>
                    <w:bottom w:val="none" w:sz="0" w:space="0" w:color="auto"/>
                    <w:right w:val="none" w:sz="0" w:space="0" w:color="auto"/>
                  </w:divBdr>
                  <w:divsChild>
                    <w:div w:id="1034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3039">
      <w:bodyDiv w:val="1"/>
      <w:marLeft w:val="0"/>
      <w:marRight w:val="0"/>
      <w:marTop w:val="0"/>
      <w:marBottom w:val="0"/>
      <w:divBdr>
        <w:top w:val="none" w:sz="0" w:space="0" w:color="auto"/>
        <w:left w:val="none" w:sz="0" w:space="0" w:color="auto"/>
        <w:bottom w:val="none" w:sz="0" w:space="0" w:color="auto"/>
        <w:right w:val="none" w:sz="0" w:space="0" w:color="auto"/>
      </w:divBdr>
      <w:divsChild>
        <w:div w:id="734012947">
          <w:marLeft w:val="0"/>
          <w:marRight w:val="0"/>
          <w:marTop w:val="0"/>
          <w:marBottom w:val="225"/>
          <w:divBdr>
            <w:top w:val="none" w:sz="0" w:space="0" w:color="auto"/>
            <w:left w:val="none" w:sz="0" w:space="0" w:color="auto"/>
            <w:bottom w:val="none" w:sz="0" w:space="0" w:color="auto"/>
            <w:right w:val="none" w:sz="0" w:space="0" w:color="auto"/>
          </w:divBdr>
        </w:div>
      </w:divsChild>
    </w:div>
    <w:div w:id="946693926">
      <w:bodyDiv w:val="1"/>
      <w:marLeft w:val="0"/>
      <w:marRight w:val="0"/>
      <w:marTop w:val="0"/>
      <w:marBottom w:val="0"/>
      <w:divBdr>
        <w:top w:val="none" w:sz="0" w:space="0" w:color="auto"/>
        <w:left w:val="none" w:sz="0" w:space="0" w:color="auto"/>
        <w:bottom w:val="none" w:sz="0" w:space="0" w:color="auto"/>
        <w:right w:val="none" w:sz="0" w:space="0" w:color="auto"/>
      </w:divBdr>
    </w:div>
    <w:div w:id="946699034">
      <w:bodyDiv w:val="1"/>
      <w:marLeft w:val="0"/>
      <w:marRight w:val="0"/>
      <w:marTop w:val="0"/>
      <w:marBottom w:val="0"/>
      <w:divBdr>
        <w:top w:val="none" w:sz="0" w:space="0" w:color="auto"/>
        <w:left w:val="none" w:sz="0" w:space="0" w:color="auto"/>
        <w:bottom w:val="none" w:sz="0" w:space="0" w:color="auto"/>
        <w:right w:val="none" w:sz="0" w:space="0" w:color="auto"/>
      </w:divBdr>
    </w:div>
    <w:div w:id="947544657">
      <w:bodyDiv w:val="1"/>
      <w:marLeft w:val="0"/>
      <w:marRight w:val="0"/>
      <w:marTop w:val="0"/>
      <w:marBottom w:val="0"/>
      <w:divBdr>
        <w:top w:val="none" w:sz="0" w:space="0" w:color="auto"/>
        <w:left w:val="none" w:sz="0" w:space="0" w:color="auto"/>
        <w:bottom w:val="none" w:sz="0" w:space="0" w:color="auto"/>
        <w:right w:val="none" w:sz="0" w:space="0" w:color="auto"/>
      </w:divBdr>
    </w:div>
    <w:div w:id="947813855">
      <w:bodyDiv w:val="1"/>
      <w:marLeft w:val="0"/>
      <w:marRight w:val="0"/>
      <w:marTop w:val="0"/>
      <w:marBottom w:val="0"/>
      <w:divBdr>
        <w:top w:val="none" w:sz="0" w:space="0" w:color="auto"/>
        <w:left w:val="none" w:sz="0" w:space="0" w:color="auto"/>
        <w:bottom w:val="none" w:sz="0" w:space="0" w:color="auto"/>
        <w:right w:val="none" w:sz="0" w:space="0" w:color="auto"/>
      </w:divBdr>
    </w:div>
    <w:div w:id="948122899">
      <w:bodyDiv w:val="1"/>
      <w:marLeft w:val="0"/>
      <w:marRight w:val="0"/>
      <w:marTop w:val="0"/>
      <w:marBottom w:val="0"/>
      <w:divBdr>
        <w:top w:val="none" w:sz="0" w:space="0" w:color="auto"/>
        <w:left w:val="none" w:sz="0" w:space="0" w:color="auto"/>
        <w:bottom w:val="none" w:sz="0" w:space="0" w:color="auto"/>
        <w:right w:val="none" w:sz="0" w:space="0" w:color="auto"/>
      </w:divBdr>
    </w:div>
    <w:div w:id="948895763">
      <w:bodyDiv w:val="1"/>
      <w:marLeft w:val="0"/>
      <w:marRight w:val="0"/>
      <w:marTop w:val="0"/>
      <w:marBottom w:val="0"/>
      <w:divBdr>
        <w:top w:val="none" w:sz="0" w:space="0" w:color="auto"/>
        <w:left w:val="none" w:sz="0" w:space="0" w:color="auto"/>
        <w:bottom w:val="none" w:sz="0" w:space="0" w:color="auto"/>
        <w:right w:val="none" w:sz="0" w:space="0" w:color="auto"/>
      </w:divBdr>
    </w:div>
    <w:div w:id="949355914">
      <w:bodyDiv w:val="1"/>
      <w:marLeft w:val="0"/>
      <w:marRight w:val="0"/>
      <w:marTop w:val="0"/>
      <w:marBottom w:val="0"/>
      <w:divBdr>
        <w:top w:val="none" w:sz="0" w:space="0" w:color="auto"/>
        <w:left w:val="none" w:sz="0" w:space="0" w:color="auto"/>
        <w:bottom w:val="none" w:sz="0" w:space="0" w:color="auto"/>
        <w:right w:val="none" w:sz="0" w:space="0" w:color="auto"/>
      </w:divBdr>
    </w:div>
    <w:div w:id="949624577">
      <w:bodyDiv w:val="1"/>
      <w:marLeft w:val="0"/>
      <w:marRight w:val="0"/>
      <w:marTop w:val="0"/>
      <w:marBottom w:val="0"/>
      <w:divBdr>
        <w:top w:val="none" w:sz="0" w:space="0" w:color="auto"/>
        <w:left w:val="none" w:sz="0" w:space="0" w:color="auto"/>
        <w:bottom w:val="none" w:sz="0" w:space="0" w:color="auto"/>
        <w:right w:val="none" w:sz="0" w:space="0" w:color="auto"/>
      </w:divBdr>
    </w:div>
    <w:div w:id="949823261">
      <w:bodyDiv w:val="1"/>
      <w:marLeft w:val="0"/>
      <w:marRight w:val="0"/>
      <w:marTop w:val="0"/>
      <w:marBottom w:val="0"/>
      <w:divBdr>
        <w:top w:val="none" w:sz="0" w:space="0" w:color="auto"/>
        <w:left w:val="none" w:sz="0" w:space="0" w:color="auto"/>
        <w:bottom w:val="none" w:sz="0" w:space="0" w:color="auto"/>
        <w:right w:val="none" w:sz="0" w:space="0" w:color="auto"/>
      </w:divBdr>
      <w:divsChild>
        <w:div w:id="706027086">
          <w:marLeft w:val="0"/>
          <w:marRight w:val="0"/>
          <w:marTop w:val="0"/>
          <w:marBottom w:val="0"/>
          <w:divBdr>
            <w:top w:val="none" w:sz="0" w:space="0" w:color="auto"/>
            <w:left w:val="none" w:sz="0" w:space="0" w:color="auto"/>
            <w:bottom w:val="none" w:sz="0" w:space="0" w:color="auto"/>
            <w:right w:val="none" w:sz="0" w:space="0" w:color="auto"/>
          </w:divBdr>
          <w:divsChild>
            <w:div w:id="478033751">
              <w:marLeft w:val="0"/>
              <w:marRight w:val="0"/>
              <w:marTop w:val="0"/>
              <w:marBottom w:val="0"/>
              <w:divBdr>
                <w:top w:val="none" w:sz="0" w:space="0" w:color="auto"/>
                <w:left w:val="none" w:sz="0" w:space="0" w:color="auto"/>
                <w:bottom w:val="none" w:sz="0" w:space="0" w:color="auto"/>
                <w:right w:val="none" w:sz="0" w:space="0" w:color="auto"/>
              </w:divBdr>
            </w:div>
            <w:div w:id="4834694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935746151">
                  <w:marLeft w:val="0"/>
                  <w:marRight w:val="0"/>
                  <w:marTop w:val="0"/>
                  <w:marBottom w:val="90"/>
                  <w:divBdr>
                    <w:top w:val="none" w:sz="0" w:space="0" w:color="auto"/>
                    <w:left w:val="none" w:sz="0" w:space="0" w:color="auto"/>
                    <w:bottom w:val="none" w:sz="0" w:space="0" w:color="auto"/>
                    <w:right w:val="none" w:sz="0" w:space="0" w:color="auto"/>
                  </w:divBdr>
                  <w:divsChild>
                    <w:div w:id="14784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04805">
      <w:bodyDiv w:val="1"/>
      <w:marLeft w:val="0"/>
      <w:marRight w:val="0"/>
      <w:marTop w:val="0"/>
      <w:marBottom w:val="0"/>
      <w:divBdr>
        <w:top w:val="none" w:sz="0" w:space="0" w:color="auto"/>
        <w:left w:val="none" w:sz="0" w:space="0" w:color="auto"/>
        <w:bottom w:val="none" w:sz="0" w:space="0" w:color="auto"/>
        <w:right w:val="none" w:sz="0" w:space="0" w:color="auto"/>
      </w:divBdr>
    </w:div>
    <w:div w:id="951211189">
      <w:bodyDiv w:val="1"/>
      <w:marLeft w:val="0"/>
      <w:marRight w:val="0"/>
      <w:marTop w:val="0"/>
      <w:marBottom w:val="0"/>
      <w:divBdr>
        <w:top w:val="none" w:sz="0" w:space="0" w:color="auto"/>
        <w:left w:val="none" w:sz="0" w:space="0" w:color="auto"/>
        <w:bottom w:val="none" w:sz="0" w:space="0" w:color="auto"/>
        <w:right w:val="none" w:sz="0" w:space="0" w:color="auto"/>
      </w:divBdr>
    </w:div>
    <w:div w:id="952244302">
      <w:bodyDiv w:val="1"/>
      <w:marLeft w:val="0"/>
      <w:marRight w:val="0"/>
      <w:marTop w:val="0"/>
      <w:marBottom w:val="0"/>
      <w:divBdr>
        <w:top w:val="none" w:sz="0" w:space="0" w:color="auto"/>
        <w:left w:val="none" w:sz="0" w:space="0" w:color="auto"/>
        <w:bottom w:val="none" w:sz="0" w:space="0" w:color="auto"/>
        <w:right w:val="none" w:sz="0" w:space="0" w:color="auto"/>
      </w:divBdr>
    </w:div>
    <w:div w:id="952902758">
      <w:bodyDiv w:val="1"/>
      <w:marLeft w:val="0"/>
      <w:marRight w:val="0"/>
      <w:marTop w:val="0"/>
      <w:marBottom w:val="0"/>
      <w:divBdr>
        <w:top w:val="none" w:sz="0" w:space="0" w:color="auto"/>
        <w:left w:val="none" w:sz="0" w:space="0" w:color="auto"/>
        <w:bottom w:val="none" w:sz="0" w:space="0" w:color="auto"/>
        <w:right w:val="none" w:sz="0" w:space="0" w:color="auto"/>
      </w:divBdr>
      <w:divsChild>
        <w:div w:id="132991862">
          <w:marLeft w:val="0"/>
          <w:marRight w:val="0"/>
          <w:marTop w:val="150"/>
          <w:marBottom w:val="225"/>
          <w:divBdr>
            <w:top w:val="single" w:sz="6" w:space="4" w:color="EEEEEE"/>
            <w:left w:val="single" w:sz="2" w:space="0" w:color="EEEEEE"/>
            <w:bottom w:val="single" w:sz="6" w:space="4" w:color="EEEEEE"/>
            <w:right w:val="single" w:sz="2" w:space="0" w:color="EEEEEE"/>
          </w:divBdr>
        </w:div>
        <w:div w:id="281809919">
          <w:marLeft w:val="0"/>
          <w:marRight w:val="150"/>
          <w:marTop w:val="225"/>
          <w:marBottom w:val="141"/>
          <w:divBdr>
            <w:top w:val="none" w:sz="0" w:space="0" w:color="auto"/>
            <w:left w:val="none" w:sz="0" w:space="0" w:color="auto"/>
            <w:bottom w:val="none" w:sz="0" w:space="0" w:color="auto"/>
            <w:right w:val="none" w:sz="0" w:space="0" w:color="auto"/>
          </w:divBdr>
        </w:div>
      </w:divsChild>
    </w:div>
    <w:div w:id="953361569">
      <w:bodyDiv w:val="1"/>
      <w:marLeft w:val="0"/>
      <w:marRight w:val="0"/>
      <w:marTop w:val="0"/>
      <w:marBottom w:val="0"/>
      <w:divBdr>
        <w:top w:val="none" w:sz="0" w:space="0" w:color="auto"/>
        <w:left w:val="none" w:sz="0" w:space="0" w:color="auto"/>
        <w:bottom w:val="none" w:sz="0" w:space="0" w:color="auto"/>
        <w:right w:val="none" w:sz="0" w:space="0" w:color="auto"/>
      </w:divBdr>
      <w:divsChild>
        <w:div w:id="756295167">
          <w:marLeft w:val="0"/>
          <w:marRight w:val="0"/>
          <w:marTop w:val="0"/>
          <w:marBottom w:val="0"/>
          <w:divBdr>
            <w:top w:val="none" w:sz="0" w:space="0" w:color="auto"/>
            <w:left w:val="none" w:sz="0" w:space="0" w:color="auto"/>
            <w:bottom w:val="none" w:sz="0" w:space="0" w:color="auto"/>
            <w:right w:val="none" w:sz="0" w:space="0" w:color="auto"/>
          </w:divBdr>
          <w:divsChild>
            <w:div w:id="438525342">
              <w:marLeft w:val="0"/>
              <w:marRight w:val="0"/>
              <w:marTop w:val="0"/>
              <w:marBottom w:val="0"/>
              <w:divBdr>
                <w:top w:val="none" w:sz="0" w:space="0" w:color="auto"/>
                <w:left w:val="none" w:sz="0" w:space="0" w:color="auto"/>
                <w:bottom w:val="none" w:sz="0" w:space="0" w:color="auto"/>
                <w:right w:val="none" w:sz="0" w:space="0" w:color="auto"/>
              </w:divBdr>
              <w:divsChild>
                <w:div w:id="1757701531">
                  <w:marLeft w:val="0"/>
                  <w:marRight w:val="0"/>
                  <w:marTop w:val="0"/>
                  <w:marBottom w:val="0"/>
                  <w:divBdr>
                    <w:top w:val="none" w:sz="0" w:space="0" w:color="auto"/>
                    <w:left w:val="none" w:sz="0" w:space="0" w:color="auto"/>
                    <w:bottom w:val="none" w:sz="0" w:space="0" w:color="auto"/>
                    <w:right w:val="none" w:sz="0" w:space="0" w:color="auto"/>
                  </w:divBdr>
                  <w:divsChild>
                    <w:div w:id="70945291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53488078">
      <w:bodyDiv w:val="1"/>
      <w:marLeft w:val="0"/>
      <w:marRight w:val="0"/>
      <w:marTop w:val="0"/>
      <w:marBottom w:val="0"/>
      <w:divBdr>
        <w:top w:val="none" w:sz="0" w:space="0" w:color="auto"/>
        <w:left w:val="none" w:sz="0" w:space="0" w:color="auto"/>
        <w:bottom w:val="none" w:sz="0" w:space="0" w:color="auto"/>
        <w:right w:val="none" w:sz="0" w:space="0" w:color="auto"/>
      </w:divBdr>
      <w:divsChild>
        <w:div w:id="196239872">
          <w:marLeft w:val="0"/>
          <w:marRight w:val="0"/>
          <w:marTop w:val="0"/>
          <w:marBottom w:val="150"/>
          <w:divBdr>
            <w:top w:val="none" w:sz="0" w:space="0" w:color="auto"/>
            <w:left w:val="none" w:sz="0" w:space="0" w:color="auto"/>
            <w:bottom w:val="none" w:sz="0" w:space="0" w:color="auto"/>
            <w:right w:val="none" w:sz="0" w:space="0" w:color="auto"/>
          </w:divBdr>
        </w:div>
        <w:div w:id="350188042">
          <w:marLeft w:val="0"/>
          <w:marRight w:val="0"/>
          <w:marTop w:val="0"/>
          <w:marBottom w:val="0"/>
          <w:divBdr>
            <w:top w:val="none" w:sz="0" w:space="0" w:color="auto"/>
            <w:left w:val="none" w:sz="0" w:space="0" w:color="auto"/>
            <w:bottom w:val="none" w:sz="0" w:space="0" w:color="auto"/>
            <w:right w:val="none" w:sz="0" w:space="0" w:color="auto"/>
          </w:divBdr>
          <w:divsChild>
            <w:div w:id="816728493">
              <w:marLeft w:val="0"/>
              <w:marRight w:val="0"/>
              <w:marTop w:val="0"/>
              <w:marBottom w:val="0"/>
              <w:divBdr>
                <w:top w:val="none" w:sz="0" w:space="0" w:color="auto"/>
                <w:left w:val="none" w:sz="0" w:space="0" w:color="auto"/>
                <w:bottom w:val="none" w:sz="0" w:space="0" w:color="auto"/>
                <w:right w:val="none" w:sz="0" w:space="0" w:color="auto"/>
              </w:divBdr>
            </w:div>
          </w:divsChild>
        </w:div>
        <w:div w:id="1539274741">
          <w:marLeft w:val="0"/>
          <w:marRight w:val="0"/>
          <w:marTop w:val="0"/>
          <w:marBottom w:val="0"/>
          <w:divBdr>
            <w:top w:val="none" w:sz="0" w:space="0" w:color="auto"/>
            <w:left w:val="none" w:sz="0" w:space="0" w:color="auto"/>
            <w:bottom w:val="none" w:sz="0" w:space="0" w:color="auto"/>
            <w:right w:val="none" w:sz="0" w:space="0" w:color="auto"/>
          </w:divBdr>
        </w:div>
      </w:divsChild>
    </w:div>
    <w:div w:id="953561260">
      <w:bodyDiv w:val="1"/>
      <w:marLeft w:val="0"/>
      <w:marRight w:val="0"/>
      <w:marTop w:val="0"/>
      <w:marBottom w:val="0"/>
      <w:divBdr>
        <w:top w:val="none" w:sz="0" w:space="0" w:color="auto"/>
        <w:left w:val="none" w:sz="0" w:space="0" w:color="auto"/>
        <w:bottom w:val="none" w:sz="0" w:space="0" w:color="auto"/>
        <w:right w:val="none" w:sz="0" w:space="0" w:color="auto"/>
      </w:divBdr>
    </w:div>
    <w:div w:id="953708418">
      <w:bodyDiv w:val="1"/>
      <w:marLeft w:val="0"/>
      <w:marRight w:val="0"/>
      <w:marTop w:val="0"/>
      <w:marBottom w:val="0"/>
      <w:divBdr>
        <w:top w:val="none" w:sz="0" w:space="0" w:color="auto"/>
        <w:left w:val="none" w:sz="0" w:space="0" w:color="auto"/>
        <w:bottom w:val="none" w:sz="0" w:space="0" w:color="auto"/>
        <w:right w:val="none" w:sz="0" w:space="0" w:color="auto"/>
      </w:divBdr>
      <w:divsChild>
        <w:div w:id="119108644">
          <w:marLeft w:val="0"/>
          <w:marRight w:val="0"/>
          <w:marTop w:val="0"/>
          <w:marBottom w:val="150"/>
          <w:divBdr>
            <w:top w:val="none" w:sz="0" w:space="0" w:color="auto"/>
            <w:left w:val="none" w:sz="0" w:space="0" w:color="auto"/>
            <w:bottom w:val="none" w:sz="0" w:space="0" w:color="auto"/>
            <w:right w:val="none" w:sz="0" w:space="0" w:color="auto"/>
          </w:divBdr>
        </w:div>
        <w:div w:id="953754813">
          <w:marLeft w:val="0"/>
          <w:marRight w:val="0"/>
          <w:marTop w:val="0"/>
          <w:marBottom w:val="0"/>
          <w:divBdr>
            <w:top w:val="none" w:sz="0" w:space="0" w:color="auto"/>
            <w:left w:val="none" w:sz="0" w:space="0" w:color="auto"/>
            <w:bottom w:val="none" w:sz="0" w:space="0" w:color="auto"/>
            <w:right w:val="none" w:sz="0" w:space="0" w:color="auto"/>
          </w:divBdr>
          <w:divsChild>
            <w:div w:id="918170014">
              <w:marLeft w:val="0"/>
              <w:marRight w:val="0"/>
              <w:marTop w:val="0"/>
              <w:marBottom w:val="0"/>
              <w:divBdr>
                <w:top w:val="none" w:sz="0" w:space="0" w:color="auto"/>
                <w:left w:val="none" w:sz="0" w:space="0" w:color="auto"/>
                <w:bottom w:val="none" w:sz="0" w:space="0" w:color="auto"/>
                <w:right w:val="none" w:sz="0" w:space="0" w:color="auto"/>
              </w:divBdr>
            </w:div>
          </w:divsChild>
        </w:div>
        <w:div w:id="976839662">
          <w:marLeft w:val="0"/>
          <w:marRight w:val="0"/>
          <w:marTop w:val="0"/>
          <w:marBottom w:val="0"/>
          <w:divBdr>
            <w:top w:val="none" w:sz="0" w:space="0" w:color="auto"/>
            <w:left w:val="none" w:sz="0" w:space="0" w:color="auto"/>
            <w:bottom w:val="none" w:sz="0" w:space="0" w:color="auto"/>
            <w:right w:val="none" w:sz="0" w:space="0" w:color="auto"/>
          </w:divBdr>
        </w:div>
      </w:divsChild>
    </w:div>
    <w:div w:id="953750246">
      <w:bodyDiv w:val="1"/>
      <w:marLeft w:val="0"/>
      <w:marRight w:val="0"/>
      <w:marTop w:val="0"/>
      <w:marBottom w:val="0"/>
      <w:divBdr>
        <w:top w:val="none" w:sz="0" w:space="0" w:color="auto"/>
        <w:left w:val="none" w:sz="0" w:space="0" w:color="auto"/>
        <w:bottom w:val="none" w:sz="0" w:space="0" w:color="auto"/>
        <w:right w:val="none" w:sz="0" w:space="0" w:color="auto"/>
      </w:divBdr>
    </w:div>
    <w:div w:id="953974744">
      <w:bodyDiv w:val="1"/>
      <w:marLeft w:val="0"/>
      <w:marRight w:val="0"/>
      <w:marTop w:val="0"/>
      <w:marBottom w:val="0"/>
      <w:divBdr>
        <w:top w:val="none" w:sz="0" w:space="0" w:color="auto"/>
        <w:left w:val="none" w:sz="0" w:space="0" w:color="auto"/>
        <w:bottom w:val="none" w:sz="0" w:space="0" w:color="auto"/>
        <w:right w:val="none" w:sz="0" w:space="0" w:color="auto"/>
      </w:divBdr>
    </w:div>
    <w:div w:id="954170487">
      <w:bodyDiv w:val="1"/>
      <w:marLeft w:val="0"/>
      <w:marRight w:val="0"/>
      <w:marTop w:val="0"/>
      <w:marBottom w:val="0"/>
      <w:divBdr>
        <w:top w:val="none" w:sz="0" w:space="0" w:color="auto"/>
        <w:left w:val="none" w:sz="0" w:space="0" w:color="auto"/>
        <w:bottom w:val="none" w:sz="0" w:space="0" w:color="auto"/>
        <w:right w:val="none" w:sz="0" w:space="0" w:color="auto"/>
      </w:divBdr>
    </w:div>
    <w:div w:id="955022449">
      <w:bodyDiv w:val="1"/>
      <w:marLeft w:val="0"/>
      <w:marRight w:val="0"/>
      <w:marTop w:val="0"/>
      <w:marBottom w:val="0"/>
      <w:divBdr>
        <w:top w:val="none" w:sz="0" w:space="0" w:color="auto"/>
        <w:left w:val="none" w:sz="0" w:space="0" w:color="auto"/>
        <w:bottom w:val="none" w:sz="0" w:space="0" w:color="auto"/>
        <w:right w:val="none" w:sz="0" w:space="0" w:color="auto"/>
      </w:divBdr>
    </w:div>
    <w:div w:id="955454032">
      <w:bodyDiv w:val="1"/>
      <w:marLeft w:val="0"/>
      <w:marRight w:val="0"/>
      <w:marTop w:val="0"/>
      <w:marBottom w:val="0"/>
      <w:divBdr>
        <w:top w:val="none" w:sz="0" w:space="0" w:color="auto"/>
        <w:left w:val="none" w:sz="0" w:space="0" w:color="auto"/>
        <w:bottom w:val="none" w:sz="0" w:space="0" w:color="auto"/>
        <w:right w:val="none" w:sz="0" w:space="0" w:color="auto"/>
      </w:divBdr>
    </w:div>
    <w:div w:id="955521552">
      <w:bodyDiv w:val="1"/>
      <w:marLeft w:val="0"/>
      <w:marRight w:val="0"/>
      <w:marTop w:val="0"/>
      <w:marBottom w:val="0"/>
      <w:divBdr>
        <w:top w:val="none" w:sz="0" w:space="0" w:color="auto"/>
        <w:left w:val="none" w:sz="0" w:space="0" w:color="auto"/>
        <w:bottom w:val="none" w:sz="0" w:space="0" w:color="auto"/>
        <w:right w:val="none" w:sz="0" w:space="0" w:color="auto"/>
      </w:divBdr>
    </w:div>
    <w:div w:id="955791372">
      <w:bodyDiv w:val="1"/>
      <w:marLeft w:val="0"/>
      <w:marRight w:val="0"/>
      <w:marTop w:val="0"/>
      <w:marBottom w:val="0"/>
      <w:divBdr>
        <w:top w:val="none" w:sz="0" w:space="0" w:color="auto"/>
        <w:left w:val="none" w:sz="0" w:space="0" w:color="auto"/>
        <w:bottom w:val="none" w:sz="0" w:space="0" w:color="auto"/>
        <w:right w:val="none" w:sz="0" w:space="0" w:color="auto"/>
      </w:divBdr>
    </w:div>
    <w:div w:id="956258577">
      <w:bodyDiv w:val="1"/>
      <w:marLeft w:val="0"/>
      <w:marRight w:val="0"/>
      <w:marTop w:val="0"/>
      <w:marBottom w:val="0"/>
      <w:divBdr>
        <w:top w:val="none" w:sz="0" w:space="0" w:color="auto"/>
        <w:left w:val="none" w:sz="0" w:space="0" w:color="auto"/>
        <w:bottom w:val="none" w:sz="0" w:space="0" w:color="auto"/>
        <w:right w:val="none" w:sz="0" w:space="0" w:color="auto"/>
      </w:divBdr>
    </w:div>
    <w:div w:id="956564626">
      <w:bodyDiv w:val="1"/>
      <w:marLeft w:val="0"/>
      <w:marRight w:val="0"/>
      <w:marTop w:val="0"/>
      <w:marBottom w:val="0"/>
      <w:divBdr>
        <w:top w:val="none" w:sz="0" w:space="0" w:color="auto"/>
        <w:left w:val="none" w:sz="0" w:space="0" w:color="auto"/>
        <w:bottom w:val="none" w:sz="0" w:space="0" w:color="auto"/>
        <w:right w:val="none" w:sz="0" w:space="0" w:color="auto"/>
      </w:divBdr>
    </w:div>
    <w:div w:id="957953797">
      <w:bodyDiv w:val="1"/>
      <w:marLeft w:val="0"/>
      <w:marRight w:val="0"/>
      <w:marTop w:val="0"/>
      <w:marBottom w:val="0"/>
      <w:divBdr>
        <w:top w:val="none" w:sz="0" w:space="0" w:color="auto"/>
        <w:left w:val="none" w:sz="0" w:space="0" w:color="auto"/>
        <w:bottom w:val="none" w:sz="0" w:space="0" w:color="auto"/>
        <w:right w:val="none" w:sz="0" w:space="0" w:color="auto"/>
      </w:divBdr>
    </w:div>
    <w:div w:id="958023579">
      <w:bodyDiv w:val="1"/>
      <w:marLeft w:val="0"/>
      <w:marRight w:val="0"/>
      <w:marTop w:val="0"/>
      <w:marBottom w:val="0"/>
      <w:divBdr>
        <w:top w:val="none" w:sz="0" w:space="0" w:color="auto"/>
        <w:left w:val="none" w:sz="0" w:space="0" w:color="auto"/>
        <w:bottom w:val="none" w:sz="0" w:space="0" w:color="auto"/>
        <w:right w:val="none" w:sz="0" w:space="0" w:color="auto"/>
      </w:divBdr>
      <w:divsChild>
        <w:div w:id="2004813419">
          <w:marLeft w:val="0"/>
          <w:marRight w:val="0"/>
          <w:marTop w:val="150"/>
          <w:marBottom w:val="0"/>
          <w:divBdr>
            <w:top w:val="none" w:sz="0" w:space="0" w:color="auto"/>
            <w:left w:val="none" w:sz="0" w:space="0" w:color="auto"/>
            <w:bottom w:val="none" w:sz="0" w:space="0" w:color="auto"/>
            <w:right w:val="none" w:sz="0" w:space="0" w:color="auto"/>
          </w:divBdr>
          <w:divsChild>
            <w:div w:id="1430928738">
              <w:marLeft w:val="0"/>
              <w:marRight w:val="0"/>
              <w:marTop w:val="0"/>
              <w:marBottom w:val="0"/>
              <w:divBdr>
                <w:top w:val="none" w:sz="0" w:space="0" w:color="auto"/>
                <w:left w:val="none" w:sz="0" w:space="0" w:color="auto"/>
                <w:bottom w:val="none" w:sz="0" w:space="0" w:color="auto"/>
                <w:right w:val="none" w:sz="0" w:space="0" w:color="auto"/>
              </w:divBdr>
              <w:divsChild>
                <w:div w:id="228417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1540520">
          <w:marLeft w:val="0"/>
          <w:marRight w:val="0"/>
          <w:marTop w:val="0"/>
          <w:marBottom w:val="0"/>
          <w:divBdr>
            <w:top w:val="none" w:sz="0" w:space="0" w:color="auto"/>
            <w:left w:val="none" w:sz="0" w:space="0" w:color="auto"/>
            <w:bottom w:val="none" w:sz="0" w:space="0" w:color="auto"/>
            <w:right w:val="none" w:sz="0" w:space="0" w:color="auto"/>
          </w:divBdr>
          <w:divsChild>
            <w:div w:id="636449449">
              <w:marLeft w:val="0"/>
              <w:marRight w:val="0"/>
              <w:marTop w:val="0"/>
              <w:marBottom w:val="0"/>
              <w:divBdr>
                <w:top w:val="none" w:sz="0" w:space="0" w:color="auto"/>
                <w:left w:val="none" w:sz="0" w:space="0" w:color="auto"/>
                <w:bottom w:val="none" w:sz="0" w:space="0" w:color="auto"/>
                <w:right w:val="none" w:sz="0" w:space="0" w:color="auto"/>
              </w:divBdr>
              <w:divsChild>
                <w:div w:id="1629969012">
                  <w:marLeft w:val="0"/>
                  <w:marRight w:val="0"/>
                  <w:marTop w:val="0"/>
                  <w:marBottom w:val="0"/>
                  <w:divBdr>
                    <w:top w:val="none" w:sz="0" w:space="0" w:color="auto"/>
                    <w:left w:val="none" w:sz="0" w:space="0" w:color="auto"/>
                    <w:bottom w:val="none" w:sz="0" w:space="0" w:color="auto"/>
                    <w:right w:val="none" w:sz="0" w:space="0" w:color="auto"/>
                  </w:divBdr>
                </w:div>
              </w:divsChild>
            </w:div>
            <w:div w:id="1175220277">
              <w:marLeft w:val="0"/>
              <w:marRight w:val="0"/>
              <w:marTop w:val="0"/>
              <w:marBottom w:val="0"/>
              <w:divBdr>
                <w:top w:val="none" w:sz="0" w:space="0" w:color="auto"/>
                <w:left w:val="none" w:sz="0" w:space="0" w:color="auto"/>
                <w:bottom w:val="none" w:sz="0" w:space="0" w:color="auto"/>
                <w:right w:val="none" w:sz="0" w:space="0" w:color="auto"/>
              </w:divBdr>
              <w:divsChild>
                <w:div w:id="374428046">
                  <w:marLeft w:val="0"/>
                  <w:marRight w:val="0"/>
                  <w:marTop w:val="0"/>
                  <w:marBottom w:val="0"/>
                  <w:divBdr>
                    <w:top w:val="none" w:sz="0" w:space="0" w:color="auto"/>
                    <w:left w:val="none" w:sz="0" w:space="0" w:color="auto"/>
                    <w:bottom w:val="none" w:sz="0" w:space="0" w:color="auto"/>
                    <w:right w:val="none" w:sz="0" w:space="0" w:color="auto"/>
                  </w:divBdr>
                </w:div>
                <w:div w:id="547573115">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sChild>
            </w:div>
            <w:div w:id="14055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966">
      <w:bodyDiv w:val="1"/>
      <w:marLeft w:val="0"/>
      <w:marRight w:val="0"/>
      <w:marTop w:val="0"/>
      <w:marBottom w:val="0"/>
      <w:divBdr>
        <w:top w:val="none" w:sz="0" w:space="0" w:color="auto"/>
        <w:left w:val="none" w:sz="0" w:space="0" w:color="auto"/>
        <w:bottom w:val="none" w:sz="0" w:space="0" w:color="auto"/>
        <w:right w:val="none" w:sz="0" w:space="0" w:color="auto"/>
      </w:divBdr>
    </w:div>
    <w:div w:id="958879879">
      <w:bodyDiv w:val="1"/>
      <w:marLeft w:val="0"/>
      <w:marRight w:val="0"/>
      <w:marTop w:val="0"/>
      <w:marBottom w:val="0"/>
      <w:divBdr>
        <w:top w:val="none" w:sz="0" w:space="0" w:color="auto"/>
        <w:left w:val="none" w:sz="0" w:space="0" w:color="auto"/>
        <w:bottom w:val="none" w:sz="0" w:space="0" w:color="auto"/>
        <w:right w:val="none" w:sz="0" w:space="0" w:color="auto"/>
      </w:divBdr>
      <w:divsChild>
        <w:div w:id="1558126822">
          <w:marLeft w:val="0"/>
          <w:marRight w:val="0"/>
          <w:marTop w:val="300"/>
          <w:marBottom w:val="300"/>
          <w:divBdr>
            <w:top w:val="none" w:sz="0" w:space="0" w:color="auto"/>
            <w:left w:val="none" w:sz="0" w:space="0" w:color="auto"/>
            <w:bottom w:val="none" w:sz="0" w:space="0" w:color="auto"/>
            <w:right w:val="none" w:sz="0" w:space="0" w:color="auto"/>
          </w:divBdr>
        </w:div>
      </w:divsChild>
    </w:div>
    <w:div w:id="959335374">
      <w:bodyDiv w:val="1"/>
      <w:marLeft w:val="0"/>
      <w:marRight w:val="0"/>
      <w:marTop w:val="0"/>
      <w:marBottom w:val="0"/>
      <w:divBdr>
        <w:top w:val="none" w:sz="0" w:space="0" w:color="auto"/>
        <w:left w:val="none" w:sz="0" w:space="0" w:color="auto"/>
        <w:bottom w:val="none" w:sz="0" w:space="0" w:color="auto"/>
        <w:right w:val="none" w:sz="0" w:space="0" w:color="auto"/>
      </w:divBdr>
    </w:div>
    <w:div w:id="959340474">
      <w:bodyDiv w:val="1"/>
      <w:marLeft w:val="0"/>
      <w:marRight w:val="0"/>
      <w:marTop w:val="0"/>
      <w:marBottom w:val="0"/>
      <w:divBdr>
        <w:top w:val="none" w:sz="0" w:space="0" w:color="auto"/>
        <w:left w:val="none" w:sz="0" w:space="0" w:color="auto"/>
        <w:bottom w:val="none" w:sz="0" w:space="0" w:color="auto"/>
        <w:right w:val="none" w:sz="0" w:space="0" w:color="auto"/>
      </w:divBdr>
    </w:div>
    <w:div w:id="959383753">
      <w:bodyDiv w:val="1"/>
      <w:marLeft w:val="0"/>
      <w:marRight w:val="0"/>
      <w:marTop w:val="0"/>
      <w:marBottom w:val="0"/>
      <w:divBdr>
        <w:top w:val="none" w:sz="0" w:space="0" w:color="auto"/>
        <w:left w:val="none" w:sz="0" w:space="0" w:color="auto"/>
        <w:bottom w:val="none" w:sz="0" w:space="0" w:color="auto"/>
        <w:right w:val="none" w:sz="0" w:space="0" w:color="auto"/>
      </w:divBdr>
    </w:div>
    <w:div w:id="959528823">
      <w:bodyDiv w:val="1"/>
      <w:marLeft w:val="0"/>
      <w:marRight w:val="0"/>
      <w:marTop w:val="0"/>
      <w:marBottom w:val="0"/>
      <w:divBdr>
        <w:top w:val="none" w:sz="0" w:space="0" w:color="auto"/>
        <w:left w:val="none" w:sz="0" w:space="0" w:color="auto"/>
        <w:bottom w:val="none" w:sz="0" w:space="0" w:color="auto"/>
        <w:right w:val="none" w:sz="0" w:space="0" w:color="auto"/>
      </w:divBdr>
    </w:div>
    <w:div w:id="959604570">
      <w:bodyDiv w:val="1"/>
      <w:marLeft w:val="0"/>
      <w:marRight w:val="0"/>
      <w:marTop w:val="0"/>
      <w:marBottom w:val="0"/>
      <w:divBdr>
        <w:top w:val="none" w:sz="0" w:space="0" w:color="auto"/>
        <w:left w:val="none" w:sz="0" w:space="0" w:color="auto"/>
        <w:bottom w:val="none" w:sz="0" w:space="0" w:color="auto"/>
        <w:right w:val="none" w:sz="0" w:space="0" w:color="auto"/>
      </w:divBdr>
      <w:divsChild>
        <w:div w:id="1014922477">
          <w:marLeft w:val="0"/>
          <w:marRight w:val="0"/>
          <w:marTop w:val="0"/>
          <w:marBottom w:val="0"/>
          <w:divBdr>
            <w:top w:val="none" w:sz="0" w:space="0" w:color="auto"/>
            <w:left w:val="none" w:sz="0" w:space="0" w:color="auto"/>
            <w:bottom w:val="none" w:sz="0" w:space="0" w:color="auto"/>
            <w:right w:val="none" w:sz="0" w:space="0" w:color="auto"/>
          </w:divBdr>
          <w:divsChild>
            <w:div w:id="531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282">
      <w:bodyDiv w:val="1"/>
      <w:marLeft w:val="0"/>
      <w:marRight w:val="0"/>
      <w:marTop w:val="0"/>
      <w:marBottom w:val="0"/>
      <w:divBdr>
        <w:top w:val="none" w:sz="0" w:space="0" w:color="auto"/>
        <w:left w:val="none" w:sz="0" w:space="0" w:color="auto"/>
        <w:bottom w:val="none" w:sz="0" w:space="0" w:color="auto"/>
        <w:right w:val="none" w:sz="0" w:space="0" w:color="auto"/>
      </w:divBdr>
    </w:div>
    <w:div w:id="961424621">
      <w:bodyDiv w:val="1"/>
      <w:marLeft w:val="0"/>
      <w:marRight w:val="0"/>
      <w:marTop w:val="0"/>
      <w:marBottom w:val="0"/>
      <w:divBdr>
        <w:top w:val="none" w:sz="0" w:space="0" w:color="auto"/>
        <w:left w:val="none" w:sz="0" w:space="0" w:color="auto"/>
        <w:bottom w:val="none" w:sz="0" w:space="0" w:color="auto"/>
        <w:right w:val="none" w:sz="0" w:space="0" w:color="auto"/>
      </w:divBdr>
      <w:divsChild>
        <w:div w:id="373043508">
          <w:marLeft w:val="0"/>
          <w:marRight w:val="0"/>
          <w:marTop w:val="0"/>
          <w:marBottom w:val="150"/>
          <w:divBdr>
            <w:top w:val="none" w:sz="0" w:space="0" w:color="auto"/>
            <w:left w:val="none" w:sz="0" w:space="0" w:color="auto"/>
            <w:bottom w:val="none" w:sz="0" w:space="0" w:color="auto"/>
            <w:right w:val="none" w:sz="0" w:space="0" w:color="auto"/>
          </w:divBdr>
        </w:div>
        <w:div w:id="1439174863">
          <w:marLeft w:val="0"/>
          <w:marRight w:val="0"/>
          <w:marTop w:val="0"/>
          <w:marBottom w:val="0"/>
          <w:divBdr>
            <w:top w:val="none" w:sz="0" w:space="0" w:color="auto"/>
            <w:left w:val="none" w:sz="0" w:space="0" w:color="auto"/>
            <w:bottom w:val="none" w:sz="0" w:space="0" w:color="auto"/>
            <w:right w:val="none" w:sz="0" w:space="0" w:color="auto"/>
          </w:divBdr>
        </w:div>
        <w:div w:id="1852530725">
          <w:marLeft w:val="0"/>
          <w:marRight w:val="0"/>
          <w:marTop w:val="0"/>
          <w:marBottom w:val="0"/>
          <w:divBdr>
            <w:top w:val="none" w:sz="0" w:space="0" w:color="auto"/>
            <w:left w:val="none" w:sz="0" w:space="0" w:color="auto"/>
            <w:bottom w:val="none" w:sz="0" w:space="0" w:color="auto"/>
            <w:right w:val="none" w:sz="0" w:space="0" w:color="auto"/>
          </w:divBdr>
          <w:divsChild>
            <w:div w:id="1348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0450">
      <w:bodyDiv w:val="1"/>
      <w:marLeft w:val="0"/>
      <w:marRight w:val="0"/>
      <w:marTop w:val="0"/>
      <w:marBottom w:val="0"/>
      <w:divBdr>
        <w:top w:val="none" w:sz="0" w:space="0" w:color="auto"/>
        <w:left w:val="none" w:sz="0" w:space="0" w:color="auto"/>
        <w:bottom w:val="none" w:sz="0" w:space="0" w:color="auto"/>
        <w:right w:val="none" w:sz="0" w:space="0" w:color="auto"/>
      </w:divBdr>
    </w:div>
    <w:div w:id="962227625">
      <w:bodyDiv w:val="1"/>
      <w:marLeft w:val="0"/>
      <w:marRight w:val="0"/>
      <w:marTop w:val="0"/>
      <w:marBottom w:val="0"/>
      <w:divBdr>
        <w:top w:val="none" w:sz="0" w:space="0" w:color="auto"/>
        <w:left w:val="none" w:sz="0" w:space="0" w:color="auto"/>
        <w:bottom w:val="none" w:sz="0" w:space="0" w:color="auto"/>
        <w:right w:val="none" w:sz="0" w:space="0" w:color="auto"/>
      </w:divBdr>
      <w:divsChild>
        <w:div w:id="374962626">
          <w:marLeft w:val="-225"/>
          <w:marRight w:val="-225"/>
          <w:marTop w:val="0"/>
          <w:marBottom w:val="0"/>
          <w:divBdr>
            <w:top w:val="none" w:sz="0" w:space="0" w:color="auto"/>
            <w:left w:val="none" w:sz="0" w:space="0" w:color="auto"/>
            <w:bottom w:val="none" w:sz="0" w:space="0" w:color="auto"/>
            <w:right w:val="none" w:sz="0" w:space="0" w:color="auto"/>
          </w:divBdr>
          <w:divsChild>
            <w:div w:id="47580254">
              <w:marLeft w:val="0"/>
              <w:marRight w:val="0"/>
              <w:marTop w:val="0"/>
              <w:marBottom w:val="0"/>
              <w:divBdr>
                <w:top w:val="none" w:sz="0" w:space="0" w:color="auto"/>
                <w:left w:val="none" w:sz="0" w:space="0" w:color="auto"/>
                <w:bottom w:val="none" w:sz="0" w:space="0" w:color="auto"/>
                <w:right w:val="none" w:sz="0" w:space="0" w:color="auto"/>
              </w:divBdr>
              <w:divsChild>
                <w:div w:id="19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0249">
          <w:marLeft w:val="0"/>
          <w:marRight w:val="0"/>
          <w:marTop w:val="150"/>
          <w:marBottom w:val="150"/>
          <w:divBdr>
            <w:top w:val="single" w:sz="6" w:space="8" w:color="EEEEEE"/>
            <w:left w:val="none" w:sz="0" w:space="0" w:color="auto"/>
            <w:bottom w:val="single" w:sz="6" w:space="8" w:color="EEEEEE"/>
            <w:right w:val="none" w:sz="0" w:space="0" w:color="auto"/>
          </w:divBdr>
        </w:div>
        <w:div w:id="1083069492">
          <w:marLeft w:val="0"/>
          <w:marRight w:val="0"/>
          <w:marTop w:val="0"/>
          <w:marBottom w:val="225"/>
          <w:divBdr>
            <w:top w:val="none" w:sz="0" w:space="0" w:color="auto"/>
            <w:left w:val="none" w:sz="0" w:space="0" w:color="auto"/>
            <w:bottom w:val="none" w:sz="0" w:space="0" w:color="auto"/>
            <w:right w:val="none" w:sz="0" w:space="0" w:color="auto"/>
          </w:divBdr>
        </w:div>
      </w:divsChild>
    </w:div>
    <w:div w:id="962269624">
      <w:bodyDiv w:val="1"/>
      <w:marLeft w:val="0"/>
      <w:marRight w:val="0"/>
      <w:marTop w:val="0"/>
      <w:marBottom w:val="0"/>
      <w:divBdr>
        <w:top w:val="none" w:sz="0" w:space="0" w:color="auto"/>
        <w:left w:val="none" w:sz="0" w:space="0" w:color="auto"/>
        <w:bottom w:val="none" w:sz="0" w:space="0" w:color="auto"/>
        <w:right w:val="none" w:sz="0" w:space="0" w:color="auto"/>
      </w:divBdr>
    </w:div>
    <w:div w:id="962806870">
      <w:bodyDiv w:val="1"/>
      <w:marLeft w:val="0"/>
      <w:marRight w:val="0"/>
      <w:marTop w:val="0"/>
      <w:marBottom w:val="0"/>
      <w:divBdr>
        <w:top w:val="none" w:sz="0" w:space="0" w:color="auto"/>
        <w:left w:val="none" w:sz="0" w:space="0" w:color="auto"/>
        <w:bottom w:val="none" w:sz="0" w:space="0" w:color="auto"/>
        <w:right w:val="none" w:sz="0" w:space="0" w:color="auto"/>
      </w:divBdr>
    </w:div>
    <w:div w:id="963465021">
      <w:bodyDiv w:val="1"/>
      <w:marLeft w:val="0"/>
      <w:marRight w:val="0"/>
      <w:marTop w:val="0"/>
      <w:marBottom w:val="0"/>
      <w:divBdr>
        <w:top w:val="none" w:sz="0" w:space="0" w:color="auto"/>
        <w:left w:val="none" w:sz="0" w:space="0" w:color="auto"/>
        <w:bottom w:val="none" w:sz="0" w:space="0" w:color="auto"/>
        <w:right w:val="none" w:sz="0" w:space="0" w:color="auto"/>
      </w:divBdr>
    </w:div>
    <w:div w:id="963537433">
      <w:bodyDiv w:val="1"/>
      <w:marLeft w:val="0"/>
      <w:marRight w:val="0"/>
      <w:marTop w:val="0"/>
      <w:marBottom w:val="0"/>
      <w:divBdr>
        <w:top w:val="none" w:sz="0" w:space="0" w:color="auto"/>
        <w:left w:val="none" w:sz="0" w:space="0" w:color="auto"/>
        <w:bottom w:val="none" w:sz="0" w:space="0" w:color="auto"/>
        <w:right w:val="none" w:sz="0" w:space="0" w:color="auto"/>
      </w:divBdr>
      <w:divsChild>
        <w:div w:id="2017219881">
          <w:marLeft w:val="0"/>
          <w:marRight w:val="0"/>
          <w:marTop w:val="0"/>
          <w:marBottom w:val="0"/>
          <w:divBdr>
            <w:top w:val="none" w:sz="0" w:space="0" w:color="auto"/>
            <w:left w:val="none" w:sz="0" w:space="0" w:color="auto"/>
            <w:bottom w:val="none" w:sz="0" w:space="0" w:color="auto"/>
            <w:right w:val="none" w:sz="0" w:space="0" w:color="auto"/>
          </w:divBdr>
          <w:divsChild>
            <w:div w:id="5718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3831">
      <w:bodyDiv w:val="1"/>
      <w:marLeft w:val="0"/>
      <w:marRight w:val="0"/>
      <w:marTop w:val="0"/>
      <w:marBottom w:val="0"/>
      <w:divBdr>
        <w:top w:val="none" w:sz="0" w:space="0" w:color="auto"/>
        <w:left w:val="none" w:sz="0" w:space="0" w:color="auto"/>
        <w:bottom w:val="none" w:sz="0" w:space="0" w:color="auto"/>
        <w:right w:val="none" w:sz="0" w:space="0" w:color="auto"/>
      </w:divBdr>
    </w:div>
    <w:div w:id="963777892">
      <w:bodyDiv w:val="1"/>
      <w:marLeft w:val="0"/>
      <w:marRight w:val="0"/>
      <w:marTop w:val="0"/>
      <w:marBottom w:val="0"/>
      <w:divBdr>
        <w:top w:val="none" w:sz="0" w:space="0" w:color="auto"/>
        <w:left w:val="none" w:sz="0" w:space="0" w:color="auto"/>
        <w:bottom w:val="none" w:sz="0" w:space="0" w:color="auto"/>
        <w:right w:val="none" w:sz="0" w:space="0" w:color="auto"/>
      </w:divBdr>
    </w:div>
    <w:div w:id="964001652">
      <w:bodyDiv w:val="1"/>
      <w:marLeft w:val="0"/>
      <w:marRight w:val="0"/>
      <w:marTop w:val="0"/>
      <w:marBottom w:val="0"/>
      <w:divBdr>
        <w:top w:val="none" w:sz="0" w:space="0" w:color="auto"/>
        <w:left w:val="none" w:sz="0" w:space="0" w:color="auto"/>
        <w:bottom w:val="none" w:sz="0" w:space="0" w:color="auto"/>
        <w:right w:val="none" w:sz="0" w:space="0" w:color="auto"/>
      </w:divBdr>
    </w:div>
    <w:div w:id="964119156">
      <w:bodyDiv w:val="1"/>
      <w:marLeft w:val="0"/>
      <w:marRight w:val="0"/>
      <w:marTop w:val="0"/>
      <w:marBottom w:val="0"/>
      <w:divBdr>
        <w:top w:val="none" w:sz="0" w:space="0" w:color="auto"/>
        <w:left w:val="none" w:sz="0" w:space="0" w:color="auto"/>
        <w:bottom w:val="none" w:sz="0" w:space="0" w:color="auto"/>
        <w:right w:val="none" w:sz="0" w:space="0" w:color="auto"/>
      </w:divBdr>
      <w:divsChild>
        <w:div w:id="479733685">
          <w:marLeft w:val="0"/>
          <w:marRight w:val="0"/>
          <w:marTop w:val="0"/>
          <w:marBottom w:val="225"/>
          <w:divBdr>
            <w:top w:val="none" w:sz="0" w:space="0" w:color="auto"/>
            <w:left w:val="none" w:sz="0" w:space="0" w:color="auto"/>
            <w:bottom w:val="none" w:sz="0" w:space="0" w:color="auto"/>
            <w:right w:val="none" w:sz="0" w:space="0" w:color="auto"/>
          </w:divBdr>
        </w:div>
        <w:div w:id="1210265431">
          <w:marLeft w:val="-225"/>
          <w:marRight w:val="-225"/>
          <w:marTop w:val="0"/>
          <w:marBottom w:val="0"/>
          <w:divBdr>
            <w:top w:val="none" w:sz="0" w:space="0" w:color="auto"/>
            <w:left w:val="none" w:sz="0" w:space="0" w:color="auto"/>
            <w:bottom w:val="none" w:sz="0" w:space="0" w:color="auto"/>
            <w:right w:val="none" w:sz="0" w:space="0" w:color="auto"/>
          </w:divBdr>
          <w:divsChild>
            <w:div w:id="2132941661">
              <w:marLeft w:val="0"/>
              <w:marRight w:val="0"/>
              <w:marTop w:val="0"/>
              <w:marBottom w:val="0"/>
              <w:divBdr>
                <w:top w:val="none" w:sz="0" w:space="0" w:color="auto"/>
                <w:left w:val="none" w:sz="0" w:space="0" w:color="auto"/>
                <w:bottom w:val="none" w:sz="0" w:space="0" w:color="auto"/>
                <w:right w:val="none" w:sz="0" w:space="0" w:color="auto"/>
              </w:divBdr>
              <w:divsChild>
                <w:div w:id="17210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6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64191341">
      <w:bodyDiv w:val="1"/>
      <w:marLeft w:val="0"/>
      <w:marRight w:val="0"/>
      <w:marTop w:val="0"/>
      <w:marBottom w:val="0"/>
      <w:divBdr>
        <w:top w:val="none" w:sz="0" w:space="0" w:color="auto"/>
        <w:left w:val="none" w:sz="0" w:space="0" w:color="auto"/>
        <w:bottom w:val="none" w:sz="0" w:space="0" w:color="auto"/>
        <w:right w:val="none" w:sz="0" w:space="0" w:color="auto"/>
      </w:divBdr>
    </w:div>
    <w:div w:id="964314007">
      <w:bodyDiv w:val="1"/>
      <w:marLeft w:val="0"/>
      <w:marRight w:val="0"/>
      <w:marTop w:val="0"/>
      <w:marBottom w:val="0"/>
      <w:divBdr>
        <w:top w:val="none" w:sz="0" w:space="0" w:color="auto"/>
        <w:left w:val="none" w:sz="0" w:space="0" w:color="auto"/>
        <w:bottom w:val="none" w:sz="0" w:space="0" w:color="auto"/>
        <w:right w:val="none" w:sz="0" w:space="0" w:color="auto"/>
      </w:divBdr>
    </w:div>
    <w:div w:id="964508094">
      <w:bodyDiv w:val="1"/>
      <w:marLeft w:val="0"/>
      <w:marRight w:val="0"/>
      <w:marTop w:val="0"/>
      <w:marBottom w:val="0"/>
      <w:divBdr>
        <w:top w:val="none" w:sz="0" w:space="0" w:color="auto"/>
        <w:left w:val="none" w:sz="0" w:space="0" w:color="auto"/>
        <w:bottom w:val="none" w:sz="0" w:space="0" w:color="auto"/>
        <w:right w:val="none" w:sz="0" w:space="0" w:color="auto"/>
      </w:divBdr>
    </w:div>
    <w:div w:id="964654414">
      <w:bodyDiv w:val="1"/>
      <w:marLeft w:val="0"/>
      <w:marRight w:val="0"/>
      <w:marTop w:val="0"/>
      <w:marBottom w:val="0"/>
      <w:divBdr>
        <w:top w:val="none" w:sz="0" w:space="0" w:color="auto"/>
        <w:left w:val="none" w:sz="0" w:space="0" w:color="auto"/>
        <w:bottom w:val="none" w:sz="0" w:space="0" w:color="auto"/>
        <w:right w:val="none" w:sz="0" w:space="0" w:color="auto"/>
      </w:divBdr>
    </w:div>
    <w:div w:id="964700670">
      <w:bodyDiv w:val="1"/>
      <w:marLeft w:val="0"/>
      <w:marRight w:val="0"/>
      <w:marTop w:val="0"/>
      <w:marBottom w:val="0"/>
      <w:divBdr>
        <w:top w:val="none" w:sz="0" w:space="0" w:color="auto"/>
        <w:left w:val="none" w:sz="0" w:space="0" w:color="auto"/>
        <w:bottom w:val="none" w:sz="0" w:space="0" w:color="auto"/>
        <w:right w:val="none" w:sz="0" w:space="0" w:color="auto"/>
      </w:divBdr>
    </w:div>
    <w:div w:id="964772982">
      <w:bodyDiv w:val="1"/>
      <w:marLeft w:val="0"/>
      <w:marRight w:val="0"/>
      <w:marTop w:val="0"/>
      <w:marBottom w:val="0"/>
      <w:divBdr>
        <w:top w:val="none" w:sz="0" w:space="0" w:color="auto"/>
        <w:left w:val="none" w:sz="0" w:space="0" w:color="auto"/>
        <w:bottom w:val="none" w:sz="0" w:space="0" w:color="auto"/>
        <w:right w:val="none" w:sz="0" w:space="0" w:color="auto"/>
      </w:divBdr>
    </w:div>
    <w:div w:id="965113412">
      <w:bodyDiv w:val="1"/>
      <w:marLeft w:val="0"/>
      <w:marRight w:val="0"/>
      <w:marTop w:val="0"/>
      <w:marBottom w:val="0"/>
      <w:divBdr>
        <w:top w:val="none" w:sz="0" w:space="0" w:color="auto"/>
        <w:left w:val="none" w:sz="0" w:space="0" w:color="auto"/>
        <w:bottom w:val="none" w:sz="0" w:space="0" w:color="auto"/>
        <w:right w:val="none" w:sz="0" w:space="0" w:color="auto"/>
      </w:divBdr>
    </w:div>
    <w:div w:id="965351240">
      <w:bodyDiv w:val="1"/>
      <w:marLeft w:val="0"/>
      <w:marRight w:val="0"/>
      <w:marTop w:val="0"/>
      <w:marBottom w:val="0"/>
      <w:divBdr>
        <w:top w:val="none" w:sz="0" w:space="0" w:color="auto"/>
        <w:left w:val="none" w:sz="0" w:space="0" w:color="auto"/>
        <w:bottom w:val="none" w:sz="0" w:space="0" w:color="auto"/>
        <w:right w:val="none" w:sz="0" w:space="0" w:color="auto"/>
      </w:divBdr>
      <w:divsChild>
        <w:div w:id="750588495">
          <w:marLeft w:val="0"/>
          <w:marRight w:val="0"/>
          <w:marTop w:val="0"/>
          <w:marBottom w:val="300"/>
          <w:divBdr>
            <w:top w:val="none" w:sz="0" w:space="0" w:color="auto"/>
            <w:left w:val="none" w:sz="0" w:space="0" w:color="auto"/>
            <w:bottom w:val="none" w:sz="0" w:space="0" w:color="auto"/>
            <w:right w:val="none" w:sz="0" w:space="0" w:color="auto"/>
          </w:divBdr>
        </w:div>
        <w:div w:id="2048097377">
          <w:marLeft w:val="0"/>
          <w:marRight w:val="0"/>
          <w:marTop w:val="0"/>
          <w:marBottom w:val="300"/>
          <w:divBdr>
            <w:top w:val="none" w:sz="0" w:space="0" w:color="auto"/>
            <w:left w:val="none" w:sz="0" w:space="0" w:color="auto"/>
            <w:bottom w:val="none" w:sz="0" w:space="0" w:color="auto"/>
            <w:right w:val="none" w:sz="0" w:space="0" w:color="auto"/>
          </w:divBdr>
        </w:div>
      </w:divsChild>
    </w:div>
    <w:div w:id="965546316">
      <w:bodyDiv w:val="1"/>
      <w:marLeft w:val="0"/>
      <w:marRight w:val="0"/>
      <w:marTop w:val="0"/>
      <w:marBottom w:val="0"/>
      <w:divBdr>
        <w:top w:val="none" w:sz="0" w:space="0" w:color="auto"/>
        <w:left w:val="none" w:sz="0" w:space="0" w:color="auto"/>
        <w:bottom w:val="none" w:sz="0" w:space="0" w:color="auto"/>
        <w:right w:val="none" w:sz="0" w:space="0" w:color="auto"/>
      </w:divBdr>
      <w:divsChild>
        <w:div w:id="752051413">
          <w:marLeft w:val="0"/>
          <w:marRight w:val="0"/>
          <w:marTop w:val="150"/>
          <w:marBottom w:val="150"/>
          <w:divBdr>
            <w:top w:val="single" w:sz="6" w:space="8" w:color="EEEEEE"/>
            <w:left w:val="none" w:sz="0" w:space="0" w:color="auto"/>
            <w:bottom w:val="single" w:sz="6" w:space="8" w:color="EEEEEE"/>
            <w:right w:val="none" w:sz="0" w:space="0" w:color="auto"/>
          </w:divBdr>
        </w:div>
        <w:div w:id="1842164457">
          <w:marLeft w:val="-225"/>
          <w:marRight w:val="-225"/>
          <w:marTop w:val="0"/>
          <w:marBottom w:val="0"/>
          <w:divBdr>
            <w:top w:val="none" w:sz="0" w:space="0" w:color="auto"/>
            <w:left w:val="none" w:sz="0" w:space="0" w:color="auto"/>
            <w:bottom w:val="none" w:sz="0" w:space="0" w:color="auto"/>
            <w:right w:val="none" w:sz="0" w:space="0" w:color="auto"/>
          </w:divBdr>
          <w:divsChild>
            <w:div w:id="1151337428">
              <w:marLeft w:val="0"/>
              <w:marRight w:val="0"/>
              <w:marTop w:val="0"/>
              <w:marBottom w:val="0"/>
              <w:divBdr>
                <w:top w:val="none" w:sz="0" w:space="0" w:color="auto"/>
                <w:left w:val="none" w:sz="0" w:space="0" w:color="auto"/>
                <w:bottom w:val="none" w:sz="0" w:space="0" w:color="auto"/>
                <w:right w:val="none" w:sz="0" w:space="0" w:color="auto"/>
              </w:divBdr>
              <w:divsChild>
                <w:div w:id="1323705148">
                  <w:marLeft w:val="0"/>
                  <w:marRight w:val="0"/>
                  <w:marTop w:val="0"/>
                  <w:marBottom w:val="0"/>
                  <w:divBdr>
                    <w:top w:val="none" w:sz="0" w:space="0" w:color="auto"/>
                    <w:left w:val="none" w:sz="0" w:space="0" w:color="auto"/>
                    <w:bottom w:val="none" w:sz="0" w:space="0" w:color="auto"/>
                    <w:right w:val="none" w:sz="0" w:space="0" w:color="auto"/>
                  </w:divBdr>
                </w:div>
                <w:div w:id="1999381799">
                  <w:marLeft w:val="0"/>
                  <w:marRight w:val="0"/>
                  <w:marTop w:val="0"/>
                  <w:marBottom w:val="0"/>
                  <w:divBdr>
                    <w:top w:val="none" w:sz="0" w:space="0" w:color="auto"/>
                    <w:left w:val="none" w:sz="0" w:space="0" w:color="auto"/>
                    <w:bottom w:val="none" w:sz="0" w:space="0" w:color="auto"/>
                    <w:right w:val="none" w:sz="0" w:space="0" w:color="auto"/>
                  </w:divBdr>
                  <w:divsChild>
                    <w:div w:id="14747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536">
          <w:marLeft w:val="0"/>
          <w:marRight w:val="0"/>
          <w:marTop w:val="0"/>
          <w:marBottom w:val="225"/>
          <w:divBdr>
            <w:top w:val="none" w:sz="0" w:space="0" w:color="auto"/>
            <w:left w:val="none" w:sz="0" w:space="0" w:color="auto"/>
            <w:bottom w:val="none" w:sz="0" w:space="0" w:color="auto"/>
            <w:right w:val="none" w:sz="0" w:space="0" w:color="auto"/>
          </w:divBdr>
        </w:div>
      </w:divsChild>
    </w:div>
    <w:div w:id="965702924">
      <w:bodyDiv w:val="1"/>
      <w:marLeft w:val="0"/>
      <w:marRight w:val="0"/>
      <w:marTop w:val="0"/>
      <w:marBottom w:val="0"/>
      <w:divBdr>
        <w:top w:val="none" w:sz="0" w:space="0" w:color="auto"/>
        <w:left w:val="none" w:sz="0" w:space="0" w:color="auto"/>
        <w:bottom w:val="none" w:sz="0" w:space="0" w:color="auto"/>
        <w:right w:val="none" w:sz="0" w:space="0" w:color="auto"/>
      </w:divBdr>
    </w:div>
    <w:div w:id="965745505">
      <w:bodyDiv w:val="1"/>
      <w:marLeft w:val="0"/>
      <w:marRight w:val="0"/>
      <w:marTop w:val="0"/>
      <w:marBottom w:val="0"/>
      <w:divBdr>
        <w:top w:val="none" w:sz="0" w:space="0" w:color="auto"/>
        <w:left w:val="none" w:sz="0" w:space="0" w:color="auto"/>
        <w:bottom w:val="none" w:sz="0" w:space="0" w:color="auto"/>
        <w:right w:val="none" w:sz="0" w:space="0" w:color="auto"/>
      </w:divBdr>
    </w:div>
    <w:div w:id="966161414">
      <w:bodyDiv w:val="1"/>
      <w:marLeft w:val="0"/>
      <w:marRight w:val="0"/>
      <w:marTop w:val="0"/>
      <w:marBottom w:val="0"/>
      <w:divBdr>
        <w:top w:val="none" w:sz="0" w:space="0" w:color="auto"/>
        <w:left w:val="none" w:sz="0" w:space="0" w:color="auto"/>
        <w:bottom w:val="none" w:sz="0" w:space="0" w:color="auto"/>
        <w:right w:val="none" w:sz="0" w:space="0" w:color="auto"/>
      </w:divBdr>
    </w:div>
    <w:div w:id="966471574">
      <w:bodyDiv w:val="1"/>
      <w:marLeft w:val="0"/>
      <w:marRight w:val="0"/>
      <w:marTop w:val="0"/>
      <w:marBottom w:val="0"/>
      <w:divBdr>
        <w:top w:val="none" w:sz="0" w:space="0" w:color="auto"/>
        <w:left w:val="none" w:sz="0" w:space="0" w:color="auto"/>
        <w:bottom w:val="none" w:sz="0" w:space="0" w:color="auto"/>
        <w:right w:val="none" w:sz="0" w:space="0" w:color="auto"/>
      </w:divBdr>
    </w:div>
    <w:div w:id="966862049">
      <w:bodyDiv w:val="1"/>
      <w:marLeft w:val="0"/>
      <w:marRight w:val="0"/>
      <w:marTop w:val="0"/>
      <w:marBottom w:val="0"/>
      <w:divBdr>
        <w:top w:val="none" w:sz="0" w:space="0" w:color="auto"/>
        <w:left w:val="none" w:sz="0" w:space="0" w:color="auto"/>
        <w:bottom w:val="none" w:sz="0" w:space="0" w:color="auto"/>
        <w:right w:val="none" w:sz="0" w:space="0" w:color="auto"/>
      </w:divBdr>
    </w:div>
    <w:div w:id="967005075">
      <w:bodyDiv w:val="1"/>
      <w:marLeft w:val="0"/>
      <w:marRight w:val="0"/>
      <w:marTop w:val="0"/>
      <w:marBottom w:val="0"/>
      <w:divBdr>
        <w:top w:val="none" w:sz="0" w:space="0" w:color="auto"/>
        <w:left w:val="none" w:sz="0" w:space="0" w:color="auto"/>
        <w:bottom w:val="none" w:sz="0" w:space="0" w:color="auto"/>
        <w:right w:val="none" w:sz="0" w:space="0" w:color="auto"/>
      </w:divBdr>
    </w:div>
    <w:div w:id="967393426">
      <w:bodyDiv w:val="1"/>
      <w:marLeft w:val="0"/>
      <w:marRight w:val="0"/>
      <w:marTop w:val="0"/>
      <w:marBottom w:val="0"/>
      <w:divBdr>
        <w:top w:val="none" w:sz="0" w:space="0" w:color="auto"/>
        <w:left w:val="none" w:sz="0" w:space="0" w:color="auto"/>
        <w:bottom w:val="none" w:sz="0" w:space="0" w:color="auto"/>
        <w:right w:val="none" w:sz="0" w:space="0" w:color="auto"/>
      </w:divBdr>
    </w:div>
    <w:div w:id="967972884">
      <w:bodyDiv w:val="1"/>
      <w:marLeft w:val="0"/>
      <w:marRight w:val="0"/>
      <w:marTop w:val="0"/>
      <w:marBottom w:val="0"/>
      <w:divBdr>
        <w:top w:val="none" w:sz="0" w:space="0" w:color="auto"/>
        <w:left w:val="none" w:sz="0" w:space="0" w:color="auto"/>
        <w:bottom w:val="none" w:sz="0" w:space="0" w:color="auto"/>
        <w:right w:val="none" w:sz="0" w:space="0" w:color="auto"/>
      </w:divBdr>
    </w:div>
    <w:div w:id="968050846">
      <w:bodyDiv w:val="1"/>
      <w:marLeft w:val="0"/>
      <w:marRight w:val="0"/>
      <w:marTop w:val="0"/>
      <w:marBottom w:val="0"/>
      <w:divBdr>
        <w:top w:val="none" w:sz="0" w:space="0" w:color="auto"/>
        <w:left w:val="none" w:sz="0" w:space="0" w:color="auto"/>
        <w:bottom w:val="none" w:sz="0" w:space="0" w:color="auto"/>
        <w:right w:val="none" w:sz="0" w:space="0" w:color="auto"/>
      </w:divBdr>
    </w:div>
    <w:div w:id="969356887">
      <w:bodyDiv w:val="1"/>
      <w:marLeft w:val="0"/>
      <w:marRight w:val="0"/>
      <w:marTop w:val="0"/>
      <w:marBottom w:val="0"/>
      <w:divBdr>
        <w:top w:val="none" w:sz="0" w:space="0" w:color="auto"/>
        <w:left w:val="none" w:sz="0" w:space="0" w:color="auto"/>
        <w:bottom w:val="none" w:sz="0" w:space="0" w:color="auto"/>
        <w:right w:val="none" w:sz="0" w:space="0" w:color="auto"/>
      </w:divBdr>
    </w:div>
    <w:div w:id="969821042">
      <w:bodyDiv w:val="1"/>
      <w:marLeft w:val="0"/>
      <w:marRight w:val="0"/>
      <w:marTop w:val="0"/>
      <w:marBottom w:val="0"/>
      <w:divBdr>
        <w:top w:val="none" w:sz="0" w:space="0" w:color="auto"/>
        <w:left w:val="none" w:sz="0" w:space="0" w:color="auto"/>
        <w:bottom w:val="none" w:sz="0" w:space="0" w:color="auto"/>
        <w:right w:val="none" w:sz="0" w:space="0" w:color="auto"/>
      </w:divBdr>
    </w:div>
    <w:div w:id="970673728">
      <w:bodyDiv w:val="1"/>
      <w:marLeft w:val="0"/>
      <w:marRight w:val="0"/>
      <w:marTop w:val="0"/>
      <w:marBottom w:val="0"/>
      <w:divBdr>
        <w:top w:val="none" w:sz="0" w:space="0" w:color="auto"/>
        <w:left w:val="none" w:sz="0" w:space="0" w:color="auto"/>
        <w:bottom w:val="none" w:sz="0" w:space="0" w:color="auto"/>
        <w:right w:val="none" w:sz="0" w:space="0" w:color="auto"/>
      </w:divBdr>
    </w:div>
    <w:div w:id="971516589">
      <w:bodyDiv w:val="1"/>
      <w:marLeft w:val="0"/>
      <w:marRight w:val="0"/>
      <w:marTop w:val="0"/>
      <w:marBottom w:val="0"/>
      <w:divBdr>
        <w:top w:val="none" w:sz="0" w:space="0" w:color="auto"/>
        <w:left w:val="none" w:sz="0" w:space="0" w:color="auto"/>
        <w:bottom w:val="none" w:sz="0" w:space="0" w:color="auto"/>
        <w:right w:val="none" w:sz="0" w:space="0" w:color="auto"/>
      </w:divBdr>
    </w:div>
    <w:div w:id="973099173">
      <w:bodyDiv w:val="1"/>
      <w:marLeft w:val="0"/>
      <w:marRight w:val="0"/>
      <w:marTop w:val="0"/>
      <w:marBottom w:val="0"/>
      <w:divBdr>
        <w:top w:val="none" w:sz="0" w:space="0" w:color="auto"/>
        <w:left w:val="none" w:sz="0" w:space="0" w:color="auto"/>
        <w:bottom w:val="none" w:sz="0" w:space="0" w:color="auto"/>
        <w:right w:val="none" w:sz="0" w:space="0" w:color="auto"/>
      </w:divBdr>
    </w:div>
    <w:div w:id="973213907">
      <w:bodyDiv w:val="1"/>
      <w:marLeft w:val="0"/>
      <w:marRight w:val="0"/>
      <w:marTop w:val="0"/>
      <w:marBottom w:val="0"/>
      <w:divBdr>
        <w:top w:val="none" w:sz="0" w:space="0" w:color="auto"/>
        <w:left w:val="none" w:sz="0" w:space="0" w:color="auto"/>
        <w:bottom w:val="none" w:sz="0" w:space="0" w:color="auto"/>
        <w:right w:val="none" w:sz="0" w:space="0" w:color="auto"/>
      </w:divBdr>
      <w:divsChild>
        <w:div w:id="33309703">
          <w:marLeft w:val="0"/>
          <w:marRight w:val="0"/>
          <w:marTop w:val="0"/>
          <w:marBottom w:val="0"/>
          <w:divBdr>
            <w:top w:val="none" w:sz="0" w:space="0" w:color="auto"/>
            <w:left w:val="none" w:sz="0" w:space="0" w:color="auto"/>
            <w:bottom w:val="none" w:sz="0" w:space="0" w:color="auto"/>
            <w:right w:val="none" w:sz="0" w:space="0" w:color="auto"/>
          </w:divBdr>
          <w:divsChild>
            <w:div w:id="1169060145">
              <w:marLeft w:val="0"/>
              <w:marRight w:val="0"/>
              <w:marTop w:val="0"/>
              <w:marBottom w:val="0"/>
              <w:divBdr>
                <w:top w:val="none" w:sz="0" w:space="0" w:color="auto"/>
                <w:left w:val="none" w:sz="0" w:space="0" w:color="auto"/>
                <w:bottom w:val="none" w:sz="0" w:space="0" w:color="auto"/>
                <w:right w:val="none" w:sz="0" w:space="0" w:color="auto"/>
              </w:divBdr>
            </w:div>
          </w:divsChild>
        </w:div>
        <w:div w:id="801965291">
          <w:marLeft w:val="0"/>
          <w:marRight w:val="0"/>
          <w:marTop w:val="0"/>
          <w:marBottom w:val="0"/>
          <w:divBdr>
            <w:top w:val="none" w:sz="0" w:space="0" w:color="auto"/>
            <w:left w:val="none" w:sz="0" w:space="0" w:color="auto"/>
            <w:bottom w:val="none" w:sz="0" w:space="0" w:color="auto"/>
            <w:right w:val="none" w:sz="0" w:space="0" w:color="auto"/>
          </w:divBdr>
        </w:div>
        <w:div w:id="1755739719">
          <w:marLeft w:val="0"/>
          <w:marRight w:val="0"/>
          <w:marTop w:val="0"/>
          <w:marBottom w:val="150"/>
          <w:divBdr>
            <w:top w:val="none" w:sz="0" w:space="0" w:color="auto"/>
            <w:left w:val="none" w:sz="0" w:space="0" w:color="auto"/>
            <w:bottom w:val="none" w:sz="0" w:space="0" w:color="auto"/>
            <w:right w:val="none" w:sz="0" w:space="0" w:color="auto"/>
          </w:divBdr>
        </w:div>
      </w:divsChild>
    </w:div>
    <w:div w:id="973216621">
      <w:bodyDiv w:val="1"/>
      <w:marLeft w:val="0"/>
      <w:marRight w:val="0"/>
      <w:marTop w:val="0"/>
      <w:marBottom w:val="0"/>
      <w:divBdr>
        <w:top w:val="none" w:sz="0" w:space="0" w:color="auto"/>
        <w:left w:val="none" w:sz="0" w:space="0" w:color="auto"/>
        <w:bottom w:val="none" w:sz="0" w:space="0" w:color="auto"/>
        <w:right w:val="none" w:sz="0" w:space="0" w:color="auto"/>
      </w:divBdr>
    </w:div>
    <w:div w:id="973217244">
      <w:bodyDiv w:val="1"/>
      <w:marLeft w:val="0"/>
      <w:marRight w:val="0"/>
      <w:marTop w:val="0"/>
      <w:marBottom w:val="0"/>
      <w:divBdr>
        <w:top w:val="none" w:sz="0" w:space="0" w:color="auto"/>
        <w:left w:val="none" w:sz="0" w:space="0" w:color="auto"/>
        <w:bottom w:val="none" w:sz="0" w:space="0" w:color="auto"/>
        <w:right w:val="none" w:sz="0" w:space="0" w:color="auto"/>
      </w:divBdr>
    </w:div>
    <w:div w:id="973831338">
      <w:bodyDiv w:val="1"/>
      <w:marLeft w:val="0"/>
      <w:marRight w:val="0"/>
      <w:marTop w:val="0"/>
      <w:marBottom w:val="0"/>
      <w:divBdr>
        <w:top w:val="none" w:sz="0" w:space="0" w:color="auto"/>
        <w:left w:val="none" w:sz="0" w:space="0" w:color="auto"/>
        <w:bottom w:val="none" w:sz="0" w:space="0" w:color="auto"/>
        <w:right w:val="none" w:sz="0" w:space="0" w:color="auto"/>
      </w:divBdr>
    </w:div>
    <w:div w:id="975137842">
      <w:bodyDiv w:val="1"/>
      <w:marLeft w:val="0"/>
      <w:marRight w:val="0"/>
      <w:marTop w:val="0"/>
      <w:marBottom w:val="0"/>
      <w:divBdr>
        <w:top w:val="none" w:sz="0" w:space="0" w:color="auto"/>
        <w:left w:val="none" w:sz="0" w:space="0" w:color="auto"/>
        <w:bottom w:val="none" w:sz="0" w:space="0" w:color="auto"/>
        <w:right w:val="none" w:sz="0" w:space="0" w:color="auto"/>
      </w:divBdr>
    </w:div>
    <w:div w:id="975181711">
      <w:bodyDiv w:val="1"/>
      <w:marLeft w:val="0"/>
      <w:marRight w:val="0"/>
      <w:marTop w:val="0"/>
      <w:marBottom w:val="0"/>
      <w:divBdr>
        <w:top w:val="none" w:sz="0" w:space="0" w:color="auto"/>
        <w:left w:val="none" w:sz="0" w:space="0" w:color="auto"/>
        <w:bottom w:val="none" w:sz="0" w:space="0" w:color="auto"/>
        <w:right w:val="none" w:sz="0" w:space="0" w:color="auto"/>
      </w:divBdr>
    </w:div>
    <w:div w:id="975530240">
      <w:bodyDiv w:val="1"/>
      <w:marLeft w:val="0"/>
      <w:marRight w:val="0"/>
      <w:marTop w:val="0"/>
      <w:marBottom w:val="0"/>
      <w:divBdr>
        <w:top w:val="none" w:sz="0" w:space="0" w:color="auto"/>
        <w:left w:val="none" w:sz="0" w:space="0" w:color="auto"/>
        <w:bottom w:val="none" w:sz="0" w:space="0" w:color="auto"/>
        <w:right w:val="none" w:sz="0" w:space="0" w:color="auto"/>
      </w:divBdr>
      <w:divsChild>
        <w:div w:id="541408868">
          <w:marLeft w:val="0"/>
          <w:marRight w:val="0"/>
          <w:marTop w:val="0"/>
          <w:marBottom w:val="0"/>
          <w:divBdr>
            <w:top w:val="none" w:sz="0" w:space="0" w:color="auto"/>
            <w:left w:val="none" w:sz="0" w:space="0" w:color="auto"/>
            <w:bottom w:val="none" w:sz="0" w:space="0" w:color="auto"/>
            <w:right w:val="none" w:sz="0" w:space="0" w:color="auto"/>
          </w:divBdr>
        </w:div>
        <w:div w:id="850341496">
          <w:marLeft w:val="0"/>
          <w:marRight w:val="0"/>
          <w:marTop w:val="0"/>
          <w:marBottom w:val="0"/>
          <w:divBdr>
            <w:top w:val="none" w:sz="0" w:space="0" w:color="auto"/>
            <w:left w:val="none" w:sz="0" w:space="0" w:color="auto"/>
            <w:bottom w:val="none" w:sz="0" w:space="0" w:color="auto"/>
            <w:right w:val="none" w:sz="0" w:space="0" w:color="auto"/>
          </w:divBdr>
          <w:divsChild>
            <w:div w:id="313989053">
              <w:marLeft w:val="0"/>
              <w:marRight w:val="0"/>
              <w:marTop w:val="0"/>
              <w:marBottom w:val="0"/>
              <w:divBdr>
                <w:top w:val="none" w:sz="0" w:space="0" w:color="auto"/>
                <w:left w:val="none" w:sz="0" w:space="0" w:color="auto"/>
                <w:bottom w:val="none" w:sz="0" w:space="0" w:color="auto"/>
                <w:right w:val="none" w:sz="0" w:space="0" w:color="auto"/>
              </w:divBdr>
            </w:div>
          </w:divsChild>
        </w:div>
        <w:div w:id="1429275476">
          <w:marLeft w:val="0"/>
          <w:marRight w:val="0"/>
          <w:marTop w:val="0"/>
          <w:marBottom w:val="150"/>
          <w:divBdr>
            <w:top w:val="none" w:sz="0" w:space="0" w:color="auto"/>
            <w:left w:val="none" w:sz="0" w:space="0" w:color="auto"/>
            <w:bottom w:val="none" w:sz="0" w:space="0" w:color="auto"/>
            <w:right w:val="none" w:sz="0" w:space="0" w:color="auto"/>
          </w:divBdr>
        </w:div>
      </w:divsChild>
    </w:div>
    <w:div w:id="975574516">
      <w:bodyDiv w:val="1"/>
      <w:marLeft w:val="0"/>
      <w:marRight w:val="0"/>
      <w:marTop w:val="0"/>
      <w:marBottom w:val="0"/>
      <w:divBdr>
        <w:top w:val="none" w:sz="0" w:space="0" w:color="auto"/>
        <w:left w:val="none" w:sz="0" w:space="0" w:color="auto"/>
        <w:bottom w:val="none" w:sz="0" w:space="0" w:color="auto"/>
        <w:right w:val="none" w:sz="0" w:space="0" w:color="auto"/>
      </w:divBdr>
    </w:div>
    <w:div w:id="975644483">
      <w:bodyDiv w:val="1"/>
      <w:marLeft w:val="0"/>
      <w:marRight w:val="0"/>
      <w:marTop w:val="0"/>
      <w:marBottom w:val="0"/>
      <w:divBdr>
        <w:top w:val="none" w:sz="0" w:space="0" w:color="auto"/>
        <w:left w:val="none" w:sz="0" w:space="0" w:color="auto"/>
        <w:bottom w:val="none" w:sz="0" w:space="0" w:color="auto"/>
        <w:right w:val="none" w:sz="0" w:space="0" w:color="auto"/>
      </w:divBdr>
      <w:divsChild>
        <w:div w:id="1514342318">
          <w:marLeft w:val="0"/>
          <w:marRight w:val="0"/>
          <w:marTop w:val="0"/>
          <w:marBottom w:val="225"/>
          <w:divBdr>
            <w:top w:val="none" w:sz="0" w:space="0" w:color="auto"/>
            <w:left w:val="none" w:sz="0" w:space="0" w:color="auto"/>
            <w:bottom w:val="none" w:sz="0" w:space="0" w:color="auto"/>
            <w:right w:val="none" w:sz="0" w:space="0" w:color="auto"/>
          </w:divBdr>
        </w:div>
        <w:div w:id="1584755014">
          <w:marLeft w:val="-225"/>
          <w:marRight w:val="-225"/>
          <w:marTop w:val="0"/>
          <w:marBottom w:val="0"/>
          <w:divBdr>
            <w:top w:val="none" w:sz="0" w:space="0" w:color="auto"/>
            <w:left w:val="none" w:sz="0" w:space="0" w:color="auto"/>
            <w:bottom w:val="none" w:sz="0" w:space="0" w:color="auto"/>
            <w:right w:val="none" w:sz="0" w:space="0" w:color="auto"/>
          </w:divBdr>
          <w:divsChild>
            <w:div w:id="1737623301">
              <w:marLeft w:val="0"/>
              <w:marRight w:val="0"/>
              <w:marTop w:val="0"/>
              <w:marBottom w:val="0"/>
              <w:divBdr>
                <w:top w:val="none" w:sz="0" w:space="0" w:color="auto"/>
                <w:left w:val="none" w:sz="0" w:space="0" w:color="auto"/>
                <w:bottom w:val="none" w:sz="0" w:space="0" w:color="auto"/>
                <w:right w:val="none" w:sz="0" w:space="0" w:color="auto"/>
              </w:divBdr>
              <w:divsChild>
                <w:div w:id="2044287612">
                  <w:marLeft w:val="0"/>
                  <w:marRight w:val="0"/>
                  <w:marTop w:val="0"/>
                  <w:marBottom w:val="0"/>
                  <w:divBdr>
                    <w:top w:val="none" w:sz="0" w:space="0" w:color="auto"/>
                    <w:left w:val="none" w:sz="0" w:space="0" w:color="auto"/>
                    <w:bottom w:val="none" w:sz="0" w:space="0" w:color="auto"/>
                    <w:right w:val="none" w:sz="0" w:space="0" w:color="auto"/>
                  </w:divBdr>
                  <w:divsChild>
                    <w:div w:id="3727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03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977151580">
      <w:bodyDiv w:val="1"/>
      <w:marLeft w:val="0"/>
      <w:marRight w:val="0"/>
      <w:marTop w:val="0"/>
      <w:marBottom w:val="0"/>
      <w:divBdr>
        <w:top w:val="none" w:sz="0" w:space="0" w:color="auto"/>
        <w:left w:val="none" w:sz="0" w:space="0" w:color="auto"/>
        <w:bottom w:val="none" w:sz="0" w:space="0" w:color="auto"/>
        <w:right w:val="none" w:sz="0" w:space="0" w:color="auto"/>
      </w:divBdr>
    </w:div>
    <w:div w:id="977952504">
      <w:bodyDiv w:val="1"/>
      <w:marLeft w:val="0"/>
      <w:marRight w:val="0"/>
      <w:marTop w:val="0"/>
      <w:marBottom w:val="0"/>
      <w:divBdr>
        <w:top w:val="none" w:sz="0" w:space="0" w:color="auto"/>
        <w:left w:val="none" w:sz="0" w:space="0" w:color="auto"/>
        <w:bottom w:val="none" w:sz="0" w:space="0" w:color="auto"/>
        <w:right w:val="none" w:sz="0" w:space="0" w:color="auto"/>
      </w:divBdr>
    </w:div>
    <w:div w:id="978221117">
      <w:bodyDiv w:val="1"/>
      <w:marLeft w:val="0"/>
      <w:marRight w:val="0"/>
      <w:marTop w:val="0"/>
      <w:marBottom w:val="0"/>
      <w:divBdr>
        <w:top w:val="none" w:sz="0" w:space="0" w:color="auto"/>
        <w:left w:val="none" w:sz="0" w:space="0" w:color="auto"/>
        <w:bottom w:val="none" w:sz="0" w:space="0" w:color="auto"/>
        <w:right w:val="none" w:sz="0" w:space="0" w:color="auto"/>
      </w:divBdr>
    </w:div>
    <w:div w:id="978457414">
      <w:bodyDiv w:val="1"/>
      <w:marLeft w:val="0"/>
      <w:marRight w:val="0"/>
      <w:marTop w:val="0"/>
      <w:marBottom w:val="0"/>
      <w:divBdr>
        <w:top w:val="none" w:sz="0" w:space="0" w:color="auto"/>
        <w:left w:val="none" w:sz="0" w:space="0" w:color="auto"/>
        <w:bottom w:val="none" w:sz="0" w:space="0" w:color="auto"/>
        <w:right w:val="none" w:sz="0" w:space="0" w:color="auto"/>
      </w:divBdr>
    </w:div>
    <w:div w:id="980384442">
      <w:bodyDiv w:val="1"/>
      <w:marLeft w:val="0"/>
      <w:marRight w:val="0"/>
      <w:marTop w:val="0"/>
      <w:marBottom w:val="0"/>
      <w:divBdr>
        <w:top w:val="none" w:sz="0" w:space="0" w:color="auto"/>
        <w:left w:val="none" w:sz="0" w:space="0" w:color="auto"/>
        <w:bottom w:val="none" w:sz="0" w:space="0" w:color="auto"/>
        <w:right w:val="none" w:sz="0" w:space="0" w:color="auto"/>
      </w:divBdr>
      <w:divsChild>
        <w:div w:id="129054855">
          <w:marLeft w:val="0"/>
          <w:marRight w:val="0"/>
          <w:marTop w:val="0"/>
          <w:marBottom w:val="0"/>
          <w:divBdr>
            <w:top w:val="none" w:sz="0" w:space="0" w:color="auto"/>
            <w:left w:val="none" w:sz="0" w:space="0" w:color="auto"/>
            <w:bottom w:val="none" w:sz="0" w:space="0" w:color="auto"/>
            <w:right w:val="none" w:sz="0" w:space="0" w:color="auto"/>
          </w:divBdr>
          <w:divsChild>
            <w:div w:id="797800123">
              <w:marLeft w:val="0"/>
              <w:marRight w:val="0"/>
              <w:marTop w:val="0"/>
              <w:marBottom w:val="0"/>
              <w:divBdr>
                <w:top w:val="none" w:sz="0" w:space="0" w:color="auto"/>
                <w:left w:val="none" w:sz="0" w:space="0" w:color="auto"/>
                <w:bottom w:val="none" w:sz="0" w:space="0" w:color="auto"/>
                <w:right w:val="none" w:sz="0" w:space="0" w:color="auto"/>
              </w:divBdr>
            </w:div>
          </w:divsChild>
        </w:div>
        <w:div w:id="313679640">
          <w:marLeft w:val="0"/>
          <w:marRight w:val="0"/>
          <w:marTop w:val="0"/>
          <w:marBottom w:val="0"/>
          <w:divBdr>
            <w:top w:val="none" w:sz="0" w:space="0" w:color="auto"/>
            <w:left w:val="none" w:sz="0" w:space="0" w:color="auto"/>
            <w:bottom w:val="none" w:sz="0" w:space="0" w:color="auto"/>
            <w:right w:val="none" w:sz="0" w:space="0" w:color="auto"/>
          </w:divBdr>
        </w:div>
        <w:div w:id="1689940637">
          <w:marLeft w:val="0"/>
          <w:marRight w:val="0"/>
          <w:marTop w:val="90"/>
          <w:marBottom w:val="90"/>
          <w:divBdr>
            <w:top w:val="none" w:sz="0" w:space="0" w:color="auto"/>
            <w:left w:val="none" w:sz="0" w:space="0" w:color="auto"/>
            <w:bottom w:val="none" w:sz="0" w:space="0" w:color="auto"/>
            <w:right w:val="none" w:sz="0" w:space="0" w:color="auto"/>
          </w:divBdr>
          <w:divsChild>
            <w:div w:id="1809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1689">
      <w:bodyDiv w:val="1"/>
      <w:marLeft w:val="0"/>
      <w:marRight w:val="0"/>
      <w:marTop w:val="0"/>
      <w:marBottom w:val="0"/>
      <w:divBdr>
        <w:top w:val="none" w:sz="0" w:space="0" w:color="auto"/>
        <w:left w:val="none" w:sz="0" w:space="0" w:color="auto"/>
        <w:bottom w:val="none" w:sz="0" w:space="0" w:color="auto"/>
        <w:right w:val="none" w:sz="0" w:space="0" w:color="auto"/>
      </w:divBdr>
    </w:div>
    <w:div w:id="980885852">
      <w:bodyDiv w:val="1"/>
      <w:marLeft w:val="0"/>
      <w:marRight w:val="0"/>
      <w:marTop w:val="0"/>
      <w:marBottom w:val="0"/>
      <w:divBdr>
        <w:top w:val="none" w:sz="0" w:space="0" w:color="auto"/>
        <w:left w:val="none" w:sz="0" w:space="0" w:color="auto"/>
        <w:bottom w:val="none" w:sz="0" w:space="0" w:color="auto"/>
        <w:right w:val="none" w:sz="0" w:space="0" w:color="auto"/>
      </w:divBdr>
    </w:div>
    <w:div w:id="981157047">
      <w:bodyDiv w:val="1"/>
      <w:marLeft w:val="0"/>
      <w:marRight w:val="0"/>
      <w:marTop w:val="0"/>
      <w:marBottom w:val="0"/>
      <w:divBdr>
        <w:top w:val="none" w:sz="0" w:space="0" w:color="auto"/>
        <w:left w:val="none" w:sz="0" w:space="0" w:color="auto"/>
        <w:bottom w:val="none" w:sz="0" w:space="0" w:color="auto"/>
        <w:right w:val="none" w:sz="0" w:space="0" w:color="auto"/>
      </w:divBdr>
    </w:div>
    <w:div w:id="983779979">
      <w:bodyDiv w:val="1"/>
      <w:marLeft w:val="0"/>
      <w:marRight w:val="0"/>
      <w:marTop w:val="0"/>
      <w:marBottom w:val="0"/>
      <w:divBdr>
        <w:top w:val="none" w:sz="0" w:space="0" w:color="auto"/>
        <w:left w:val="none" w:sz="0" w:space="0" w:color="auto"/>
        <w:bottom w:val="none" w:sz="0" w:space="0" w:color="auto"/>
        <w:right w:val="none" w:sz="0" w:space="0" w:color="auto"/>
      </w:divBdr>
    </w:div>
    <w:div w:id="984167182">
      <w:bodyDiv w:val="1"/>
      <w:marLeft w:val="0"/>
      <w:marRight w:val="0"/>
      <w:marTop w:val="0"/>
      <w:marBottom w:val="0"/>
      <w:divBdr>
        <w:top w:val="none" w:sz="0" w:space="0" w:color="auto"/>
        <w:left w:val="none" w:sz="0" w:space="0" w:color="auto"/>
        <w:bottom w:val="none" w:sz="0" w:space="0" w:color="auto"/>
        <w:right w:val="none" w:sz="0" w:space="0" w:color="auto"/>
      </w:divBdr>
    </w:div>
    <w:div w:id="984508688">
      <w:bodyDiv w:val="1"/>
      <w:marLeft w:val="0"/>
      <w:marRight w:val="0"/>
      <w:marTop w:val="0"/>
      <w:marBottom w:val="0"/>
      <w:divBdr>
        <w:top w:val="none" w:sz="0" w:space="0" w:color="auto"/>
        <w:left w:val="none" w:sz="0" w:space="0" w:color="auto"/>
        <w:bottom w:val="none" w:sz="0" w:space="0" w:color="auto"/>
        <w:right w:val="none" w:sz="0" w:space="0" w:color="auto"/>
      </w:divBdr>
      <w:divsChild>
        <w:div w:id="1385329538">
          <w:marLeft w:val="0"/>
          <w:marRight w:val="0"/>
          <w:marTop w:val="0"/>
          <w:marBottom w:val="0"/>
          <w:divBdr>
            <w:top w:val="none" w:sz="0" w:space="0" w:color="auto"/>
            <w:left w:val="none" w:sz="0" w:space="0" w:color="auto"/>
            <w:bottom w:val="none" w:sz="0" w:space="0" w:color="auto"/>
            <w:right w:val="none" w:sz="0" w:space="0" w:color="auto"/>
          </w:divBdr>
          <w:divsChild>
            <w:div w:id="44064630">
              <w:marLeft w:val="0"/>
              <w:marRight w:val="0"/>
              <w:marTop w:val="0"/>
              <w:marBottom w:val="0"/>
              <w:divBdr>
                <w:top w:val="none" w:sz="0" w:space="0" w:color="auto"/>
                <w:left w:val="none" w:sz="0" w:space="0" w:color="auto"/>
                <w:bottom w:val="none" w:sz="0" w:space="0" w:color="auto"/>
                <w:right w:val="none" w:sz="0" w:space="0" w:color="auto"/>
              </w:divBdr>
            </w:div>
          </w:divsChild>
        </w:div>
        <w:div w:id="1576890696">
          <w:marLeft w:val="0"/>
          <w:marRight w:val="0"/>
          <w:marTop w:val="0"/>
          <w:marBottom w:val="0"/>
          <w:divBdr>
            <w:top w:val="none" w:sz="0" w:space="0" w:color="auto"/>
            <w:left w:val="none" w:sz="0" w:space="0" w:color="auto"/>
            <w:bottom w:val="none" w:sz="0" w:space="0" w:color="auto"/>
            <w:right w:val="none" w:sz="0" w:space="0" w:color="auto"/>
          </w:divBdr>
        </w:div>
        <w:div w:id="1738085692">
          <w:marLeft w:val="0"/>
          <w:marRight w:val="0"/>
          <w:marTop w:val="0"/>
          <w:marBottom w:val="150"/>
          <w:divBdr>
            <w:top w:val="none" w:sz="0" w:space="0" w:color="auto"/>
            <w:left w:val="none" w:sz="0" w:space="0" w:color="auto"/>
            <w:bottom w:val="none" w:sz="0" w:space="0" w:color="auto"/>
            <w:right w:val="none" w:sz="0" w:space="0" w:color="auto"/>
          </w:divBdr>
        </w:div>
      </w:divsChild>
    </w:div>
    <w:div w:id="984898138">
      <w:bodyDiv w:val="1"/>
      <w:marLeft w:val="0"/>
      <w:marRight w:val="0"/>
      <w:marTop w:val="0"/>
      <w:marBottom w:val="0"/>
      <w:divBdr>
        <w:top w:val="none" w:sz="0" w:space="0" w:color="auto"/>
        <w:left w:val="none" w:sz="0" w:space="0" w:color="auto"/>
        <w:bottom w:val="none" w:sz="0" w:space="0" w:color="auto"/>
        <w:right w:val="none" w:sz="0" w:space="0" w:color="auto"/>
      </w:divBdr>
    </w:div>
    <w:div w:id="984940817">
      <w:bodyDiv w:val="1"/>
      <w:marLeft w:val="0"/>
      <w:marRight w:val="0"/>
      <w:marTop w:val="0"/>
      <w:marBottom w:val="0"/>
      <w:divBdr>
        <w:top w:val="none" w:sz="0" w:space="0" w:color="auto"/>
        <w:left w:val="none" w:sz="0" w:space="0" w:color="auto"/>
        <w:bottom w:val="none" w:sz="0" w:space="0" w:color="auto"/>
        <w:right w:val="none" w:sz="0" w:space="0" w:color="auto"/>
      </w:divBdr>
      <w:divsChild>
        <w:div w:id="684093889">
          <w:marLeft w:val="0"/>
          <w:marRight w:val="0"/>
          <w:marTop w:val="0"/>
          <w:marBottom w:val="138"/>
          <w:divBdr>
            <w:top w:val="none" w:sz="0" w:space="0" w:color="auto"/>
            <w:left w:val="none" w:sz="0" w:space="0" w:color="auto"/>
            <w:bottom w:val="single" w:sz="12" w:space="0" w:color="DAE8F4"/>
            <w:right w:val="none" w:sz="0" w:space="0" w:color="auto"/>
          </w:divBdr>
          <w:divsChild>
            <w:div w:id="162745107">
              <w:marLeft w:val="0"/>
              <w:marRight w:val="0"/>
              <w:marTop w:val="97"/>
              <w:marBottom w:val="0"/>
              <w:divBdr>
                <w:top w:val="none" w:sz="0" w:space="0" w:color="auto"/>
                <w:left w:val="none" w:sz="0" w:space="0" w:color="auto"/>
                <w:bottom w:val="none" w:sz="0" w:space="0" w:color="auto"/>
                <w:right w:val="none" w:sz="0" w:space="0" w:color="auto"/>
              </w:divBdr>
            </w:div>
          </w:divsChild>
        </w:div>
        <w:div w:id="815877617">
          <w:marLeft w:val="0"/>
          <w:marRight w:val="0"/>
          <w:marTop w:val="0"/>
          <w:marBottom w:val="0"/>
          <w:divBdr>
            <w:top w:val="none" w:sz="0" w:space="0" w:color="auto"/>
            <w:left w:val="none" w:sz="0" w:space="0" w:color="auto"/>
            <w:bottom w:val="none" w:sz="0" w:space="0" w:color="auto"/>
            <w:right w:val="none" w:sz="0" w:space="0" w:color="auto"/>
          </w:divBdr>
        </w:div>
        <w:div w:id="1946426707">
          <w:marLeft w:val="0"/>
          <w:marRight w:val="0"/>
          <w:marTop w:val="0"/>
          <w:marBottom w:val="0"/>
          <w:divBdr>
            <w:top w:val="none" w:sz="0" w:space="0" w:color="auto"/>
            <w:left w:val="none" w:sz="0" w:space="0" w:color="auto"/>
            <w:bottom w:val="none" w:sz="0" w:space="0" w:color="auto"/>
            <w:right w:val="none" w:sz="0" w:space="0" w:color="auto"/>
          </w:divBdr>
        </w:div>
      </w:divsChild>
    </w:div>
    <w:div w:id="986086887">
      <w:bodyDiv w:val="1"/>
      <w:marLeft w:val="0"/>
      <w:marRight w:val="0"/>
      <w:marTop w:val="0"/>
      <w:marBottom w:val="0"/>
      <w:divBdr>
        <w:top w:val="none" w:sz="0" w:space="0" w:color="auto"/>
        <w:left w:val="none" w:sz="0" w:space="0" w:color="auto"/>
        <w:bottom w:val="none" w:sz="0" w:space="0" w:color="auto"/>
        <w:right w:val="none" w:sz="0" w:space="0" w:color="auto"/>
      </w:divBdr>
    </w:div>
    <w:div w:id="986515162">
      <w:bodyDiv w:val="1"/>
      <w:marLeft w:val="0"/>
      <w:marRight w:val="0"/>
      <w:marTop w:val="0"/>
      <w:marBottom w:val="0"/>
      <w:divBdr>
        <w:top w:val="none" w:sz="0" w:space="0" w:color="auto"/>
        <w:left w:val="none" w:sz="0" w:space="0" w:color="auto"/>
        <w:bottom w:val="none" w:sz="0" w:space="0" w:color="auto"/>
        <w:right w:val="none" w:sz="0" w:space="0" w:color="auto"/>
      </w:divBdr>
    </w:div>
    <w:div w:id="986589427">
      <w:bodyDiv w:val="1"/>
      <w:marLeft w:val="0"/>
      <w:marRight w:val="0"/>
      <w:marTop w:val="0"/>
      <w:marBottom w:val="0"/>
      <w:divBdr>
        <w:top w:val="none" w:sz="0" w:space="0" w:color="auto"/>
        <w:left w:val="none" w:sz="0" w:space="0" w:color="auto"/>
        <w:bottom w:val="none" w:sz="0" w:space="0" w:color="auto"/>
        <w:right w:val="none" w:sz="0" w:space="0" w:color="auto"/>
      </w:divBdr>
    </w:div>
    <w:div w:id="986665828">
      <w:bodyDiv w:val="1"/>
      <w:marLeft w:val="0"/>
      <w:marRight w:val="0"/>
      <w:marTop w:val="0"/>
      <w:marBottom w:val="0"/>
      <w:divBdr>
        <w:top w:val="none" w:sz="0" w:space="0" w:color="auto"/>
        <w:left w:val="none" w:sz="0" w:space="0" w:color="auto"/>
        <w:bottom w:val="none" w:sz="0" w:space="0" w:color="auto"/>
        <w:right w:val="none" w:sz="0" w:space="0" w:color="auto"/>
      </w:divBdr>
    </w:div>
    <w:div w:id="987981632">
      <w:bodyDiv w:val="1"/>
      <w:marLeft w:val="0"/>
      <w:marRight w:val="0"/>
      <w:marTop w:val="0"/>
      <w:marBottom w:val="0"/>
      <w:divBdr>
        <w:top w:val="none" w:sz="0" w:space="0" w:color="auto"/>
        <w:left w:val="none" w:sz="0" w:space="0" w:color="auto"/>
        <w:bottom w:val="none" w:sz="0" w:space="0" w:color="auto"/>
        <w:right w:val="none" w:sz="0" w:space="0" w:color="auto"/>
      </w:divBdr>
      <w:divsChild>
        <w:div w:id="823275665">
          <w:marLeft w:val="0"/>
          <w:marRight w:val="0"/>
          <w:marTop w:val="120"/>
          <w:marBottom w:val="120"/>
          <w:divBdr>
            <w:top w:val="none" w:sz="0" w:space="0" w:color="auto"/>
            <w:left w:val="none" w:sz="0" w:space="0" w:color="auto"/>
            <w:bottom w:val="none" w:sz="0" w:space="0" w:color="auto"/>
            <w:right w:val="none" w:sz="0" w:space="0" w:color="auto"/>
          </w:divBdr>
          <w:divsChild>
            <w:div w:id="34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2984">
      <w:bodyDiv w:val="1"/>
      <w:marLeft w:val="0"/>
      <w:marRight w:val="0"/>
      <w:marTop w:val="0"/>
      <w:marBottom w:val="0"/>
      <w:divBdr>
        <w:top w:val="none" w:sz="0" w:space="0" w:color="auto"/>
        <w:left w:val="none" w:sz="0" w:space="0" w:color="auto"/>
        <w:bottom w:val="none" w:sz="0" w:space="0" w:color="auto"/>
        <w:right w:val="none" w:sz="0" w:space="0" w:color="auto"/>
      </w:divBdr>
      <w:divsChild>
        <w:div w:id="376976035">
          <w:marLeft w:val="0"/>
          <w:marRight w:val="0"/>
          <w:marTop w:val="0"/>
          <w:marBottom w:val="0"/>
          <w:divBdr>
            <w:top w:val="none" w:sz="0" w:space="0" w:color="auto"/>
            <w:left w:val="none" w:sz="0" w:space="0" w:color="auto"/>
            <w:bottom w:val="none" w:sz="0" w:space="0" w:color="auto"/>
            <w:right w:val="none" w:sz="0" w:space="0" w:color="auto"/>
          </w:divBdr>
        </w:div>
        <w:div w:id="809591363">
          <w:marLeft w:val="0"/>
          <w:marRight w:val="0"/>
          <w:marTop w:val="0"/>
          <w:marBottom w:val="0"/>
          <w:divBdr>
            <w:top w:val="none" w:sz="0" w:space="0" w:color="auto"/>
            <w:left w:val="none" w:sz="0" w:space="0" w:color="auto"/>
            <w:bottom w:val="none" w:sz="0" w:space="0" w:color="auto"/>
            <w:right w:val="none" w:sz="0" w:space="0" w:color="auto"/>
          </w:divBdr>
          <w:divsChild>
            <w:div w:id="98567633">
              <w:marLeft w:val="0"/>
              <w:marRight w:val="0"/>
              <w:marTop w:val="0"/>
              <w:marBottom w:val="0"/>
              <w:divBdr>
                <w:top w:val="none" w:sz="0" w:space="0" w:color="auto"/>
                <w:left w:val="none" w:sz="0" w:space="0" w:color="auto"/>
                <w:bottom w:val="none" w:sz="0" w:space="0" w:color="auto"/>
                <w:right w:val="none" w:sz="0" w:space="0" w:color="auto"/>
              </w:divBdr>
              <w:divsChild>
                <w:div w:id="922421329">
                  <w:marLeft w:val="0"/>
                  <w:marRight w:val="0"/>
                  <w:marTop w:val="0"/>
                  <w:marBottom w:val="0"/>
                  <w:divBdr>
                    <w:top w:val="none" w:sz="0" w:space="0" w:color="auto"/>
                    <w:left w:val="none" w:sz="0" w:space="0" w:color="auto"/>
                    <w:bottom w:val="none" w:sz="0" w:space="0" w:color="auto"/>
                    <w:right w:val="none" w:sz="0" w:space="0" w:color="auto"/>
                  </w:divBdr>
                  <w:divsChild>
                    <w:div w:id="1596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635">
      <w:bodyDiv w:val="1"/>
      <w:marLeft w:val="0"/>
      <w:marRight w:val="0"/>
      <w:marTop w:val="0"/>
      <w:marBottom w:val="0"/>
      <w:divBdr>
        <w:top w:val="none" w:sz="0" w:space="0" w:color="auto"/>
        <w:left w:val="none" w:sz="0" w:space="0" w:color="auto"/>
        <w:bottom w:val="none" w:sz="0" w:space="0" w:color="auto"/>
        <w:right w:val="none" w:sz="0" w:space="0" w:color="auto"/>
      </w:divBdr>
    </w:div>
    <w:div w:id="989166478">
      <w:bodyDiv w:val="1"/>
      <w:marLeft w:val="0"/>
      <w:marRight w:val="0"/>
      <w:marTop w:val="0"/>
      <w:marBottom w:val="0"/>
      <w:divBdr>
        <w:top w:val="none" w:sz="0" w:space="0" w:color="auto"/>
        <w:left w:val="none" w:sz="0" w:space="0" w:color="auto"/>
        <w:bottom w:val="none" w:sz="0" w:space="0" w:color="auto"/>
        <w:right w:val="none" w:sz="0" w:space="0" w:color="auto"/>
      </w:divBdr>
    </w:div>
    <w:div w:id="989942386">
      <w:bodyDiv w:val="1"/>
      <w:marLeft w:val="0"/>
      <w:marRight w:val="0"/>
      <w:marTop w:val="0"/>
      <w:marBottom w:val="0"/>
      <w:divBdr>
        <w:top w:val="none" w:sz="0" w:space="0" w:color="auto"/>
        <w:left w:val="none" w:sz="0" w:space="0" w:color="auto"/>
        <w:bottom w:val="none" w:sz="0" w:space="0" w:color="auto"/>
        <w:right w:val="none" w:sz="0" w:space="0" w:color="auto"/>
      </w:divBdr>
    </w:div>
    <w:div w:id="990333668">
      <w:bodyDiv w:val="1"/>
      <w:marLeft w:val="0"/>
      <w:marRight w:val="0"/>
      <w:marTop w:val="0"/>
      <w:marBottom w:val="0"/>
      <w:divBdr>
        <w:top w:val="none" w:sz="0" w:space="0" w:color="auto"/>
        <w:left w:val="none" w:sz="0" w:space="0" w:color="auto"/>
        <w:bottom w:val="none" w:sz="0" w:space="0" w:color="auto"/>
        <w:right w:val="none" w:sz="0" w:space="0" w:color="auto"/>
      </w:divBdr>
    </w:div>
    <w:div w:id="990869459">
      <w:bodyDiv w:val="1"/>
      <w:marLeft w:val="0"/>
      <w:marRight w:val="0"/>
      <w:marTop w:val="0"/>
      <w:marBottom w:val="0"/>
      <w:divBdr>
        <w:top w:val="none" w:sz="0" w:space="0" w:color="auto"/>
        <w:left w:val="none" w:sz="0" w:space="0" w:color="auto"/>
        <w:bottom w:val="none" w:sz="0" w:space="0" w:color="auto"/>
        <w:right w:val="none" w:sz="0" w:space="0" w:color="auto"/>
      </w:divBdr>
    </w:div>
    <w:div w:id="990989673">
      <w:bodyDiv w:val="1"/>
      <w:marLeft w:val="0"/>
      <w:marRight w:val="0"/>
      <w:marTop w:val="0"/>
      <w:marBottom w:val="0"/>
      <w:divBdr>
        <w:top w:val="none" w:sz="0" w:space="0" w:color="auto"/>
        <w:left w:val="none" w:sz="0" w:space="0" w:color="auto"/>
        <w:bottom w:val="none" w:sz="0" w:space="0" w:color="auto"/>
        <w:right w:val="none" w:sz="0" w:space="0" w:color="auto"/>
      </w:divBdr>
    </w:div>
    <w:div w:id="991055497">
      <w:bodyDiv w:val="1"/>
      <w:marLeft w:val="0"/>
      <w:marRight w:val="0"/>
      <w:marTop w:val="0"/>
      <w:marBottom w:val="0"/>
      <w:divBdr>
        <w:top w:val="none" w:sz="0" w:space="0" w:color="auto"/>
        <w:left w:val="none" w:sz="0" w:space="0" w:color="auto"/>
        <w:bottom w:val="none" w:sz="0" w:space="0" w:color="auto"/>
        <w:right w:val="none" w:sz="0" w:space="0" w:color="auto"/>
      </w:divBdr>
    </w:div>
    <w:div w:id="991056596">
      <w:bodyDiv w:val="1"/>
      <w:marLeft w:val="0"/>
      <w:marRight w:val="0"/>
      <w:marTop w:val="0"/>
      <w:marBottom w:val="0"/>
      <w:divBdr>
        <w:top w:val="none" w:sz="0" w:space="0" w:color="auto"/>
        <w:left w:val="none" w:sz="0" w:space="0" w:color="auto"/>
        <w:bottom w:val="none" w:sz="0" w:space="0" w:color="auto"/>
        <w:right w:val="none" w:sz="0" w:space="0" w:color="auto"/>
      </w:divBdr>
    </w:div>
    <w:div w:id="991371168">
      <w:bodyDiv w:val="1"/>
      <w:marLeft w:val="0"/>
      <w:marRight w:val="0"/>
      <w:marTop w:val="0"/>
      <w:marBottom w:val="0"/>
      <w:divBdr>
        <w:top w:val="none" w:sz="0" w:space="0" w:color="auto"/>
        <w:left w:val="none" w:sz="0" w:space="0" w:color="auto"/>
        <w:bottom w:val="none" w:sz="0" w:space="0" w:color="auto"/>
        <w:right w:val="none" w:sz="0" w:space="0" w:color="auto"/>
      </w:divBdr>
    </w:div>
    <w:div w:id="991521355">
      <w:bodyDiv w:val="1"/>
      <w:marLeft w:val="0"/>
      <w:marRight w:val="0"/>
      <w:marTop w:val="0"/>
      <w:marBottom w:val="0"/>
      <w:divBdr>
        <w:top w:val="none" w:sz="0" w:space="0" w:color="auto"/>
        <w:left w:val="none" w:sz="0" w:space="0" w:color="auto"/>
        <w:bottom w:val="none" w:sz="0" w:space="0" w:color="auto"/>
        <w:right w:val="none" w:sz="0" w:space="0" w:color="auto"/>
      </w:divBdr>
    </w:div>
    <w:div w:id="991982133">
      <w:bodyDiv w:val="1"/>
      <w:marLeft w:val="0"/>
      <w:marRight w:val="0"/>
      <w:marTop w:val="0"/>
      <w:marBottom w:val="0"/>
      <w:divBdr>
        <w:top w:val="none" w:sz="0" w:space="0" w:color="auto"/>
        <w:left w:val="none" w:sz="0" w:space="0" w:color="auto"/>
        <w:bottom w:val="none" w:sz="0" w:space="0" w:color="auto"/>
        <w:right w:val="none" w:sz="0" w:space="0" w:color="auto"/>
      </w:divBdr>
      <w:divsChild>
        <w:div w:id="2040813719">
          <w:marLeft w:val="0"/>
          <w:marRight w:val="0"/>
          <w:marTop w:val="0"/>
          <w:marBottom w:val="0"/>
          <w:divBdr>
            <w:top w:val="none" w:sz="0" w:space="0" w:color="auto"/>
            <w:left w:val="none" w:sz="0" w:space="0" w:color="auto"/>
            <w:bottom w:val="none" w:sz="0" w:space="0" w:color="auto"/>
            <w:right w:val="none" w:sz="0" w:space="0" w:color="auto"/>
          </w:divBdr>
          <w:divsChild>
            <w:div w:id="131845606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92173460">
      <w:bodyDiv w:val="1"/>
      <w:marLeft w:val="0"/>
      <w:marRight w:val="0"/>
      <w:marTop w:val="0"/>
      <w:marBottom w:val="0"/>
      <w:divBdr>
        <w:top w:val="none" w:sz="0" w:space="0" w:color="auto"/>
        <w:left w:val="none" w:sz="0" w:space="0" w:color="auto"/>
        <w:bottom w:val="none" w:sz="0" w:space="0" w:color="auto"/>
        <w:right w:val="none" w:sz="0" w:space="0" w:color="auto"/>
      </w:divBdr>
      <w:divsChild>
        <w:div w:id="1231423263">
          <w:marLeft w:val="0"/>
          <w:marRight w:val="0"/>
          <w:marTop w:val="0"/>
          <w:marBottom w:val="0"/>
          <w:divBdr>
            <w:top w:val="none" w:sz="0" w:space="0" w:color="auto"/>
            <w:left w:val="none" w:sz="0" w:space="0" w:color="auto"/>
            <w:bottom w:val="none" w:sz="0" w:space="0" w:color="auto"/>
            <w:right w:val="none" w:sz="0" w:space="0" w:color="auto"/>
          </w:divBdr>
        </w:div>
      </w:divsChild>
    </w:div>
    <w:div w:id="992219477">
      <w:bodyDiv w:val="1"/>
      <w:marLeft w:val="0"/>
      <w:marRight w:val="0"/>
      <w:marTop w:val="0"/>
      <w:marBottom w:val="0"/>
      <w:divBdr>
        <w:top w:val="none" w:sz="0" w:space="0" w:color="auto"/>
        <w:left w:val="none" w:sz="0" w:space="0" w:color="auto"/>
        <w:bottom w:val="none" w:sz="0" w:space="0" w:color="auto"/>
        <w:right w:val="none" w:sz="0" w:space="0" w:color="auto"/>
      </w:divBdr>
    </w:div>
    <w:div w:id="992296750">
      <w:bodyDiv w:val="1"/>
      <w:marLeft w:val="0"/>
      <w:marRight w:val="0"/>
      <w:marTop w:val="0"/>
      <w:marBottom w:val="0"/>
      <w:divBdr>
        <w:top w:val="none" w:sz="0" w:space="0" w:color="auto"/>
        <w:left w:val="none" w:sz="0" w:space="0" w:color="auto"/>
        <w:bottom w:val="none" w:sz="0" w:space="0" w:color="auto"/>
        <w:right w:val="none" w:sz="0" w:space="0" w:color="auto"/>
      </w:divBdr>
    </w:div>
    <w:div w:id="992366159">
      <w:bodyDiv w:val="1"/>
      <w:marLeft w:val="0"/>
      <w:marRight w:val="0"/>
      <w:marTop w:val="0"/>
      <w:marBottom w:val="0"/>
      <w:divBdr>
        <w:top w:val="none" w:sz="0" w:space="0" w:color="auto"/>
        <w:left w:val="none" w:sz="0" w:space="0" w:color="auto"/>
        <w:bottom w:val="none" w:sz="0" w:space="0" w:color="auto"/>
        <w:right w:val="none" w:sz="0" w:space="0" w:color="auto"/>
      </w:divBdr>
    </w:div>
    <w:div w:id="992418250">
      <w:bodyDiv w:val="1"/>
      <w:marLeft w:val="0"/>
      <w:marRight w:val="0"/>
      <w:marTop w:val="0"/>
      <w:marBottom w:val="0"/>
      <w:divBdr>
        <w:top w:val="none" w:sz="0" w:space="0" w:color="auto"/>
        <w:left w:val="none" w:sz="0" w:space="0" w:color="auto"/>
        <w:bottom w:val="none" w:sz="0" w:space="0" w:color="auto"/>
        <w:right w:val="none" w:sz="0" w:space="0" w:color="auto"/>
      </w:divBdr>
      <w:divsChild>
        <w:div w:id="24141642">
          <w:marLeft w:val="0"/>
          <w:marRight w:val="0"/>
          <w:marTop w:val="300"/>
          <w:marBottom w:val="300"/>
          <w:divBdr>
            <w:top w:val="none" w:sz="0" w:space="0" w:color="auto"/>
            <w:left w:val="none" w:sz="0" w:space="0" w:color="auto"/>
            <w:bottom w:val="none" w:sz="0" w:space="0" w:color="auto"/>
            <w:right w:val="none" w:sz="0" w:space="0" w:color="auto"/>
          </w:divBdr>
        </w:div>
      </w:divsChild>
    </w:div>
    <w:div w:id="992485914">
      <w:bodyDiv w:val="1"/>
      <w:marLeft w:val="0"/>
      <w:marRight w:val="0"/>
      <w:marTop w:val="0"/>
      <w:marBottom w:val="0"/>
      <w:divBdr>
        <w:top w:val="none" w:sz="0" w:space="0" w:color="auto"/>
        <w:left w:val="none" w:sz="0" w:space="0" w:color="auto"/>
        <w:bottom w:val="none" w:sz="0" w:space="0" w:color="auto"/>
        <w:right w:val="none" w:sz="0" w:space="0" w:color="auto"/>
      </w:divBdr>
      <w:divsChild>
        <w:div w:id="518860845">
          <w:marLeft w:val="0"/>
          <w:marRight w:val="0"/>
          <w:marTop w:val="0"/>
          <w:marBottom w:val="0"/>
          <w:divBdr>
            <w:top w:val="none" w:sz="0" w:space="0" w:color="auto"/>
            <w:left w:val="none" w:sz="0" w:space="0" w:color="auto"/>
            <w:bottom w:val="none" w:sz="0" w:space="0" w:color="auto"/>
            <w:right w:val="none" w:sz="0" w:space="0" w:color="auto"/>
          </w:divBdr>
          <w:divsChild>
            <w:div w:id="46466204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992640200">
      <w:bodyDiv w:val="1"/>
      <w:marLeft w:val="0"/>
      <w:marRight w:val="0"/>
      <w:marTop w:val="0"/>
      <w:marBottom w:val="0"/>
      <w:divBdr>
        <w:top w:val="none" w:sz="0" w:space="0" w:color="auto"/>
        <w:left w:val="none" w:sz="0" w:space="0" w:color="auto"/>
        <w:bottom w:val="none" w:sz="0" w:space="0" w:color="auto"/>
        <w:right w:val="none" w:sz="0" w:space="0" w:color="auto"/>
      </w:divBdr>
    </w:div>
    <w:div w:id="992836889">
      <w:bodyDiv w:val="1"/>
      <w:marLeft w:val="0"/>
      <w:marRight w:val="0"/>
      <w:marTop w:val="0"/>
      <w:marBottom w:val="0"/>
      <w:divBdr>
        <w:top w:val="none" w:sz="0" w:space="0" w:color="auto"/>
        <w:left w:val="none" w:sz="0" w:space="0" w:color="auto"/>
        <w:bottom w:val="none" w:sz="0" w:space="0" w:color="auto"/>
        <w:right w:val="none" w:sz="0" w:space="0" w:color="auto"/>
      </w:divBdr>
    </w:div>
    <w:div w:id="993871866">
      <w:bodyDiv w:val="1"/>
      <w:marLeft w:val="0"/>
      <w:marRight w:val="0"/>
      <w:marTop w:val="0"/>
      <w:marBottom w:val="0"/>
      <w:divBdr>
        <w:top w:val="none" w:sz="0" w:space="0" w:color="auto"/>
        <w:left w:val="none" w:sz="0" w:space="0" w:color="auto"/>
        <w:bottom w:val="none" w:sz="0" w:space="0" w:color="auto"/>
        <w:right w:val="none" w:sz="0" w:space="0" w:color="auto"/>
      </w:divBdr>
      <w:divsChild>
        <w:div w:id="166672236">
          <w:marLeft w:val="0"/>
          <w:marRight w:val="0"/>
          <w:marTop w:val="0"/>
          <w:marBottom w:val="0"/>
          <w:divBdr>
            <w:top w:val="none" w:sz="0" w:space="0" w:color="auto"/>
            <w:left w:val="none" w:sz="0" w:space="0" w:color="auto"/>
            <w:bottom w:val="none" w:sz="0" w:space="0" w:color="auto"/>
            <w:right w:val="none" w:sz="0" w:space="0" w:color="auto"/>
          </w:divBdr>
        </w:div>
      </w:divsChild>
    </w:div>
    <w:div w:id="993988757">
      <w:bodyDiv w:val="1"/>
      <w:marLeft w:val="0"/>
      <w:marRight w:val="0"/>
      <w:marTop w:val="0"/>
      <w:marBottom w:val="0"/>
      <w:divBdr>
        <w:top w:val="none" w:sz="0" w:space="0" w:color="auto"/>
        <w:left w:val="none" w:sz="0" w:space="0" w:color="auto"/>
        <w:bottom w:val="none" w:sz="0" w:space="0" w:color="auto"/>
        <w:right w:val="none" w:sz="0" w:space="0" w:color="auto"/>
      </w:divBdr>
    </w:div>
    <w:div w:id="993995218">
      <w:bodyDiv w:val="1"/>
      <w:marLeft w:val="0"/>
      <w:marRight w:val="0"/>
      <w:marTop w:val="0"/>
      <w:marBottom w:val="0"/>
      <w:divBdr>
        <w:top w:val="none" w:sz="0" w:space="0" w:color="auto"/>
        <w:left w:val="none" w:sz="0" w:space="0" w:color="auto"/>
        <w:bottom w:val="none" w:sz="0" w:space="0" w:color="auto"/>
        <w:right w:val="none" w:sz="0" w:space="0" w:color="auto"/>
      </w:divBdr>
    </w:div>
    <w:div w:id="994337106">
      <w:bodyDiv w:val="1"/>
      <w:marLeft w:val="0"/>
      <w:marRight w:val="0"/>
      <w:marTop w:val="0"/>
      <w:marBottom w:val="0"/>
      <w:divBdr>
        <w:top w:val="none" w:sz="0" w:space="0" w:color="auto"/>
        <w:left w:val="none" w:sz="0" w:space="0" w:color="auto"/>
        <w:bottom w:val="none" w:sz="0" w:space="0" w:color="auto"/>
        <w:right w:val="none" w:sz="0" w:space="0" w:color="auto"/>
      </w:divBdr>
    </w:div>
    <w:div w:id="994383313">
      <w:bodyDiv w:val="1"/>
      <w:marLeft w:val="0"/>
      <w:marRight w:val="0"/>
      <w:marTop w:val="0"/>
      <w:marBottom w:val="0"/>
      <w:divBdr>
        <w:top w:val="none" w:sz="0" w:space="0" w:color="auto"/>
        <w:left w:val="none" w:sz="0" w:space="0" w:color="auto"/>
        <w:bottom w:val="none" w:sz="0" w:space="0" w:color="auto"/>
        <w:right w:val="none" w:sz="0" w:space="0" w:color="auto"/>
      </w:divBdr>
    </w:div>
    <w:div w:id="994646637">
      <w:bodyDiv w:val="1"/>
      <w:marLeft w:val="0"/>
      <w:marRight w:val="0"/>
      <w:marTop w:val="0"/>
      <w:marBottom w:val="0"/>
      <w:divBdr>
        <w:top w:val="none" w:sz="0" w:space="0" w:color="auto"/>
        <w:left w:val="none" w:sz="0" w:space="0" w:color="auto"/>
        <w:bottom w:val="none" w:sz="0" w:space="0" w:color="auto"/>
        <w:right w:val="none" w:sz="0" w:space="0" w:color="auto"/>
      </w:divBdr>
      <w:divsChild>
        <w:div w:id="941913882">
          <w:marLeft w:val="0"/>
          <w:marRight w:val="0"/>
          <w:marTop w:val="0"/>
          <w:marBottom w:val="0"/>
          <w:divBdr>
            <w:top w:val="none" w:sz="0" w:space="0" w:color="auto"/>
            <w:left w:val="none" w:sz="0" w:space="0" w:color="auto"/>
            <w:bottom w:val="none" w:sz="0" w:space="0" w:color="auto"/>
            <w:right w:val="none" w:sz="0" w:space="0" w:color="auto"/>
          </w:divBdr>
          <w:divsChild>
            <w:div w:id="1190336605">
              <w:marLeft w:val="0"/>
              <w:marRight w:val="0"/>
              <w:marTop w:val="0"/>
              <w:marBottom w:val="0"/>
              <w:divBdr>
                <w:top w:val="none" w:sz="0" w:space="0" w:color="auto"/>
                <w:left w:val="none" w:sz="0" w:space="0" w:color="auto"/>
                <w:bottom w:val="none" w:sz="0" w:space="0" w:color="auto"/>
                <w:right w:val="none" w:sz="0" w:space="0" w:color="auto"/>
              </w:divBdr>
              <w:divsChild>
                <w:div w:id="315765362">
                  <w:marLeft w:val="0"/>
                  <w:marRight w:val="0"/>
                  <w:marTop w:val="0"/>
                  <w:marBottom w:val="0"/>
                  <w:divBdr>
                    <w:top w:val="none" w:sz="0" w:space="0" w:color="auto"/>
                    <w:left w:val="none" w:sz="0" w:space="0" w:color="auto"/>
                    <w:bottom w:val="none" w:sz="0" w:space="0" w:color="auto"/>
                    <w:right w:val="none" w:sz="0" w:space="0" w:color="auto"/>
                  </w:divBdr>
                </w:div>
                <w:div w:id="1581716817">
                  <w:marLeft w:val="0"/>
                  <w:marRight w:val="0"/>
                  <w:marTop w:val="0"/>
                  <w:marBottom w:val="0"/>
                  <w:divBdr>
                    <w:top w:val="none" w:sz="0" w:space="0" w:color="auto"/>
                    <w:left w:val="none" w:sz="0" w:space="0" w:color="auto"/>
                    <w:bottom w:val="none" w:sz="0" w:space="0" w:color="auto"/>
                    <w:right w:val="none" w:sz="0" w:space="0" w:color="auto"/>
                  </w:divBdr>
                </w:div>
                <w:div w:id="1999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551">
          <w:marLeft w:val="0"/>
          <w:marRight w:val="0"/>
          <w:marTop w:val="0"/>
          <w:marBottom w:val="0"/>
          <w:divBdr>
            <w:top w:val="none" w:sz="0" w:space="0" w:color="auto"/>
            <w:left w:val="none" w:sz="0" w:space="0" w:color="auto"/>
            <w:bottom w:val="none" w:sz="0" w:space="0" w:color="auto"/>
            <w:right w:val="none" w:sz="0" w:space="0" w:color="auto"/>
          </w:divBdr>
        </w:div>
      </w:divsChild>
    </w:div>
    <w:div w:id="994995019">
      <w:bodyDiv w:val="1"/>
      <w:marLeft w:val="0"/>
      <w:marRight w:val="0"/>
      <w:marTop w:val="0"/>
      <w:marBottom w:val="0"/>
      <w:divBdr>
        <w:top w:val="none" w:sz="0" w:space="0" w:color="auto"/>
        <w:left w:val="none" w:sz="0" w:space="0" w:color="auto"/>
        <w:bottom w:val="none" w:sz="0" w:space="0" w:color="auto"/>
        <w:right w:val="none" w:sz="0" w:space="0" w:color="auto"/>
      </w:divBdr>
    </w:div>
    <w:div w:id="995038033">
      <w:bodyDiv w:val="1"/>
      <w:marLeft w:val="0"/>
      <w:marRight w:val="0"/>
      <w:marTop w:val="0"/>
      <w:marBottom w:val="0"/>
      <w:divBdr>
        <w:top w:val="none" w:sz="0" w:space="0" w:color="auto"/>
        <w:left w:val="none" w:sz="0" w:space="0" w:color="auto"/>
        <w:bottom w:val="none" w:sz="0" w:space="0" w:color="auto"/>
        <w:right w:val="none" w:sz="0" w:space="0" w:color="auto"/>
      </w:divBdr>
      <w:divsChild>
        <w:div w:id="108013968">
          <w:marLeft w:val="0"/>
          <w:marRight w:val="0"/>
          <w:marTop w:val="0"/>
          <w:marBottom w:val="150"/>
          <w:divBdr>
            <w:top w:val="none" w:sz="0" w:space="0" w:color="auto"/>
            <w:left w:val="none" w:sz="0" w:space="0" w:color="auto"/>
            <w:bottom w:val="none" w:sz="0" w:space="0" w:color="auto"/>
            <w:right w:val="none" w:sz="0" w:space="0" w:color="auto"/>
          </w:divBdr>
          <w:divsChild>
            <w:div w:id="2006547208">
              <w:marLeft w:val="0"/>
              <w:marRight w:val="0"/>
              <w:marTop w:val="0"/>
              <w:marBottom w:val="0"/>
              <w:divBdr>
                <w:top w:val="none" w:sz="0" w:space="0" w:color="auto"/>
                <w:left w:val="none" w:sz="0" w:space="0" w:color="auto"/>
                <w:bottom w:val="none" w:sz="0" w:space="0" w:color="auto"/>
                <w:right w:val="none" w:sz="0" w:space="0" w:color="auto"/>
              </w:divBdr>
            </w:div>
          </w:divsChild>
        </w:div>
        <w:div w:id="268197067">
          <w:marLeft w:val="0"/>
          <w:marRight w:val="0"/>
          <w:marTop w:val="0"/>
          <w:marBottom w:val="0"/>
          <w:divBdr>
            <w:top w:val="none" w:sz="0" w:space="0" w:color="auto"/>
            <w:left w:val="none" w:sz="0" w:space="0" w:color="auto"/>
            <w:bottom w:val="none" w:sz="0" w:space="0" w:color="auto"/>
            <w:right w:val="none" w:sz="0" w:space="0" w:color="auto"/>
          </w:divBdr>
        </w:div>
        <w:div w:id="1377849166">
          <w:marLeft w:val="0"/>
          <w:marRight w:val="0"/>
          <w:marTop w:val="0"/>
          <w:marBottom w:val="0"/>
          <w:divBdr>
            <w:top w:val="none" w:sz="0" w:space="0" w:color="auto"/>
            <w:left w:val="none" w:sz="0" w:space="0" w:color="auto"/>
            <w:bottom w:val="none" w:sz="0" w:space="0" w:color="auto"/>
            <w:right w:val="none" w:sz="0" w:space="0" w:color="auto"/>
          </w:divBdr>
        </w:div>
        <w:div w:id="1880244914">
          <w:marLeft w:val="0"/>
          <w:marRight w:val="0"/>
          <w:marTop w:val="0"/>
          <w:marBottom w:val="0"/>
          <w:divBdr>
            <w:top w:val="none" w:sz="0" w:space="0" w:color="auto"/>
            <w:left w:val="none" w:sz="0" w:space="0" w:color="auto"/>
            <w:bottom w:val="none" w:sz="0" w:space="0" w:color="auto"/>
            <w:right w:val="none" w:sz="0" w:space="0" w:color="auto"/>
          </w:divBdr>
          <w:divsChild>
            <w:div w:id="918716017">
              <w:marLeft w:val="0"/>
              <w:marRight w:val="0"/>
              <w:marTop w:val="0"/>
              <w:marBottom w:val="0"/>
              <w:divBdr>
                <w:top w:val="none" w:sz="0" w:space="0" w:color="auto"/>
                <w:left w:val="none" w:sz="0" w:space="0" w:color="auto"/>
                <w:bottom w:val="none" w:sz="0" w:space="0" w:color="auto"/>
                <w:right w:val="none" w:sz="0" w:space="0" w:color="auto"/>
              </w:divBdr>
              <w:divsChild>
                <w:div w:id="1010597234">
                  <w:marLeft w:val="0"/>
                  <w:marRight w:val="0"/>
                  <w:marTop w:val="0"/>
                  <w:marBottom w:val="0"/>
                  <w:divBdr>
                    <w:top w:val="none" w:sz="0" w:space="0" w:color="auto"/>
                    <w:left w:val="none" w:sz="0" w:space="0" w:color="auto"/>
                    <w:bottom w:val="none" w:sz="0" w:space="0" w:color="auto"/>
                    <w:right w:val="none" w:sz="0" w:space="0" w:color="auto"/>
                  </w:divBdr>
                  <w:divsChild>
                    <w:div w:id="525039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4094">
      <w:bodyDiv w:val="1"/>
      <w:marLeft w:val="0"/>
      <w:marRight w:val="0"/>
      <w:marTop w:val="0"/>
      <w:marBottom w:val="0"/>
      <w:divBdr>
        <w:top w:val="none" w:sz="0" w:space="0" w:color="auto"/>
        <w:left w:val="none" w:sz="0" w:space="0" w:color="auto"/>
        <w:bottom w:val="none" w:sz="0" w:space="0" w:color="auto"/>
        <w:right w:val="none" w:sz="0" w:space="0" w:color="auto"/>
      </w:divBdr>
    </w:div>
    <w:div w:id="995182448">
      <w:bodyDiv w:val="1"/>
      <w:marLeft w:val="0"/>
      <w:marRight w:val="0"/>
      <w:marTop w:val="0"/>
      <w:marBottom w:val="0"/>
      <w:divBdr>
        <w:top w:val="none" w:sz="0" w:space="0" w:color="auto"/>
        <w:left w:val="none" w:sz="0" w:space="0" w:color="auto"/>
        <w:bottom w:val="none" w:sz="0" w:space="0" w:color="auto"/>
        <w:right w:val="none" w:sz="0" w:space="0" w:color="auto"/>
      </w:divBdr>
    </w:div>
    <w:div w:id="995300173">
      <w:bodyDiv w:val="1"/>
      <w:marLeft w:val="0"/>
      <w:marRight w:val="0"/>
      <w:marTop w:val="0"/>
      <w:marBottom w:val="0"/>
      <w:divBdr>
        <w:top w:val="none" w:sz="0" w:space="0" w:color="auto"/>
        <w:left w:val="none" w:sz="0" w:space="0" w:color="auto"/>
        <w:bottom w:val="none" w:sz="0" w:space="0" w:color="auto"/>
        <w:right w:val="none" w:sz="0" w:space="0" w:color="auto"/>
      </w:divBdr>
    </w:div>
    <w:div w:id="995303483">
      <w:bodyDiv w:val="1"/>
      <w:marLeft w:val="0"/>
      <w:marRight w:val="0"/>
      <w:marTop w:val="0"/>
      <w:marBottom w:val="0"/>
      <w:divBdr>
        <w:top w:val="none" w:sz="0" w:space="0" w:color="auto"/>
        <w:left w:val="none" w:sz="0" w:space="0" w:color="auto"/>
        <w:bottom w:val="none" w:sz="0" w:space="0" w:color="auto"/>
        <w:right w:val="none" w:sz="0" w:space="0" w:color="auto"/>
      </w:divBdr>
    </w:div>
    <w:div w:id="995380928">
      <w:bodyDiv w:val="1"/>
      <w:marLeft w:val="0"/>
      <w:marRight w:val="0"/>
      <w:marTop w:val="0"/>
      <w:marBottom w:val="0"/>
      <w:divBdr>
        <w:top w:val="none" w:sz="0" w:space="0" w:color="auto"/>
        <w:left w:val="none" w:sz="0" w:space="0" w:color="auto"/>
        <w:bottom w:val="none" w:sz="0" w:space="0" w:color="auto"/>
        <w:right w:val="none" w:sz="0" w:space="0" w:color="auto"/>
      </w:divBdr>
    </w:div>
    <w:div w:id="995838408">
      <w:bodyDiv w:val="1"/>
      <w:marLeft w:val="0"/>
      <w:marRight w:val="0"/>
      <w:marTop w:val="0"/>
      <w:marBottom w:val="0"/>
      <w:divBdr>
        <w:top w:val="none" w:sz="0" w:space="0" w:color="auto"/>
        <w:left w:val="none" w:sz="0" w:space="0" w:color="auto"/>
        <w:bottom w:val="none" w:sz="0" w:space="0" w:color="auto"/>
        <w:right w:val="none" w:sz="0" w:space="0" w:color="auto"/>
      </w:divBdr>
    </w:div>
    <w:div w:id="995960951">
      <w:bodyDiv w:val="1"/>
      <w:marLeft w:val="0"/>
      <w:marRight w:val="0"/>
      <w:marTop w:val="0"/>
      <w:marBottom w:val="0"/>
      <w:divBdr>
        <w:top w:val="none" w:sz="0" w:space="0" w:color="auto"/>
        <w:left w:val="none" w:sz="0" w:space="0" w:color="auto"/>
        <w:bottom w:val="none" w:sz="0" w:space="0" w:color="auto"/>
        <w:right w:val="none" w:sz="0" w:space="0" w:color="auto"/>
      </w:divBdr>
      <w:divsChild>
        <w:div w:id="415908346">
          <w:marLeft w:val="0"/>
          <w:marRight w:val="0"/>
          <w:marTop w:val="0"/>
          <w:marBottom w:val="0"/>
          <w:divBdr>
            <w:top w:val="none" w:sz="0" w:space="0" w:color="auto"/>
            <w:left w:val="none" w:sz="0" w:space="0" w:color="auto"/>
            <w:bottom w:val="none" w:sz="0" w:space="0" w:color="auto"/>
            <w:right w:val="none" w:sz="0" w:space="0" w:color="auto"/>
          </w:divBdr>
        </w:div>
        <w:div w:id="882063241">
          <w:marLeft w:val="0"/>
          <w:marRight w:val="0"/>
          <w:marTop w:val="0"/>
          <w:marBottom w:val="0"/>
          <w:divBdr>
            <w:top w:val="none" w:sz="0" w:space="0" w:color="auto"/>
            <w:left w:val="none" w:sz="0" w:space="0" w:color="auto"/>
            <w:bottom w:val="none" w:sz="0" w:space="0" w:color="auto"/>
            <w:right w:val="none" w:sz="0" w:space="0" w:color="auto"/>
          </w:divBdr>
        </w:div>
      </w:divsChild>
    </w:div>
    <w:div w:id="996305997">
      <w:bodyDiv w:val="1"/>
      <w:marLeft w:val="0"/>
      <w:marRight w:val="0"/>
      <w:marTop w:val="0"/>
      <w:marBottom w:val="0"/>
      <w:divBdr>
        <w:top w:val="none" w:sz="0" w:space="0" w:color="auto"/>
        <w:left w:val="none" w:sz="0" w:space="0" w:color="auto"/>
        <w:bottom w:val="none" w:sz="0" w:space="0" w:color="auto"/>
        <w:right w:val="none" w:sz="0" w:space="0" w:color="auto"/>
      </w:divBdr>
      <w:divsChild>
        <w:div w:id="377777893">
          <w:marLeft w:val="0"/>
          <w:marRight w:val="0"/>
          <w:marTop w:val="0"/>
          <w:marBottom w:val="150"/>
          <w:divBdr>
            <w:top w:val="none" w:sz="0" w:space="0" w:color="auto"/>
            <w:left w:val="none" w:sz="0" w:space="0" w:color="auto"/>
            <w:bottom w:val="single" w:sz="12" w:space="0" w:color="DAE8F4"/>
            <w:right w:val="none" w:sz="0" w:space="0" w:color="auto"/>
          </w:divBdr>
          <w:divsChild>
            <w:div w:id="2010979063">
              <w:marLeft w:val="0"/>
              <w:marRight w:val="0"/>
              <w:marTop w:val="105"/>
              <w:marBottom w:val="0"/>
              <w:divBdr>
                <w:top w:val="none" w:sz="0" w:space="0" w:color="auto"/>
                <w:left w:val="none" w:sz="0" w:space="0" w:color="auto"/>
                <w:bottom w:val="none" w:sz="0" w:space="0" w:color="auto"/>
                <w:right w:val="none" w:sz="0" w:space="0" w:color="auto"/>
              </w:divBdr>
            </w:div>
          </w:divsChild>
        </w:div>
        <w:div w:id="1332293420">
          <w:marLeft w:val="0"/>
          <w:marRight w:val="0"/>
          <w:marTop w:val="0"/>
          <w:marBottom w:val="0"/>
          <w:divBdr>
            <w:top w:val="none" w:sz="0" w:space="0" w:color="auto"/>
            <w:left w:val="none" w:sz="0" w:space="0" w:color="auto"/>
            <w:bottom w:val="none" w:sz="0" w:space="0" w:color="auto"/>
            <w:right w:val="none" w:sz="0" w:space="0" w:color="auto"/>
          </w:divBdr>
        </w:div>
        <w:div w:id="1863660844">
          <w:marLeft w:val="0"/>
          <w:marRight w:val="0"/>
          <w:marTop w:val="0"/>
          <w:marBottom w:val="0"/>
          <w:divBdr>
            <w:top w:val="none" w:sz="0" w:space="0" w:color="auto"/>
            <w:left w:val="none" w:sz="0" w:space="0" w:color="auto"/>
            <w:bottom w:val="none" w:sz="0" w:space="0" w:color="auto"/>
            <w:right w:val="none" w:sz="0" w:space="0" w:color="auto"/>
          </w:divBdr>
        </w:div>
      </w:divsChild>
    </w:div>
    <w:div w:id="996806881">
      <w:bodyDiv w:val="1"/>
      <w:marLeft w:val="0"/>
      <w:marRight w:val="0"/>
      <w:marTop w:val="0"/>
      <w:marBottom w:val="0"/>
      <w:divBdr>
        <w:top w:val="none" w:sz="0" w:space="0" w:color="auto"/>
        <w:left w:val="none" w:sz="0" w:space="0" w:color="auto"/>
        <w:bottom w:val="none" w:sz="0" w:space="0" w:color="auto"/>
        <w:right w:val="none" w:sz="0" w:space="0" w:color="auto"/>
      </w:divBdr>
    </w:div>
    <w:div w:id="997348328">
      <w:bodyDiv w:val="1"/>
      <w:marLeft w:val="0"/>
      <w:marRight w:val="0"/>
      <w:marTop w:val="0"/>
      <w:marBottom w:val="0"/>
      <w:divBdr>
        <w:top w:val="none" w:sz="0" w:space="0" w:color="auto"/>
        <w:left w:val="none" w:sz="0" w:space="0" w:color="auto"/>
        <w:bottom w:val="none" w:sz="0" w:space="0" w:color="auto"/>
        <w:right w:val="none" w:sz="0" w:space="0" w:color="auto"/>
      </w:divBdr>
    </w:div>
    <w:div w:id="997687136">
      <w:bodyDiv w:val="1"/>
      <w:marLeft w:val="0"/>
      <w:marRight w:val="0"/>
      <w:marTop w:val="0"/>
      <w:marBottom w:val="0"/>
      <w:divBdr>
        <w:top w:val="none" w:sz="0" w:space="0" w:color="auto"/>
        <w:left w:val="none" w:sz="0" w:space="0" w:color="auto"/>
        <w:bottom w:val="none" w:sz="0" w:space="0" w:color="auto"/>
        <w:right w:val="none" w:sz="0" w:space="0" w:color="auto"/>
      </w:divBdr>
    </w:div>
    <w:div w:id="998341194">
      <w:bodyDiv w:val="1"/>
      <w:marLeft w:val="0"/>
      <w:marRight w:val="0"/>
      <w:marTop w:val="0"/>
      <w:marBottom w:val="0"/>
      <w:divBdr>
        <w:top w:val="none" w:sz="0" w:space="0" w:color="auto"/>
        <w:left w:val="none" w:sz="0" w:space="0" w:color="auto"/>
        <w:bottom w:val="none" w:sz="0" w:space="0" w:color="auto"/>
        <w:right w:val="none" w:sz="0" w:space="0" w:color="auto"/>
      </w:divBdr>
      <w:divsChild>
        <w:div w:id="536822707">
          <w:marLeft w:val="0"/>
          <w:marRight w:val="0"/>
          <w:marTop w:val="0"/>
          <w:marBottom w:val="0"/>
          <w:divBdr>
            <w:top w:val="none" w:sz="0" w:space="0" w:color="auto"/>
            <w:left w:val="none" w:sz="0" w:space="0" w:color="auto"/>
            <w:bottom w:val="none" w:sz="0" w:space="0" w:color="auto"/>
            <w:right w:val="none" w:sz="0" w:space="0" w:color="auto"/>
          </w:divBdr>
        </w:div>
        <w:div w:id="861011989">
          <w:marLeft w:val="0"/>
          <w:marRight w:val="0"/>
          <w:marTop w:val="0"/>
          <w:marBottom w:val="0"/>
          <w:divBdr>
            <w:top w:val="none" w:sz="0" w:space="0" w:color="auto"/>
            <w:left w:val="none" w:sz="0" w:space="0" w:color="auto"/>
            <w:bottom w:val="none" w:sz="0" w:space="0" w:color="auto"/>
            <w:right w:val="none" w:sz="0" w:space="0" w:color="auto"/>
          </w:divBdr>
        </w:div>
        <w:div w:id="1014529405">
          <w:marLeft w:val="0"/>
          <w:marRight w:val="0"/>
          <w:marTop w:val="0"/>
          <w:marBottom w:val="0"/>
          <w:divBdr>
            <w:top w:val="none" w:sz="0" w:space="0" w:color="auto"/>
            <w:left w:val="none" w:sz="0" w:space="0" w:color="auto"/>
            <w:bottom w:val="none" w:sz="0" w:space="0" w:color="auto"/>
            <w:right w:val="none" w:sz="0" w:space="0" w:color="auto"/>
          </w:divBdr>
        </w:div>
        <w:div w:id="1305233858">
          <w:marLeft w:val="0"/>
          <w:marRight w:val="0"/>
          <w:marTop w:val="0"/>
          <w:marBottom w:val="0"/>
          <w:divBdr>
            <w:top w:val="none" w:sz="0" w:space="0" w:color="auto"/>
            <w:left w:val="none" w:sz="0" w:space="0" w:color="auto"/>
            <w:bottom w:val="none" w:sz="0" w:space="0" w:color="auto"/>
            <w:right w:val="none" w:sz="0" w:space="0" w:color="auto"/>
          </w:divBdr>
        </w:div>
      </w:divsChild>
    </w:div>
    <w:div w:id="998575975">
      <w:bodyDiv w:val="1"/>
      <w:marLeft w:val="0"/>
      <w:marRight w:val="0"/>
      <w:marTop w:val="0"/>
      <w:marBottom w:val="0"/>
      <w:divBdr>
        <w:top w:val="none" w:sz="0" w:space="0" w:color="auto"/>
        <w:left w:val="none" w:sz="0" w:space="0" w:color="auto"/>
        <w:bottom w:val="none" w:sz="0" w:space="0" w:color="auto"/>
        <w:right w:val="none" w:sz="0" w:space="0" w:color="auto"/>
      </w:divBdr>
      <w:divsChild>
        <w:div w:id="335232846">
          <w:marLeft w:val="-225"/>
          <w:marRight w:val="-225"/>
          <w:marTop w:val="0"/>
          <w:marBottom w:val="0"/>
          <w:divBdr>
            <w:top w:val="none" w:sz="0" w:space="0" w:color="auto"/>
            <w:left w:val="none" w:sz="0" w:space="0" w:color="auto"/>
            <w:bottom w:val="none" w:sz="0" w:space="0" w:color="auto"/>
            <w:right w:val="none" w:sz="0" w:space="0" w:color="auto"/>
          </w:divBdr>
          <w:divsChild>
            <w:div w:id="1956868234">
              <w:marLeft w:val="0"/>
              <w:marRight w:val="0"/>
              <w:marTop w:val="0"/>
              <w:marBottom w:val="0"/>
              <w:divBdr>
                <w:top w:val="none" w:sz="0" w:space="0" w:color="auto"/>
                <w:left w:val="none" w:sz="0" w:space="0" w:color="auto"/>
                <w:bottom w:val="none" w:sz="0" w:space="0" w:color="auto"/>
                <w:right w:val="none" w:sz="0" w:space="0" w:color="auto"/>
              </w:divBdr>
              <w:divsChild>
                <w:div w:id="154424008">
                  <w:marLeft w:val="0"/>
                  <w:marRight w:val="0"/>
                  <w:marTop w:val="0"/>
                  <w:marBottom w:val="0"/>
                  <w:divBdr>
                    <w:top w:val="none" w:sz="0" w:space="0" w:color="auto"/>
                    <w:left w:val="none" w:sz="0" w:space="0" w:color="auto"/>
                    <w:bottom w:val="none" w:sz="0" w:space="0" w:color="auto"/>
                    <w:right w:val="none" w:sz="0" w:space="0" w:color="auto"/>
                  </w:divBdr>
                  <w:divsChild>
                    <w:div w:id="430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3049">
          <w:marLeft w:val="0"/>
          <w:marRight w:val="0"/>
          <w:marTop w:val="150"/>
          <w:marBottom w:val="150"/>
          <w:divBdr>
            <w:top w:val="single" w:sz="6" w:space="8" w:color="EEEEEE"/>
            <w:left w:val="none" w:sz="0" w:space="0" w:color="auto"/>
            <w:bottom w:val="single" w:sz="6" w:space="8" w:color="EEEEEE"/>
            <w:right w:val="none" w:sz="0" w:space="0" w:color="auto"/>
          </w:divBdr>
        </w:div>
        <w:div w:id="1617515733">
          <w:marLeft w:val="0"/>
          <w:marRight w:val="0"/>
          <w:marTop w:val="0"/>
          <w:marBottom w:val="225"/>
          <w:divBdr>
            <w:top w:val="none" w:sz="0" w:space="0" w:color="auto"/>
            <w:left w:val="none" w:sz="0" w:space="0" w:color="auto"/>
            <w:bottom w:val="none" w:sz="0" w:space="0" w:color="auto"/>
            <w:right w:val="none" w:sz="0" w:space="0" w:color="auto"/>
          </w:divBdr>
        </w:div>
      </w:divsChild>
    </w:div>
    <w:div w:id="998970883">
      <w:bodyDiv w:val="1"/>
      <w:marLeft w:val="0"/>
      <w:marRight w:val="0"/>
      <w:marTop w:val="0"/>
      <w:marBottom w:val="0"/>
      <w:divBdr>
        <w:top w:val="none" w:sz="0" w:space="0" w:color="auto"/>
        <w:left w:val="none" w:sz="0" w:space="0" w:color="auto"/>
        <w:bottom w:val="none" w:sz="0" w:space="0" w:color="auto"/>
        <w:right w:val="none" w:sz="0" w:space="0" w:color="auto"/>
      </w:divBdr>
    </w:div>
    <w:div w:id="999623063">
      <w:bodyDiv w:val="1"/>
      <w:marLeft w:val="0"/>
      <w:marRight w:val="0"/>
      <w:marTop w:val="0"/>
      <w:marBottom w:val="0"/>
      <w:divBdr>
        <w:top w:val="none" w:sz="0" w:space="0" w:color="auto"/>
        <w:left w:val="none" w:sz="0" w:space="0" w:color="auto"/>
        <w:bottom w:val="none" w:sz="0" w:space="0" w:color="auto"/>
        <w:right w:val="none" w:sz="0" w:space="0" w:color="auto"/>
      </w:divBdr>
    </w:div>
    <w:div w:id="1000043143">
      <w:bodyDiv w:val="1"/>
      <w:marLeft w:val="0"/>
      <w:marRight w:val="0"/>
      <w:marTop w:val="0"/>
      <w:marBottom w:val="0"/>
      <w:divBdr>
        <w:top w:val="none" w:sz="0" w:space="0" w:color="auto"/>
        <w:left w:val="none" w:sz="0" w:space="0" w:color="auto"/>
        <w:bottom w:val="none" w:sz="0" w:space="0" w:color="auto"/>
        <w:right w:val="none" w:sz="0" w:space="0" w:color="auto"/>
      </w:divBdr>
    </w:div>
    <w:div w:id="1000081168">
      <w:bodyDiv w:val="1"/>
      <w:marLeft w:val="0"/>
      <w:marRight w:val="0"/>
      <w:marTop w:val="0"/>
      <w:marBottom w:val="0"/>
      <w:divBdr>
        <w:top w:val="none" w:sz="0" w:space="0" w:color="auto"/>
        <w:left w:val="none" w:sz="0" w:space="0" w:color="auto"/>
        <w:bottom w:val="none" w:sz="0" w:space="0" w:color="auto"/>
        <w:right w:val="none" w:sz="0" w:space="0" w:color="auto"/>
      </w:divBdr>
    </w:div>
    <w:div w:id="1000236254">
      <w:bodyDiv w:val="1"/>
      <w:marLeft w:val="0"/>
      <w:marRight w:val="0"/>
      <w:marTop w:val="0"/>
      <w:marBottom w:val="0"/>
      <w:divBdr>
        <w:top w:val="none" w:sz="0" w:space="0" w:color="auto"/>
        <w:left w:val="none" w:sz="0" w:space="0" w:color="auto"/>
        <w:bottom w:val="none" w:sz="0" w:space="0" w:color="auto"/>
        <w:right w:val="none" w:sz="0" w:space="0" w:color="auto"/>
      </w:divBdr>
    </w:div>
    <w:div w:id="1000548658">
      <w:bodyDiv w:val="1"/>
      <w:marLeft w:val="0"/>
      <w:marRight w:val="0"/>
      <w:marTop w:val="0"/>
      <w:marBottom w:val="0"/>
      <w:divBdr>
        <w:top w:val="none" w:sz="0" w:space="0" w:color="auto"/>
        <w:left w:val="none" w:sz="0" w:space="0" w:color="auto"/>
        <w:bottom w:val="none" w:sz="0" w:space="0" w:color="auto"/>
        <w:right w:val="none" w:sz="0" w:space="0" w:color="auto"/>
      </w:divBdr>
    </w:div>
    <w:div w:id="100108076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93">
          <w:marLeft w:val="0"/>
          <w:marRight w:val="0"/>
          <w:marTop w:val="0"/>
          <w:marBottom w:val="225"/>
          <w:divBdr>
            <w:top w:val="none" w:sz="0" w:space="0" w:color="auto"/>
            <w:left w:val="none" w:sz="0" w:space="0" w:color="auto"/>
            <w:bottom w:val="none" w:sz="0" w:space="0" w:color="auto"/>
            <w:right w:val="none" w:sz="0" w:space="0" w:color="auto"/>
          </w:divBdr>
        </w:div>
      </w:divsChild>
    </w:div>
    <w:div w:id="1001201563">
      <w:bodyDiv w:val="1"/>
      <w:marLeft w:val="0"/>
      <w:marRight w:val="0"/>
      <w:marTop w:val="0"/>
      <w:marBottom w:val="0"/>
      <w:divBdr>
        <w:top w:val="none" w:sz="0" w:space="0" w:color="auto"/>
        <w:left w:val="none" w:sz="0" w:space="0" w:color="auto"/>
        <w:bottom w:val="none" w:sz="0" w:space="0" w:color="auto"/>
        <w:right w:val="none" w:sz="0" w:space="0" w:color="auto"/>
      </w:divBdr>
    </w:div>
    <w:div w:id="1001859941">
      <w:bodyDiv w:val="1"/>
      <w:marLeft w:val="0"/>
      <w:marRight w:val="0"/>
      <w:marTop w:val="0"/>
      <w:marBottom w:val="0"/>
      <w:divBdr>
        <w:top w:val="none" w:sz="0" w:space="0" w:color="auto"/>
        <w:left w:val="none" w:sz="0" w:space="0" w:color="auto"/>
        <w:bottom w:val="none" w:sz="0" w:space="0" w:color="auto"/>
        <w:right w:val="none" w:sz="0" w:space="0" w:color="auto"/>
      </w:divBdr>
      <w:divsChild>
        <w:div w:id="609817656">
          <w:marLeft w:val="0"/>
          <w:marRight w:val="0"/>
          <w:marTop w:val="300"/>
          <w:marBottom w:val="300"/>
          <w:divBdr>
            <w:top w:val="none" w:sz="0" w:space="0" w:color="auto"/>
            <w:left w:val="none" w:sz="0" w:space="0" w:color="auto"/>
            <w:bottom w:val="none" w:sz="0" w:space="0" w:color="auto"/>
            <w:right w:val="none" w:sz="0" w:space="0" w:color="auto"/>
          </w:divBdr>
        </w:div>
      </w:divsChild>
    </w:div>
    <w:div w:id="1002052111">
      <w:bodyDiv w:val="1"/>
      <w:marLeft w:val="0"/>
      <w:marRight w:val="0"/>
      <w:marTop w:val="0"/>
      <w:marBottom w:val="0"/>
      <w:divBdr>
        <w:top w:val="none" w:sz="0" w:space="0" w:color="auto"/>
        <w:left w:val="none" w:sz="0" w:space="0" w:color="auto"/>
        <w:bottom w:val="none" w:sz="0" w:space="0" w:color="auto"/>
        <w:right w:val="none" w:sz="0" w:space="0" w:color="auto"/>
      </w:divBdr>
    </w:div>
    <w:div w:id="1002271210">
      <w:bodyDiv w:val="1"/>
      <w:marLeft w:val="0"/>
      <w:marRight w:val="0"/>
      <w:marTop w:val="0"/>
      <w:marBottom w:val="0"/>
      <w:divBdr>
        <w:top w:val="none" w:sz="0" w:space="0" w:color="auto"/>
        <w:left w:val="none" w:sz="0" w:space="0" w:color="auto"/>
        <w:bottom w:val="none" w:sz="0" w:space="0" w:color="auto"/>
        <w:right w:val="none" w:sz="0" w:space="0" w:color="auto"/>
      </w:divBdr>
    </w:div>
    <w:div w:id="1002660617">
      <w:bodyDiv w:val="1"/>
      <w:marLeft w:val="0"/>
      <w:marRight w:val="0"/>
      <w:marTop w:val="0"/>
      <w:marBottom w:val="0"/>
      <w:divBdr>
        <w:top w:val="none" w:sz="0" w:space="0" w:color="auto"/>
        <w:left w:val="none" w:sz="0" w:space="0" w:color="auto"/>
        <w:bottom w:val="none" w:sz="0" w:space="0" w:color="auto"/>
        <w:right w:val="none" w:sz="0" w:space="0" w:color="auto"/>
      </w:divBdr>
    </w:div>
    <w:div w:id="1003357459">
      <w:bodyDiv w:val="1"/>
      <w:marLeft w:val="0"/>
      <w:marRight w:val="0"/>
      <w:marTop w:val="0"/>
      <w:marBottom w:val="0"/>
      <w:divBdr>
        <w:top w:val="none" w:sz="0" w:space="0" w:color="auto"/>
        <w:left w:val="none" w:sz="0" w:space="0" w:color="auto"/>
        <w:bottom w:val="none" w:sz="0" w:space="0" w:color="auto"/>
        <w:right w:val="none" w:sz="0" w:space="0" w:color="auto"/>
      </w:divBdr>
    </w:div>
    <w:div w:id="1004360966">
      <w:bodyDiv w:val="1"/>
      <w:marLeft w:val="0"/>
      <w:marRight w:val="0"/>
      <w:marTop w:val="0"/>
      <w:marBottom w:val="0"/>
      <w:divBdr>
        <w:top w:val="none" w:sz="0" w:space="0" w:color="auto"/>
        <w:left w:val="none" w:sz="0" w:space="0" w:color="auto"/>
        <w:bottom w:val="none" w:sz="0" w:space="0" w:color="auto"/>
        <w:right w:val="none" w:sz="0" w:space="0" w:color="auto"/>
      </w:divBdr>
    </w:div>
    <w:div w:id="1004478847">
      <w:bodyDiv w:val="1"/>
      <w:marLeft w:val="0"/>
      <w:marRight w:val="0"/>
      <w:marTop w:val="0"/>
      <w:marBottom w:val="0"/>
      <w:divBdr>
        <w:top w:val="none" w:sz="0" w:space="0" w:color="auto"/>
        <w:left w:val="none" w:sz="0" w:space="0" w:color="auto"/>
        <w:bottom w:val="none" w:sz="0" w:space="0" w:color="auto"/>
        <w:right w:val="none" w:sz="0" w:space="0" w:color="auto"/>
      </w:divBdr>
    </w:div>
    <w:div w:id="1004666935">
      <w:bodyDiv w:val="1"/>
      <w:marLeft w:val="0"/>
      <w:marRight w:val="0"/>
      <w:marTop w:val="0"/>
      <w:marBottom w:val="0"/>
      <w:divBdr>
        <w:top w:val="none" w:sz="0" w:space="0" w:color="auto"/>
        <w:left w:val="none" w:sz="0" w:space="0" w:color="auto"/>
        <w:bottom w:val="none" w:sz="0" w:space="0" w:color="auto"/>
        <w:right w:val="none" w:sz="0" w:space="0" w:color="auto"/>
      </w:divBdr>
    </w:div>
    <w:div w:id="1005086992">
      <w:bodyDiv w:val="1"/>
      <w:marLeft w:val="0"/>
      <w:marRight w:val="0"/>
      <w:marTop w:val="0"/>
      <w:marBottom w:val="0"/>
      <w:divBdr>
        <w:top w:val="none" w:sz="0" w:space="0" w:color="auto"/>
        <w:left w:val="none" w:sz="0" w:space="0" w:color="auto"/>
        <w:bottom w:val="none" w:sz="0" w:space="0" w:color="auto"/>
        <w:right w:val="none" w:sz="0" w:space="0" w:color="auto"/>
      </w:divBdr>
    </w:div>
    <w:div w:id="1006248811">
      <w:bodyDiv w:val="1"/>
      <w:marLeft w:val="0"/>
      <w:marRight w:val="0"/>
      <w:marTop w:val="0"/>
      <w:marBottom w:val="0"/>
      <w:divBdr>
        <w:top w:val="none" w:sz="0" w:space="0" w:color="auto"/>
        <w:left w:val="none" w:sz="0" w:space="0" w:color="auto"/>
        <w:bottom w:val="none" w:sz="0" w:space="0" w:color="auto"/>
        <w:right w:val="none" w:sz="0" w:space="0" w:color="auto"/>
      </w:divBdr>
      <w:divsChild>
        <w:div w:id="8604392">
          <w:marLeft w:val="0"/>
          <w:marRight w:val="0"/>
          <w:marTop w:val="150"/>
          <w:marBottom w:val="150"/>
          <w:divBdr>
            <w:top w:val="single" w:sz="6" w:space="8" w:color="EEEEEE"/>
            <w:left w:val="none" w:sz="0" w:space="0" w:color="auto"/>
            <w:bottom w:val="single" w:sz="6" w:space="8" w:color="EEEEEE"/>
            <w:right w:val="none" w:sz="0" w:space="0" w:color="auto"/>
          </w:divBdr>
        </w:div>
        <w:div w:id="1223249112">
          <w:marLeft w:val="0"/>
          <w:marRight w:val="0"/>
          <w:marTop w:val="0"/>
          <w:marBottom w:val="225"/>
          <w:divBdr>
            <w:top w:val="none" w:sz="0" w:space="0" w:color="auto"/>
            <w:left w:val="none" w:sz="0" w:space="0" w:color="auto"/>
            <w:bottom w:val="none" w:sz="0" w:space="0" w:color="auto"/>
            <w:right w:val="none" w:sz="0" w:space="0" w:color="auto"/>
          </w:divBdr>
        </w:div>
        <w:div w:id="1765496769">
          <w:marLeft w:val="-225"/>
          <w:marRight w:val="-225"/>
          <w:marTop w:val="0"/>
          <w:marBottom w:val="0"/>
          <w:divBdr>
            <w:top w:val="none" w:sz="0" w:space="0" w:color="auto"/>
            <w:left w:val="none" w:sz="0" w:space="0" w:color="auto"/>
            <w:bottom w:val="none" w:sz="0" w:space="0" w:color="auto"/>
            <w:right w:val="none" w:sz="0" w:space="0" w:color="auto"/>
          </w:divBdr>
          <w:divsChild>
            <w:div w:id="1018969242">
              <w:marLeft w:val="0"/>
              <w:marRight w:val="0"/>
              <w:marTop w:val="0"/>
              <w:marBottom w:val="0"/>
              <w:divBdr>
                <w:top w:val="none" w:sz="0" w:space="0" w:color="auto"/>
                <w:left w:val="none" w:sz="0" w:space="0" w:color="auto"/>
                <w:bottom w:val="none" w:sz="0" w:space="0" w:color="auto"/>
                <w:right w:val="none" w:sz="0" w:space="0" w:color="auto"/>
              </w:divBdr>
              <w:divsChild>
                <w:div w:id="706179535">
                  <w:marLeft w:val="0"/>
                  <w:marRight w:val="0"/>
                  <w:marTop w:val="0"/>
                  <w:marBottom w:val="0"/>
                  <w:divBdr>
                    <w:top w:val="none" w:sz="0" w:space="0" w:color="auto"/>
                    <w:left w:val="none" w:sz="0" w:space="0" w:color="auto"/>
                    <w:bottom w:val="none" w:sz="0" w:space="0" w:color="auto"/>
                    <w:right w:val="none" w:sz="0" w:space="0" w:color="auto"/>
                  </w:divBdr>
                  <w:divsChild>
                    <w:div w:id="248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233">
      <w:bodyDiv w:val="1"/>
      <w:marLeft w:val="0"/>
      <w:marRight w:val="0"/>
      <w:marTop w:val="0"/>
      <w:marBottom w:val="0"/>
      <w:divBdr>
        <w:top w:val="none" w:sz="0" w:space="0" w:color="auto"/>
        <w:left w:val="none" w:sz="0" w:space="0" w:color="auto"/>
        <w:bottom w:val="none" w:sz="0" w:space="0" w:color="auto"/>
        <w:right w:val="none" w:sz="0" w:space="0" w:color="auto"/>
      </w:divBdr>
    </w:div>
    <w:div w:id="1006984078">
      <w:bodyDiv w:val="1"/>
      <w:marLeft w:val="0"/>
      <w:marRight w:val="0"/>
      <w:marTop w:val="0"/>
      <w:marBottom w:val="0"/>
      <w:divBdr>
        <w:top w:val="none" w:sz="0" w:space="0" w:color="auto"/>
        <w:left w:val="none" w:sz="0" w:space="0" w:color="auto"/>
        <w:bottom w:val="none" w:sz="0" w:space="0" w:color="auto"/>
        <w:right w:val="none" w:sz="0" w:space="0" w:color="auto"/>
      </w:divBdr>
    </w:div>
    <w:div w:id="1007098742">
      <w:bodyDiv w:val="1"/>
      <w:marLeft w:val="0"/>
      <w:marRight w:val="0"/>
      <w:marTop w:val="0"/>
      <w:marBottom w:val="0"/>
      <w:divBdr>
        <w:top w:val="none" w:sz="0" w:space="0" w:color="auto"/>
        <w:left w:val="none" w:sz="0" w:space="0" w:color="auto"/>
        <w:bottom w:val="none" w:sz="0" w:space="0" w:color="auto"/>
        <w:right w:val="none" w:sz="0" w:space="0" w:color="auto"/>
      </w:divBdr>
    </w:div>
    <w:div w:id="1007906731">
      <w:bodyDiv w:val="1"/>
      <w:marLeft w:val="0"/>
      <w:marRight w:val="0"/>
      <w:marTop w:val="0"/>
      <w:marBottom w:val="0"/>
      <w:divBdr>
        <w:top w:val="none" w:sz="0" w:space="0" w:color="auto"/>
        <w:left w:val="none" w:sz="0" w:space="0" w:color="auto"/>
        <w:bottom w:val="none" w:sz="0" w:space="0" w:color="auto"/>
        <w:right w:val="none" w:sz="0" w:space="0" w:color="auto"/>
      </w:divBdr>
    </w:div>
    <w:div w:id="1008095766">
      <w:bodyDiv w:val="1"/>
      <w:marLeft w:val="0"/>
      <w:marRight w:val="0"/>
      <w:marTop w:val="0"/>
      <w:marBottom w:val="0"/>
      <w:divBdr>
        <w:top w:val="none" w:sz="0" w:space="0" w:color="auto"/>
        <w:left w:val="none" w:sz="0" w:space="0" w:color="auto"/>
        <w:bottom w:val="none" w:sz="0" w:space="0" w:color="auto"/>
        <w:right w:val="none" w:sz="0" w:space="0" w:color="auto"/>
      </w:divBdr>
    </w:div>
    <w:div w:id="1008362162">
      <w:bodyDiv w:val="1"/>
      <w:marLeft w:val="0"/>
      <w:marRight w:val="0"/>
      <w:marTop w:val="0"/>
      <w:marBottom w:val="0"/>
      <w:divBdr>
        <w:top w:val="none" w:sz="0" w:space="0" w:color="auto"/>
        <w:left w:val="none" w:sz="0" w:space="0" w:color="auto"/>
        <w:bottom w:val="none" w:sz="0" w:space="0" w:color="auto"/>
        <w:right w:val="none" w:sz="0" w:space="0" w:color="auto"/>
      </w:divBdr>
    </w:div>
    <w:div w:id="1008557863">
      <w:bodyDiv w:val="1"/>
      <w:marLeft w:val="0"/>
      <w:marRight w:val="0"/>
      <w:marTop w:val="0"/>
      <w:marBottom w:val="0"/>
      <w:divBdr>
        <w:top w:val="none" w:sz="0" w:space="0" w:color="auto"/>
        <w:left w:val="none" w:sz="0" w:space="0" w:color="auto"/>
        <w:bottom w:val="none" w:sz="0" w:space="0" w:color="auto"/>
        <w:right w:val="none" w:sz="0" w:space="0" w:color="auto"/>
      </w:divBdr>
    </w:div>
    <w:div w:id="1008747739">
      <w:bodyDiv w:val="1"/>
      <w:marLeft w:val="0"/>
      <w:marRight w:val="0"/>
      <w:marTop w:val="0"/>
      <w:marBottom w:val="0"/>
      <w:divBdr>
        <w:top w:val="none" w:sz="0" w:space="0" w:color="auto"/>
        <w:left w:val="none" w:sz="0" w:space="0" w:color="auto"/>
        <w:bottom w:val="none" w:sz="0" w:space="0" w:color="auto"/>
        <w:right w:val="none" w:sz="0" w:space="0" w:color="auto"/>
      </w:divBdr>
    </w:div>
    <w:div w:id="1009522589">
      <w:bodyDiv w:val="1"/>
      <w:marLeft w:val="0"/>
      <w:marRight w:val="0"/>
      <w:marTop w:val="0"/>
      <w:marBottom w:val="0"/>
      <w:divBdr>
        <w:top w:val="none" w:sz="0" w:space="0" w:color="auto"/>
        <w:left w:val="none" w:sz="0" w:space="0" w:color="auto"/>
        <w:bottom w:val="none" w:sz="0" w:space="0" w:color="auto"/>
        <w:right w:val="none" w:sz="0" w:space="0" w:color="auto"/>
      </w:divBdr>
    </w:div>
    <w:div w:id="1009672518">
      <w:bodyDiv w:val="1"/>
      <w:marLeft w:val="0"/>
      <w:marRight w:val="0"/>
      <w:marTop w:val="0"/>
      <w:marBottom w:val="0"/>
      <w:divBdr>
        <w:top w:val="none" w:sz="0" w:space="0" w:color="auto"/>
        <w:left w:val="none" w:sz="0" w:space="0" w:color="auto"/>
        <w:bottom w:val="none" w:sz="0" w:space="0" w:color="auto"/>
        <w:right w:val="none" w:sz="0" w:space="0" w:color="auto"/>
      </w:divBdr>
      <w:divsChild>
        <w:div w:id="518546781">
          <w:marLeft w:val="0"/>
          <w:marRight w:val="0"/>
          <w:marTop w:val="0"/>
          <w:marBottom w:val="150"/>
          <w:divBdr>
            <w:top w:val="none" w:sz="0" w:space="0" w:color="auto"/>
            <w:left w:val="none" w:sz="0" w:space="0" w:color="auto"/>
            <w:bottom w:val="none" w:sz="0" w:space="0" w:color="auto"/>
            <w:right w:val="none" w:sz="0" w:space="0" w:color="auto"/>
          </w:divBdr>
        </w:div>
        <w:div w:id="968633962">
          <w:marLeft w:val="0"/>
          <w:marRight w:val="0"/>
          <w:marTop w:val="0"/>
          <w:marBottom w:val="0"/>
          <w:divBdr>
            <w:top w:val="none" w:sz="0" w:space="0" w:color="auto"/>
            <w:left w:val="none" w:sz="0" w:space="0" w:color="auto"/>
            <w:bottom w:val="none" w:sz="0" w:space="0" w:color="auto"/>
            <w:right w:val="none" w:sz="0" w:space="0" w:color="auto"/>
          </w:divBdr>
          <w:divsChild>
            <w:div w:id="568419733">
              <w:marLeft w:val="0"/>
              <w:marRight w:val="0"/>
              <w:marTop w:val="0"/>
              <w:marBottom w:val="0"/>
              <w:divBdr>
                <w:top w:val="none" w:sz="0" w:space="0" w:color="auto"/>
                <w:left w:val="none" w:sz="0" w:space="0" w:color="auto"/>
                <w:bottom w:val="none" w:sz="0" w:space="0" w:color="auto"/>
                <w:right w:val="none" w:sz="0" w:space="0" w:color="auto"/>
              </w:divBdr>
            </w:div>
          </w:divsChild>
        </w:div>
        <w:div w:id="1572733302">
          <w:marLeft w:val="0"/>
          <w:marRight w:val="0"/>
          <w:marTop w:val="0"/>
          <w:marBottom w:val="0"/>
          <w:divBdr>
            <w:top w:val="none" w:sz="0" w:space="0" w:color="auto"/>
            <w:left w:val="none" w:sz="0" w:space="0" w:color="auto"/>
            <w:bottom w:val="none" w:sz="0" w:space="0" w:color="auto"/>
            <w:right w:val="none" w:sz="0" w:space="0" w:color="auto"/>
          </w:divBdr>
        </w:div>
      </w:divsChild>
    </w:div>
    <w:div w:id="1010176532">
      <w:bodyDiv w:val="1"/>
      <w:marLeft w:val="0"/>
      <w:marRight w:val="0"/>
      <w:marTop w:val="0"/>
      <w:marBottom w:val="0"/>
      <w:divBdr>
        <w:top w:val="none" w:sz="0" w:space="0" w:color="auto"/>
        <w:left w:val="none" w:sz="0" w:space="0" w:color="auto"/>
        <w:bottom w:val="none" w:sz="0" w:space="0" w:color="auto"/>
        <w:right w:val="none" w:sz="0" w:space="0" w:color="auto"/>
      </w:divBdr>
    </w:div>
    <w:div w:id="1010596429">
      <w:bodyDiv w:val="1"/>
      <w:marLeft w:val="0"/>
      <w:marRight w:val="0"/>
      <w:marTop w:val="0"/>
      <w:marBottom w:val="0"/>
      <w:divBdr>
        <w:top w:val="none" w:sz="0" w:space="0" w:color="auto"/>
        <w:left w:val="none" w:sz="0" w:space="0" w:color="auto"/>
        <w:bottom w:val="none" w:sz="0" w:space="0" w:color="auto"/>
        <w:right w:val="none" w:sz="0" w:space="0" w:color="auto"/>
      </w:divBdr>
    </w:div>
    <w:div w:id="1011032963">
      <w:bodyDiv w:val="1"/>
      <w:marLeft w:val="0"/>
      <w:marRight w:val="0"/>
      <w:marTop w:val="0"/>
      <w:marBottom w:val="0"/>
      <w:divBdr>
        <w:top w:val="none" w:sz="0" w:space="0" w:color="auto"/>
        <w:left w:val="none" w:sz="0" w:space="0" w:color="auto"/>
        <w:bottom w:val="none" w:sz="0" w:space="0" w:color="auto"/>
        <w:right w:val="none" w:sz="0" w:space="0" w:color="auto"/>
      </w:divBdr>
      <w:divsChild>
        <w:div w:id="1658148985">
          <w:marLeft w:val="0"/>
          <w:marRight w:val="0"/>
          <w:marTop w:val="0"/>
          <w:marBottom w:val="0"/>
          <w:divBdr>
            <w:top w:val="none" w:sz="0" w:space="0" w:color="auto"/>
            <w:left w:val="none" w:sz="0" w:space="0" w:color="auto"/>
            <w:bottom w:val="none" w:sz="0" w:space="0" w:color="auto"/>
            <w:right w:val="none" w:sz="0" w:space="0" w:color="auto"/>
          </w:divBdr>
          <w:divsChild>
            <w:div w:id="329453211">
              <w:marLeft w:val="0"/>
              <w:marRight w:val="0"/>
              <w:marTop w:val="0"/>
              <w:marBottom w:val="0"/>
              <w:divBdr>
                <w:top w:val="none" w:sz="0" w:space="0" w:color="auto"/>
                <w:left w:val="none" w:sz="0" w:space="0" w:color="auto"/>
                <w:bottom w:val="none" w:sz="0" w:space="0" w:color="auto"/>
                <w:right w:val="none" w:sz="0" w:space="0" w:color="auto"/>
              </w:divBdr>
              <w:divsChild>
                <w:div w:id="1874151206">
                  <w:marLeft w:val="0"/>
                  <w:marRight w:val="0"/>
                  <w:marTop w:val="0"/>
                  <w:marBottom w:val="0"/>
                  <w:divBdr>
                    <w:top w:val="none" w:sz="0" w:space="0" w:color="auto"/>
                    <w:left w:val="none" w:sz="0" w:space="0" w:color="auto"/>
                    <w:bottom w:val="none" w:sz="0" w:space="0" w:color="auto"/>
                    <w:right w:val="none" w:sz="0" w:space="0" w:color="auto"/>
                  </w:divBdr>
                  <w:divsChild>
                    <w:div w:id="1836989564">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sChild>
                            <w:div w:id="378827712">
                              <w:marLeft w:val="0"/>
                              <w:marRight w:val="0"/>
                              <w:marTop w:val="75"/>
                              <w:marBottom w:val="0"/>
                              <w:divBdr>
                                <w:top w:val="none" w:sz="0" w:space="0" w:color="auto"/>
                                <w:left w:val="none" w:sz="0" w:space="0" w:color="auto"/>
                                <w:bottom w:val="none" w:sz="0" w:space="0" w:color="auto"/>
                                <w:right w:val="none" w:sz="0" w:space="0" w:color="auto"/>
                              </w:divBdr>
                              <w:divsChild>
                                <w:div w:id="893658922">
                                  <w:marLeft w:val="0"/>
                                  <w:marRight w:val="0"/>
                                  <w:marTop w:val="45"/>
                                  <w:marBottom w:val="0"/>
                                  <w:divBdr>
                                    <w:top w:val="none" w:sz="0" w:space="0" w:color="auto"/>
                                    <w:left w:val="none" w:sz="0" w:space="0" w:color="auto"/>
                                    <w:bottom w:val="none" w:sz="0" w:space="0" w:color="auto"/>
                                    <w:right w:val="none" w:sz="0" w:space="0" w:color="auto"/>
                                  </w:divBdr>
                                </w:div>
                                <w:div w:id="11982797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56955613">
                          <w:marLeft w:val="0"/>
                          <w:marRight w:val="0"/>
                          <w:marTop w:val="0"/>
                          <w:marBottom w:val="0"/>
                          <w:divBdr>
                            <w:top w:val="none" w:sz="0" w:space="0" w:color="auto"/>
                            <w:left w:val="none" w:sz="0" w:space="0" w:color="auto"/>
                            <w:bottom w:val="none" w:sz="0" w:space="0" w:color="auto"/>
                            <w:right w:val="none" w:sz="0" w:space="0" w:color="auto"/>
                          </w:divBdr>
                          <w:divsChild>
                            <w:div w:id="1603611109">
                              <w:marLeft w:val="0"/>
                              <w:marRight w:val="0"/>
                              <w:marTop w:val="75"/>
                              <w:marBottom w:val="0"/>
                              <w:divBdr>
                                <w:top w:val="none" w:sz="0" w:space="0" w:color="auto"/>
                                <w:left w:val="none" w:sz="0" w:space="0" w:color="auto"/>
                                <w:bottom w:val="none" w:sz="0" w:space="0" w:color="auto"/>
                                <w:right w:val="none" w:sz="0" w:space="0" w:color="auto"/>
                              </w:divBdr>
                              <w:divsChild>
                                <w:div w:id="887377187">
                                  <w:marLeft w:val="0"/>
                                  <w:marRight w:val="0"/>
                                  <w:marTop w:val="45"/>
                                  <w:marBottom w:val="0"/>
                                  <w:divBdr>
                                    <w:top w:val="none" w:sz="0" w:space="0" w:color="auto"/>
                                    <w:left w:val="none" w:sz="0" w:space="0" w:color="auto"/>
                                    <w:bottom w:val="none" w:sz="0" w:space="0" w:color="auto"/>
                                    <w:right w:val="none" w:sz="0" w:space="0" w:color="auto"/>
                                  </w:divBdr>
                                </w:div>
                                <w:div w:id="20399673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60808">
              <w:marLeft w:val="0"/>
              <w:marRight w:val="0"/>
              <w:marTop w:val="0"/>
              <w:marBottom w:val="0"/>
              <w:divBdr>
                <w:top w:val="none" w:sz="0" w:space="0" w:color="auto"/>
                <w:left w:val="none" w:sz="0" w:space="0" w:color="auto"/>
                <w:bottom w:val="none" w:sz="0" w:space="0" w:color="auto"/>
                <w:right w:val="none" w:sz="0" w:space="0" w:color="auto"/>
              </w:divBdr>
              <w:divsChild>
                <w:div w:id="815876364">
                  <w:marLeft w:val="0"/>
                  <w:marRight w:val="0"/>
                  <w:marTop w:val="0"/>
                  <w:marBottom w:val="0"/>
                  <w:divBdr>
                    <w:top w:val="none" w:sz="0" w:space="0" w:color="auto"/>
                    <w:left w:val="none" w:sz="0" w:space="0" w:color="auto"/>
                    <w:bottom w:val="none" w:sz="0" w:space="0" w:color="auto"/>
                    <w:right w:val="none" w:sz="0" w:space="0" w:color="auto"/>
                  </w:divBdr>
                </w:div>
                <w:div w:id="1150093970">
                  <w:marLeft w:val="0"/>
                  <w:marRight w:val="0"/>
                  <w:marTop w:val="0"/>
                  <w:marBottom w:val="0"/>
                  <w:divBdr>
                    <w:top w:val="none" w:sz="0" w:space="0" w:color="auto"/>
                    <w:left w:val="none" w:sz="0" w:space="0" w:color="auto"/>
                    <w:bottom w:val="none" w:sz="0" w:space="0" w:color="auto"/>
                    <w:right w:val="none" w:sz="0" w:space="0" w:color="auto"/>
                  </w:divBdr>
                </w:div>
                <w:div w:id="1749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919">
          <w:marLeft w:val="0"/>
          <w:marRight w:val="0"/>
          <w:marTop w:val="0"/>
          <w:marBottom w:val="0"/>
          <w:divBdr>
            <w:top w:val="none" w:sz="0" w:space="0" w:color="auto"/>
            <w:left w:val="none" w:sz="0" w:space="0" w:color="auto"/>
            <w:bottom w:val="none" w:sz="0" w:space="0" w:color="auto"/>
            <w:right w:val="none" w:sz="0" w:space="0" w:color="auto"/>
          </w:divBdr>
        </w:div>
      </w:divsChild>
    </w:div>
    <w:div w:id="1011103166">
      <w:bodyDiv w:val="1"/>
      <w:marLeft w:val="0"/>
      <w:marRight w:val="0"/>
      <w:marTop w:val="0"/>
      <w:marBottom w:val="0"/>
      <w:divBdr>
        <w:top w:val="none" w:sz="0" w:space="0" w:color="auto"/>
        <w:left w:val="none" w:sz="0" w:space="0" w:color="auto"/>
        <w:bottom w:val="none" w:sz="0" w:space="0" w:color="auto"/>
        <w:right w:val="none" w:sz="0" w:space="0" w:color="auto"/>
      </w:divBdr>
    </w:div>
    <w:div w:id="1011294565">
      <w:bodyDiv w:val="1"/>
      <w:marLeft w:val="0"/>
      <w:marRight w:val="0"/>
      <w:marTop w:val="0"/>
      <w:marBottom w:val="0"/>
      <w:divBdr>
        <w:top w:val="none" w:sz="0" w:space="0" w:color="auto"/>
        <w:left w:val="none" w:sz="0" w:space="0" w:color="auto"/>
        <w:bottom w:val="none" w:sz="0" w:space="0" w:color="auto"/>
        <w:right w:val="none" w:sz="0" w:space="0" w:color="auto"/>
      </w:divBdr>
      <w:divsChild>
        <w:div w:id="1087457523">
          <w:marLeft w:val="-225"/>
          <w:marRight w:val="-225"/>
          <w:marTop w:val="0"/>
          <w:marBottom w:val="0"/>
          <w:divBdr>
            <w:top w:val="none" w:sz="0" w:space="0" w:color="auto"/>
            <w:left w:val="none" w:sz="0" w:space="0" w:color="auto"/>
            <w:bottom w:val="none" w:sz="0" w:space="0" w:color="auto"/>
            <w:right w:val="none" w:sz="0" w:space="0" w:color="auto"/>
          </w:divBdr>
          <w:divsChild>
            <w:div w:id="1468622516">
              <w:marLeft w:val="0"/>
              <w:marRight w:val="0"/>
              <w:marTop w:val="0"/>
              <w:marBottom w:val="0"/>
              <w:divBdr>
                <w:top w:val="none" w:sz="0" w:space="0" w:color="auto"/>
                <w:left w:val="none" w:sz="0" w:space="0" w:color="auto"/>
                <w:bottom w:val="none" w:sz="0" w:space="0" w:color="auto"/>
                <w:right w:val="none" w:sz="0" w:space="0" w:color="auto"/>
              </w:divBdr>
              <w:divsChild>
                <w:div w:id="1212233571">
                  <w:marLeft w:val="0"/>
                  <w:marRight w:val="0"/>
                  <w:marTop w:val="0"/>
                  <w:marBottom w:val="0"/>
                  <w:divBdr>
                    <w:top w:val="none" w:sz="0" w:space="0" w:color="auto"/>
                    <w:left w:val="none" w:sz="0" w:space="0" w:color="auto"/>
                    <w:bottom w:val="none" w:sz="0" w:space="0" w:color="auto"/>
                    <w:right w:val="none" w:sz="0" w:space="0" w:color="auto"/>
                  </w:divBdr>
                  <w:divsChild>
                    <w:div w:id="13859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6150">
          <w:marLeft w:val="0"/>
          <w:marRight w:val="0"/>
          <w:marTop w:val="0"/>
          <w:marBottom w:val="225"/>
          <w:divBdr>
            <w:top w:val="none" w:sz="0" w:space="0" w:color="auto"/>
            <w:left w:val="none" w:sz="0" w:space="0" w:color="auto"/>
            <w:bottom w:val="none" w:sz="0" w:space="0" w:color="auto"/>
            <w:right w:val="none" w:sz="0" w:space="0" w:color="auto"/>
          </w:divBdr>
        </w:div>
        <w:div w:id="12674684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11298203">
      <w:bodyDiv w:val="1"/>
      <w:marLeft w:val="0"/>
      <w:marRight w:val="0"/>
      <w:marTop w:val="0"/>
      <w:marBottom w:val="0"/>
      <w:divBdr>
        <w:top w:val="none" w:sz="0" w:space="0" w:color="auto"/>
        <w:left w:val="none" w:sz="0" w:space="0" w:color="auto"/>
        <w:bottom w:val="none" w:sz="0" w:space="0" w:color="auto"/>
        <w:right w:val="none" w:sz="0" w:space="0" w:color="auto"/>
      </w:divBdr>
    </w:div>
    <w:div w:id="1012104663">
      <w:bodyDiv w:val="1"/>
      <w:marLeft w:val="0"/>
      <w:marRight w:val="0"/>
      <w:marTop w:val="0"/>
      <w:marBottom w:val="0"/>
      <w:divBdr>
        <w:top w:val="none" w:sz="0" w:space="0" w:color="auto"/>
        <w:left w:val="none" w:sz="0" w:space="0" w:color="auto"/>
        <w:bottom w:val="none" w:sz="0" w:space="0" w:color="auto"/>
        <w:right w:val="none" w:sz="0" w:space="0" w:color="auto"/>
      </w:divBdr>
    </w:div>
    <w:div w:id="1012755089">
      <w:bodyDiv w:val="1"/>
      <w:marLeft w:val="0"/>
      <w:marRight w:val="0"/>
      <w:marTop w:val="0"/>
      <w:marBottom w:val="0"/>
      <w:divBdr>
        <w:top w:val="none" w:sz="0" w:space="0" w:color="auto"/>
        <w:left w:val="none" w:sz="0" w:space="0" w:color="auto"/>
        <w:bottom w:val="none" w:sz="0" w:space="0" w:color="auto"/>
        <w:right w:val="none" w:sz="0" w:space="0" w:color="auto"/>
      </w:divBdr>
    </w:div>
    <w:div w:id="1015379285">
      <w:bodyDiv w:val="1"/>
      <w:marLeft w:val="0"/>
      <w:marRight w:val="0"/>
      <w:marTop w:val="0"/>
      <w:marBottom w:val="0"/>
      <w:divBdr>
        <w:top w:val="none" w:sz="0" w:space="0" w:color="auto"/>
        <w:left w:val="none" w:sz="0" w:space="0" w:color="auto"/>
        <w:bottom w:val="none" w:sz="0" w:space="0" w:color="auto"/>
        <w:right w:val="none" w:sz="0" w:space="0" w:color="auto"/>
      </w:divBdr>
      <w:divsChild>
        <w:div w:id="170292841">
          <w:marLeft w:val="0"/>
          <w:marRight w:val="0"/>
          <w:marTop w:val="0"/>
          <w:marBottom w:val="150"/>
          <w:divBdr>
            <w:top w:val="none" w:sz="0" w:space="0" w:color="auto"/>
            <w:left w:val="none" w:sz="0" w:space="0" w:color="auto"/>
            <w:bottom w:val="none" w:sz="0" w:space="0" w:color="auto"/>
            <w:right w:val="none" w:sz="0" w:space="0" w:color="auto"/>
          </w:divBdr>
        </w:div>
        <w:div w:id="611015626">
          <w:marLeft w:val="0"/>
          <w:marRight w:val="0"/>
          <w:marTop w:val="0"/>
          <w:marBottom w:val="0"/>
          <w:divBdr>
            <w:top w:val="none" w:sz="0" w:space="0" w:color="auto"/>
            <w:left w:val="none" w:sz="0" w:space="0" w:color="auto"/>
            <w:bottom w:val="none" w:sz="0" w:space="0" w:color="auto"/>
            <w:right w:val="none" w:sz="0" w:space="0" w:color="auto"/>
          </w:divBdr>
          <w:divsChild>
            <w:div w:id="749933967">
              <w:marLeft w:val="0"/>
              <w:marRight w:val="0"/>
              <w:marTop w:val="0"/>
              <w:marBottom w:val="0"/>
              <w:divBdr>
                <w:top w:val="none" w:sz="0" w:space="0" w:color="auto"/>
                <w:left w:val="none" w:sz="0" w:space="0" w:color="auto"/>
                <w:bottom w:val="none" w:sz="0" w:space="0" w:color="auto"/>
                <w:right w:val="none" w:sz="0" w:space="0" w:color="auto"/>
              </w:divBdr>
            </w:div>
          </w:divsChild>
        </w:div>
        <w:div w:id="877201166">
          <w:marLeft w:val="0"/>
          <w:marRight w:val="0"/>
          <w:marTop w:val="0"/>
          <w:marBottom w:val="0"/>
          <w:divBdr>
            <w:top w:val="none" w:sz="0" w:space="0" w:color="auto"/>
            <w:left w:val="none" w:sz="0" w:space="0" w:color="auto"/>
            <w:bottom w:val="none" w:sz="0" w:space="0" w:color="auto"/>
            <w:right w:val="none" w:sz="0" w:space="0" w:color="auto"/>
          </w:divBdr>
        </w:div>
      </w:divsChild>
    </w:div>
    <w:div w:id="1016348162">
      <w:bodyDiv w:val="1"/>
      <w:marLeft w:val="0"/>
      <w:marRight w:val="0"/>
      <w:marTop w:val="0"/>
      <w:marBottom w:val="0"/>
      <w:divBdr>
        <w:top w:val="none" w:sz="0" w:space="0" w:color="auto"/>
        <w:left w:val="none" w:sz="0" w:space="0" w:color="auto"/>
        <w:bottom w:val="none" w:sz="0" w:space="0" w:color="auto"/>
        <w:right w:val="none" w:sz="0" w:space="0" w:color="auto"/>
      </w:divBdr>
    </w:div>
    <w:div w:id="1017079592">
      <w:bodyDiv w:val="1"/>
      <w:marLeft w:val="0"/>
      <w:marRight w:val="0"/>
      <w:marTop w:val="0"/>
      <w:marBottom w:val="0"/>
      <w:divBdr>
        <w:top w:val="none" w:sz="0" w:space="0" w:color="auto"/>
        <w:left w:val="none" w:sz="0" w:space="0" w:color="auto"/>
        <w:bottom w:val="none" w:sz="0" w:space="0" w:color="auto"/>
        <w:right w:val="none" w:sz="0" w:space="0" w:color="auto"/>
      </w:divBdr>
    </w:div>
    <w:div w:id="1017191338">
      <w:bodyDiv w:val="1"/>
      <w:marLeft w:val="0"/>
      <w:marRight w:val="0"/>
      <w:marTop w:val="0"/>
      <w:marBottom w:val="0"/>
      <w:divBdr>
        <w:top w:val="none" w:sz="0" w:space="0" w:color="auto"/>
        <w:left w:val="none" w:sz="0" w:space="0" w:color="auto"/>
        <w:bottom w:val="none" w:sz="0" w:space="0" w:color="auto"/>
        <w:right w:val="none" w:sz="0" w:space="0" w:color="auto"/>
      </w:divBdr>
    </w:div>
    <w:div w:id="1017342946">
      <w:bodyDiv w:val="1"/>
      <w:marLeft w:val="0"/>
      <w:marRight w:val="0"/>
      <w:marTop w:val="0"/>
      <w:marBottom w:val="0"/>
      <w:divBdr>
        <w:top w:val="none" w:sz="0" w:space="0" w:color="auto"/>
        <w:left w:val="none" w:sz="0" w:space="0" w:color="auto"/>
        <w:bottom w:val="none" w:sz="0" w:space="0" w:color="auto"/>
        <w:right w:val="none" w:sz="0" w:space="0" w:color="auto"/>
      </w:divBdr>
    </w:div>
    <w:div w:id="1017729664">
      <w:bodyDiv w:val="1"/>
      <w:marLeft w:val="0"/>
      <w:marRight w:val="0"/>
      <w:marTop w:val="0"/>
      <w:marBottom w:val="0"/>
      <w:divBdr>
        <w:top w:val="none" w:sz="0" w:space="0" w:color="auto"/>
        <w:left w:val="none" w:sz="0" w:space="0" w:color="auto"/>
        <w:bottom w:val="none" w:sz="0" w:space="0" w:color="auto"/>
        <w:right w:val="none" w:sz="0" w:space="0" w:color="auto"/>
      </w:divBdr>
    </w:div>
    <w:div w:id="1018313691">
      <w:bodyDiv w:val="1"/>
      <w:marLeft w:val="0"/>
      <w:marRight w:val="0"/>
      <w:marTop w:val="0"/>
      <w:marBottom w:val="0"/>
      <w:divBdr>
        <w:top w:val="none" w:sz="0" w:space="0" w:color="auto"/>
        <w:left w:val="none" w:sz="0" w:space="0" w:color="auto"/>
        <w:bottom w:val="none" w:sz="0" w:space="0" w:color="auto"/>
        <w:right w:val="none" w:sz="0" w:space="0" w:color="auto"/>
      </w:divBdr>
    </w:div>
    <w:div w:id="1018891489">
      <w:bodyDiv w:val="1"/>
      <w:marLeft w:val="0"/>
      <w:marRight w:val="0"/>
      <w:marTop w:val="0"/>
      <w:marBottom w:val="0"/>
      <w:divBdr>
        <w:top w:val="none" w:sz="0" w:space="0" w:color="auto"/>
        <w:left w:val="none" w:sz="0" w:space="0" w:color="auto"/>
        <w:bottom w:val="none" w:sz="0" w:space="0" w:color="auto"/>
        <w:right w:val="none" w:sz="0" w:space="0" w:color="auto"/>
      </w:divBdr>
    </w:div>
    <w:div w:id="1019509715">
      <w:bodyDiv w:val="1"/>
      <w:marLeft w:val="0"/>
      <w:marRight w:val="0"/>
      <w:marTop w:val="0"/>
      <w:marBottom w:val="0"/>
      <w:divBdr>
        <w:top w:val="none" w:sz="0" w:space="0" w:color="auto"/>
        <w:left w:val="none" w:sz="0" w:space="0" w:color="auto"/>
        <w:bottom w:val="none" w:sz="0" w:space="0" w:color="auto"/>
        <w:right w:val="none" w:sz="0" w:space="0" w:color="auto"/>
      </w:divBdr>
    </w:div>
    <w:div w:id="1020008648">
      <w:bodyDiv w:val="1"/>
      <w:marLeft w:val="0"/>
      <w:marRight w:val="0"/>
      <w:marTop w:val="0"/>
      <w:marBottom w:val="0"/>
      <w:divBdr>
        <w:top w:val="none" w:sz="0" w:space="0" w:color="auto"/>
        <w:left w:val="none" w:sz="0" w:space="0" w:color="auto"/>
        <w:bottom w:val="none" w:sz="0" w:space="0" w:color="auto"/>
        <w:right w:val="none" w:sz="0" w:space="0" w:color="auto"/>
      </w:divBdr>
    </w:div>
    <w:div w:id="1020156922">
      <w:bodyDiv w:val="1"/>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1262227635">
              <w:marLeft w:val="0"/>
              <w:marRight w:val="0"/>
              <w:marTop w:val="0"/>
              <w:marBottom w:val="0"/>
              <w:divBdr>
                <w:top w:val="none" w:sz="0" w:space="0" w:color="auto"/>
                <w:left w:val="none" w:sz="0" w:space="0" w:color="auto"/>
                <w:bottom w:val="none" w:sz="0" w:space="0" w:color="auto"/>
                <w:right w:val="none" w:sz="0" w:space="0" w:color="auto"/>
              </w:divBdr>
              <w:divsChild>
                <w:div w:id="1095786808">
                  <w:marLeft w:val="0"/>
                  <w:marRight w:val="0"/>
                  <w:marTop w:val="0"/>
                  <w:marBottom w:val="0"/>
                  <w:divBdr>
                    <w:top w:val="none" w:sz="0" w:space="0" w:color="auto"/>
                    <w:left w:val="none" w:sz="0" w:space="0" w:color="auto"/>
                    <w:bottom w:val="none" w:sz="0" w:space="0" w:color="auto"/>
                    <w:right w:val="none" w:sz="0" w:space="0" w:color="auto"/>
                  </w:divBdr>
                </w:div>
                <w:div w:id="1200781882">
                  <w:marLeft w:val="30"/>
                  <w:marRight w:val="180"/>
                  <w:marTop w:val="30"/>
                  <w:marBottom w:val="30"/>
                  <w:divBdr>
                    <w:top w:val="single" w:sz="6" w:space="2" w:color="CCCCCC"/>
                    <w:left w:val="single" w:sz="6" w:space="2" w:color="CCCCCC"/>
                    <w:bottom w:val="single" w:sz="6" w:space="2" w:color="CCCCCC"/>
                    <w:right w:val="single" w:sz="6" w:space="2" w:color="CCCCCC"/>
                  </w:divBdr>
                  <w:divsChild>
                    <w:div w:id="2141995888">
                      <w:marLeft w:val="0"/>
                      <w:marRight w:val="0"/>
                      <w:marTop w:val="0"/>
                      <w:marBottom w:val="90"/>
                      <w:divBdr>
                        <w:top w:val="none" w:sz="0" w:space="0" w:color="auto"/>
                        <w:left w:val="none" w:sz="0" w:space="0" w:color="auto"/>
                        <w:bottom w:val="none" w:sz="0" w:space="0" w:color="auto"/>
                        <w:right w:val="none" w:sz="0" w:space="0" w:color="auto"/>
                      </w:divBdr>
                      <w:divsChild>
                        <w:div w:id="8599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60942">
      <w:bodyDiv w:val="1"/>
      <w:marLeft w:val="0"/>
      <w:marRight w:val="0"/>
      <w:marTop w:val="0"/>
      <w:marBottom w:val="0"/>
      <w:divBdr>
        <w:top w:val="none" w:sz="0" w:space="0" w:color="auto"/>
        <w:left w:val="none" w:sz="0" w:space="0" w:color="auto"/>
        <w:bottom w:val="none" w:sz="0" w:space="0" w:color="auto"/>
        <w:right w:val="none" w:sz="0" w:space="0" w:color="auto"/>
      </w:divBdr>
    </w:div>
    <w:div w:id="1020542969">
      <w:bodyDiv w:val="1"/>
      <w:marLeft w:val="0"/>
      <w:marRight w:val="0"/>
      <w:marTop w:val="0"/>
      <w:marBottom w:val="0"/>
      <w:divBdr>
        <w:top w:val="none" w:sz="0" w:space="0" w:color="auto"/>
        <w:left w:val="none" w:sz="0" w:space="0" w:color="auto"/>
        <w:bottom w:val="none" w:sz="0" w:space="0" w:color="auto"/>
        <w:right w:val="none" w:sz="0" w:space="0" w:color="auto"/>
      </w:divBdr>
      <w:divsChild>
        <w:div w:id="290019936">
          <w:marLeft w:val="-225"/>
          <w:marRight w:val="-225"/>
          <w:marTop w:val="0"/>
          <w:marBottom w:val="0"/>
          <w:divBdr>
            <w:top w:val="none" w:sz="0" w:space="0" w:color="auto"/>
            <w:left w:val="none" w:sz="0" w:space="0" w:color="auto"/>
            <w:bottom w:val="none" w:sz="0" w:space="0" w:color="auto"/>
            <w:right w:val="none" w:sz="0" w:space="0" w:color="auto"/>
          </w:divBdr>
          <w:divsChild>
            <w:div w:id="306980153">
              <w:marLeft w:val="0"/>
              <w:marRight w:val="0"/>
              <w:marTop w:val="0"/>
              <w:marBottom w:val="0"/>
              <w:divBdr>
                <w:top w:val="none" w:sz="0" w:space="0" w:color="auto"/>
                <w:left w:val="none" w:sz="0" w:space="0" w:color="auto"/>
                <w:bottom w:val="none" w:sz="0" w:space="0" w:color="auto"/>
                <w:right w:val="none" w:sz="0" w:space="0" w:color="auto"/>
              </w:divBdr>
              <w:divsChild>
                <w:div w:id="530609975">
                  <w:marLeft w:val="0"/>
                  <w:marRight w:val="0"/>
                  <w:marTop w:val="0"/>
                  <w:marBottom w:val="0"/>
                  <w:divBdr>
                    <w:top w:val="none" w:sz="0" w:space="0" w:color="auto"/>
                    <w:left w:val="none" w:sz="0" w:space="0" w:color="auto"/>
                    <w:bottom w:val="none" w:sz="0" w:space="0" w:color="auto"/>
                    <w:right w:val="none" w:sz="0" w:space="0" w:color="auto"/>
                  </w:divBdr>
                  <w:divsChild>
                    <w:div w:id="754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9230">
          <w:marLeft w:val="0"/>
          <w:marRight w:val="0"/>
          <w:marTop w:val="150"/>
          <w:marBottom w:val="150"/>
          <w:divBdr>
            <w:top w:val="single" w:sz="6" w:space="8" w:color="EEEEEE"/>
            <w:left w:val="none" w:sz="0" w:space="0" w:color="auto"/>
            <w:bottom w:val="single" w:sz="6" w:space="8" w:color="EEEEEE"/>
            <w:right w:val="none" w:sz="0" w:space="0" w:color="auto"/>
          </w:divBdr>
        </w:div>
        <w:div w:id="882835874">
          <w:marLeft w:val="0"/>
          <w:marRight w:val="0"/>
          <w:marTop w:val="0"/>
          <w:marBottom w:val="225"/>
          <w:divBdr>
            <w:top w:val="none" w:sz="0" w:space="0" w:color="auto"/>
            <w:left w:val="none" w:sz="0" w:space="0" w:color="auto"/>
            <w:bottom w:val="none" w:sz="0" w:space="0" w:color="auto"/>
            <w:right w:val="none" w:sz="0" w:space="0" w:color="auto"/>
          </w:divBdr>
        </w:div>
      </w:divsChild>
    </w:div>
    <w:div w:id="1021131364">
      <w:bodyDiv w:val="1"/>
      <w:marLeft w:val="0"/>
      <w:marRight w:val="0"/>
      <w:marTop w:val="0"/>
      <w:marBottom w:val="0"/>
      <w:divBdr>
        <w:top w:val="none" w:sz="0" w:space="0" w:color="auto"/>
        <w:left w:val="none" w:sz="0" w:space="0" w:color="auto"/>
        <w:bottom w:val="none" w:sz="0" w:space="0" w:color="auto"/>
        <w:right w:val="none" w:sz="0" w:space="0" w:color="auto"/>
      </w:divBdr>
      <w:divsChild>
        <w:div w:id="1818645142">
          <w:marLeft w:val="0"/>
          <w:marRight w:val="0"/>
          <w:marTop w:val="150"/>
          <w:marBottom w:val="150"/>
          <w:divBdr>
            <w:top w:val="single" w:sz="6" w:space="8" w:color="EEEEEE"/>
            <w:left w:val="none" w:sz="0" w:space="0" w:color="auto"/>
            <w:bottom w:val="single" w:sz="6" w:space="8" w:color="EEEEEE"/>
            <w:right w:val="none" w:sz="0" w:space="0" w:color="auto"/>
          </w:divBdr>
        </w:div>
        <w:div w:id="1875920985">
          <w:marLeft w:val="0"/>
          <w:marRight w:val="0"/>
          <w:marTop w:val="0"/>
          <w:marBottom w:val="225"/>
          <w:divBdr>
            <w:top w:val="none" w:sz="0" w:space="0" w:color="auto"/>
            <w:left w:val="none" w:sz="0" w:space="0" w:color="auto"/>
            <w:bottom w:val="none" w:sz="0" w:space="0" w:color="auto"/>
            <w:right w:val="none" w:sz="0" w:space="0" w:color="auto"/>
          </w:divBdr>
        </w:div>
        <w:div w:id="1947813628">
          <w:marLeft w:val="-225"/>
          <w:marRight w:val="-225"/>
          <w:marTop w:val="0"/>
          <w:marBottom w:val="0"/>
          <w:divBdr>
            <w:top w:val="none" w:sz="0" w:space="0" w:color="auto"/>
            <w:left w:val="none" w:sz="0" w:space="0" w:color="auto"/>
            <w:bottom w:val="none" w:sz="0" w:space="0" w:color="auto"/>
            <w:right w:val="none" w:sz="0" w:space="0" w:color="auto"/>
          </w:divBdr>
          <w:divsChild>
            <w:div w:id="1528715213">
              <w:marLeft w:val="0"/>
              <w:marRight w:val="0"/>
              <w:marTop w:val="0"/>
              <w:marBottom w:val="0"/>
              <w:divBdr>
                <w:top w:val="none" w:sz="0" w:space="0" w:color="auto"/>
                <w:left w:val="none" w:sz="0" w:space="0" w:color="auto"/>
                <w:bottom w:val="none" w:sz="0" w:space="0" w:color="auto"/>
                <w:right w:val="none" w:sz="0" w:space="0" w:color="auto"/>
              </w:divBdr>
              <w:divsChild>
                <w:div w:id="1110515199">
                  <w:marLeft w:val="0"/>
                  <w:marRight w:val="0"/>
                  <w:marTop w:val="0"/>
                  <w:marBottom w:val="0"/>
                  <w:divBdr>
                    <w:top w:val="none" w:sz="0" w:space="0" w:color="auto"/>
                    <w:left w:val="none" w:sz="0" w:space="0" w:color="auto"/>
                    <w:bottom w:val="none" w:sz="0" w:space="0" w:color="auto"/>
                    <w:right w:val="none" w:sz="0" w:space="0" w:color="auto"/>
                  </w:divBdr>
                  <w:divsChild>
                    <w:div w:id="5801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8651">
      <w:bodyDiv w:val="1"/>
      <w:marLeft w:val="0"/>
      <w:marRight w:val="0"/>
      <w:marTop w:val="0"/>
      <w:marBottom w:val="0"/>
      <w:divBdr>
        <w:top w:val="none" w:sz="0" w:space="0" w:color="auto"/>
        <w:left w:val="none" w:sz="0" w:space="0" w:color="auto"/>
        <w:bottom w:val="none" w:sz="0" w:space="0" w:color="auto"/>
        <w:right w:val="none" w:sz="0" w:space="0" w:color="auto"/>
      </w:divBdr>
    </w:div>
    <w:div w:id="1021783012">
      <w:bodyDiv w:val="1"/>
      <w:marLeft w:val="0"/>
      <w:marRight w:val="0"/>
      <w:marTop w:val="0"/>
      <w:marBottom w:val="0"/>
      <w:divBdr>
        <w:top w:val="none" w:sz="0" w:space="0" w:color="auto"/>
        <w:left w:val="none" w:sz="0" w:space="0" w:color="auto"/>
        <w:bottom w:val="none" w:sz="0" w:space="0" w:color="auto"/>
        <w:right w:val="none" w:sz="0" w:space="0" w:color="auto"/>
      </w:divBdr>
      <w:divsChild>
        <w:div w:id="231548006">
          <w:marLeft w:val="0"/>
          <w:marRight w:val="0"/>
          <w:marTop w:val="0"/>
          <w:marBottom w:val="0"/>
          <w:divBdr>
            <w:top w:val="none" w:sz="0" w:space="0" w:color="auto"/>
            <w:left w:val="none" w:sz="0" w:space="0" w:color="auto"/>
            <w:bottom w:val="none" w:sz="0" w:space="0" w:color="auto"/>
            <w:right w:val="none" w:sz="0" w:space="0" w:color="auto"/>
          </w:divBdr>
          <w:divsChild>
            <w:div w:id="128789069">
              <w:marLeft w:val="0"/>
              <w:marRight w:val="0"/>
              <w:marTop w:val="0"/>
              <w:marBottom w:val="363"/>
              <w:divBdr>
                <w:top w:val="none" w:sz="0" w:space="0" w:color="auto"/>
                <w:left w:val="none" w:sz="0" w:space="0" w:color="auto"/>
                <w:bottom w:val="none" w:sz="0" w:space="0" w:color="auto"/>
                <w:right w:val="none" w:sz="0" w:space="0" w:color="auto"/>
              </w:divBdr>
            </w:div>
            <w:div w:id="1456951082">
              <w:marLeft w:val="0"/>
              <w:marRight w:val="0"/>
              <w:marTop w:val="100"/>
              <w:marBottom w:val="154"/>
              <w:divBdr>
                <w:top w:val="none" w:sz="0" w:space="0" w:color="auto"/>
                <w:left w:val="none" w:sz="0" w:space="0" w:color="auto"/>
                <w:bottom w:val="none" w:sz="0" w:space="0" w:color="auto"/>
                <w:right w:val="none" w:sz="0" w:space="0" w:color="auto"/>
              </w:divBdr>
              <w:divsChild>
                <w:div w:id="1481069109">
                  <w:marLeft w:val="0"/>
                  <w:marRight w:val="0"/>
                  <w:marTop w:val="100"/>
                  <w:marBottom w:val="100"/>
                  <w:divBdr>
                    <w:top w:val="none" w:sz="0" w:space="0" w:color="auto"/>
                    <w:left w:val="none" w:sz="0" w:space="0" w:color="auto"/>
                    <w:bottom w:val="none" w:sz="0" w:space="0" w:color="auto"/>
                    <w:right w:val="none" w:sz="0" w:space="0" w:color="auto"/>
                  </w:divBdr>
                </w:div>
              </w:divsChild>
            </w:div>
            <w:div w:id="102381810">
              <w:marLeft w:val="0"/>
              <w:marRight w:val="0"/>
              <w:marTop w:val="363"/>
              <w:marBottom w:val="0"/>
              <w:divBdr>
                <w:top w:val="none" w:sz="0" w:space="0" w:color="auto"/>
                <w:left w:val="none" w:sz="0" w:space="0" w:color="auto"/>
                <w:bottom w:val="none" w:sz="0" w:space="0" w:color="auto"/>
                <w:right w:val="none" w:sz="0" w:space="0" w:color="auto"/>
              </w:divBdr>
              <w:divsChild>
                <w:div w:id="381903346">
                  <w:marLeft w:val="0"/>
                  <w:marRight w:val="0"/>
                  <w:marTop w:val="0"/>
                  <w:marBottom w:val="0"/>
                  <w:divBdr>
                    <w:top w:val="none" w:sz="0" w:space="0" w:color="auto"/>
                    <w:left w:val="none" w:sz="0" w:space="0" w:color="auto"/>
                    <w:bottom w:val="none" w:sz="0" w:space="0" w:color="auto"/>
                    <w:right w:val="none" w:sz="0" w:space="0" w:color="auto"/>
                  </w:divBdr>
                </w:div>
                <w:div w:id="689795760">
                  <w:marLeft w:val="0"/>
                  <w:marRight w:val="0"/>
                  <w:marTop w:val="0"/>
                  <w:marBottom w:val="0"/>
                  <w:divBdr>
                    <w:top w:val="none" w:sz="0" w:space="0" w:color="auto"/>
                    <w:left w:val="none" w:sz="0" w:space="0" w:color="auto"/>
                    <w:bottom w:val="none" w:sz="0" w:space="0" w:color="auto"/>
                    <w:right w:val="none" w:sz="0" w:space="0" w:color="auto"/>
                  </w:divBdr>
                </w:div>
              </w:divsChild>
            </w:div>
            <w:div w:id="764767857">
              <w:marLeft w:val="0"/>
              <w:marRight w:val="0"/>
              <w:marTop w:val="242"/>
              <w:marBottom w:val="363"/>
              <w:divBdr>
                <w:top w:val="none" w:sz="0" w:space="0" w:color="auto"/>
                <w:left w:val="none" w:sz="0" w:space="0" w:color="auto"/>
                <w:bottom w:val="single" w:sz="4" w:space="9" w:color="E9E9E9"/>
                <w:right w:val="none" w:sz="0" w:space="0" w:color="auto"/>
              </w:divBdr>
            </w:div>
          </w:divsChild>
        </w:div>
      </w:divsChild>
    </w:div>
    <w:div w:id="1022170153">
      <w:bodyDiv w:val="1"/>
      <w:marLeft w:val="0"/>
      <w:marRight w:val="0"/>
      <w:marTop w:val="0"/>
      <w:marBottom w:val="0"/>
      <w:divBdr>
        <w:top w:val="none" w:sz="0" w:space="0" w:color="auto"/>
        <w:left w:val="none" w:sz="0" w:space="0" w:color="auto"/>
        <w:bottom w:val="none" w:sz="0" w:space="0" w:color="auto"/>
        <w:right w:val="none" w:sz="0" w:space="0" w:color="auto"/>
      </w:divBdr>
      <w:divsChild>
        <w:div w:id="507060972">
          <w:marLeft w:val="-225"/>
          <w:marRight w:val="-225"/>
          <w:marTop w:val="0"/>
          <w:marBottom w:val="0"/>
          <w:divBdr>
            <w:top w:val="none" w:sz="0" w:space="0" w:color="auto"/>
            <w:left w:val="none" w:sz="0" w:space="0" w:color="auto"/>
            <w:bottom w:val="none" w:sz="0" w:space="0" w:color="auto"/>
            <w:right w:val="none" w:sz="0" w:space="0" w:color="auto"/>
          </w:divBdr>
          <w:divsChild>
            <w:div w:id="692073036">
              <w:marLeft w:val="0"/>
              <w:marRight w:val="0"/>
              <w:marTop w:val="0"/>
              <w:marBottom w:val="0"/>
              <w:divBdr>
                <w:top w:val="none" w:sz="0" w:space="0" w:color="auto"/>
                <w:left w:val="none" w:sz="0" w:space="0" w:color="auto"/>
                <w:bottom w:val="none" w:sz="0" w:space="0" w:color="auto"/>
                <w:right w:val="none" w:sz="0" w:space="0" w:color="auto"/>
              </w:divBdr>
              <w:divsChild>
                <w:div w:id="288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570">
          <w:marLeft w:val="0"/>
          <w:marRight w:val="0"/>
          <w:marTop w:val="0"/>
          <w:marBottom w:val="225"/>
          <w:divBdr>
            <w:top w:val="none" w:sz="0" w:space="0" w:color="auto"/>
            <w:left w:val="none" w:sz="0" w:space="0" w:color="auto"/>
            <w:bottom w:val="none" w:sz="0" w:space="0" w:color="auto"/>
            <w:right w:val="none" w:sz="0" w:space="0" w:color="auto"/>
          </w:divBdr>
        </w:div>
        <w:div w:id="19696241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23215049">
      <w:bodyDiv w:val="1"/>
      <w:marLeft w:val="0"/>
      <w:marRight w:val="0"/>
      <w:marTop w:val="0"/>
      <w:marBottom w:val="0"/>
      <w:divBdr>
        <w:top w:val="none" w:sz="0" w:space="0" w:color="auto"/>
        <w:left w:val="none" w:sz="0" w:space="0" w:color="auto"/>
        <w:bottom w:val="none" w:sz="0" w:space="0" w:color="auto"/>
        <w:right w:val="none" w:sz="0" w:space="0" w:color="auto"/>
      </w:divBdr>
      <w:divsChild>
        <w:div w:id="660814141">
          <w:marLeft w:val="0"/>
          <w:marRight w:val="0"/>
          <w:marTop w:val="0"/>
          <w:marBottom w:val="150"/>
          <w:divBdr>
            <w:top w:val="none" w:sz="0" w:space="0" w:color="auto"/>
            <w:left w:val="none" w:sz="0" w:space="0" w:color="auto"/>
            <w:bottom w:val="single" w:sz="12" w:space="0" w:color="DAE8F4"/>
            <w:right w:val="none" w:sz="0" w:space="0" w:color="auto"/>
          </w:divBdr>
          <w:divsChild>
            <w:div w:id="800617034">
              <w:marLeft w:val="0"/>
              <w:marRight w:val="0"/>
              <w:marTop w:val="105"/>
              <w:marBottom w:val="0"/>
              <w:divBdr>
                <w:top w:val="none" w:sz="0" w:space="0" w:color="auto"/>
                <w:left w:val="none" w:sz="0" w:space="0" w:color="auto"/>
                <w:bottom w:val="none" w:sz="0" w:space="0" w:color="auto"/>
                <w:right w:val="none" w:sz="0" w:space="0" w:color="auto"/>
              </w:divBdr>
            </w:div>
          </w:divsChild>
        </w:div>
        <w:div w:id="1743795852">
          <w:marLeft w:val="0"/>
          <w:marRight w:val="0"/>
          <w:marTop w:val="0"/>
          <w:marBottom w:val="0"/>
          <w:divBdr>
            <w:top w:val="none" w:sz="0" w:space="0" w:color="auto"/>
            <w:left w:val="none" w:sz="0" w:space="0" w:color="auto"/>
            <w:bottom w:val="none" w:sz="0" w:space="0" w:color="auto"/>
            <w:right w:val="none" w:sz="0" w:space="0" w:color="auto"/>
          </w:divBdr>
        </w:div>
      </w:divsChild>
    </w:div>
    <w:div w:id="1024674158">
      <w:bodyDiv w:val="1"/>
      <w:marLeft w:val="0"/>
      <w:marRight w:val="0"/>
      <w:marTop w:val="0"/>
      <w:marBottom w:val="0"/>
      <w:divBdr>
        <w:top w:val="none" w:sz="0" w:space="0" w:color="auto"/>
        <w:left w:val="none" w:sz="0" w:space="0" w:color="auto"/>
        <w:bottom w:val="none" w:sz="0" w:space="0" w:color="auto"/>
        <w:right w:val="none" w:sz="0" w:space="0" w:color="auto"/>
      </w:divBdr>
    </w:div>
    <w:div w:id="1025330870">
      <w:bodyDiv w:val="1"/>
      <w:marLeft w:val="0"/>
      <w:marRight w:val="0"/>
      <w:marTop w:val="0"/>
      <w:marBottom w:val="0"/>
      <w:divBdr>
        <w:top w:val="none" w:sz="0" w:space="0" w:color="auto"/>
        <w:left w:val="none" w:sz="0" w:space="0" w:color="auto"/>
        <w:bottom w:val="none" w:sz="0" w:space="0" w:color="auto"/>
        <w:right w:val="none" w:sz="0" w:space="0" w:color="auto"/>
      </w:divBdr>
    </w:div>
    <w:div w:id="1025443167">
      <w:bodyDiv w:val="1"/>
      <w:marLeft w:val="0"/>
      <w:marRight w:val="0"/>
      <w:marTop w:val="0"/>
      <w:marBottom w:val="0"/>
      <w:divBdr>
        <w:top w:val="none" w:sz="0" w:space="0" w:color="auto"/>
        <w:left w:val="none" w:sz="0" w:space="0" w:color="auto"/>
        <w:bottom w:val="none" w:sz="0" w:space="0" w:color="auto"/>
        <w:right w:val="none" w:sz="0" w:space="0" w:color="auto"/>
      </w:divBdr>
    </w:div>
    <w:div w:id="1025836198">
      <w:bodyDiv w:val="1"/>
      <w:marLeft w:val="0"/>
      <w:marRight w:val="0"/>
      <w:marTop w:val="0"/>
      <w:marBottom w:val="0"/>
      <w:divBdr>
        <w:top w:val="none" w:sz="0" w:space="0" w:color="auto"/>
        <w:left w:val="none" w:sz="0" w:space="0" w:color="auto"/>
        <w:bottom w:val="none" w:sz="0" w:space="0" w:color="auto"/>
        <w:right w:val="none" w:sz="0" w:space="0" w:color="auto"/>
      </w:divBdr>
    </w:div>
    <w:div w:id="1026179136">
      <w:bodyDiv w:val="1"/>
      <w:marLeft w:val="0"/>
      <w:marRight w:val="0"/>
      <w:marTop w:val="0"/>
      <w:marBottom w:val="0"/>
      <w:divBdr>
        <w:top w:val="none" w:sz="0" w:space="0" w:color="auto"/>
        <w:left w:val="none" w:sz="0" w:space="0" w:color="auto"/>
        <w:bottom w:val="none" w:sz="0" w:space="0" w:color="auto"/>
        <w:right w:val="none" w:sz="0" w:space="0" w:color="auto"/>
      </w:divBdr>
    </w:div>
    <w:div w:id="1026251563">
      <w:bodyDiv w:val="1"/>
      <w:marLeft w:val="0"/>
      <w:marRight w:val="0"/>
      <w:marTop w:val="0"/>
      <w:marBottom w:val="0"/>
      <w:divBdr>
        <w:top w:val="none" w:sz="0" w:space="0" w:color="auto"/>
        <w:left w:val="none" w:sz="0" w:space="0" w:color="auto"/>
        <w:bottom w:val="none" w:sz="0" w:space="0" w:color="auto"/>
        <w:right w:val="none" w:sz="0" w:space="0" w:color="auto"/>
      </w:divBdr>
      <w:divsChild>
        <w:div w:id="367801436">
          <w:marLeft w:val="0"/>
          <w:marRight w:val="0"/>
          <w:marTop w:val="0"/>
          <w:marBottom w:val="225"/>
          <w:divBdr>
            <w:top w:val="none" w:sz="0" w:space="0" w:color="auto"/>
            <w:left w:val="none" w:sz="0" w:space="0" w:color="auto"/>
            <w:bottom w:val="none" w:sz="0" w:space="0" w:color="auto"/>
            <w:right w:val="none" w:sz="0" w:space="0" w:color="auto"/>
          </w:divBdr>
        </w:div>
      </w:divsChild>
    </w:div>
    <w:div w:id="1026519735">
      <w:bodyDiv w:val="1"/>
      <w:marLeft w:val="0"/>
      <w:marRight w:val="0"/>
      <w:marTop w:val="0"/>
      <w:marBottom w:val="0"/>
      <w:divBdr>
        <w:top w:val="none" w:sz="0" w:space="0" w:color="auto"/>
        <w:left w:val="none" w:sz="0" w:space="0" w:color="auto"/>
        <w:bottom w:val="none" w:sz="0" w:space="0" w:color="auto"/>
        <w:right w:val="none" w:sz="0" w:space="0" w:color="auto"/>
      </w:divBdr>
      <w:divsChild>
        <w:div w:id="377512105">
          <w:marLeft w:val="0"/>
          <w:marRight w:val="0"/>
          <w:marTop w:val="0"/>
          <w:marBottom w:val="0"/>
          <w:divBdr>
            <w:top w:val="none" w:sz="0" w:space="0" w:color="auto"/>
            <w:left w:val="none" w:sz="0" w:space="0" w:color="auto"/>
            <w:bottom w:val="none" w:sz="0" w:space="0" w:color="auto"/>
            <w:right w:val="none" w:sz="0" w:space="0" w:color="auto"/>
          </w:divBdr>
        </w:div>
        <w:div w:id="725955255">
          <w:marLeft w:val="0"/>
          <w:marRight w:val="0"/>
          <w:marTop w:val="0"/>
          <w:marBottom w:val="150"/>
          <w:divBdr>
            <w:top w:val="none" w:sz="0" w:space="0" w:color="auto"/>
            <w:left w:val="none" w:sz="0" w:space="0" w:color="auto"/>
            <w:bottom w:val="none" w:sz="0" w:space="0" w:color="auto"/>
            <w:right w:val="none" w:sz="0" w:space="0" w:color="auto"/>
          </w:divBdr>
        </w:div>
        <w:div w:id="2130928998">
          <w:marLeft w:val="0"/>
          <w:marRight w:val="0"/>
          <w:marTop w:val="0"/>
          <w:marBottom w:val="0"/>
          <w:divBdr>
            <w:top w:val="none" w:sz="0" w:space="0" w:color="auto"/>
            <w:left w:val="none" w:sz="0" w:space="0" w:color="auto"/>
            <w:bottom w:val="none" w:sz="0" w:space="0" w:color="auto"/>
            <w:right w:val="none" w:sz="0" w:space="0" w:color="auto"/>
          </w:divBdr>
          <w:divsChild>
            <w:div w:id="1731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0416">
      <w:bodyDiv w:val="1"/>
      <w:marLeft w:val="0"/>
      <w:marRight w:val="0"/>
      <w:marTop w:val="0"/>
      <w:marBottom w:val="0"/>
      <w:divBdr>
        <w:top w:val="none" w:sz="0" w:space="0" w:color="auto"/>
        <w:left w:val="none" w:sz="0" w:space="0" w:color="auto"/>
        <w:bottom w:val="none" w:sz="0" w:space="0" w:color="auto"/>
        <w:right w:val="none" w:sz="0" w:space="0" w:color="auto"/>
      </w:divBdr>
    </w:div>
    <w:div w:id="1027482035">
      <w:bodyDiv w:val="1"/>
      <w:marLeft w:val="0"/>
      <w:marRight w:val="0"/>
      <w:marTop w:val="0"/>
      <w:marBottom w:val="0"/>
      <w:divBdr>
        <w:top w:val="none" w:sz="0" w:space="0" w:color="auto"/>
        <w:left w:val="none" w:sz="0" w:space="0" w:color="auto"/>
        <w:bottom w:val="none" w:sz="0" w:space="0" w:color="auto"/>
        <w:right w:val="none" w:sz="0" w:space="0" w:color="auto"/>
      </w:divBdr>
    </w:div>
    <w:div w:id="1027802603">
      <w:bodyDiv w:val="1"/>
      <w:marLeft w:val="0"/>
      <w:marRight w:val="0"/>
      <w:marTop w:val="0"/>
      <w:marBottom w:val="0"/>
      <w:divBdr>
        <w:top w:val="none" w:sz="0" w:space="0" w:color="auto"/>
        <w:left w:val="none" w:sz="0" w:space="0" w:color="auto"/>
        <w:bottom w:val="none" w:sz="0" w:space="0" w:color="auto"/>
        <w:right w:val="none" w:sz="0" w:space="0" w:color="auto"/>
      </w:divBdr>
    </w:div>
    <w:div w:id="1027873864">
      <w:bodyDiv w:val="1"/>
      <w:marLeft w:val="0"/>
      <w:marRight w:val="0"/>
      <w:marTop w:val="0"/>
      <w:marBottom w:val="0"/>
      <w:divBdr>
        <w:top w:val="none" w:sz="0" w:space="0" w:color="auto"/>
        <w:left w:val="none" w:sz="0" w:space="0" w:color="auto"/>
        <w:bottom w:val="none" w:sz="0" w:space="0" w:color="auto"/>
        <w:right w:val="none" w:sz="0" w:space="0" w:color="auto"/>
      </w:divBdr>
    </w:div>
    <w:div w:id="1028019802">
      <w:bodyDiv w:val="1"/>
      <w:marLeft w:val="0"/>
      <w:marRight w:val="0"/>
      <w:marTop w:val="0"/>
      <w:marBottom w:val="0"/>
      <w:divBdr>
        <w:top w:val="none" w:sz="0" w:space="0" w:color="auto"/>
        <w:left w:val="none" w:sz="0" w:space="0" w:color="auto"/>
        <w:bottom w:val="none" w:sz="0" w:space="0" w:color="auto"/>
        <w:right w:val="none" w:sz="0" w:space="0" w:color="auto"/>
      </w:divBdr>
    </w:div>
    <w:div w:id="1028139020">
      <w:bodyDiv w:val="1"/>
      <w:marLeft w:val="0"/>
      <w:marRight w:val="0"/>
      <w:marTop w:val="0"/>
      <w:marBottom w:val="0"/>
      <w:divBdr>
        <w:top w:val="none" w:sz="0" w:space="0" w:color="auto"/>
        <w:left w:val="none" w:sz="0" w:space="0" w:color="auto"/>
        <w:bottom w:val="none" w:sz="0" w:space="0" w:color="auto"/>
        <w:right w:val="none" w:sz="0" w:space="0" w:color="auto"/>
      </w:divBdr>
    </w:div>
    <w:div w:id="1028525558">
      <w:bodyDiv w:val="1"/>
      <w:marLeft w:val="0"/>
      <w:marRight w:val="0"/>
      <w:marTop w:val="0"/>
      <w:marBottom w:val="0"/>
      <w:divBdr>
        <w:top w:val="none" w:sz="0" w:space="0" w:color="auto"/>
        <w:left w:val="none" w:sz="0" w:space="0" w:color="auto"/>
        <w:bottom w:val="none" w:sz="0" w:space="0" w:color="auto"/>
        <w:right w:val="none" w:sz="0" w:space="0" w:color="auto"/>
      </w:divBdr>
      <w:divsChild>
        <w:div w:id="1805073243">
          <w:marLeft w:val="0"/>
          <w:marRight w:val="0"/>
          <w:marTop w:val="300"/>
          <w:marBottom w:val="300"/>
          <w:divBdr>
            <w:top w:val="none" w:sz="0" w:space="0" w:color="auto"/>
            <w:left w:val="none" w:sz="0" w:space="0" w:color="auto"/>
            <w:bottom w:val="none" w:sz="0" w:space="0" w:color="auto"/>
            <w:right w:val="none" w:sz="0" w:space="0" w:color="auto"/>
          </w:divBdr>
        </w:div>
      </w:divsChild>
    </w:div>
    <w:div w:id="1028679388">
      <w:bodyDiv w:val="1"/>
      <w:marLeft w:val="0"/>
      <w:marRight w:val="0"/>
      <w:marTop w:val="0"/>
      <w:marBottom w:val="0"/>
      <w:divBdr>
        <w:top w:val="none" w:sz="0" w:space="0" w:color="auto"/>
        <w:left w:val="none" w:sz="0" w:space="0" w:color="auto"/>
        <w:bottom w:val="none" w:sz="0" w:space="0" w:color="auto"/>
        <w:right w:val="none" w:sz="0" w:space="0" w:color="auto"/>
      </w:divBdr>
    </w:div>
    <w:div w:id="1028795917">
      <w:bodyDiv w:val="1"/>
      <w:marLeft w:val="0"/>
      <w:marRight w:val="0"/>
      <w:marTop w:val="0"/>
      <w:marBottom w:val="0"/>
      <w:divBdr>
        <w:top w:val="none" w:sz="0" w:space="0" w:color="auto"/>
        <w:left w:val="none" w:sz="0" w:space="0" w:color="auto"/>
        <w:bottom w:val="none" w:sz="0" w:space="0" w:color="auto"/>
        <w:right w:val="none" w:sz="0" w:space="0" w:color="auto"/>
      </w:divBdr>
    </w:div>
    <w:div w:id="1029380723">
      <w:bodyDiv w:val="1"/>
      <w:marLeft w:val="0"/>
      <w:marRight w:val="0"/>
      <w:marTop w:val="0"/>
      <w:marBottom w:val="0"/>
      <w:divBdr>
        <w:top w:val="none" w:sz="0" w:space="0" w:color="auto"/>
        <w:left w:val="none" w:sz="0" w:space="0" w:color="auto"/>
        <w:bottom w:val="none" w:sz="0" w:space="0" w:color="auto"/>
        <w:right w:val="none" w:sz="0" w:space="0" w:color="auto"/>
      </w:divBdr>
      <w:divsChild>
        <w:div w:id="542248607">
          <w:marLeft w:val="0"/>
          <w:marRight w:val="0"/>
          <w:marTop w:val="0"/>
          <w:marBottom w:val="300"/>
          <w:divBdr>
            <w:top w:val="none" w:sz="0" w:space="0" w:color="auto"/>
            <w:left w:val="none" w:sz="0" w:space="0" w:color="auto"/>
            <w:bottom w:val="none" w:sz="0" w:space="0" w:color="auto"/>
            <w:right w:val="none" w:sz="0" w:space="0" w:color="auto"/>
          </w:divBdr>
        </w:div>
        <w:div w:id="1765343957">
          <w:marLeft w:val="0"/>
          <w:marRight w:val="0"/>
          <w:marTop w:val="0"/>
          <w:marBottom w:val="300"/>
          <w:divBdr>
            <w:top w:val="none" w:sz="0" w:space="0" w:color="auto"/>
            <w:left w:val="none" w:sz="0" w:space="0" w:color="auto"/>
            <w:bottom w:val="none" w:sz="0" w:space="0" w:color="auto"/>
            <w:right w:val="none" w:sz="0" w:space="0" w:color="auto"/>
          </w:divBdr>
        </w:div>
      </w:divsChild>
    </w:div>
    <w:div w:id="1029792675">
      <w:bodyDiv w:val="1"/>
      <w:marLeft w:val="0"/>
      <w:marRight w:val="0"/>
      <w:marTop w:val="0"/>
      <w:marBottom w:val="0"/>
      <w:divBdr>
        <w:top w:val="none" w:sz="0" w:space="0" w:color="auto"/>
        <w:left w:val="none" w:sz="0" w:space="0" w:color="auto"/>
        <w:bottom w:val="none" w:sz="0" w:space="0" w:color="auto"/>
        <w:right w:val="none" w:sz="0" w:space="0" w:color="auto"/>
      </w:divBdr>
    </w:div>
    <w:div w:id="1030375545">
      <w:bodyDiv w:val="1"/>
      <w:marLeft w:val="0"/>
      <w:marRight w:val="0"/>
      <w:marTop w:val="0"/>
      <w:marBottom w:val="0"/>
      <w:divBdr>
        <w:top w:val="none" w:sz="0" w:space="0" w:color="auto"/>
        <w:left w:val="none" w:sz="0" w:space="0" w:color="auto"/>
        <w:bottom w:val="none" w:sz="0" w:space="0" w:color="auto"/>
        <w:right w:val="none" w:sz="0" w:space="0" w:color="auto"/>
      </w:divBdr>
      <w:divsChild>
        <w:div w:id="1559588633">
          <w:marLeft w:val="-225"/>
          <w:marRight w:val="-225"/>
          <w:marTop w:val="0"/>
          <w:marBottom w:val="0"/>
          <w:divBdr>
            <w:top w:val="none" w:sz="0" w:space="0" w:color="auto"/>
            <w:left w:val="none" w:sz="0" w:space="0" w:color="auto"/>
            <w:bottom w:val="none" w:sz="0" w:space="0" w:color="auto"/>
            <w:right w:val="none" w:sz="0" w:space="0" w:color="auto"/>
          </w:divBdr>
          <w:divsChild>
            <w:div w:id="227615225">
              <w:marLeft w:val="0"/>
              <w:marRight w:val="0"/>
              <w:marTop w:val="0"/>
              <w:marBottom w:val="0"/>
              <w:divBdr>
                <w:top w:val="none" w:sz="0" w:space="0" w:color="auto"/>
                <w:left w:val="none" w:sz="0" w:space="0" w:color="auto"/>
                <w:bottom w:val="none" w:sz="0" w:space="0" w:color="auto"/>
                <w:right w:val="none" w:sz="0" w:space="0" w:color="auto"/>
              </w:divBdr>
              <w:divsChild>
                <w:div w:id="5151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768">
          <w:marLeft w:val="0"/>
          <w:marRight w:val="0"/>
          <w:marTop w:val="0"/>
          <w:marBottom w:val="225"/>
          <w:divBdr>
            <w:top w:val="none" w:sz="0" w:space="0" w:color="auto"/>
            <w:left w:val="none" w:sz="0" w:space="0" w:color="auto"/>
            <w:bottom w:val="none" w:sz="0" w:space="0" w:color="auto"/>
            <w:right w:val="none" w:sz="0" w:space="0" w:color="auto"/>
          </w:divBdr>
        </w:div>
        <w:div w:id="198831958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0882347">
      <w:bodyDiv w:val="1"/>
      <w:marLeft w:val="0"/>
      <w:marRight w:val="0"/>
      <w:marTop w:val="0"/>
      <w:marBottom w:val="0"/>
      <w:divBdr>
        <w:top w:val="none" w:sz="0" w:space="0" w:color="auto"/>
        <w:left w:val="none" w:sz="0" w:space="0" w:color="auto"/>
        <w:bottom w:val="none" w:sz="0" w:space="0" w:color="auto"/>
        <w:right w:val="none" w:sz="0" w:space="0" w:color="auto"/>
      </w:divBdr>
    </w:div>
    <w:div w:id="1030958173">
      <w:bodyDiv w:val="1"/>
      <w:marLeft w:val="0"/>
      <w:marRight w:val="0"/>
      <w:marTop w:val="0"/>
      <w:marBottom w:val="0"/>
      <w:divBdr>
        <w:top w:val="none" w:sz="0" w:space="0" w:color="auto"/>
        <w:left w:val="none" w:sz="0" w:space="0" w:color="auto"/>
        <w:bottom w:val="none" w:sz="0" w:space="0" w:color="auto"/>
        <w:right w:val="none" w:sz="0" w:space="0" w:color="auto"/>
      </w:divBdr>
    </w:div>
    <w:div w:id="1031106538">
      <w:bodyDiv w:val="1"/>
      <w:marLeft w:val="0"/>
      <w:marRight w:val="0"/>
      <w:marTop w:val="0"/>
      <w:marBottom w:val="0"/>
      <w:divBdr>
        <w:top w:val="none" w:sz="0" w:space="0" w:color="auto"/>
        <w:left w:val="none" w:sz="0" w:space="0" w:color="auto"/>
        <w:bottom w:val="none" w:sz="0" w:space="0" w:color="auto"/>
        <w:right w:val="none" w:sz="0" w:space="0" w:color="auto"/>
      </w:divBdr>
      <w:divsChild>
        <w:div w:id="334889890">
          <w:marLeft w:val="0"/>
          <w:marRight w:val="0"/>
          <w:marTop w:val="0"/>
          <w:marBottom w:val="150"/>
          <w:divBdr>
            <w:top w:val="none" w:sz="0" w:space="0" w:color="auto"/>
            <w:left w:val="none" w:sz="0" w:space="0" w:color="auto"/>
            <w:bottom w:val="none" w:sz="0" w:space="0" w:color="auto"/>
            <w:right w:val="none" w:sz="0" w:space="0" w:color="auto"/>
          </w:divBdr>
        </w:div>
        <w:div w:id="1716540910">
          <w:marLeft w:val="0"/>
          <w:marRight w:val="0"/>
          <w:marTop w:val="0"/>
          <w:marBottom w:val="150"/>
          <w:divBdr>
            <w:top w:val="none" w:sz="0" w:space="0" w:color="auto"/>
            <w:left w:val="none" w:sz="0" w:space="0" w:color="auto"/>
            <w:bottom w:val="none" w:sz="0" w:space="0" w:color="auto"/>
            <w:right w:val="none" w:sz="0" w:space="0" w:color="auto"/>
          </w:divBdr>
        </w:div>
      </w:divsChild>
    </w:div>
    <w:div w:id="1031295573">
      <w:bodyDiv w:val="1"/>
      <w:marLeft w:val="0"/>
      <w:marRight w:val="0"/>
      <w:marTop w:val="0"/>
      <w:marBottom w:val="0"/>
      <w:divBdr>
        <w:top w:val="none" w:sz="0" w:space="0" w:color="auto"/>
        <w:left w:val="none" w:sz="0" w:space="0" w:color="auto"/>
        <w:bottom w:val="none" w:sz="0" w:space="0" w:color="auto"/>
        <w:right w:val="none" w:sz="0" w:space="0" w:color="auto"/>
      </w:divBdr>
    </w:div>
    <w:div w:id="1031414070">
      <w:bodyDiv w:val="1"/>
      <w:marLeft w:val="0"/>
      <w:marRight w:val="0"/>
      <w:marTop w:val="0"/>
      <w:marBottom w:val="0"/>
      <w:divBdr>
        <w:top w:val="none" w:sz="0" w:space="0" w:color="auto"/>
        <w:left w:val="none" w:sz="0" w:space="0" w:color="auto"/>
        <w:bottom w:val="none" w:sz="0" w:space="0" w:color="auto"/>
        <w:right w:val="none" w:sz="0" w:space="0" w:color="auto"/>
      </w:divBdr>
    </w:div>
    <w:div w:id="1031418686">
      <w:bodyDiv w:val="1"/>
      <w:marLeft w:val="0"/>
      <w:marRight w:val="0"/>
      <w:marTop w:val="0"/>
      <w:marBottom w:val="0"/>
      <w:divBdr>
        <w:top w:val="none" w:sz="0" w:space="0" w:color="auto"/>
        <w:left w:val="none" w:sz="0" w:space="0" w:color="auto"/>
        <w:bottom w:val="none" w:sz="0" w:space="0" w:color="auto"/>
        <w:right w:val="none" w:sz="0" w:space="0" w:color="auto"/>
      </w:divBdr>
    </w:div>
    <w:div w:id="1031759512">
      <w:bodyDiv w:val="1"/>
      <w:marLeft w:val="0"/>
      <w:marRight w:val="0"/>
      <w:marTop w:val="0"/>
      <w:marBottom w:val="0"/>
      <w:divBdr>
        <w:top w:val="none" w:sz="0" w:space="0" w:color="auto"/>
        <w:left w:val="none" w:sz="0" w:space="0" w:color="auto"/>
        <w:bottom w:val="none" w:sz="0" w:space="0" w:color="auto"/>
        <w:right w:val="none" w:sz="0" w:space="0" w:color="auto"/>
      </w:divBdr>
    </w:div>
    <w:div w:id="1031765802">
      <w:bodyDiv w:val="1"/>
      <w:marLeft w:val="0"/>
      <w:marRight w:val="0"/>
      <w:marTop w:val="0"/>
      <w:marBottom w:val="0"/>
      <w:divBdr>
        <w:top w:val="none" w:sz="0" w:space="0" w:color="auto"/>
        <w:left w:val="none" w:sz="0" w:space="0" w:color="auto"/>
        <w:bottom w:val="none" w:sz="0" w:space="0" w:color="auto"/>
        <w:right w:val="none" w:sz="0" w:space="0" w:color="auto"/>
      </w:divBdr>
    </w:div>
    <w:div w:id="1031997994">
      <w:bodyDiv w:val="1"/>
      <w:marLeft w:val="0"/>
      <w:marRight w:val="0"/>
      <w:marTop w:val="0"/>
      <w:marBottom w:val="0"/>
      <w:divBdr>
        <w:top w:val="none" w:sz="0" w:space="0" w:color="auto"/>
        <w:left w:val="none" w:sz="0" w:space="0" w:color="auto"/>
        <w:bottom w:val="none" w:sz="0" w:space="0" w:color="auto"/>
        <w:right w:val="none" w:sz="0" w:space="0" w:color="auto"/>
      </w:divBdr>
    </w:div>
    <w:div w:id="1032266497">
      <w:bodyDiv w:val="1"/>
      <w:marLeft w:val="0"/>
      <w:marRight w:val="0"/>
      <w:marTop w:val="0"/>
      <w:marBottom w:val="0"/>
      <w:divBdr>
        <w:top w:val="none" w:sz="0" w:space="0" w:color="auto"/>
        <w:left w:val="none" w:sz="0" w:space="0" w:color="auto"/>
        <w:bottom w:val="none" w:sz="0" w:space="0" w:color="auto"/>
        <w:right w:val="none" w:sz="0" w:space="0" w:color="auto"/>
      </w:divBdr>
    </w:div>
    <w:div w:id="1032418544">
      <w:bodyDiv w:val="1"/>
      <w:marLeft w:val="0"/>
      <w:marRight w:val="0"/>
      <w:marTop w:val="0"/>
      <w:marBottom w:val="0"/>
      <w:divBdr>
        <w:top w:val="none" w:sz="0" w:space="0" w:color="auto"/>
        <w:left w:val="none" w:sz="0" w:space="0" w:color="auto"/>
        <w:bottom w:val="none" w:sz="0" w:space="0" w:color="auto"/>
        <w:right w:val="none" w:sz="0" w:space="0" w:color="auto"/>
      </w:divBdr>
      <w:divsChild>
        <w:div w:id="267465716">
          <w:marLeft w:val="0"/>
          <w:marRight w:val="0"/>
          <w:marTop w:val="0"/>
          <w:marBottom w:val="225"/>
          <w:divBdr>
            <w:top w:val="none" w:sz="0" w:space="0" w:color="auto"/>
            <w:left w:val="none" w:sz="0" w:space="0" w:color="auto"/>
            <w:bottom w:val="none" w:sz="0" w:space="0" w:color="auto"/>
            <w:right w:val="none" w:sz="0" w:space="0" w:color="auto"/>
          </w:divBdr>
        </w:div>
      </w:divsChild>
    </w:div>
    <w:div w:id="1032920506">
      <w:bodyDiv w:val="1"/>
      <w:marLeft w:val="0"/>
      <w:marRight w:val="0"/>
      <w:marTop w:val="0"/>
      <w:marBottom w:val="0"/>
      <w:divBdr>
        <w:top w:val="none" w:sz="0" w:space="0" w:color="auto"/>
        <w:left w:val="none" w:sz="0" w:space="0" w:color="auto"/>
        <w:bottom w:val="none" w:sz="0" w:space="0" w:color="auto"/>
        <w:right w:val="none" w:sz="0" w:space="0" w:color="auto"/>
      </w:divBdr>
    </w:div>
    <w:div w:id="1033194247">
      <w:bodyDiv w:val="1"/>
      <w:marLeft w:val="0"/>
      <w:marRight w:val="0"/>
      <w:marTop w:val="0"/>
      <w:marBottom w:val="0"/>
      <w:divBdr>
        <w:top w:val="none" w:sz="0" w:space="0" w:color="auto"/>
        <w:left w:val="none" w:sz="0" w:space="0" w:color="auto"/>
        <w:bottom w:val="none" w:sz="0" w:space="0" w:color="auto"/>
        <w:right w:val="none" w:sz="0" w:space="0" w:color="auto"/>
      </w:divBdr>
    </w:div>
    <w:div w:id="1033263004">
      <w:bodyDiv w:val="1"/>
      <w:marLeft w:val="0"/>
      <w:marRight w:val="0"/>
      <w:marTop w:val="0"/>
      <w:marBottom w:val="0"/>
      <w:divBdr>
        <w:top w:val="none" w:sz="0" w:space="0" w:color="auto"/>
        <w:left w:val="none" w:sz="0" w:space="0" w:color="auto"/>
        <w:bottom w:val="none" w:sz="0" w:space="0" w:color="auto"/>
        <w:right w:val="none" w:sz="0" w:space="0" w:color="auto"/>
      </w:divBdr>
      <w:divsChild>
        <w:div w:id="1445033333">
          <w:marLeft w:val="0"/>
          <w:marRight w:val="0"/>
          <w:marTop w:val="0"/>
          <w:marBottom w:val="0"/>
          <w:divBdr>
            <w:top w:val="none" w:sz="0" w:space="0" w:color="auto"/>
            <w:left w:val="none" w:sz="0" w:space="0" w:color="auto"/>
            <w:bottom w:val="none" w:sz="0" w:space="0" w:color="auto"/>
            <w:right w:val="none" w:sz="0" w:space="0" w:color="auto"/>
          </w:divBdr>
          <w:divsChild>
            <w:div w:id="1467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695">
      <w:bodyDiv w:val="1"/>
      <w:marLeft w:val="0"/>
      <w:marRight w:val="0"/>
      <w:marTop w:val="0"/>
      <w:marBottom w:val="0"/>
      <w:divBdr>
        <w:top w:val="none" w:sz="0" w:space="0" w:color="auto"/>
        <w:left w:val="none" w:sz="0" w:space="0" w:color="auto"/>
        <w:bottom w:val="none" w:sz="0" w:space="0" w:color="auto"/>
        <w:right w:val="none" w:sz="0" w:space="0" w:color="auto"/>
      </w:divBdr>
    </w:div>
    <w:div w:id="1033387041">
      <w:bodyDiv w:val="1"/>
      <w:marLeft w:val="0"/>
      <w:marRight w:val="0"/>
      <w:marTop w:val="0"/>
      <w:marBottom w:val="0"/>
      <w:divBdr>
        <w:top w:val="none" w:sz="0" w:space="0" w:color="auto"/>
        <w:left w:val="none" w:sz="0" w:space="0" w:color="auto"/>
        <w:bottom w:val="none" w:sz="0" w:space="0" w:color="auto"/>
        <w:right w:val="none" w:sz="0" w:space="0" w:color="auto"/>
      </w:divBdr>
    </w:div>
    <w:div w:id="1033504482">
      <w:bodyDiv w:val="1"/>
      <w:marLeft w:val="0"/>
      <w:marRight w:val="0"/>
      <w:marTop w:val="0"/>
      <w:marBottom w:val="0"/>
      <w:divBdr>
        <w:top w:val="none" w:sz="0" w:space="0" w:color="auto"/>
        <w:left w:val="none" w:sz="0" w:space="0" w:color="auto"/>
        <w:bottom w:val="none" w:sz="0" w:space="0" w:color="auto"/>
        <w:right w:val="none" w:sz="0" w:space="0" w:color="auto"/>
      </w:divBdr>
    </w:div>
    <w:div w:id="1034236945">
      <w:bodyDiv w:val="1"/>
      <w:marLeft w:val="0"/>
      <w:marRight w:val="0"/>
      <w:marTop w:val="0"/>
      <w:marBottom w:val="0"/>
      <w:divBdr>
        <w:top w:val="none" w:sz="0" w:space="0" w:color="auto"/>
        <w:left w:val="none" w:sz="0" w:space="0" w:color="auto"/>
        <w:bottom w:val="none" w:sz="0" w:space="0" w:color="auto"/>
        <w:right w:val="none" w:sz="0" w:space="0" w:color="auto"/>
      </w:divBdr>
    </w:div>
    <w:div w:id="1034692597">
      <w:bodyDiv w:val="1"/>
      <w:marLeft w:val="0"/>
      <w:marRight w:val="0"/>
      <w:marTop w:val="0"/>
      <w:marBottom w:val="0"/>
      <w:divBdr>
        <w:top w:val="none" w:sz="0" w:space="0" w:color="auto"/>
        <w:left w:val="none" w:sz="0" w:space="0" w:color="auto"/>
        <w:bottom w:val="none" w:sz="0" w:space="0" w:color="auto"/>
        <w:right w:val="none" w:sz="0" w:space="0" w:color="auto"/>
      </w:divBdr>
      <w:divsChild>
        <w:div w:id="428933455">
          <w:marLeft w:val="0"/>
          <w:marRight w:val="0"/>
          <w:marTop w:val="0"/>
          <w:marBottom w:val="0"/>
          <w:divBdr>
            <w:top w:val="none" w:sz="0" w:space="0" w:color="auto"/>
            <w:left w:val="none" w:sz="0" w:space="0" w:color="auto"/>
            <w:bottom w:val="none" w:sz="0" w:space="0" w:color="auto"/>
            <w:right w:val="none" w:sz="0" w:space="0" w:color="auto"/>
          </w:divBdr>
          <w:divsChild>
            <w:div w:id="316110944">
              <w:marLeft w:val="0"/>
              <w:marRight w:val="0"/>
              <w:marTop w:val="0"/>
              <w:marBottom w:val="0"/>
              <w:divBdr>
                <w:top w:val="none" w:sz="0" w:space="0" w:color="auto"/>
                <w:left w:val="none" w:sz="0" w:space="0" w:color="auto"/>
                <w:bottom w:val="none" w:sz="0" w:space="0" w:color="auto"/>
                <w:right w:val="none" w:sz="0" w:space="0" w:color="auto"/>
              </w:divBdr>
            </w:div>
          </w:divsChild>
        </w:div>
        <w:div w:id="1301573461">
          <w:marLeft w:val="0"/>
          <w:marRight w:val="0"/>
          <w:marTop w:val="0"/>
          <w:marBottom w:val="150"/>
          <w:divBdr>
            <w:top w:val="none" w:sz="0" w:space="0" w:color="auto"/>
            <w:left w:val="none" w:sz="0" w:space="0" w:color="auto"/>
            <w:bottom w:val="none" w:sz="0" w:space="0" w:color="auto"/>
            <w:right w:val="none" w:sz="0" w:space="0" w:color="auto"/>
          </w:divBdr>
        </w:div>
        <w:div w:id="1770544792">
          <w:marLeft w:val="0"/>
          <w:marRight w:val="0"/>
          <w:marTop w:val="0"/>
          <w:marBottom w:val="0"/>
          <w:divBdr>
            <w:top w:val="none" w:sz="0" w:space="0" w:color="auto"/>
            <w:left w:val="none" w:sz="0" w:space="0" w:color="auto"/>
            <w:bottom w:val="none" w:sz="0" w:space="0" w:color="auto"/>
            <w:right w:val="none" w:sz="0" w:space="0" w:color="auto"/>
          </w:divBdr>
        </w:div>
      </w:divsChild>
    </w:div>
    <w:div w:id="1034816938">
      <w:bodyDiv w:val="1"/>
      <w:marLeft w:val="0"/>
      <w:marRight w:val="0"/>
      <w:marTop w:val="0"/>
      <w:marBottom w:val="0"/>
      <w:divBdr>
        <w:top w:val="none" w:sz="0" w:space="0" w:color="auto"/>
        <w:left w:val="none" w:sz="0" w:space="0" w:color="auto"/>
        <w:bottom w:val="none" w:sz="0" w:space="0" w:color="auto"/>
        <w:right w:val="none" w:sz="0" w:space="0" w:color="auto"/>
      </w:divBdr>
    </w:div>
    <w:div w:id="1035303371">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6092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4283">
      <w:bodyDiv w:val="1"/>
      <w:marLeft w:val="0"/>
      <w:marRight w:val="0"/>
      <w:marTop w:val="0"/>
      <w:marBottom w:val="0"/>
      <w:divBdr>
        <w:top w:val="none" w:sz="0" w:space="0" w:color="auto"/>
        <w:left w:val="none" w:sz="0" w:space="0" w:color="auto"/>
        <w:bottom w:val="none" w:sz="0" w:space="0" w:color="auto"/>
        <w:right w:val="none" w:sz="0" w:space="0" w:color="auto"/>
      </w:divBdr>
      <w:divsChild>
        <w:div w:id="327711042">
          <w:marLeft w:val="0"/>
          <w:marRight w:val="0"/>
          <w:marTop w:val="0"/>
          <w:marBottom w:val="0"/>
          <w:divBdr>
            <w:top w:val="none" w:sz="0" w:space="0" w:color="auto"/>
            <w:left w:val="none" w:sz="0" w:space="0" w:color="auto"/>
            <w:bottom w:val="none" w:sz="0" w:space="0" w:color="auto"/>
            <w:right w:val="none" w:sz="0" w:space="0" w:color="auto"/>
          </w:divBdr>
        </w:div>
        <w:div w:id="378433576">
          <w:marLeft w:val="0"/>
          <w:marRight w:val="0"/>
          <w:marTop w:val="0"/>
          <w:marBottom w:val="150"/>
          <w:divBdr>
            <w:top w:val="none" w:sz="0" w:space="0" w:color="auto"/>
            <w:left w:val="none" w:sz="0" w:space="0" w:color="auto"/>
            <w:bottom w:val="none" w:sz="0" w:space="0" w:color="auto"/>
            <w:right w:val="none" w:sz="0" w:space="0" w:color="auto"/>
          </w:divBdr>
        </w:div>
        <w:div w:id="912011673">
          <w:marLeft w:val="0"/>
          <w:marRight w:val="0"/>
          <w:marTop w:val="0"/>
          <w:marBottom w:val="0"/>
          <w:divBdr>
            <w:top w:val="none" w:sz="0" w:space="0" w:color="auto"/>
            <w:left w:val="none" w:sz="0" w:space="0" w:color="auto"/>
            <w:bottom w:val="none" w:sz="0" w:space="0" w:color="auto"/>
            <w:right w:val="none" w:sz="0" w:space="0" w:color="auto"/>
          </w:divBdr>
        </w:div>
        <w:div w:id="1293900014">
          <w:marLeft w:val="0"/>
          <w:marRight w:val="0"/>
          <w:marTop w:val="0"/>
          <w:marBottom w:val="300"/>
          <w:divBdr>
            <w:top w:val="none" w:sz="0" w:space="0" w:color="auto"/>
            <w:left w:val="none" w:sz="0" w:space="0" w:color="auto"/>
            <w:bottom w:val="none" w:sz="0" w:space="0" w:color="auto"/>
            <w:right w:val="none" w:sz="0" w:space="0" w:color="auto"/>
          </w:divBdr>
        </w:div>
        <w:div w:id="1300182411">
          <w:marLeft w:val="0"/>
          <w:marRight w:val="0"/>
          <w:marTop w:val="150"/>
          <w:marBottom w:val="0"/>
          <w:divBdr>
            <w:top w:val="none" w:sz="0" w:space="0" w:color="auto"/>
            <w:left w:val="none" w:sz="0" w:space="0" w:color="auto"/>
            <w:bottom w:val="none" w:sz="0" w:space="0" w:color="auto"/>
            <w:right w:val="none" w:sz="0" w:space="0" w:color="auto"/>
          </w:divBdr>
        </w:div>
      </w:divsChild>
    </w:div>
    <w:div w:id="1036275896">
      <w:bodyDiv w:val="1"/>
      <w:marLeft w:val="0"/>
      <w:marRight w:val="0"/>
      <w:marTop w:val="0"/>
      <w:marBottom w:val="0"/>
      <w:divBdr>
        <w:top w:val="none" w:sz="0" w:space="0" w:color="auto"/>
        <w:left w:val="none" w:sz="0" w:space="0" w:color="auto"/>
        <w:bottom w:val="none" w:sz="0" w:space="0" w:color="auto"/>
        <w:right w:val="none" w:sz="0" w:space="0" w:color="auto"/>
      </w:divBdr>
      <w:divsChild>
        <w:div w:id="134493373">
          <w:marLeft w:val="-225"/>
          <w:marRight w:val="-225"/>
          <w:marTop w:val="0"/>
          <w:marBottom w:val="0"/>
          <w:divBdr>
            <w:top w:val="none" w:sz="0" w:space="0" w:color="auto"/>
            <w:left w:val="none" w:sz="0" w:space="0" w:color="auto"/>
            <w:bottom w:val="none" w:sz="0" w:space="0" w:color="auto"/>
            <w:right w:val="none" w:sz="0" w:space="0" w:color="auto"/>
          </w:divBdr>
          <w:divsChild>
            <w:div w:id="124011815">
              <w:marLeft w:val="0"/>
              <w:marRight w:val="0"/>
              <w:marTop w:val="0"/>
              <w:marBottom w:val="0"/>
              <w:divBdr>
                <w:top w:val="none" w:sz="0" w:space="0" w:color="auto"/>
                <w:left w:val="none" w:sz="0" w:space="0" w:color="auto"/>
                <w:bottom w:val="none" w:sz="0" w:space="0" w:color="auto"/>
                <w:right w:val="none" w:sz="0" w:space="0" w:color="auto"/>
              </w:divBdr>
              <w:divsChild>
                <w:div w:id="4700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694">
          <w:marLeft w:val="0"/>
          <w:marRight w:val="0"/>
          <w:marTop w:val="0"/>
          <w:marBottom w:val="225"/>
          <w:divBdr>
            <w:top w:val="none" w:sz="0" w:space="0" w:color="auto"/>
            <w:left w:val="none" w:sz="0" w:space="0" w:color="auto"/>
            <w:bottom w:val="none" w:sz="0" w:space="0" w:color="auto"/>
            <w:right w:val="none" w:sz="0" w:space="0" w:color="auto"/>
          </w:divBdr>
        </w:div>
        <w:div w:id="14784509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6933118">
      <w:bodyDiv w:val="1"/>
      <w:marLeft w:val="0"/>
      <w:marRight w:val="0"/>
      <w:marTop w:val="0"/>
      <w:marBottom w:val="0"/>
      <w:divBdr>
        <w:top w:val="none" w:sz="0" w:space="0" w:color="auto"/>
        <w:left w:val="none" w:sz="0" w:space="0" w:color="auto"/>
        <w:bottom w:val="none" w:sz="0" w:space="0" w:color="auto"/>
        <w:right w:val="none" w:sz="0" w:space="0" w:color="auto"/>
      </w:divBdr>
    </w:div>
    <w:div w:id="1037120583">
      <w:bodyDiv w:val="1"/>
      <w:marLeft w:val="0"/>
      <w:marRight w:val="0"/>
      <w:marTop w:val="0"/>
      <w:marBottom w:val="0"/>
      <w:divBdr>
        <w:top w:val="none" w:sz="0" w:space="0" w:color="auto"/>
        <w:left w:val="none" w:sz="0" w:space="0" w:color="auto"/>
        <w:bottom w:val="none" w:sz="0" w:space="0" w:color="auto"/>
        <w:right w:val="none" w:sz="0" w:space="0" w:color="auto"/>
      </w:divBdr>
    </w:div>
    <w:div w:id="1037657984">
      <w:bodyDiv w:val="1"/>
      <w:marLeft w:val="0"/>
      <w:marRight w:val="0"/>
      <w:marTop w:val="0"/>
      <w:marBottom w:val="0"/>
      <w:divBdr>
        <w:top w:val="none" w:sz="0" w:space="0" w:color="auto"/>
        <w:left w:val="none" w:sz="0" w:space="0" w:color="auto"/>
        <w:bottom w:val="none" w:sz="0" w:space="0" w:color="auto"/>
        <w:right w:val="none" w:sz="0" w:space="0" w:color="auto"/>
      </w:divBdr>
    </w:div>
    <w:div w:id="1037895050">
      <w:bodyDiv w:val="1"/>
      <w:marLeft w:val="0"/>
      <w:marRight w:val="0"/>
      <w:marTop w:val="0"/>
      <w:marBottom w:val="0"/>
      <w:divBdr>
        <w:top w:val="none" w:sz="0" w:space="0" w:color="auto"/>
        <w:left w:val="none" w:sz="0" w:space="0" w:color="auto"/>
        <w:bottom w:val="none" w:sz="0" w:space="0" w:color="auto"/>
        <w:right w:val="none" w:sz="0" w:space="0" w:color="auto"/>
      </w:divBdr>
    </w:div>
    <w:div w:id="1037896904">
      <w:bodyDiv w:val="1"/>
      <w:marLeft w:val="0"/>
      <w:marRight w:val="0"/>
      <w:marTop w:val="0"/>
      <w:marBottom w:val="0"/>
      <w:divBdr>
        <w:top w:val="none" w:sz="0" w:space="0" w:color="auto"/>
        <w:left w:val="none" w:sz="0" w:space="0" w:color="auto"/>
        <w:bottom w:val="none" w:sz="0" w:space="0" w:color="auto"/>
        <w:right w:val="none" w:sz="0" w:space="0" w:color="auto"/>
      </w:divBdr>
    </w:div>
    <w:div w:id="1038895053">
      <w:bodyDiv w:val="1"/>
      <w:marLeft w:val="0"/>
      <w:marRight w:val="0"/>
      <w:marTop w:val="0"/>
      <w:marBottom w:val="0"/>
      <w:divBdr>
        <w:top w:val="none" w:sz="0" w:space="0" w:color="auto"/>
        <w:left w:val="none" w:sz="0" w:space="0" w:color="auto"/>
        <w:bottom w:val="none" w:sz="0" w:space="0" w:color="auto"/>
        <w:right w:val="none" w:sz="0" w:space="0" w:color="auto"/>
      </w:divBdr>
    </w:div>
    <w:div w:id="1040010725">
      <w:bodyDiv w:val="1"/>
      <w:marLeft w:val="0"/>
      <w:marRight w:val="0"/>
      <w:marTop w:val="0"/>
      <w:marBottom w:val="0"/>
      <w:divBdr>
        <w:top w:val="none" w:sz="0" w:space="0" w:color="auto"/>
        <w:left w:val="none" w:sz="0" w:space="0" w:color="auto"/>
        <w:bottom w:val="none" w:sz="0" w:space="0" w:color="auto"/>
        <w:right w:val="none" w:sz="0" w:space="0" w:color="auto"/>
      </w:divBdr>
    </w:div>
    <w:div w:id="1040516386">
      <w:bodyDiv w:val="1"/>
      <w:marLeft w:val="0"/>
      <w:marRight w:val="0"/>
      <w:marTop w:val="0"/>
      <w:marBottom w:val="0"/>
      <w:divBdr>
        <w:top w:val="none" w:sz="0" w:space="0" w:color="auto"/>
        <w:left w:val="none" w:sz="0" w:space="0" w:color="auto"/>
        <w:bottom w:val="none" w:sz="0" w:space="0" w:color="auto"/>
        <w:right w:val="none" w:sz="0" w:space="0" w:color="auto"/>
      </w:divBdr>
    </w:div>
    <w:div w:id="1040863302">
      <w:bodyDiv w:val="1"/>
      <w:marLeft w:val="0"/>
      <w:marRight w:val="0"/>
      <w:marTop w:val="0"/>
      <w:marBottom w:val="0"/>
      <w:divBdr>
        <w:top w:val="none" w:sz="0" w:space="0" w:color="auto"/>
        <w:left w:val="none" w:sz="0" w:space="0" w:color="auto"/>
        <w:bottom w:val="none" w:sz="0" w:space="0" w:color="auto"/>
        <w:right w:val="none" w:sz="0" w:space="0" w:color="auto"/>
      </w:divBdr>
    </w:div>
    <w:div w:id="1041172166">
      <w:bodyDiv w:val="1"/>
      <w:marLeft w:val="0"/>
      <w:marRight w:val="0"/>
      <w:marTop w:val="0"/>
      <w:marBottom w:val="0"/>
      <w:divBdr>
        <w:top w:val="none" w:sz="0" w:space="0" w:color="auto"/>
        <w:left w:val="none" w:sz="0" w:space="0" w:color="auto"/>
        <w:bottom w:val="none" w:sz="0" w:space="0" w:color="auto"/>
        <w:right w:val="none" w:sz="0" w:space="0" w:color="auto"/>
      </w:divBdr>
    </w:div>
    <w:div w:id="1042243830">
      <w:bodyDiv w:val="1"/>
      <w:marLeft w:val="0"/>
      <w:marRight w:val="0"/>
      <w:marTop w:val="0"/>
      <w:marBottom w:val="0"/>
      <w:divBdr>
        <w:top w:val="none" w:sz="0" w:space="0" w:color="auto"/>
        <w:left w:val="none" w:sz="0" w:space="0" w:color="auto"/>
        <w:bottom w:val="none" w:sz="0" w:space="0" w:color="auto"/>
        <w:right w:val="none" w:sz="0" w:space="0" w:color="auto"/>
      </w:divBdr>
    </w:div>
    <w:div w:id="1042361322">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043140392">
      <w:bodyDiv w:val="1"/>
      <w:marLeft w:val="0"/>
      <w:marRight w:val="0"/>
      <w:marTop w:val="0"/>
      <w:marBottom w:val="0"/>
      <w:divBdr>
        <w:top w:val="none" w:sz="0" w:space="0" w:color="auto"/>
        <w:left w:val="none" w:sz="0" w:space="0" w:color="auto"/>
        <w:bottom w:val="none" w:sz="0" w:space="0" w:color="auto"/>
        <w:right w:val="none" w:sz="0" w:space="0" w:color="auto"/>
      </w:divBdr>
    </w:div>
    <w:div w:id="1043166709">
      <w:bodyDiv w:val="1"/>
      <w:marLeft w:val="0"/>
      <w:marRight w:val="0"/>
      <w:marTop w:val="0"/>
      <w:marBottom w:val="0"/>
      <w:divBdr>
        <w:top w:val="none" w:sz="0" w:space="0" w:color="auto"/>
        <w:left w:val="none" w:sz="0" w:space="0" w:color="auto"/>
        <w:bottom w:val="none" w:sz="0" w:space="0" w:color="auto"/>
        <w:right w:val="none" w:sz="0" w:space="0" w:color="auto"/>
      </w:divBdr>
      <w:divsChild>
        <w:div w:id="41754614">
          <w:marLeft w:val="0"/>
          <w:marRight w:val="0"/>
          <w:marTop w:val="150"/>
          <w:marBottom w:val="150"/>
          <w:divBdr>
            <w:top w:val="single" w:sz="6" w:space="8" w:color="EEEEEE"/>
            <w:left w:val="none" w:sz="0" w:space="0" w:color="auto"/>
            <w:bottom w:val="single" w:sz="6" w:space="8" w:color="EEEEEE"/>
            <w:right w:val="none" w:sz="0" w:space="0" w:color="auto"/>
          </w:divBdr>
        </w:div>
        <w:div w:id="62068686">
          <w:marLeft w:val="-225"/>
          <w:marRight w:val="-225"/>
          <w:marTop w:val="0"/>
          <w:marBottom w:val="0"/>
          <w:divBdr>
            <w:top w:val="none" w:sz="0" w:space="0" w:color="auto"/>
            <w:left w:val="none" w:sz="0" w:space="0" w:color="auto"/>
            <w:bottom w:val="none" w:sz="0" w:space="0" w:color="auto"/>
            <w:right w:val="none" w:sz="0" w:space="0" w:color="auto"/>
          </w:divBdr>
          <w:divsChild>
            <w:div w:id="1914507008">
              <w:marLeft w:val="0"/>
              <w:marRight w:val="0"/>
              <w:marTop w:val="0"/>
              <w:marBottom w:val="0"/>
              <w:divBdr>
                <w:top w:val="none" w:sz="0" w:space="0" w:color="auto"/>
                <w:left w:val="none" w:sz="0" w:space="0" w:color="auto"/>
                <w:bottom w:val="none" w:sz="0" w:space="0" w:color="auto"/>
                <w:right w:val="none" w:sz="0" w:space="0" w:color="auto"/>
              </w:divBdr>
              <w:divsChild>
                <w:div w:id="397284336">
                  <w:marLeft w:val="0"/>
                  <w:marRight w:val="0"/>
                  <w:marTop w:val="0"/>
                  <w:marBottom w:val="0"/>
                  <w:divBdr>
                    <w:top w:val="none" w:sz="0" w:space="0" w:color="auto"/>
                    <w:left w:val="none" w:sz="0" w:space="0" w:color="auto"/>
                    <w:bottom w:val="none" w:sz="0" w:space="0" w:color="auto"/>
                    <w:right w:val="none" w:sz="0" w:space="0" w:color="auto"/>
                  </w:divBdr>
                  <w:divsChild>
                    <w:div w:id="20904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1458">
          <w:marLeft w:val="0"/>
          <w:marRight w:val="0"/>
          <w:marTop w:val="0"/>
          <w:marBottom w:val="225"/>
          <w:divBdr>
            <w:top w:val="none" w:sz="0" w:space="0" w:color="auto"/>
            <w:left w:val="none" w:sz="0" w:space="0" w:color="auto"/>
            <w:bottom w:val="none" w:sz="0" w:space="0" w:color="auto"/>
            <w:right w:val="none" w:sz="0" w:space="0" w:color="auto"/>
          </w:divBdr>
        </w:div>
      </w:divsChild>
    </w:div>
    <w:div w:id="1043408456">
      <w:bodyDiv w:val="1"/>
      <w:marLeft w:val="0"/>
      <w:marRight w:val="0"/>
      <w:marTop w:val="0"/>
      <w:marBottom w:val="0"/>
      <w:divBdr>
        <w:top w:val="none" w:sz="0" w:space="0" w:color="auto"/>
        <w:left w:val="none" w:sz="0" w:space="0" w:color="auto"/>
        <w:bottom w:val="none" w:sz="0" w:space="0" w:color="auto"/>
        <w:right w:val="none" w:sz="0" w:space="0" w:color="auto"/>
      </w:divBdr>
    </w:div>
    <w:div w:id="1044719214">
      <w:bodyDiv w:val="1"/>
      <w:marLeft w:val="0"/>
      <w:marRight w:val="0"/>
      <w:marTop w:val="0"/>
      <w:marBottom w:val="0"/>
      <w:divBdr>
        <w:top w:val="none" w:sz="0" w:space="0" w:color="auto"/>
        <w:left w:val="none" w:sz="0" w:space="0" w:color="auto"/>
        <w:bottom w:val="none" w:sz="0" w:space="0" w:color="auto"/>
        <w:right w:val="none" w:sz="0" w:space="0" w:color="auto"/>
      </w:divBdr>
    </w:div>
    <w:div w:id="1044871911">
      <w:bodyDiv w:val="1"/>
      <w:marLeft w:val="0"/>
      <w:marRight w:val="0"/>
      <w:marTop w:val="0"/>
      <w:marBottom w:val="0"/>
      <w:divBdr>
        <w:top w:val="none" w:sz="0" w:space="0" w:color="auto"/>
        <w:left w:val="none" w:sz="0" w:space="0" w:color="auto"/>
        <w:bottom w:val="none" w:sz="0" w:space="0" w:color="auto"/>
        <w:right w:val="none" w:sz="0" w:space="0" w:color="auto"/>
      </w:divBdr>
    </w:div>
    <w:div w:id="1044912263">
      <w:bodyDiv w:val="1"/>
      <w:marLeft w:val="0"/>
      <w:marRight w:val="0"/>
      <w:marTop w:val="0"/>
      <w:marBottom w:val="0"/>
      <w:divBdr>
        <w:top w:val="none" w:sz="0" w:space="0" w:color="auto"/>
        <w:left w:val="none" w:sz="0" w:space="0" w:color="auto"/>
        <w:bottom w:val="none" w:sz="0" w:space="0" w:color="auto"/>
        <w:right w:val="none" w:sz="0" w:space="0" w:color="auto"/>
      </w:divBdr>
    </w:div>
    <w:div w:id="1045103379">
      <w:bodyDiv w:val="1"/>
      <w:marLeft w:val="0"/>
      <w:marRight w:val="0"/>
      <w:marTop w:val="0"/>
      <w:marBottom w:val="0"/>
      <w:divBdr>
        <w:top w:val="none" w:sz="0" w:space="0" w:color="auto"/>
        <w:left w:val="none" w:sz="0" w:space="0" w:color="auto"/>
        <w:bottom w:val="none" w:sz="0" w:space="0" w:color="auto"/>
        <w:right w:val="none" w:sz="0" w:space="0" w:color="auto"/>
      </w:divBdr>
    </w:div>
    <w:div w:id="1045370543">
      <w:bodyDiv w:val="1"/>
      <w:marLeft w:val="0"/>
      <w:marRight w:val="0"/>
      <w:marTop w:val="0"/>
      <w:marBottom w:val="0"/>
      <w:divBdr>
        <w:top w:val="none" w:sz="0" w:space="0" w:color="auto"/>
        <w:left w:val="none" w:sz="0" w:space="0" w:color="auto"/>
        <w:bottom w:val="none" w:sz="0" w:space="0" w:color="auto"/>
        <w:right w:val="none" w:sz="0" w:space="0" w:color="auto"/>
      </w:divBdr>
    </w:div>
    <w:div w:id="1046028358">
      <w:bodyDiv w:val="1"/>
      <w:marLeft w:val="0"/>
      <w:marRight w:val="0"/>
      <w:marTop w:val="0"/>
      <w:marBottom w:val="0"/>
      <w:divBdr>
        <w:top w:val="none" w:sz="0" w:space="0" w:color="auto"/>
        <w:left w:val="none" w:sz="0" w:space="0" w:color="auto"/>
        <w:bottom w:val="none" w:sz="0" w:space="0" w:color="auto"/>
        <w:right w:val="none" w:sz="0" w:space="0" w:color="auto"/>
      </w:divBdr>
    </w:div>
    <w:div w:id="1046177596">
      <w:bodyDiv w:val="1"/>
      <w:marLeft w:val="0"/>
      <w:marRight w:val="0"/>
      <w:marTop w:val="0"/>
      <w:marBottom w:val="0"/>
      <w:divBdr>
        <w:top w:val="none" w:sz="0" w:space="0" w:color="auto"/>
        <w:left w:val="none" w:sz="0" w:space="0" w:color="auto"/>
        <w:bottom w:val="none" w:sz="0" w:space="0" w:color="auto"/>
        <w:right w:val="none" w:sz="0" w:space="0" w:color="auto"/>
      </w:divBdr>
    </w:div>
    <w:div w:id="1047870933">
      <w:bodyDiv w:val="1"/>
      <w:marLeft w:val="0"/>
      <w:marRight w:val="0"/>
      <w:marTop w:val="0"/>
      <w:marBottom w:val="0"/>
      <w:divBdr>
        <w:top w:val="none" w:sz="0" w:space="0" w:color="auto"/>
        <w:left w:val="none" w:sz="0" w:space="0" w:color="auto"/>
        <w:bottom w:val="none" w:sz="0" w:space="0" w:color="auto"/>
        <w:right w:val="none" w:sz="0" w:space="0" w:color="auto"/>
      </w:divBdr>
    </w:div>
    <w:div w:id="1047879578">
      <w:bodyDiv w:val="1"/>
      <w:marLeft w:val="0"/>
      <w:marRight w:val="0"/>
      <w:marTop w:val="0"/>
      <w:marBottom w:val="0"/>
      <w:divBdr>
        <w:top w:val="none" w:sz="0" w:space="0" w:color="auto"/>
        <w:left w:val="none" w:sz="0" w:space="0" w:color="auto"/>
        <w:bottom w:val="none" w:sz="0" w:space="0" w:color="auto"/>
        <w:right w:val="none" w:sz="0" w:space="0" w:color="auto"/>
      </w:divBdr>
      <w:divsChild>
        <w:div w:id="115173869">
          <w:marLeft w:val="0"/>
          <w:marRight w:val="0"/>
          <w:marTop w:val="0"/>
          <w:marBottom w:val="150"/>
          <w:divBdr>
            <w:top w:val="none" w:sz="0" w:space="0" w:color="auto"/>
            <w:left w:val="none" w:sz="0" w:space="0" w:color="auto"/>
            <w:bottom w:val="none" w:sz="0" w:space="0" w:color="auto"/>
            <w:right w:val="none" w:sz="0" w:space="0" w:color="auto"/>
          </w:divBdr>
        </w:div>
        <w:div w:id="486171425">
          <w:marLeft w:val="0"/>
          <w:marRight w:val="0"/>
          <w:marTop w:val="0"/>
          <w:marBottom w:val="0"/>
          <w:divBdr>
            <w:top w:val="none" w:sz="0" w:space="0" w:color="auto"/>
            <w:left w:val="none" w:sz="0" w:space="0" w:color="auto"/>
            <w:bottom w:val="none" w:sz="0" w:space="0" w:color="auto"/>
            <w:right w:val="none" w:sz="0" w:space="0" w:color="auto"/>
          </w:divBdr>
          <w:divsChild>
            <w:div w:id="1947690499">
              <w:marLeft w:val="0"/>
              <w:marRight w:val="0"/>
              <w:marTop w:val="0"/>
              <w:marBottom w:val="0"/>
              <w:divBdr>
                <w:top w:val="none" w:sz="0" w:space="0" w:color="auto"/>
                <w:left w:val="none" w:sz="0" w:space="0" w:color="auto"/>
                <w:bottom w:val="none" w:sz="0" w:space="0" w:color="auto"/>
                <w:right w:val="none" w:sz="0" w:space="0" w:color="auto"/>
              </w:divBdr>
            </w:div>
          </w:divsChild>
        </w:div>
        <w:div w:id="1674913444">
          <w:marLeft w:val="0"/>
          <w:marRight w:val="0"/>
          <w:marTop w:val="0"/>
          <w:marBottom w:val="0"/>
          <w:divBdr>
            <w:top w:val="none" w:sz="0" w:space="0" w:color="auto"/>
            <w:left w:val="none" w:sz="0" w:space="0" w:color="auto"/>
            <w:bottom w:val="none" w:sz="0" w:space="0" w:color="auto"/>
            <w:right w:val="none" w:sz="0" w:space="0" w:color="auto"/>
          </w:divBdr>
        </w:div>
      </w:divsChild>
    </w:div>
    <w:div w:id="1047988811">
      <w:bodyDiv w:val="1"/>
      <w:marLeft w:val="0"/>
      <w:marRight w:val="0"/>
      <w:marTop w:val="0"/>
      <w:marBottom w:val="0"/>
      <w:divBdr>
        <w:top w:val="none" w:sz="0" w:space="0" w:color="auto"/>
        <w:left w:val="none" w:sz="0" w:space="0" w:color="auto"/>
        <w:bottom w:val="none" w:sz="0" w:space="0" w:color="auto"/>
        <w:right w:val="none" w:sz="0" w:space="0" w:color="auto"/>
      </w:divBdr>
    </w:div>
    <w:div w:id="1048381182">
      <w:bodyDiv w:val="1"/>
      <w:marLeft w:val="0"/>
      <w:marRight w:val="0"/>
      <w:marTop w:val="0"/>
      <w:marBottom w:val="0"/>
      <w:divBdr>
        <w:top w:val="none" w:sz="0" w:space="0" w:color="auto"/>
        <w:left w:val="none" w:sz="0" w:space="0" w:color="auto"/>
        <w:bottom w:val="none" w:sz="0" w:space="0" w:color="auto"/>
        <w:right w:val="none" w:sz="0" w:space="0" w:color="auto"/>
      </w:divBdr>
    </w:div>
    <w:div w:id="1048798581">
      <w:bodyDiv w:val="1"/>
      <w:marLeft w:val="0"/>
      <w:marRight w:val="0"/>
      <w:marTop w:val="0"/>
      <w:marBottom w:val="0"/>
      <w:divBdr>
        <w:top w:val="none" w:sz="0" w:space="0" w:color="auto"/>
        <w:left w:val="none" w:sz="0" w:space="0" w:color="auto"/>
        <w:bottom w:val="none" w:sz="0" w:space="0" w:color="auto"/>
        <w:right w:val="none" w:sz="0" w:space="0" w:color="auto"/>
      </w:divBdr>
      <w:divsChild>
        <w:div w:id="1772704482">
          <w:marLeft w:val="0"/>
          <w:marRight w:val="0"/>
          <w:marTop w:val="0"/>
          <w:marBottom w:val="0"/>
          <w:divBdr>
            <w:top w:val="none" w:sz="0" w:space="0" w:color="auto"/>
            <w:left w:val="none" w:sz="0" w:space="0" w:color="auto"/>
            <w:bottom w:val="none" w:sz="0" w:space="0" w:color="auto"/>
            <w:right w:val="none" w:sz="0" w:space="0" w:color="auto"/>
          </w:divBdr>
        </w:div>
        <w:div w:id="1966765610">
          <w:marLeft w:val="0"/>
          <w:marRight w:val="0"/>
          <w:marTop w:val="0"/>
          <w:marBottom w:val="150"/>
          <w:divBdr>
            <w:top w:val="none" w:sz="0" w:space="0" w:color="auto"/>
            <w:left w:val="none" w:sz="0" w:space="0" w:color="auto"/>
            <w:bottom w:val="single" w:sz="12" w:space="0" w:color="DAE8F4"/>
            <w:right w:val="none" w:sz="0" w:space="0" w:color="auto"/>
          </w:divBdr>
          <w:divsChild>
            <w:div w:id="13140641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8917304">
      <w:bodyDiv w:val="1"/>
      <w:marLeft w:val="0"/>
      <w:marRight w:val="0"/>
      <w:marTop w:val="0"/>
      <w:marBottom w:val="0"/>
      <w:divBdr>
        <w:top w:val="none" w:sz="0" w:space="0" w:color="auto"/>
        <w:left w:val="none" w:sz="0" w:space="0" w:color="auto"/>
        <w:bottom w:val="none" w:sz="0" w:space="0" w:color="auto"/>
        <w:right w:val="none" w:sz="0" w:space="0" w:color="auto"/>
      </w:divBdr>
    </w:div>
    <w:div w:id="1050149988">
      <w:bodyDiv w:val="1"/>
      <w:marLeft w:val="0"/>
      <w:marRight w:val="0"/>
      <w:marTop w:val="0"/>
      <w:marBottom w:val="0"/>
      <w:divBdr>
        <w:top w:val="none" w:sz="0" w:space="0" w:color="auto"/>
        <w:left w:val="none" w:sz="0" w:space="0" w:color="auto"/>
        <w:bottom w:val="none" w:sz="0" w:space="0" w:color="auto"/>
        <w:right w:val="none" w:sz="0" w:space="0" w:color="auto"/>
      </w:divBdr>
    </w:div>
    <w:div w:id="1050303926">
      <w:bodyDiv w:val="1"/>
      <w:marLeft w:val="0"/>
      <w:marRight w:val="0"/>
      <w:marTop w:val="0"/>
      <w:marBottom w:val="0"/>
      <w:divBdr>
        <w:top w:val="none" w:sz="0" w:space="0" w:color="auto"/>
        <w:left w:val="none" w:sz="0" w:space="0" w:color="auto"/>
        <w:bottom w:val="none" w:sz="0" w:space="0" w:color="auto"/>
        <w:right w:val="none" w:sz="0" w:space="0" w:color="auto"/>
      </w:divBdr>
      <w:divsChild>
        <w:div w:id="296686281">
          <w:marLeft w:val="0"/>
          <w:marRight w:val="0"/>
          <w:marTop w:val="0"/>
          <w:marBottom w:val="225"/>
          <w:divBdr>
            <w:top w:val="none" w:sz="0" w:space="0" w:color="auto"/>
            <w:left w:val="none" w:sz="0" w:space="0" w:color="auto"/>
            <w:bottom w:val="none" w:sz="0" w:space="0" w:color="auto"/>
            <w:right w:val="none" w:sz="0" w:space="0" w:color="auto"/>
          </w:divBdr>
        </w:div>
      </w:divsChild>
    </w:div>
    <w:div w:id="1050376232">
      <w:bodyDiv w:val="1"/>
      <w:marLeft w:val="0"/>
      <w:marRight w:val="0"/>
      <w:marTop w:val="0"/>
      <w:marBottom w:val="0"/>
      <w:divBdr>
        <w:top w:val="none" w:sz="0" w:space="0" w:color="auto"/>
        <w:left w:val="none" w:sz="0" w:space="0" w:color="auto"/>
        <w:bottom w:val="none" w:sz="0" w:space="0" w:color="auto"/>
        <w:right w:val="none" w:sz="0" w:space="0" w:color="auto"/>
      </w:divBdr>
    </w:div>
    <w:div w:id="1050960812">
      <w:bodyDiv w:val="1"/>
      <w:marLeft w:val="0"/>
      <w:marRight w:val="0"/>
      <w:marTop w:val="0"/>
      <w:marBottom w:val="0"/>
      <w:divBdr>
        <w:top w:val="none" w:sz="0" w:space="0" w:color="auto"/>
        <w:left w:val="none" w:sz="0" w:space="0" w:color="auto"/>
        <w:bottom w:val="none" w:sz="0" w:space="0" w:color="auto"/>
        <w:right w:val="none" w:sz="0" w:space="0" w:color="auto"/>
      </w:divBdr>
      <w:divsChild>
        <w:div w:id="395737869">
          <w:marLeft w:val="-225"/>
          <w:marRight w:val="-225"/>
          <w:marTop w:val="0"/>
          <w:marBottom w:val="0"/>
          <w:divBdr>
            <w:top w:val="none" w:sz="0" w:space="0" w:color="auto"/>
            <w:left w:val="none" w:sz="0" w:space="0" w:color="auto"/>
            <w:bottom w:val="none" w:sz="0" w:space="0" w:color="auto"/>
            <w:right w:val="none" w:sz="0" w:space="0" w:color="auto"/>
          </w:divBdr>
          <w:divsChild>
            <w:div w:id="603151303">
              <w:marLeft w:val="0"/>
              <w:marRight w:val="0"/>
              <w:marTop w:val="0"/>
              <w:marBottom w:val="0"/>
              <w:divBdr>
                <w:top w:val="none" w:sz="0" w:space="0" w:color="auto"/>
                <w:left w:val="none" w:sz="0" w:space="0" w:color="auto"/>
                <w:bottom w:val="none" w:sz="0" w:space="0" w:color="auto"/>
                <w:right w:val="none" w:sz="0" w:space="0" w:color="auto"/>
              </w:divBdr>
              <w:divsChild>
                <w:div w:id="73358480">
                  <w:marLeft w:val="0"/>
                  <w:marRight w:val="0"/>
                  <w:marTop w:val="0"/>
                  <w:marBottom w:val="0"/>
                  <w:divBdr>
                    <w:top w:val="none" w:sz="0" w:space="0" w:color="auto"/>
                    <w:left w:val="none" w:sz="0" w:space="0" w:color="auto"/>
                    <w:bottom w:val="none" w:sz="0" w:space="0" w:color="auto"/>
                    <w:right w:val="none" w:sz="0" w:space="0" w:color="auto"/>
                  </w:divBdr>
                  <w:divsChild>
                    <w:div w:id="67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90">
          <w:marLeft w:val="0"/>
          <w:marRight w:val="0"/>
          <w:marTop w:val="0"/>
          <w:marBottom w:val="225"/>
          <w:divBdr>
            <w:top w:val="none" w:sz="0" w:space="0" w:color="auto"/>
            <w:left w:val="none" w:sz="0" w:space="0" w:color="auto"/>
            <w:bottom w:val="none" w:sz="0" w:space="0" w:color="auto"/>
            <w:right w:val="none" w:sz="0" w:space="0" w:color="auto"/>
          </w:divBdr>
        </w:div>
        <w:div w:id="1834494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51154743">
      <w:bodyDiv w:val="1"/>
      <w:marLeft w:val="0"/>
      <w:marRight w:val="0"/>
      <w:marTop w:val="0"/>
      <w:marBottom w:val="0"/>
      <w:divBdr>
        <w:top w:val="none" w:sz="0" w:space="0" w:color="auto"/>
        <w:left w:val="none" w:sz="0" w:space="0" w:color="auto"/>
        <w:bottom w:val="none" w:sz="0" w:space="0" w:color="auto"/>
        <w:right w:val="none" w:sz="0" w:space="0" w:color="auto"/>
      </w:divBdr>
    </w:div>
    <w:div w:id="1051228683">
      <w:bodyDiv w:val="1"/>
      <w:marLeft w:val="0"/>
      <w:marRight w:val="0"/>
      <w:marTop w:val="0"/>
      <w:marBottom w:val="0"/>
      <w:divBdr>
        <w:top w:val="none" w:sz="0" w:space="0" w:color="auto"/>
        <w:left w:val="none" w:sz="0" w:space="0" w:color="auto"/>
        <w:bottom w:val="none" w:sz="0" w:space="0" w:color="auto"/>
        <w:right w:val="none" w:sz="0" w:space="0" w:color="auto"/>
      </w:divBdr>
    </w:div>
    <w:div w:id="1052268473">
      <w:bodyDiv w:val="1"/>
      <w:marLeft w:val="0"/>
      <w:marRight w:val="0"/>
      <w:marTop w:val="0"/>
      <w:marBottom w:val="0"/>
      <w:divBdr>
        <w:top w:val="none" w:sz="0" w:space="0" w:color="auto"/>
        <w:left w:val="none" w:sz="0" w:space="0" w:color="auto"/>
        <w:bottom w:val="none" w:sz="0" w:space="0" w:color="auto"/>
        <w:right w:val="none" w:sz="0" w:space="0" w:color="auto"/>
      </w:divBdr>
      <w:divsChild>
        <w:div w:id="847716181">
          <w:marLeft w:val="0"/>
          <w:marRight w:val="0"/>
          <w:marTop w:val="0"/>
          <w:marBottom w:val="0"/>
          <w:divBdr>
            <w:top w:val="none" w:sz="0" w:space="0" w:color="auto"/>
            <w:left w:val="none" w:sz="0" w:space="0" w:color="auto"/>
            <w:bottom w:val="none" w:sz="0" w:space="0" w:color="auto"/>
            <w:right w:val="none" w:sz="0" w:space="0" w:color="auto"/>
          </w:divBdr>
        </w:div>
        <w:div w:id="1322612968">
          <w:marLeft w:val="0"/>
          <w:marRight w:val="0"/>
          <w:marTop w:val="0"/>
          <w:marBottom w:val="0"/>
          <w:divBdr>
            <w:top w:val="none" w:sz="0" w:space="0" w:color="auto"/>
            <w:left w:val="none" w:sz="0" w:space="0" w:color="auto"/>
            <w:bottom w:val="none" w:sz="0" w:space="0" w:color="auto"/>
            <w:right w:val="none" w:sz="0" w:space="0" w:color="auto"/>
          </w:divBdr>
          <w:divsChild>
            <w:div w:id="602035111">
              <w:marLeft w:val="0"/>
              <w:marRight w:val="0"/>
              <w:marTop w:val="0"/>
              <w:marBottom w:val="0"/>
              <w:divBdr>
                <w:top w:val="none" w:sz="0" w:space="0" w:color="auto"/>
                <w:left w:val="none" w:sz="0" w:space="0" w:color="auto"/>
                <w:bottom w:val="none" w:sz="0" w:space="0" w:color="auto"/>
                <w:right w:val="none" w:sz="0" w:space="0" w:color="auto"/>
              </w:divBdr>
            </w:div>
          </w:divsChild>
        </w:div>
        <w:div w:id="2017489709">
          <w:marLeft w:val="0"/>
          <w:marRight w:val="0"/>
          <w:marTop w:val="0"/>
          <w:marBottom w:val="150"/>
          <w:divBdr>
            <w:top w:val="none" w:sz="0" w:space="0" w:color="auto"/>
            <w:left w:val="none" w:sz="0" w:space="0" w:color="auto"/>
            <w:bottom w:val="none" w:sz="0" w:space="0" w:color="auto"/>
            <w:right w:val="none" w:sz="0" w:space="0" w:color="auto"/>
          </w:divBdr>
        </w:div>
      </w:divsChild>
    </w:div>
    <w:div w:id="1052508790">
      <w:bodyDiv w:val="1"/>
      <w:marLeft w:val="0"/>
      <w:marRight w:val="0"/>
      <w:marTop w:val="0"/>
      <w:marBottom w:val="0"/>
      <w:divBdr>
        <w:top w:val="none" w:sz="0" w:space="0" w:color="auto"/>
        <w:left w:val="none" w:sz="0" w:space="0" w:color="auto"/>
        <w:bottom w:val="none" w:sz="0" w:space="0" w:color="auto"/>
        <w:right w:val="none" w:sz="0" w:space="0" w:color="auto"/>
      </w:divBdr>
    </w:div>
    <w:div w:id="1052845156">
      <w:bodyDiv w:val="1"/>
      <w:marLeft w:val="0"/>
      <w:marRight w:val="0"/>
      <w:marTop w:val="0"/>
      <w:marBottom w:val="0"/>
      <w:divBdr>
        <w:top w:val="none" w:sz="0" w:space="0" w:color="auto"/>
        <w:left w:val="none" w:sz="0" w:space="0" w:color="auto"/>
        <w:bottom w:val="none" w:sz="0" w:space="0" w:color="auto"/>
        <w:right w:val="none" w:sz="0" w:space="0" w:color="auto"/>
      </w:divBdr>
    </w:div>
    <w:div w:id="1053429611">
      <w:bodyDiv w:val="1"/>
      <w:marLeft w:val="0"/>
      <w:marRight w:val="0"/>
      <w:marTop w:val="0"/>
      <w:marBottom w:val="0"/>
      <w:divBdr>
        <w:top w:val="none" w:sz="0" w:space="0" w:color="auto"/>
        <w:left w:val="none" w:sz="0" w:space="0" w:color="auto"/>
        <w:bottom w:val="none" w:sz="0" w:space="0" w:color="auto"/>
        <w:right w:val="none" w:sz="0" w:space="0" w:color="auto"/>
      </w:divBdr>
      <w:divsChild>
        <w:div w:id="665017667">
          <w:marLeft w:val="0"/>
          <w:marRight w:val="0"/>
          <w:marTop w:val="0"/>
          <w:marBottom w:val="0"/>
          <w:divBdr>
            <w:top w:val="none" w:sz="0" w:space="0" w:color="auto"/>
            <w:left w:val="none" w:sz="0" w:space="0" w:color="auto"/>
            <w:bottom w:val="none" w:sz="0" w:space="0" w:color="auto"/>
            <w:right w:val="none" w:sz="0" w:space="0" w:color="auto"/>
          </w:divBdr>
          <w:divsChild>
            <w:div w:id="1618757738">
              <w:marLeft w:val="0"/>
              <w:marRight w:val="0"/>
              <w:marTop w:val="0"/>
              <w:marBottom w:val="0"/>
              <w:divBdr>
                <w:top w:val="none" w:sz="0" w:space="0" w:color="auto"/>
                <w:left w:val="none" w:sz="0" w:space="0" w:color="auto"/>
                <w:bottom w:val="none" w:sz="0" w:space="0" w:color="auto"/>
                <w:right w:val="none" w:sz="0" w:space="0" w:color="auto"/>
              </w:divBdr>
            </w:div>
          </w:divsChild>
        </w:div>
        <w:div w:id="1022895216">
          <w:marLeft w:val="0"/>
          <w:marRight w:val="0"/>
          <w:marTop w:val="0"/>
          <w:marBottom w:val="0"/>
          <w:divBdr>
            <w:top w:val="none" w:sz="0" w:space="0" w:color="auto"/>
            <w:left w:val="none" w:sz="0" w:space="0" w:color="auto"/>
            <w:bottom w:val="none" w:sz="0" w:space="0" w:color="auto"/>
            <w:right w:val="none" w:sz="0" w:space="0" w:color="auto"/>
          </w:divBdr>
        </w:div>
        <w:div w:id="2089382885">
          <w:marLeft w:val="0"/>
          <w:marRight w:val="0"/>
          <w:marTop w:val="0"/>
          <w:marBottom w:val="130"/>
          <w:divBdr>
            <w:top w:val="none" w:sz="0" w:space="0" w:color="auto"/>
            <w:left w:val="none" w:sz="0" w:space="0" w:color="auto"/>
            <w:bottom w:val="none" w:sz="0" w:space="0" w:color="auto"/>
            <w:right w:val="none" w:sz="0" w:space="0" w:color="auto"/>
          </w:divBdr>
        </w:div>
      </w:divsChild>
    </w:div>
    <w:div w:id="1053430158">
      <w:bodyDiv w:val="1"/>
      <w:marLeft w:val="0"/>
      <w:marRight w:val="0"/>
      <w:marTop w:val="0"/>
      <w:marBottom w:val="0"/>
      <w:divBdr>
        <w:top w:val="none" w:sz="0" w:space="0" w:color="auto"/>
        <w:left w:val="none" w:sz="0" w:space="0" w:color="auto"/>
        <w:bottom w:val="none" w:sz="0" w:space="0" w:color="auto"/>
        <w:right w:val="none" w:sz="0" w:space="0" w:color="auto"/>
      </w:divBdr>
      <w:divsChild>
        <w:div w:id="1282571772">
          <w:marLeft w:val="0"/>
          <w:marRight w:val="0"/>
          <w:marTop w:val="0"/>
          <w:marBottom w:val="0"/>
          <w:divBdr>
            <w:top w:val="none" w:sz="0" w:space="0" w:color="auto"/>
            <w:left w:val="none" w:sz="0" w:space="0" w:color="auto"/>
            <w:bottom w:val="none" w:sz="0" w:space="0" w:color="auto"/>
            <w:right w:val="none" w:sz="0" w:space="0" w:color="auto"/>
          </w:divBdr>
          <w:divsChild>
            <w:div w:id="71976296">
              <w:marLeft w:val="0"/>
              <w:marRight w:val="0"/>
              <w:marTop w:val="0"/>
              <w:marBottom w:val="0"/>
              <w:divBdr>
                <w:top w:val="none" w:sz="0" w:space="0" w:color="auto"/>
                <w:left w:val="none" w:sz="0" w:space="0" w:color="auto"/>
                <w:bottom w:val="none" w:sz="0" w:space="0" w:color="auto"/>
                <w:right w:val="none" w:sz="0" w:space="0" w:color="auto"/>
              </w:divBdr>
            </w:div>
          </w:divsChild>
        </w:div>
        <w:div w:id="1832216471">
          <w:marLeft w:val="0"/>
          <w:marRight w:val="0"/>
          <w:marTop w:val="0"/>
          <w:marBottom w:val="150"/>
          <w:divBdr>
            <w:top w:val="none" w:sz="0" w:space="0" w:color="auto"/>
            <w:left w:val="none" w:sz="0" w:space="0" w:color="auto"/>
            <w:bottom w:val="none" w:sz="0" w:space="0" w:color="auto"/>
            <w:right w:val="none" w:sz="0" w:space="0" w:color="auto"/>
          </w:divBdr>
        </w:div>
        <w:div w:id="1912501400">
          <w:marLeft w:val="0"/>
          <w:marRight w:val="0"/>
          <w:marTop w:val="0"/>
          <w:marBottom w:val="0"/>
          <w:divBdr>
            <w:top w:val="none" w:sz="0" w:space="0" w:color="auto"/>
            <w:left w:val="none" w:sz="0" w:space="0" w:color="auto"/>
            <w:bottom w:val="none" w:sz="0" w:space="0" w:color="auto"/>
            <w:right w:val="none" w:sz="0" w:space="0" w:color="auto"/>
          </w:divBdr>
        </w:div>
      </w:divsChild>
    </w:div>
    <w:div w:id="1054548695">
      <w:bodyDiv w:val="1"/>
      <w:marLeft w:val="0"/>
      <w:marRight w:val="0"/>
      <w:marTop w:val="0"/>
      <w:marBottom w:val="0"/>
      <w:divBdr>
        <w:top w:val="none" w:sz="0" w:space="0" w:color="auto"/>
        <w:left w:val="none" w:sz="0" w:space="0" w:color="auto"/>
        <w:bottom w:val="none" w:sz="0" w:space="0" w:color="auto"/>
        <w:right w:val="none" w:sz="0" w:space="0" w:color="auto"/>
      </w:divBdr>
    </w:div>
    <w:div w:id="1054550801">
      <w:bodyDiv w:val="1"/>
      <w:marLeft w:val="0"/>
      <w:marRight w:val="0"/>
      <w:marTop w:val="0"/>
      <w:marBottom w:val="0"/>
      <w:divBdr>
        <w:top w:val="none" w:sz="0" w:space="0" w:color="auto"/>
        <w:left w:val="none" w:sz="0" w:space="0" w:color="auto"/>
        <w:bottom w:val="none" w:sz="0" w:space="0" w:color="auto"/>
        <w:right w:val="none" w:sz="0" w:space="0" w:color="auto"/>
      </w:divBdr>
    </w:div>
    <w:div w:id="1055201996">
      <w:bodyDiv w:val="1"/>
      <w:marLeft w:val="0"/>
      <w:marRight w:val="0"/>
      <w:marTop w:val="0"/>
      <w:marBottom w:val="0"/>
      <w:divBdr>
        <w:top w:val="none" w:sz="0" w:space="0" w:color="auto"/>
        <w:left w:val="none" w:sz="0" w:space="0" w:color="auto"/>
        <w:bottom w:val="none" w:sz="0" w:space="0" w:color="auto"/>
        <w:right w:val="none" w:sz="0" w:space="0" w:color="auto"/>
      </w:divBdr>
      <w:divsChild>
        <w:div w:id="815342961">
          <w:marLeft w:val="0"/>
          <w:marRight w:val="0"/>
          <w:marTop w:val="0"/>
          <w:marBottom w:val="0"/>
          <w:divBdr>
            <w:top w:val="none" w:sz="0" w:space="0" w:color="auto"/>
            <w:left w:val="none" w:sz="0" w:space="0" w:color="auto"/>
            <w:bottom w:val="none" w:sz="0" w:space="0" w:color="auto"/>
            <w:right w:val="none" w:sz="0" w:space="0" w:color="auto"/>
          </w:divBdr>
        </w:div>
        <w:div w:id="1911647731">
          <w:marLeft w:val="0"/>
          <w:marRight w:val="0"/>
          <w:marTop w:val="0"/>
          <w:marBottom w:val="150"/>
          <w:divBdr>
            <w:top w:val="none" w:sz="0" w:space="0" w:color="auto"/>
            <w:left w:val="none" w:sz="0" w:space="0" w:color="auto"/>
            <w:bottom w:val="none" w:sz="0" w:space="0" w:color="auto"/>
            <w:right w:val="none" w:sz="0" w:space="0" w:color="auto"/>
          </w:divBdr>
        </w:div>
        <w:div w:id="2039546389">
          <w:marLeft w:val="0"/>
          <w:marRight w:val="0"/>
          <w:marTop w:val="0"/>
          <w:marBottom w:val="0"/>
          <w:divBdr>
            <w:top w:val="none" w:sz="0" w:space="0" w:color="auto"/>
            <w:left w:val="none" w:sz="0" w:space="0" w:color="auto"/>
            <w:bottom w:val="none" w:sz="0" w:space="0" w:color="auto"/>
            <w:right w:val="none" w:sz="0" w:space="0" w:color="auto"/>
          </w:divBdr>
          <w:divsChild>
            <w:div w:id="1964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258">
      <w:bodyDiv w:val="1"/>
      <w:marLeft w:val="0"/>
      <w:marRight w:val="0"/>
      <w:marTop w:val="0"/>
      <w:marBottom w:val="0"/>
      <w:divBdr>
        <w:top w:val="none" w:sz="0" w:space="0" w:color="auto"/>
        <w:left w:val="none" w:sz="0" w:space="0" w:color="auto"/>
        <w:bottom w:val="none" w:sz="0" w:space="0" w:color="auto"/>
        <w:right w:val="none" w:sz="0" w:space="0" w:color="auto"/>
      </w:divBdr>
      <w:divsChild>
        <w:div w:id="1556425929">
          <w:marLeft w:val="0"/>
          <w:marRight w:val="0"/>
          <w:marTop w:val="0"/>
          <w:marBottom w:val="225"/>
          <w:divBdr>
            <w:top w:val="none" w:sz="0" w:space="0" w:color="auto"/>
            <w:left w:val="none" w:sz="0" w:space="0" w:color="auto"/>
            <w:bottom w:val="none" w:sz="0" w:space="0" w:color="auto"/>
            <w:right w:val="none" w:sz="0" w:space="0" w:color="auto"/>
          </w:divBdr>
        </w:div>
      </w:divsChild>
    </w:div>
    <w:div w:id="1056050370">
      <w:bodyDiv w:val="1"/>
      <w:marLeft w:val="0"/>
      <w:marRight w:val="0"/>
      <w:marTop w:val="0"/>
      <w:marBottom w:val="0"/>
      <w:divBdr>
        <w:top w:val="none" w:sz="0" w:space="0" w:color="auto"/>
        <w:left w:val="none" w:sz="0" w:space="0" w:color="auto"/>
        <w:bottom w:val="none" w:sz="0" w:space="0" w:color="auto"/>
        <w:right w:val="none" w:sz="0" w:space="0" w:color="auto"/>
      </w:divBdr>
    </w:div>
    <w:div w:id="1056078815">
      <w:bodyDiv w:val="1"/>
      <w:marLeft w:val="0"/>
      <w:marRight w:val="0"/>
      <w:marTop w:val="0"/>
      <w:marBottom w:val="0"/>
      <w:divBdr>
        <w:top w:val="none" w:sz="0" w:space="0" w:color="auto"/>
        <w:left w:val="none" w:sz="0" w:space="0" w:color="auto"/>
        <w:bottom w:val="none" w:sz="0" w:space="0" w:color="auto"/>
        <w:right w:val="none" w:sz="0" w:space="0" w:color="auto"/>
      </w:divBdr>
    </w:div>
    <w:div w:id="1056660238">
      <w:bodyDiv w:val="1"/>
      <w:marLeft w:val="0"/>
      <w:marRight w:val="0"/>
      <w:marTop w:val="0"/>
      <w:marBottom w:val="0"/>
      <w:divBdr>
        <w:top w:val="none" w:sz="0" w:space="0" w:color="auto"/>
        <w:left w:val="none" w:sz="0" w:space="0" w:color="auto"/>
        <w:bottom w:val="none" w:sz="0" w:space="0" w:color="auto"/>
        <w:right w:val="none" w:sz="0" w:space="0" w:color="auto"/>
      </w:divBdr>
    </w:div>
    <w:div w:id="1056708917">
      <w:bodyDiv w:val="1"/>
      <w:marLeft w:val="0"/>
      <w:marRight w:val="0"/>
      <w:marTop w:val="0"/>
      <w:marBottom w:val="0"/>
      <w:divBdr>
        <w:top w:val="none" w:sz="0" w:space="0" w:color="auto"/>
        <w:left w:val="none" w:sz="0" w:space="0" w:color="auto"/>
        <w:bottom w:val="none" w:sz="0" w:space="0" w:color="auto"/>
        <w:right w:val="none" w:sz="0" w:space="0" w:color="auto"/>
      </w:divBdr>
    </w:div>
    <w:div w:id="1056851714">
      <w:bodyDiv w:val="1"/>
      <w:marLeft w:val="0"/>
      <w:marRight w:val="0"/>
      <w:marTop w:val="0"/>
      <w:marBottom w:val="0"/>
      <w:divBdr>
        <w:top w:val="none" w:sz="0" w:space="0" w:color="auto"/>
        <w:left w:val="none" w:sz="0" w:space="0" w:color="auto"/>
        <w:bottom w:val="none" w:sz="0" w:space="0" w:color="auto"/>
        <w:right w:val="none" w:sz="0" w:space="0" w:color="auto"/>
      </w:divBdr>
    </w:div>
    <w:div w:id="1057316151">
      <w:bodyDiv w:val="1"/>
      <w:marLeft w:val="0"/>
      <w:marRight w:val="0"/>
      <w:marTop w:val="0"/>
      <w:marBottom w:val="0"/>
      <w:divBdr>
        <w:top w:val="none" w:sz="0" w:space="0" w:color="auto"/>
        <w:left w:val="none" w:sz="0" w:space="0" w:color="auto"/>
        <w:bottom w:val="none" w:sz="0" w:space="0" w:color="auto"/>
        <w:right w:val="none" w:sz="0" w:space="0" w:color="auto"/>
      </w:divBdr>
      <w:divsChild>
        <w:div w:id="323552255">
          <w:marLeft w:val="0"/>
          <w:marRight w:val="0"/>
          <w:marTop w:val="0"/>
          <w:marBottom w:val="0"/>
          <w:divBdr>
            <w:top w:val="none" w:sz="0" w:space="0" w:color="auto"/>
            <w:left w:val="none" w:sz="0" w:space="0" w:color="auto"/>
            <w:bottom w:val="none" w:sz="0" w:space="0" w:color="auto"/>
            <w:right w:val="none" w:sz="0" w:space="0" w:color="auto"/>
          </w:divBdr>
          <w:divsChild>
            <w:div w:id="917520759">
              <w:marLeft w:val="0"/>
              <w:marRight w:val="0"/>
              <w:marTop w:val="0"/>
              <w:marBottom w:val="0"/>
              <w:divBdr>
                <w:top w:val="none" w:sz="0" w:space="0" w:color="auto"/>
                <w:left w:val="none" w:sz="0" w:space="0" w:color="auto"/>
                <w:bottom w:val="none" w:sz="0" w:space="0" w:color="auto"/>
                <w:right w:val="none" w:sz="0" w:space="0" w:color="auto"/>
              </w:divBdr>
            </w:div>
          </w:divsChild>
        </w:div>
        <w:div w:id="1329208844">
          <w:marLeft w:val="0"/>
          <w:marRight w:val="0"/>
          <w:marTop w:val="0"/>
          <w:marBottom w:val="0"/>
          <w:divBdr>
            <w:top w:val="none" w:sz="0" w:space="0" w:color="auto"/>
            <w:left w:val="none" w:sz="0" w:space="0" w:color="auto"/>
            <w:bottom w:val="none" w:sz="0" w:space="0" w:color="auto"/>
            <w:right w:val="none" w:sz="0" w:space="0" w:color="auto"/>
          </w:divBdr>
        </w:div>
        <w:div w:id="1739596811">
          <w:marLeft w:val="0"/>
          <w:marRight w:val="0"/>
          <w:marTop w:val="0"/>
          <w:marBottom w:val="150"/>
          <w:divBdr>
            <w:top w:val="none" w:sz="0" w:space="0" w:color="auto"/>
            <w:left w:val="none" w:sz="0" w:space="0" w:color="auto"/>
            <w:bottom w:val="none" w:sz="0" w:space="0" w:color="auto"/>
            <w:right w:val="none" w:sz="0" w:space="0" w:color="auto"/>
          </w:divBdr>
        </w:div>
      </w:divsChild>
    </w:div>
    <w:div w:id="1057362806">
      <w:bodyDiv w:val="1"/>
      <w:marLeft w:val="0"/>
      <w:marRight w:val="0"/>
      <w:marTop w:val="0"/>
      <w:marBottom w:val="0"/>
      <w:divBdr>
        <w:top w:val="none" w:sz="0" w:space="0" w:color="auto"/>
        <w:left w:val="none" w:sz="0" w:space="0" w:color="auto"/>
        <w:bottom w:val="none" w:sz="0" w:space="0" w:color="auto"/>
        <w:right w:val="none" w:sz="0" w:space="0" w:color="auto"/>
      </w:divBdr>
    </w:div>
    <w:div w:id="1057557007">
      <w:bodyDiv w:val="1"/>
      <w:marLeft w:val="0"/>
      <w:marRight w:val="0"/>
      <w:marTop w:val="0"/>
      <w:marBottom w:val="0"/>
      <w:divBdr>
        <w:top w:val="none" w:sz="0" w:space="0" w:color="auto"/>
        <w:left w:val="none" w:sz="0" w:space="0" w:color="auto"/>
        <w:bottom w:val="none" w:sz="0" w:space="0" w:color="auto"/>
        <w:right w:val="none" w:sz="0" w:space="0" w:color="auto"/>
      </w:divBdr>
    </w:div>
    <w:div w:id="1057629668">
      <w:bodyDiv w:val="1"/>
      <w:marLeft w:val="0"/>
      <w:marRight w:val="0"/>
      <w:marTop w:val="0"/>
      <w:marBottom w:val="0"/>
      <w:divBdr>
        <w:top w:val="none" w:sz="0" w:space="0" w:color="auto"/>
        <w:left w:val="none" w:sz="0" w:space="0" w:color="auto"/>
        <w:bottom w:val="none" w:sz="0" w:space="0" w:color="auto"/>
        <w:right w:val="none" w:sz="0" w:space="0" w:color="auto"/>
      </w:divBdr>
      <w:divsChild>
        <w:div w:id="1989508079">
          <w:marLeft w:val="0"/>
          <w:marRight w:val="0"/>
          <w:marTop w:val="0"/>
          <w:marBottom w:val="0"/>
          <w:divBdr>
            <w:top w:val="none" w:sz="0" w:space="0" w:color="auto"/>
            <w:left w:val="none" w:sz="0" w:space="0" w:color="auto"/>
            <w:bottom w:val="none" w:sz="0" w:space="0" w:color="auto"/>
            <w:right w:val="none" w:sz="0" w:space="0" w:color="auto"/>
          </w:divBdr>
          <w:divsChild>
            <w:div w:id="214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943">
      <w:bodyDiv w:val="1"/>
      <w:marLeft w:val="0"/>
      <w:marRight w:val="0"/>
      <w:marTop w:val="0"/>
      <w:marBottom w:val="0"/>
      <w:divBdr>
        <w:top w:val="none" w:sz="0" w:space="0" w:color="auto"/>
        <w:left w:val="none" w:sz="0" w:space="0" w:color="auto"/>
        <w:bottom w:val="none" w:sz="0" w:space="0" w:color="auto"/>
        <w:right w:val="none" w:sz="0" w:space="0" w:color="auto"/>
      </w:divBdr>
      <w:divsChild>
        <w:div w:id="966853197">
          <w:marLeft w:val="0"/>
          <w:marRight w:val="0"/>
          <w:marTop w:val="0"/>
          <w:marBottom w:val="225"/>
          <w:divBdr>
            <w:top w:val="none" w:sz="0" w:space="0" w:color="auto"/>
            <w:left w:val="none" w:sz="0" w:space="0" w:color="auto"/>
            <w:bottom w:val="none" w:sz="0" w:space="0" w:color="auto"/>
            <w:right w:val="none" w:sz="0" w:space="0" w:color="auto"/>
          </w:divBdr>
        </w:div>
      </w:divsChild>
    </w:div>
    <w:div w:id="1057632205">
      <w:bodyDiv w:val="1"/>
      <w:marLeft w:val="0"/>
      <w:marRight w:val="0"/>
      <w:marTop w:val="0"/>
      <w:marBottom w:val="0"/>
      <w:divBdr>
        <w:top w:val="none" w:sz="0" w:space="0" w:color="auto"/>
        <w:left w:val="none" w:sz="0" w:space="0" w:color="auto"/>
        <w:bottom w:val="none" w:sz="0" w:space="0" w:color="auto"/>
        <w:right w:val="none" w:sz="0" w:space="0" w:color="auto"/>
      </w:divBdr>
    </w:div>
    <w:div w:id="1058164576">
      <w:bodyDiv w:val="1"/>
      <w:marLeft w:val="0"/>
      <w:marRight w:val="0"/>
      <w:marTop w:val="0"/>
      <w:marBottom w:val="0"/>
      <w:divBdr>
        <w:top w:val="none" w:sz="0" w:space="0" w:color="auto"/>
        <w:left w:val="none" w:sz="0" w:space="0" w:color="auto"/>
        <w:bottom w:val="none" w:sz="0" w:space="0" w:color="auto"/>
        <w:right w:val="none" w:sz="0" w:space="0" w:color="auto"/>
      </w:divBdr>
    </w:div>
    <w:div w:id="1058554952">
      <w:bodyDiv w:val="1"/>
      <w:marLeft w:val="0"/>
      <w:marRight w:val="0"/>
      <w:marTop w:val="0"/>
      <w:marBottom w:val="0"/>
      <w:divBdr>
        <w:top w:val="none" w:sz="0" w:space="0" w:color="auto"/>
        <w:left w:val="none" w:sz="0" w:space="0" w:color="auto"/>
        <w:bottom w:val="none" w:sz="0" w:space="0" w:color="auto"/>
        <w:right w:val="none" w:sz="0" w:space="0" w:color="auto"/>
      </w:divBdr>
    </w:div>
    <w:div w:id="1058935356">
      <w:bodyDiv w:val="1"/>
      <w:marLeft w:val="0"/>
      <w:marRight w:val="0"/>
      <w:marTop w:val="0"/>
      <w:marBottom w:val="0"/>
      <w:divBdr>
        <w:top w:val="none" w:sz="0" w:space="0" w:color="auto"/>
        <w:left w:val="none" w:sz="0" w:space="0" w:color="auto"/>
        <w:bottom w:val="none" w:sz="0" w:space="0" w:color="auto"/>
        <w:right w:val="none" w:sz="0" w:space="0" w:color="auto"/>
      </w:divBdr>
    </w:div>
    <w:div w:id="1059286352">
      <w:bodyDiv w:val="1"/>
      <w:marLeft w:val="0"/>
      <w:marRight w:val="0"/>
      <w:marTop w:val="0"/>
      <w:marBottom w:val="0"/>
      <w:divBdr>
        <w:top w:val="none" w:sz="0" w:space="0" w:color="auto"/>
        <w:left w:val="none" w:sz="0" w:space="0" w:color="auto"/>
        <w:bottom w:val="none" w:sz="0" w:space="0" w:color="auto"/>
        <w:right w:val="none" w:sz="0" w:space="0" w:color="auto"/>
      </w:divBdr>
    </w:div>
    <w:div w:id="1059477982">
      <w:bodyDiv w:val="1"/>
      <w:marLeft w:val="0"/>
      <w:marRight w:val="0"/>
      <w:marTop w:val="0"/>
      <w:marBottom w:val="0"/>
      <w:divBdr>
        <w:top w:val="none" w:sz="0" w:space="0" w:color="auto"/>
        <w:left w:val="none" w:sz="0" w:space="0" w:color="auto"/>
        <w:bottom w:val="none" w:sz="0" w:space="0" w:color="auto"/>
        <w:right w:val="none" w:sz="0" w:space="0" w:color="auto"/>
      </w:divBdr>
    </w:div>
    <w:div w:id="1059480009">
      <w:bodyDiv w:val="1"/>
      <w:marLeft w:val="0"/>
      <w:marRight w:val="0"/>
      <w:marTop w:val="0"/>
      <w:marBottom w:val="0"/>
      <w:divBdr>
        <w:top w:val="none" w:sz="0" w:space="0" w:color="auto"/>
        <w:left w:val="none" w:sz="0" w:space="0" w:color="auto"/>
        <w:bottom w:val="none" w:sz="0" w:space="0" w:color="auto"/>
        <w:right w:val="none" w:sz="0" w:space="0" w:color="auto"/>
      </w:divBdr>
    </w:div>
    <w:div w:id="1059521015">
      <w:bodyDiv w:val="1"/>
      <w:marLeft w:val="0"/>
      <w:marRight w:val="0"/>
      <w:marTop w:val="0"/>
      <w:marBottom w:val="0"/>
      <w:divBdr>
        <w:top w:val="none" w:sz="0" w:space="0" w:color="auto"/>
        <w:left w:val="none" w:sz="0" w:space="0" w:color="auto"/>
        <w:bottom w:val="none" w:sz="0" w:space="0" w:color="auto"/>
        <w:right w:val="none" w:sz="0" w:space="0" w:color="auto"/>
      </w:divBdr>
    </w:div>
    <w:div w:id="1059786423">
      <w:bodyDiv w:val="1"/>
      <w:marLeft w:val="0"/>
      <w:marRight w:val="0"/>
      <w:marTop w:val="0"/>
      <w:marBottom w:val="0"/>
      <w:divBdr>
        <w:top w:val="none" w:sz="0" w:space="0" w:color="auto"/>
        <w:left w:val="none" w:sz="0" w:space="0" w:color="auto"/>
        <w:bottom w:val="none" w:sz="0" w:space="0" w:color="auto"/>
        <w:right w:val="none" w:sz="0" w:space="0" w:color="auto"/>
      </w:divBdr>
    </w:div>
    <w:div w:id="1060861460">
      <w:bodyDiv w:val="1"/>
      <w:marLeft w:val="0"/>
      <w:marRight w:val="0"/>
      <w:marTop w:val="0"/>
      <w:marBottom w:val="0"/>
      <w:divBdr>
        <w:top w:val="none" w:sz="0" w:space="0" w:color="auto"/>
        <w:left w:val="none" w:sz="0" w:space="0" w:color="auto"/>
        <w:bottom w:val="none" w:sz="0" w:space="0" w:color="auto"/>
        <w:right w:val="none" w:sz="0" w:space="0" w:color="auto"/>
      </w:divBdr>
    </w:div>
    <w:div w:id="1060976783">
      <w:bodyDiv w:val="1"/>
      <w:marLeft w:val="0"/>
      <w:marRight w:val="0"/>
      <w:marTop w:val="0"/>
      <w:marBottom w:val="0"/>
      <w:divBdr>
        <w:top w:val="none" w:sz="0" w:space="0" w:color="auto"/>
        <w:left w:val="none" w:sz="0" w:space="0" w:color="auto"/>
        <w:bottom w:val="none" w:sz="0" w:space="0" w:color="auto"/>
        <w:right w:val="none" w:sz="0" w:space="0" w:color="auto"/>
      </w:divBdr>
    </w:div>
    <w:div w:id="1061103380">
      <w:bodyDiv w:val="1"/>
      <w:marLeft w:val="0"/>
      <w:marRight w:val="0"/>
      <w:marTop w:val="0"/>
      <w:marBottom w:val="0"/>
      <w:divBdr>
        <w:top w:val="none" w:sz="0" w:space="0" w:color="auto"/>
        <w:left w:val="none" w:sz="0" w:space="0" w:color="auto"/>
        <w:bottom w:val="none" w:sz="0" w:space="0" w:color="auto"/>
        <w:right w:val="none" w:sz="0" w:space="0" w:color="auto"/>
      </w:divBdr>
    </w:div>
    <w:div w:id="1061322068">
      <w:bodyDiv w:val="1"/>
      <w:marLeft w:val="0"/>
      <w:marRight w:val="0"/>
      <w:marTop w:val="0"/>
      <w:marBottom w:val="0"/>
      <w:divBdr>
        <w:top w:val="none" w:sz="0" w:space="0" w:color="auto"/>
        <w:left w:val="none" w:sz="0" w:space="0" w:color="auto"/>
        <w:bottom w:val="none" w:sz="0" w:space="0" w:color="auto"/>
        <w:right w:val="none" w:sz="0" w:space="0" w:color="auto"/>
      </w:divBdr>
    </w:div>
    <w:div w:id="1061832284">
      <w:bodyDiv w:val="1"/>
      <w:marLeft w:val="0"/>
      <w:marRight w:val="0"/>
      <w:marTop w:val="0"/>
      <w:marBottom w:val="0"/>
      <w:divBdr>
        <w:top w:val="none" w:sz="0" w:space="0" w:color="auto"/>
        <w:left w:val="none" w:sz="0" w:space="0" w:color="auto"/>
        <w:bottom w:val="none" w:sz="0" w:space="0" w:color="auto"/>
        <w:right w:val="none" w:sz="0" w:space="0" w:color="auto"/>
      </w:divBdr>
    </w:div>
    <w:div w:id="1061900518">
      <w:bodyDiv w:val="1"/>
      <w:marLeft w:val="0"/>
      <w:marRight w:val="0"/>
      <w:marTop w:val="0"/>
      <w:marBottom w:val="0"/>
      <w:divBdr>
        <w:top w:val="none" w:sz="0" w:space="0" w:color="auto"/>
        <w:left w:val="none" w:sz="0" w:space="0" w:color="auto"/>
        <w:bottom w:val="none" w:sz="0" w:space="0" w:color="auto"/>
        <w:right w:val="none" w:sz="0" w:space="0" w:color="auto"/>
      </w:divBdr>
    </w:div>
    <w:div w:id="1061951174">
      <w:bodyDiv w:val="1"/>
      <w:marLeft w:val="0"/>
      <w:marRight w:val="0"/>
      <w:marTop w:val="0"/>
      <w:marBottom w:val="0"/>
      <w:divBdr>
        <w:top w:val="none" w:sz="0" w:space="0" w:color="auto"/>
        <w:left w:val="none" w:sz="0" w:space="0" w:color="auto"/>
        <w:bottom w:val="none" w:sz="0" w:space="0" w:color="auto"/>
        <w:right w:val="none" w:sz="0" w:space="0" w:color="auto"/>
      </w:divBdr>
    </w:div>
    <w:div w:id="1062024868">
      <w:bodyDiv w:val="1"/>
      <w:marLeft w:val="0"/>
      <w:marRight w:val="0"/>
      <w:marTop w:val="0"/>
      <w:marBottom w:val="0"/>
      <w:divBdr>
        <w:top w:val="none" w:sz="0" w:space="0" w:color="auto"/>
        <w:left w:val="none" w:sz="0" w:space="0" w:color="auto"/>
        <w:bottom w:val="none" w:sz="0" w:space="0" w:color="auto"/>
        <w:right w:val="none" w:sz="0" w:space="0" w:color="auto"/>
      </w:divBdr>
    </w:div>
    <w:div w:id="1062170371">
      <w:bodyDiv w:val="1"/>
      <w:marLeft w:val="0"/>
      <w:marRight w:val="0"/>
      <w:marTop w:val="0"/>
      <w:marBottom w:val="0"/>
      <w:divBdr>
        <w:top w:val="none" w:sz="0" w:space="0" w:color="auto"/>
        <w:left w:val="none" w:sz="0" w:space="0" w:color="auto"/>
        <w:bottom w:val="none" w:sz="0" w:space="0" w:color="auto"/>
        <w:right w:val="none" w:sz="0" w:space="0" w:color="auto"/>
      </w:divBdr>
    </w:div>
    <w:div w:id="1062562768">
      <w:bodyDiv w:val="1"/>
      <w:marLeft w:val="0"/>
      <w:marRight w:val="0"/>
      <w:marTop w:val="0"/>
      <w:marBottom w:val="0"/>
      <w:divBdr>
        <w:top w:val="none" w:sz="0" w:space="0" w:color="auto"/>
        <w:left w:val="none" w:sz="0" w:space="0" w:color="auto"/>
        <w:bottom w:val="none" w:sz="0" w:space="0" w:color="auto"/>
        <w:right w:val="none" w:sz="0" w:space="0" w:color="auto"/>
      </w:divBdr>
    </w:div>
    <w:div w:id="1062749868">
      <w:bodyDiv w:val="1"/>
      <w:marLeft w:val="0"/>
      <w:marRight w:val="0"/>
      <w:marTop w:val="0"/>
      <w:marBottom w:val="0"/>
      <w:divBdr>
        <w:top w:val="none" w:sz="0" w:space="0" w:color="auto"/>
        <w:left w:val="none" w:sz="0" w:space="0" w:color="auto"/>
        <w:bottom w:val="none" w:sz="0" w:space="0" w:color="auto"/>
        <w:right w:val="none" w:sz="0" w:space="0" w:color="auto"/>
      </w:divBdr>
    </w:div>
    <w:div w:id="1063141677">
      <w:bodyDiv w:val="1"/>
      <w:marLeft w:val="0"/>
      <w:marRight w:val="0"/>
      <w:marTop w:val="0"/>
      <w:marBottom w:val="0"/>
      <w:divBdr>
        <w:top w:val="none" w:sz="0" w:space="0" w:color="auto"/>
        <w:left w:val="none" w:sz="0" w:space="0" w:color="auto"/>
        <w:bottom w:val="none" w:sz="0" w:space="0" w:color="auto"/>
        <w:right w:val="none" w:sz="0" w:space="0" w:color="auto"/>
      </w:divBdr>
      <w:divsChild>
        <w:div w:id="489759244">
          <w:marLeft w:val="0"/>
          <w:marRight w:val="0"/>
          <w:marTop w:val="0"/>
          <w:marBottom w:val="0"/>
          <w:divBdr>
            <w:top w:val="none" w:sz="0" w:space="0" w:color="auto"/>
            <w:left w:val="none" w:sz="0" w:space="0" w:color="auto"/>
            <w:bottom w:val="none" w:sz="0" w:space="0" w:color="auto"/>
            <w:right w:val="none" w:sz="0" w:space="0" w:color="auto"/>
          </w:divBdr>
          <w:divsChild>
            <w:div w:id="450629587">
              <w:marLeft w:val="0"/>
              <w:marRight w:val="0"/>
              <w:marTop w:val="0"/>
              <w:marBottom w:val="0"/>
              <w:divBdr>
                <w:top w:val="none" w:sz="0" w:space="0" w:color="auto"/>
                <w:left w:val="none" w:sz="0" w:space="0" w:color="auto"/>
                <w:bottom w:val="none" w:sz="0" w:space="0" w:color="auto"/>
                <w:right w:val="none" w:sz="0" w:space="0" w:color="auto"/>
              </w:divBdr>
              <w:divsChild>
                <w:div w:id="1031957736">
                  <w:marLeft w:val="0"/>
                  <w:marRight w:val="0"/>
                  <w:marTop w:val="0"/>
                  <w:marBottom w:val="0"/>
                  <w:divBdr>
                    <w:top w:val="none" w:sz="0" w:space="0" w:color="auto"/>
                    <w:left w:val="none" w:sz="0" w:space="0" w:color="auto"/>
                    <w:bottom w:val="none" w:sz="0" w:space="0" w:color="auto"/>
                    <w:right w:val="none" w:sz="0" w:space="0" w:color="auto"/>
                  </w:divBdr>
                  <w:divsChild>
                    <w:div w:id="1107965046">
                      <w:marLeft w:val="0"/>
                      <w:marRight w:val="0"/>
                      <w:marTop w:val="0"/>
                      <w:marBottom w:val="0"/>
                      <w:divBdr>
                        <w:top w:val="none" w:sz="0" w:space="0" w:color="auto"/>
                        <w:left w:val="none" w:sz="0" w:space="0" w:color="auto"/>
                        <w:bottom w:val="none" w:sz="0" w:space="0" w:color="auto"/>
                        <w:right w:val="none" w:sz="0" w:space="0" w:color="auto"/>
                      </w:divBdr>
                      <w:divsChild>
                        <w:div w:id="175852746">
                          <w:marLeft w:val="0"/>
                          <w:marRight w:val="0"/>
                          <w:marTop w:val="0"/>
                          <w:marBottom w:val="0"/>
                          <w:divBdr>
                            <w:top w:val="none" w:sz="0" w:space="0" w:color="auto"/>
                            <w:left w:val="none" w:sz="0" w:space="0" w:color="auto"/>
                            <w:bottom w:val="none" w:sz="0" w:space="0" w:color="auto"/>
                            <w:right w:val="none" w:sz="0" w:space="0" w:color="auto"/>
                          </w:divBdr>
                          <w:divsChild>
                            <w:div w:id="55902358">
                              <w:marLeft w:val="0"/>
                              <w:marRight w:val="0"/>
                              <w:marTop w:val="75"/>
                              <w:marBottom w:val="0"/>
                              <w:divBdr>
                                <w:top w:val="none" w:sz="0" w:space="0" w:color="auto"/>
                                <w:left w:val="none" w:sz="0" w:space="0" w:color="auto"/>
                                <w:bottom w:val="none" w:sz="0" w:space="0" w:color="auto"/>
                                <w:right w:val="none" w:sz="0" w:space="0" w:color="auto"/>
                              </w:divBdr>
                              <w:divsChild>
                                <w:div w:id="493643870">
                                  <w:marLeft w:val="0"/>
                                  <w:marRight w:val="0"/>
                                  <w:marTop w:val="45"/>
                                  <w:marBottom w:val="0"/>
                                  <w:divBdr>
                                    <w:top w:val="none" w:sz="0" w:space="0" w:color="auto"/>
                                    <w:left w:val="none" w:sz="0" w:space="0" w:color="auto"/>
                                    <w:bottom w:val="none" w:sz="0" w:space="0" w:color="auto"/>
                                    <w:right w:val="none" w:sz="0" w:space="0" w:color="auto"/>
                                  </w:divBdr>
                                </w:div>
                                <w:div w:id="873494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65382312">
                          <w:marLeft w:val="0"/>
                          <w:marRight w:val="0"/>
                          <w:marTop w:val="0"/>
                          <w:marBottom w:val="0"/>
                          <w:divBdr>
                            <w:top w:val="none" w:sz="0" w:space="0" w:color="auto"/>
                            <w:left w:val="none" w:sz="0" w:space="0" w:color="auto"/>
                            <w:bottom w:val="none" w:sz="0" w:space="0" w:color="auto"/>
                            <w:right w:val="none" w:sz="0" w:space="0" w:color="auto"/>
                          </w:divBdr>
                          <w:divsChild>
                            <w:div w:id="101463062">
                              <w:marLeft w:val="0"/>
                              <w:marRight w:val="0"/>
                              <w:marTop w:val="75"/>
                              <w:marBottom w:val="0"/>
                              <w:divBdr>
                                <w:top w:val="none" w:sz="0" w:space="0" w:color="auto"/>
                                <w:left w:val="none" w:sz="0" w:space="0" w:color="auto"/>
                                <w:bottom w:val="none" w:sz="0" w:space="0" w:color="auto"/>
                                <w:right w:val="none" w:sz="0" w:space="0" w:color="auto"/>
                              </w:divBdr>
                              <w:divsChild>
                                <w:div w:id="1167089657">
                                  <w:marLeft w:val="0"/>
                                  <w:marRight w:val="0"/>
                                  <w:marTop w:val="45"/>
                                  <w:marBottom w:val="0"/>
                                  <w:divBdr>
                                    <w:top w:val="none" w:sz="0" w:space="0" w:color="auto"/>
                                    <w:left w:val="none" w:sz="0" w:space="0" w:color="auto"/>
                                    <w:bottom w:val="none" w:sz="0" w:space="0" w:color="auto"/>
                                    <w:right w:val="none" w:sz="0" w:space="0" w:color="auto"/>
                                  </w:divBdr>
                                </w:div>
                                <w:div w:id="210013041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789830">
          <w:marLeft w:val="0"/>
          <w:marRight w:val="0"/>
          <w:marTop w:val="0"/>
          <w:marBottom w:val="0"/>
          <w:divBdr>
            <w:top w:val="none" w:sz="0" w:space="0" w:color="auto"/>
            <w:left w:val="none" w:sz="0" w:space="0" w:color="auto"/>
            <w:bottom w:val="none" w:sz="0" w:space="0" w:color="auto"/>
            <w:right w:val="none" w:sz="0" w:space="0" w:color="auto"/>
          </w:divBdr>
        </w:div>
      </w:divsChild>
    </w:div>
    <w:div w:id="1064569444">
      <w:bodyDiv w:val="1"/>
      <w:marLeft w:val="0"/>
      <w:marRight w:val="0"/>
      <w:marTop w:val="0"/>
      <w:marBottom w:val="0"/>
      <w:divBdr>
        <w:top w:val="none" w:sz="0" w:space="0" w:color="auto"/>
        <w:left w:val="none" w:sz="0" w:space="0" w:color="auto"/>
        <w:bottom w:val="none" w:sz="0" w:space="0" w:color="auto"/>
        <w:right w:val="none" w:sz="0" w:space="0" w:color="auto"/>
      </w:divBdr>
    </w:div>
    <w:div w:id="1064572669">
      <w:bodyDiv w:val="1"/>
      <w:marLeft w:val="0"/>
      <w:marRight w:val="0"/>
      <w:marTop w:val="0"/>
      <w:marBottom w:val="0"/>
      <w:divBdr>
        <w:top w:val="none" w:sz="0" w:space="0" w:color="auto"/>
        <w:left w:val="none" w:sz="0" w:space="0" w:color="auto"/>
        <w:bottom w:val="none" w:sz="0" w:space="0" w:color="auto"/>
        <w:right w:val="none" w:sz="0" w:space="0" w:color="auto"/>
      </w:divBdr>
    </w:div>
    <w:div w:id="1065180213">
      <w:bodyDiv w:val="1"/>
      <w:marLeft w:val="0"/>
      <w:marRight w:val="0"/>
      <w:marTop w:val="0"/>
      <w:marBottom w:val="0"/>
      <w:divBdr>
        <w:top w:val="none" w:sz="0" w:space="0" w:color="auto"/>
        <w:left w:val="none" w:sz="0" w:space="0" w:color="auto"/>
        <w:bottom w:val="none" w:sz="0" w:space="0" w:color="auto"/>
        <w:right w:val="none" w:sz="0" w:space="0" w:color="auto"/>
      </w:divBdr>
    </w:div>
    <w:div w:id="1065909711">
      <w:bodyDiv w:val="1"/>
      <w:marLeft w:val="0"/>
      <w:marRight w:val="0"/>
      <w:marTop w:val="0"/>
      <w:marBottom w:val="0"/>
      <w:divBdr>
        <w:top w:val="none" w:sz="0" w:space="0" w:color="auto"/>
        <w:left w:val="none" w:sz="0" w:space="0" w:color="auto"/>
        <w:bottom w:val="none" w:sz="0" w:space="0" w:color="auto"/>
        <w:right w:val="none" w:sz="0" w:space="0" w:color="auto"/>
      </w:divBdr>
    </w:div>
    <w:div w:id="1067724739">
      <w:bodyDiv w:val="1"/>
      <w:marLeft w:val="0"/>
      <w:marRight w:val="0"/>
      <w:marTop w:val="0"/>
      <w:marBottom w:val="0"/>
      <w:divBdr>
        <w:top w:val="none" w:sz="0" w:space="0" w:color="auto"/>
        <w:left w:val="none" w:sz="0" w:space="0" w:color="auto"/>
        <w:bottom w:val="none" w:sz="0" w:space="0" w:color="auto"/>
        <w:right w:val="none" w:sz="0" w:space="0" w:color="auto"/>
      </w:divBdr>
    </w:div>
    <w:div w:id="1067731078">
      <w:bodyDiv w:val="1"/>
      <w:marLeft w:val="0"/>
      <w:marRight w:val="0"/>
      <w:marTop w:val="0"/>
      <w:marBottom w:val="0"/>
      <w:divBdr>
        <w:top w:val="none" w:sz="0" w:space="0" w:color="auto"/>
        <w:left w:val="none" w:sz="0" w:space="0" w:color="auto"/>
        <w:bottom w:val="none" w:sz="0" w:space="0" w:color="auto"/>
        <w:right w:val="none" w:sz="0" w:space="0" w:color="auto"/>
      </w:divBdr>
    </w:div>
    <w:div w:id="1067918980">
      <w:bodyDiv w:val="1"/>
      <w:marLeft w:val="0"/>
      <w:marRight w:val="0"/>
      <w:marTop w:val="0"/>
      <w:marBottom w:val="0"/>
      <w:divBdr>
        <w:top w:val="none" w:sz="0" w:space="0" w:color="auto"/>
        <w:left w:val="none" w:sz="0" w:space="0" w:color="auto"/>
        <w:bottom w:val="none" w:sz="0" w:space="0" w:color="auto"/>
        <w:right w:val="none" w:sz="0" w:space="0" w:color="auto"/>
      </w:divBdr>
    </w:div>
    <w:div w:id="1068455438">
      <w:bodyDiv w:val="1"/>
      <w:marLeft w:val="0"/>
      <w:marRight w:val="0"/>
      <w:marTop w:val="0"/>
      <w:marBottom w:val="0"/>
      <w:divBdr>
        <w:top w:val="none" w:sz="0" w:space="0" w:color="auto"/>
        <w:left w:val="none" w:sz="0" w:space="0" w:color="auto"/>
        <w:bottom w:val="none" w:sz="0" w:space="0" w:color="auto"/>
        <w:right w:val="none" w:sz="0" w:space="0" w:color="auto"/>
      </w:divBdr>
    </w:div>
    <w:div w:id="1068921433">
      <w:bodyDiv w:val="1"/>
      <w:marLeft w:val="0"/>
      <w:marRight w:val="0"/>
      <w:marTop w:val="0"/>
      <w:marBottom w:val="0"/>
      <w:divBdr>
        <w:top w:val="none" w:sz="0" w:space="0" w:color="auto"/>
        <w:left w:val="none" w:sz="0" w:space="0" w:color="auto"/>
        <w:bottom w:val="none" w:sz="0" w:space="0" w:color="auto"/>
        <w:right w:val="none" w:sz="0" w:space="0" w:color="auto"/>
      </w:divBdr>
    </w:div>
    <w:div w:id="1068960531">
      <w:bodyDiv w:val="1"/>
      <w:marLeft w:val="0"/>
      <w:marRight w:val="0"/>
      <w:marTop w:val="0"/>
      <w:marBottom w:val="0"/>
      <w:divBdr>
        <w:top w:val="none" w:sz="0" w:space="0" w:color="auto"/>
        <w:left w:val="none" w:sz="0" w:space="0" w:color="auto"/>
        <w:bottom w:val="none" w:sz="0" w:space="0" w:color="auto"/>
        <w:right w:val="none" w:sz="0" w:space="0" w:color="auto"/>
      </w:divBdr>
      <w:divsChild>
        <w:div w:id="380327824">
          <w:marLeft w:val="0"/>
          <w:marRight w:val="0"/>
          <w:marTop w:val="0"/>
          <w:marBottom w:val="150"/>
          <w:divBdr>
            <w:top w:val="none" w:sz="0" w:space="0" w:color="auto"/>
            <w:left w:val="none" w:sz="0" w:space="0" w:color="auto"/>
            <w:bottom w:val="none" w:sz="0" w:space="0" w:color="auto"/>
            <w:right w:val="none" w:sz="0" w:space="0" w:color="auto"/>
          </w:divBdr>
        </w:div>
        <w:div w:id="1744717065">
          <w:marLeft w:val="0"/>
          <w:marRight w:val="0"/>
          <w:marTop w:val="0"/>
          <w:marBottom w:val="0"/>
          <w:divBdr>
            <w:top w:val="none" w:sz="0" w:space="0" w:color="auto"/>
            <w:left w:val="none" w:sz="0" w:space="0" w:color="auto"/>
            <w:bottom w:val="none" w:sz="0" w:space="0" w:color="auto"/>
            <w:right w:val="none" w:sz="0" w:space="0" w:color="auto"/>
          </w:divBdr>
        </w:div>
        <w:div w:id="1747730033">
          <w:marLeft w:val="0"/>
          <w:marRight w:val="0"/>
          <w:marTop w:val="0"/>
          <w:marBottom w:val="0"/>
          <w:divBdr>
            <w:top w:val="none" w:sz="0" w:space="0" w:color="auto"/>
            <w:left w:val="none" w:sz="0" w:space="0" w:color="auto"/>
            <w:bottom w:val="none" w:sz="0" w:space="0" w:color="auto"/>
            <w:right w:val="none" w:sz="0" w:space="0" w:color="auto"/>
          </w:divBdr>
          <w:divsChild>
            <w:div w:id="104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4398">
      <w:bodyDiv w:val="1"/>
      <w:marLeft w:val="0"/>
      <w:marRight w:val="0"/>
      <w:marTop w:val="0"/>
      <w:marBottom w:val="0"/>
      <w:divBdr>
        <w:top w:val="none" w:sz="0" w:space="0" w:color="auto"/>
        <w:left w:val="none" w:sz="0" w:space="0" w:color="auto"/>
        <w:bottom w:val="none" w:sz="0" w:space="0" w:color="auto"/>
        <w:right w:val="none" w:sz="0" w:space="0" w:color="auto"/>
      </w:divBdr>
    </w:div>
    <w:div w:id="1071200661">
      <w:bodyDiv w:val="1"/>
      <w:marLeft w:val="0"/>
      <w:marRight w:val="0"/>
      <w:marTop w:val="0"/>
      <w:marBottom w:val="0"/>
      <w:divBdr>
        <w:top w:val="none" w:sz="0" w:space="0" w:color="auto"/>
        <w:left w:val="none" w:sz="0" w:space="0" w:color="auto"/>
        <w:bottom w:val="none" w:sz="0" w:space="0" w:color="auto"/>
        <w:right w:val="none" w:sz="0" w:space="0" w:color="auto"/>
      </w:divBdr>
    </w:div>
    <w:div w:id="1071463767">
      <w:bodyDiv w:val="1"/>
      <w:marLeft w:val="0"/>
      <w:marRight w:val="0"/>
      <w:marTop w:val="0"/>
      <w:marBottom w:val="0"/>
      <w:divBdr>
        <w:top w:val="none" w:sz="0" w:space="0" w:color="auto"/>
        <w:left w:val="none" w:sz="0" w:space="0" w:color="auto"/>
        <w:bottom w:val="none" w:sz="0" w:space="0" w:color="auto"/>
        <w:right w:val="none" w:sz="0" w:space="0" w:color="auto"/>
      </w:divBdr>
    </w:div>
    <w:div w:id="1072192971">
      <w:bodyDiv w:val="1"/>
      <w:marLeft w:val="0"/>
      <w:marRight w:val="0"/>
      <w:marTop w:val="0"/>
      <w:marBottom w:val="0"/>
      <w:divBdr>
        <w:top w:val="none" w:sz="0" w:space="0" w:color="auto"/>
        <w:left w:val="none" w:sz="0" w:space="0" w:color="auto"/>
        <w:bottom w:val="none" w:sz="0" w:space="0" w:color="auto"/>
        <w:right w:val="none" w:sz="0" w:space="0" w:color="auto"/>
      </w:divBdr>
    </w:div>
    <w:div w:id="1072507827">
      <w:bodyDiv w:val="1"/>
      <w:marLeft w:val="0"/>
      <w:marRight w:val="0"/>
      <w:marTop w:val="0"/>
      <w:marBottom w:val="0"/>
      <w:divBdr>
        <w:top w:val="none" w:sz="0" w:space="0" w:color="auto"/>
        <w:left w:val="none" w:sz="0" w:space="0" w:color="auto"/>
        <w:bottom w:val="none" w:sz="0" w:space="0" w:color="auto"/>
        <w:right w:val="none" w:sz="0" w:space="0" w:color="auto"/>
      </w:divBdr>
      <w:divsChild>
        <w:div w:id="1236818925">
          <w:marLeft w:val="0"/>
          <w:marRight w:val="0"/>
          <w:marTop w:val="0"/>
          <w:marBottom w:val="150"/>
          <w:divBdr>
            <w:top w:val="none" w:sz="0" w:space="0" w:color="auto"/>
            <w:left w:val="none" w:sz="0" w:space="0" w:color="auto"/>
            <w:bottom w:val="none" w:sz="0" w:space="0" w:color="auto"/>
            <w:right w:val="none" w:sz="0" w:space="0" w:color="auto"/>
          </w:divBdr>
        </w:div>
        <w:div w:id="1470173303">
          <w:marLeft w:val="0"/>
          <w:marRight w:val="0"/>
          <w:marTop w:val="0"/>
          <w:marBottom w:val="0"/>
          <w:divBdr>
            <w:top w:val="none" w:sz="0" w:space="0" w:color="auto"/>
            <w:left w:val="none" w:sz="0" w:space="0" w:color="auto"/>
            <w:bottom w:val="none" w:sz="0" w:space="0" w:color="auto"/>
            <w:right w:val="none" w:sz="0" w:space="0" w:color="auto"/>
          </w:divBdr>
        </w:div>
        <w:div w:id="1833983768">
          <w:marLeft w:val="0"/>
          <w:marRight w:val="0"/>
          <w:marTop w:val="0"/>
          <w:marBottom w:val="0"/>
          <w:divBdr>
            <w:top w:val="none" w:sz="0" w:space="0" w:color="auto"/>
            <w:left w:val="none" w:sz="0" w:space="0" w:color="auto"/>
            <w:bottom w:val="none" w:sz="0" w:space="0" w:color="auto"/>
            <w:right w:val="none" w:sz="0" w:space="0" w:color="auto"/>
          </w:divBdr>
          <w:divsChild>
            <w:div w:id="101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9287">
      <w:bodyDiv w:val="1"/>
      <w:marLeft w:val="0"/>
      <w:marRight w:val="0"/>
      <w:marTop w:val="0"/>
      <w:marBottom w:val="0"/>
      <w:divBdr>
        <w:top w:val="none" w:sz="0" w:space="0" w:color="auto"/>
        <w:left w:val="none" w:sz="0" w:space="0" w:color="auto"/>
        <w:bottom w:val="none" w:sz="0" w:space="0" w:color="auto"/>
        <w:right w:val="none" w:sz="0" w:space="0" w:color="auto"/>
      </w:divBdr>
    </w:div>
    <w:div w:id="1072849838">
      <w:bodyDiv w:val="1"/>
      <w:marLeft w:val="0"/>
      <w:marRight w:val="0"/>
      <w:marTop w:val="0"/>
      <w:marBottom w:val="0"/>
      <w:divBdr>
        <w:top w:val="none" w:sz="0" w:space="0" w:color="auto"/>
        <w:left w:val="none" w:sz="0" w:space="0" w:color="auto"/>
        <w:bottom w:val="none" w:sz="0" w:space="0" w:color="auto"/>
        <w:right w:val="none" w:sz="0" w:space="0" w:color="auto"/>
      </w:divBdr>
    </w:div>
    <w:div w:id="1074930404">
      <w:bodyDiv w:val="1"/>
      <w:marLeft w:val="0"/>
      <w:marRight w:val="0"/>
      <w:marTop w:val="0"/>
      <w:marBottom w:val="0"/>
      <w:divBdr>
        <w:top w:val="none" w:sz="0" w:space="0" w:color="auto"/>
        <w:left w:val="none" w:sz="0" w:space="0" w:color="auto"/>
        <w:bottom w:val="none" w:sz="0" w:space="0" w:color="auto"/>
        <w:right w:val="none" w:sz="0" w:space="0" w:color="auto"/>
      </w:divBdr>
      <w:divsChild>
        <w:div w:id="156189146">
          <w:marLeft w:val="0"/>
          <w:marRight w:val="0"/>
          <w:marTop w:val="0"/>
          <w:marBottom w:val="300"/>
          <w:divBdr>
            <w:top w:val="none" w:sz="0" w:space="0" w:color="auto"/>
            <w:left w:val="none" w:sz="0" w:space="0" w:color="auto"/>
            <w:bottom w:val="none" w:sz="0" w:space="0" w:color="auto"/>
            <w:right w:val="none" w:sz="0" w:space="0" w:color="auto"/>
          </w:divBdr>
        </w:div>
        <w:div w:id="852649099">
          <w:marLeft w:val="0"/>
          <w:marRight w:val="0"/>
          <w:marTop w:val="0"/>
          <w:marBottom w:val="300"/>
          <w:divBdr>
            <w:top w:val="none" w:sz="0" w:space="0" w:color="auto"/>
            <w:left w:val="none" w:sz="0" w:space="0" w:color="auto"/>
            <w:bottom w:val="none" w:sz="0" w:space="0" w:color="auto"/>
            <w:right w:val="none" w:sz="0" w:space="0" w:color="auto"/>
          </w:divBdr>
        </w:div>
        <w:div w:id="1583366845">
          <w:marLeft w:val="0"/>
          <w:marRight w:val="0"/>
          <w:marTop w:val="0"/>
          <w:marBottom w:val="300"/>
          <w:divBdr>
            <w:top w:val="none" w:sz="0" w:space="0" w:color="auto"/>
            <w:left w:val="none" w:sz="0" w:space="0" w:color="auto"/>
            <w:bottom w:val="none" w:sz="0" w:space="0" w:color="auto"/>
            <w:right w:val="none" w:sz="0" w:space="0" w:color="auto"/>
          </w:divBdr>
        </w:div>
        <w:div w:id="2008746903">
          <w:marLeft w:val="0"/>
          <w:marRight w:val="0"/>
          <w:marTop w:val="0"/>
          <w:marBottom w:val="300"/>
          <w:divBdr>
            <w:top w:val="none" w:sz="0" w:space="0" w:color="auto"/>
            <w:left w:val="none" w:sz="0" w:space="0" w:color="auto"/>
            <w:bottom w:val="none" w:sz="0" w:space="0" w:color="auto"/>
            <w:right w:val="none" w:sz="0" w:space="0" w:color="auto"/>
          </w:divBdr>
        </w:div>
      </w:divsChild>
    </w:div>
    <w:div w:id="1075206579">
      <w:bodyDiv w:val="1"/>
      <w:marLeft w:val="0"/>
      <w:marRight w:val="0"/>
      <w:marTop w:val="0"/>
      <w:marBottom w:val="0"/>
      <w:divBdr>
        <w:top w:val="none" w:sz="0" w:space="0" w:color="auto"/>
        <w:left w:val="none" w:sz="0" w:space="0" w:color="auto"/>
        <w:bottom w:val="none" w:sz="0" w:space="0" w:color="auto"/>
        <w:right w:val="none" w:sz="0" w:space="0" w:color="auto"/>
      </w:divBdr>
      <w:divsChild>
        <w:div w:id="1052077582">
          <w:marLeft w:val="-225"/>
          <w:marRight w:val="-225"/>
          <w:marTop w:val="0"/>
          <w:marBottom w:val="0"/>
          <w:divBdr>
            <w:top w:val="none" w:sz="0" w:space="0" w:color="auto"/>
            <w:left w:val="none" w:sz="0" w:space="0" w:color="auto"/>
            <w:bottom w:val="none" w:sz="0" w:space="0" w:color="auto"/>
            <w:right w:val="none" w:sz="0" w:space="0" w:color="auto"/>
          </w:divBdr>
          <w:divsChild>
            <w:div w:id="20453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167">
      <w:bodyDiv w:val="1"/>
      <w:marLeft w:val="0"/>
      <w:marRight w:val="0"/>
      <w:marTop w:val="0"/>
      <w:marBottom w:val="0"/>
      <w:divBdr>
        <w:top w:val="none" w:sz="0" w:space="0" w:color="auto"/>
        <w:left w:val="none" w:sz="0" w:space="0" w:color="auto"/>
        <w:bottom w:val="none" w:sz="0" w:space="0" w:color="auto"/>
        <w:right w:val="none" w:sz="0" w:space="0" w:color="auto"/>
      </w:divBdr>
      <w:divsChild>
        <w:div w:id="351999399">
          <w:marLeft w:val="0"/>
          <w:marRight w:val="0"/>
          <w:marTop w:val="0"/>
          <w:marBottom w:val="150"/>
          <w:divBdr>
            <w:top w:val="none" w:sz="0" w:space="0" w:color="auto"/>
            <w:left w:val="none" w:sz="0" w:space="0" w:color="auto"/>
            <w:bottom w:val="none" w:sz="0" w:space="0" w:color="auto"/>
            <w:right w:val="none" w:sz="0" w:space="0" w:color="auto"/>
          </w:divBdr>
        </w:div>
        <w:div w:id="1245190908">
          <w:marLeft w:val="0"/>
          <w:marRight w:val="0"/>
          <w:marTop w:val="0"/>
          <w:marBottom w:val="0"/>
          <w:divBdr>
            <w:top w:val="none" w:sz="0" w:space="0" w:color="auto"/>
            <w:left w:val="none" w:sz="0" w:space="0" w:color="auto"/>
            <w:bottom w:val="none" w:sz="0" w:space="0" w:color="auto"/>
            <w:right w:val="none" w:sz="0" w:space="0" w:color="auto"/>
          </w:divBdr>
        </w:div>
        <w:div w:id="2001156290">
          <w:marLeft w:val="0"/>
          <w:marRight w:val="0"/>
          <w:marTop w:val="0"/>
          <w:marBottom w:val="0"/>
          <w:divBdr>
            <w:top w:val="none" w:sz="0" w:space="0" w:color="auto"/>
            <w:left w:val="none" w:sz="0" w:space="0" w:color="auto"/>
            <w:bottom w:val="none" w:sz="0" w:space="0" w:color="auto"/>
            <w:right w:val="none" w:sz="0" w:space="0" w:color="auto"/>
          </w:divBdr>
          <w:divsChild>
            <w:div w:id="1411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9835">
      <w:bodyDiv w:val="1"/>
      <w:marLeft w:val="0"/>
      <w:marRight w:val="0"/>
      <w:marTop w:val="0"/>
      <w:marBottom w:val="0"/>
      <w:divBdr>
        <w:top w:val="none" w:sz="0" w:space="0" w:color="auto"/>
        <w:left w:val="none" w:sz="0" w:space="0" w:color="auto"/>
        <w:bottom w:val="none" w:sz="0" w:space="0" w:color="auto"/>
        <w:right w:val="none" w:sz="0" w:space="0" w:color="auto"/>
      </w:divBdr>
      <w:divsChild>
        <w:div w:id="1289898742">
          <w:marLeft w:val="0"/>
          <w:marRight w:val="0"/>
          <w:marTop w:val="0"/>
          <w:marBottom w:val="0"/>
          <w:divBdr>
            <w:top w:val="none" w:sz="0" w:space="0" w:color="auto"/>
            <w:left w:val="none" w:sz="0" w:space="0" w:color="auto"/>
            <w:bottom w:val="none" w:sz="0" w:space="0" w:color="auto"/>
            <w:right w:val="none" w:sz="0" w:space="0" w:color="auto"/>
          </w:divBdr>
        </w:div>
        <w:div w:id="1771195419">
          <w:marLeft w:val="0"/>
          <w:marRight w:val="0"/>
          <w:marTop w:val="0"/>
          <w:marBottom w:val="0"/>
          <w:divBdr>
            <w:top w:val="none" w:sz="0" w:space="0" w:color="auto"/>
            <w:left w:val="none" w:sz="0" w:space="0" w:color="auto"/>
            <w:bottom w:val="none" w:sz="0" w:space="0" w:color="auto"/>
            <w:right w:val="none" w:sz="0" w:space="0" w:color="auto"/>
          </w:divBdr>
          <w:divsChild>
            <w:div w:id="914585349">
              <w:marLeft w:val="0"/>
              <w:marRight w:val="0"/>
              <w:marTop w:val="0"/>
              <w:marBottom w:val="0"/>
              <w:divBdr>
                <w:top w:val="none" w:sz="0" w:space="0" w:color="auto"/>
                <w:left w:val="none" w:sz="0" w:space="0" w:color="auto"/>
                <w:bottom w:val="none" w:sz="0" w:space="0" w:color="auto"/>
                <w:right w:val="none" w:sz="0" w:space="0" w:color="auto"/>
              </w:divBdr>
              <w:divsChild>
                <w:div w:id="1621761858">
                  <w:marLeft w:val="0"/>
                  <w:marRight w:val="0"/>
                  <w:marTop w:val="0"/>
                  <w:marBottom w:val="0"/>
                  <w:divBdr>
                    <w:top w:val="none" w:sz="0" w:space="0" w:color="auto"/>
                    <w:left w:val="none" w:sz="0" w:space="0" w:color="auto"/>
                    <w:bottom w:val="none" w:sz="0" w:space="0" w:color="auto"/>
                    <w:right w:val="none" w:sz="0" w:space="0" w:color="auto"/>
                  </w:divBdr>
                </w:div>
                <w:div w:id="1765373282">
                  <w:marLeft w:val="0"/>
                  <w:marRight w:val="0"/>
                  <w:marTop w:val="0"/>
                  <w:marBottom w:val="0"/>
                  <w:divBdr>
                    <w:top w:val="none" w:sz="0" w:space="0" w:color="auto"/>
                    <w:left w:val="none" w:sz="0" w:space="0" w:color="auto"/>
                    <w:bottom w:val="none" w:sz="0" w:space="0" w:color="auto"/>
                    <w:right w:val="none" w:sz="0" w:space="0" w:color="auto"/>
                  </w:divBdr>
                </w:div>
              </w:divsChild>
            </w:div>
            <w:div w:id="1018040280">
              <w:marLeft w:val="0"/>
              <w:marRight w:val="0"/>
              <w:marTop w:val="0"/>
              <w:marBottom w:val="0"/>
              <w:divBdr>
                <w:top w:val="none" w:sz="0" w:space="0" w:color="auto"/>
                <w:left w:val="none" w:sz="0" w:space="0" w:color="auto"/>
                <w:bottom w:val="none" w:sz="0" w:space="0" w:color="auto"/>
                <w:right w:val="none" w:sz="0" w:space="0" w:color="auto"/>
              </w:divBdr>
              <w:divsChild>
                <w:div w:id="775059172">
                  <w:marLeft w:val="0"/>
                  <w:marRight w:val="0"/>
                  <w:marTop w:val="0"/>
                  <w:marBottom w:val="0"/>
                  <w:divBdr>
                    <w:top w:val="none" w:sz="0" w:space="0" w:color="auto"/>
                    <w:left w:val="none" w:sz="0" w:space="0" w:color="auto"/>
                    <w:bottom w:val="none" w:sz="0" w:space="0" w:color="auto"/>
                    <w:right w:val="none" w:sz="0" w:space="0" w:color="auto"/>
                  </w:divBdr>
                  <w:divsChild>
                    <w:div w:id="856583050">
                      <w:marLeft w:val="0"/>
                      <w:marRight w:val="0"/>
                      <w:marTop w:val="0"/>
                      <w:marBottom w:val="0"/>
                      <w:divBdr>
                        <w:top w:val="none" w:sz="0" w:space="0" w:color="auto"/>
                        <w:left w:val="none" w:sz="0" w:space="0" w:color="auto"/>
                        <w:bottom w:val="none" w:sz="0" w:space="0" w:color="auto"/>
                        <w:right w:val="none" w:sz="0" w:space="0" w:color="auto"/>
                      </w:divBdr>
                      <w:divsChild>
                        <w:div w:id="1192186106">
                          <w:marLeft w:val="0"/>
                          <w:marRight w:val="0"/>
                          <w:marTop w:val="0"/>
                          <w:marBottom w:val="0"/>
                          <w:divBdr>
                            <w:top w:val="none" w:sz="0" w:space="0" w:color="auto"/>
                            <w:left w:val="none" w:sz="0" w:space="0" w:color="auto"/>
                            <w:bottom w:val="none" w:sz="0" w:space="0" w:color="auto"/>
                            <w:right w:val="none" w:sz="0" w:space="0" w:color="auto"/>
                          </w:divBdr>
                          <w:divsChild>
                            <w:div w:id="631136905">
                              <w:marLeft w:val="0"/>
                              <w:marRight w:val="0"/>
                              <w:marTop w:val="75"/>
                              <w:marBottom w:val="0"/>
                              <w:divBdr>
                                <w:top w:val="none" w:sz="0" w:space="0" w:color="auto"/>
                                <w:left w:val="none" w:sz="0" w:space="0" w:color="auto"/>
                                <w:bottom w:val="none" w:sz="0" w:space="0" w:color="auto"/>
                                <w:right w:val="none" w:sz="0" w:space="0" w:color="auto"/>
                              </w:divBdr>
                              <w:divsChild>
                                <w:div w:id="67656121">
                                  <w:marLeft w:val="0"/>
                                  <w:marRight w:val="0"/>
                                  <w:marTop w:val="45"/>
                                  <w:marBottom w:val="0"/>
                                  <w:divBdr>
                                    <w:top w:val="none" w:sz="0" w:space="0" w:color="auto"/>
                                    <w:left w:val="none" w:sz="0" w:space="0" w:color="auto"/>
                                    <w:bottom w:val="none" w:sz="0" w:space="0" w:color="auto"/>
                                    <w:right w:val="none" w:sz="0" w:space="0" w:color="auto"/>
                                  </w:divBdr>
                                </w:div>
                                <w:div w:id="4925278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319594">
      <w:bodyDiv w:val="1"/>
      <w:marLeft w:val="0"/>
      <w:marRight w:val="0"/>
      <w:marTop w:val="0"/>
      <w:marBottom w:val="0"/>
      <w:divBdr>
        <w:top w:val="none" w:sz="0" w:space="0" w:color="auto"/>
        <w:left w:val="none" w:sz="0" w:space="0" w:color="auto"/>
        <w:bottom w:val="none" w:sz="0" w:space="0" w:color="auto"/>
        <w:right w:val="none" w:sz="0" w:space="0" w:color="auto"/>
      </w:divBdr>
    </w:div>
    <w:div w:id="1077050476">
      <w:bodyDiv w:val="1"/>
      <w:marLeft w:val="0"/>
      <w:marRight w:val="0"/>
      <w:marTop w:val="0"/>
      <w:marBottom w:val="0"/>
      <w:divBdr>
        <w:top w:val="none" w:sz="0" w:space="0" w:color="auto"/>
        <w:left w:val="none" w:sz="0" w:space="0" w:color="auto"/>
        <w:bottom w:val="none" w:sz="0" w:space="0" w:color="auto"/>
        <w:right w:val="none" w:sz="0" w:space="0" w:color="auto"/>
      </w:divBdr>
    </w:div>
    <w:div w:id="1077090362">
      <w:bodyDiv w:val="1"/>
      <w:marLeft w:val="0"/>
      <w:marRight w:val="0"/>
      <w:marTop w:val="0"/>
      <w:marBottom w:val="0"/>
      <w:divBdr>
        <w:top w:val="none" w:sz="0" w:space="0" w:color="auto"/>
        <w:left w:val="none" w:sz="0" w:space="0" w:color="auto"/>
        <w:bottom w:val="none" w:sz="0" w:space="0" w:color="auto"/>
        <w:right w:val="none" w:sz="0" w:space="0" w:color="auto"/>
      </w:divBdr>
      <w:divsChild>
        <w:div w:id="789594095">
          <w:marLeft w:val="0"/>
          <w:marRight w:val="0"/>
          <w:marTop w:val="150"/>
          <w:marBottom w:val="150"/>
          <w:divBdr>
            <w:top w:val="single" w:sz="6" w:space="8" w:color="EEEEEE"/>
            <w:left w:val="none" w:sz="0" w:space="0" w:color="auto"/>
            <w:bottom w:val="single" w:sz="6" w:space="8" w:color="EEEEEE"/>
            <w:right w:val="none" w:sz="0" w:space="0" w:color="auto"/>
          </w:divBdr>
        </w:div>
        <w:div w:id="961809350">
          <w:marLeft w:val="-225"/>
          <w:marRight w:val="-225"/>
          <w:marTop w:val="0"/>
          <w:marBottom w:val="0"/>
          <w:divBdr>
            <w:top w:val="none" w:sz="0" w:space="0" w:color="auto"/>
            <w:left w:val="none" w:sz="0" w:space="0" w:color="auto"/>
            <w:bottom w:val="none" w:sz="0" w:space="0" w:color="auto"/>
            <w:right w:val="none" w:sz="0" w:space="0" w:color="auto"/>
          </w:divBdr>
          <w:divsChild>
            <w:div w:id="1616909788">
              <w:marLeft w:val="0"/>
              <w:marRight w:val="0"/>
              <w:marTop w:val="0"/>
              <w:marBottom w:val="0"/>
              <w:divBdr>
                <w:top w:val="none" w:sz="0" w:space="0" w:color="auto"/>
                <w:left w:val="none" w:sz="0" w:space="0" w:color="auto"/>
                <w:bottom w:val="none" w:sz="0" w:space="0" w:color="auto"/>
                <w:right w:val="none" w:sz="0" w:space="0" w:color="auto"/>
              </w:divBdr>
              <w:divsChild>
                <w:div w:id="1790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467">
          <w:marLeft w:val="0"/>
          <w:marRight w:val="0"/>
          <w:marTop w:val="0"/>
          <w:marBottom w:val="225"/>
          <w:divBdr>
            <w:top w:val="none" w:sz="0" w:space="0" w:color="auto"/>
            <w:left w:val="none" w:sz="0" w:space="0" w:color="auto"/>
            <w:bottom w:val="none" w:sz="0" w:space="0" w:color="auto"/>
            <w:right w:val="none" w:sz="0" w:space="0" w:color="auto"/>
          </w:divBdr>
        </w:div>
      </w:divsChild>
    </w:div>
    <w:div w:id="1077750138">
      <w:bodyDiv w:val="1"/>
      <w:marLeft w:val="0"/>
      <w:marRight w:val="0"/>
      <w:marTop w:val="0"/>
      <w:marBottom w:val="0"/>
      <w:divBdr>
        <w:top w:val="none" w:sz="0" w:space="0" w:color="auto"/>
        <w:left w:val="none" w:sz="0" w:space="0" w:color="auto"/>
        <w:bottom w:val="none" w:sz="0" w:space="0" w:color="auto"/>
        <w:right w:val="none" w:sz="0" w:space="0" w:color="auto"/>
      </w:divBdr>
    </w:div>
    <w:div w:id="1077828196">
      <w:bodyDiv w:val="1"/>
      <w:marLeft w:val="0"/>
      <w:marRight w:val="0"/>
      <w:marTop w:val="0"/>
      <w:marBottom w:val="0"/>
      <w:divBdr>
        <w:top w:val="none" w:sz="0" w:space="0" w:color="auto"/>
        <w:left w:val="none" w:sz="0" w:space="0" w:color="auto"/>
        <w:bottom w:val="none" w:sz="0" w:space="0" w:color="auto"/>
        <w:right w:val="none" w:sz="0" w:space="0" w:color="auto"/>
      </w:divBdr>
      <w:divsChild>
        <w:div w:id="829759465">
          <w:marLeft w:val="0"/>
          <w:marRight w:val="0"/>
          <w:marTop w:val="0"/>
          <w:marBottom w:val="0"/>
          <w:divBdr>
            <w:top w:val="none" w:sz="0" w:space="0" w:color="auto"/>
            <w:left w:val="none" w:sz="0" w:space="0" w:color="auto"/>
            <w:bottom w:val="none" w:sz="0" w:space="0" w:color="auto"/>
            <w:right w:val="none" w:sz="0" w:space="0" w:color="auto"/>
          </w:divBdr>
          <w:divsChild>
            <w:div w:id="40058388">
              <w:marLeft w:val="0"/>
              <w:marRight w:val="0"/>
              <w:marTop w:val="0"/>
              <w:marBottom w:val="0"/>
              <w:divBdr>
                <w:top w:val="none" w:sz="0" w:space="0" w:color="auto"/>
                <w:left w:val="none" w:sz="0" w:space="0" w:color="auto"/>
                <w:bottom w:val="none" w:sz="0" w:space="0" w:color="auto"/>
                <w:right w:val="none" w:sz="0" w:space="0" w:color="auto"/>
              </w:divBdr>
            </w:div>
            <w:div w:id="1615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1738">
      <w:bodyDiv w:val="1"/>
      <w:marLeft w:val="0"/>
      <w:marRight w:val="0"/>
      <w:marTop w:val="0"/>
      <w:marBottom w:val="0"/>
      <w:divBdr>
        <w:top w:val="none" w:sz="0" w:space="0" w:color="auto"/>
        <w:left w:val="none" w:sz="0" w:space="0" w:color="auto"/>
        <w:bottom w:val="none" w:sz="0" w:space="0" w:color="auto"/>
        <w:right w:val="none" w:sz="0" w:space="0" w:color="auto"/>
      </w:divBdr>
    </w:div>
    <w:div w:id="1078863345">
      <w:bodyDiv w:val="1"/>
      <w:marLeft w:val="0"/>
      <w:marRight w:val="0"/>
      <w:marTop w:val="0"/>
      <w:marBottom w:val="0"/>
      <w:divBdr>
        <w:top w:val="none" w:sz="0" w:space="0" w:color="auto"/>
        <w:left w:val="none" w:sz="0" w:space="0" w:color="auto"/>
        <w:bottom w:val="none" w:sz="0" w:space="0" w:color="auto"/>
        <w:right w:val="none" w:sz="0" w:space="0" w:color="auto"/>
      </w:divBdr>
      <w:divsChild>
        <w:div w:id="423839811">
          <w:marLeft w:val="0"/>
          <w:marRight w:val="0"/>
          <w:marTop w:val="0"/>
          <w:marBottom w:val="0"/>
          <w:divBdr>
            <w:top w:val="none" w:sz="0" w:space="0" w:color="auto"/>
            <w:left w:val="none" w:sz="0" w:space="0" w:color="auto"/>
            <w:bottom w:val="none" w:sz="0" w:space="0" w:color="auto"/>
            <w:right w:val="none" w:sz="0" w:space="0" w:color="auto"/>
          </w:divBdr>
          <w:divsChild>
            <w:div w:id="654838105">
              <w:marLeft w:val="0"/>
              <w:marRight w:val="0"/>
              <w:marTop w:val="0"/>
              <w:marBottom w:val="0"/>
              <w:divBdr>
                <w:top w:val="none" w:sz="0" w:space="0" w:color="auto"/>
                <w:left w:val="none" w:sz="0" w:space="0" w:color="auto"/>
                <w:bottom w:val="none" w:sz="0" w:space="0" w:color="auto"/>
                <w:right w:val="none" w:sz="0" w:space="0" w:color="auto"/>
              </w:divBdr>
            </w:div>
          </w:divsChild>
        </w:div>
        <w:div w:id="2025325052">
          <w:marLeft w:val="-675"/>
          <w:marRight w:val="0"/>
          <w:marTop w:val="0"/>
          <w:marBottom w:val="0"/>
          <w:divBdr>
            <w:top w:val="none" w:sz="0" w:space="0" w:color="auto"/>
            <w:left w:val="none" w:sz="0" w:space="0" w:color="auto"/>
            <w:bottom w:val="none" w:sz="0" w:space="0" w:color="auto"/>
            <w:right w:val="none" w:sz="0" w:space="0" w:color="auto"/>
          </w:divBdr>
        </w:div>
      </w:divsChild>
    </w:div>
    <w:div w:id="1079253316">
      <w:bodyDiv w:val="1"/>
      <w:marLeft w:val="0"/>
      <w:marRight w:val="0"/>
      <w:marTop w:val="0"/>
      <w:marBottom w:val="0"/>
      <w:divBdr>
        <w:top w:val="none" w:sz="0" w:space="0" w:color="auto"/>
        <w:left w:val="none" w:sz="0" w:space="0" w:color="auto"/>
        <w:bottom w:val="none" w:sz="0" w:space="0" w:color="auto"/>
        <w:right w:val="none" w:sz="0" w:space="0" w:color="auto"/>
      </w:divBdr>
    </w:div>
    <w:div w:id="1079255688">
      <w:bodyDiv w:val="1"/>
      <w:marLeft w:val="0"/>
      <w:marRight w:val="0"/>
      <w:marTop w:val="0"/>
      <w:marBottom w:val="0"/>
      <w:divBdr>
        <w:top w:val="none" w:sz="0" w:space="0" w:color="auto"/>
        <w:left w:val="none" w:sz="0" w:space="0" w:color="auto"/>
        <w:bottom w:val="none" w:sz="0" w:space="0" w:color="auto"/>
        <w:right w:val="none" w:sz="0" w:space="0" w:color="auto"/>
      </w:divBdr>
    </w:div>
    <w:div w:id="1079405566">
      <w:bodyDiv w:val="1"/>
      <w:marLeft w:val="0"/>
      <w:marRight w:val="0"/>
      <w:marTop w:val="0"/>
      <w:marBottom w:val="0"/>
      <w:divBdr>
        <w:top w:val="none" w:sz="0" w:space="0" w:color="auto"/>
        <w:left w:val="none" w:sz="0" w:space="0" w:color="auto"/>
        <w:bottom w:val="none" w:sz="0" w:space="0" w:color="auto"/>
        <w:right w:val="none" w:sz="0" w:space="0" w:color="auto"/>
      </w:divBdr>
    </w:div>
    <w:div w:id="1079449631">
      <w:bodyDiv w:val="1"/>
      <w:marLeft w:val="0"/>
      <w:marRight w:val="0"/>
      <w:marTop w:val="0"/>
      <w:marBottom w:val="0"/>
      <w:divBdr>
        <w:top w:val="none" w:sz="0" w:space="0" w:color="auto"/>
        <w:left w:val="none" w:sz="0" w:space="0" w:color="auto"/>
        <w:bottom w:val="none" w:sz="0" w:space="0" w:color="auto"/>
        <w:right w:val="none" w:sz="0" w:space="0" w:color="auto"/>
      </w:divBdr>
      <w:divsChild>
        <w:div w:id="1095635816">
          <w:marLeft w:val="0"/>
          <w:marRight w:val="0"/>
          <w:marTop w:val="0"/>
          <w:marBottom w:val="0"/>
          <w:divBdr>
            <w:top w:val="none" w:sz="0" w:space="0" w:color="auto"/>
            <w:left w:val="none" w:sz="0" w:space="0" w:color="auto"/>
            <w:bottom w:val="none" w:sz="0" w:space="0" w:color="auto"/>
            <w:right w:val="none" w:sz="0" w:space="0" w:color="auto"/>
          </w:divBdr>
        </w:div>
        <w:div w:id="1419058653">
          <w:marLeft w:val="0"/>
          <w:marRight w:val="0"/>
          <w:marTop w:val="0"/>
          <w:marBottom w:val="0"/>
          <w:divBdr>
            <w:top w:val="none" w:sz="0" w:space="0" w:color="auto"/>
            <w:left w:val="none" w:sz="0" w:space="0" w:color="auto"/>
            <w:bottom w:val="none" w:sz="0" w:space="0" w:color="auto"/>
            <w:right w:val="none" w:sz="0" w:space="0" w:color="auto"/>
          </w:divBdr>
          <w:divsChild>
            <w:div w:id="254367995">
              <w:marLeft w:val="0"/>
              <w:marRight w:val="0"/>
              <w:marTop w:val="0"/>
              <w:marBottom w:val="0"/>
              <w:divBdr>
                <w:top w:val="none" w:sz="0" w:space="0" w:color="auto"/>
                <w:left w:val="none" w:sz="0" w:space="0" w:color="auto"/>
                <w:bottom w:val="none" w:sz="0" w:space="0" w:color="auto"/>
                <w:right w:val="none" w:sz="0" w:space="0" w:color="auto"/>
              </w:divBdr>
            </w:div>
            <w:div w:id="404882067">
              <w:marLeft w:val="0"/>
              <w:marRight w:val="0"/>
              <w:marTop w:val="0"/>
              <w:marBottom w:val="0"/>
              <w:divBdr>
                <w:top w:val="none" w:sz="0" w:space="0" w:color="auto"/>
                <w:left w:val="none" w:sz="0" w:space="0" w:color="auto"/>
                <w:bottom w:val="none" w:sz="0" w:space="0" w:color="auto"/>
                <w:right w:val="none" w:sz="0" w:space="0" w:color="auto"/>
              </w:divBdr>
              <w:divsChild>
                <w:div w:id="1109277667">
                  <w:marLeft w:val="0"/>
                  <w:marRight w:val="0"/>
                  <w:marTop w:val="0"/>
                  <w:marBottom w:val="0"/>
                  <w:divBdr>
                    <w:top w:val="none" w:sz="0" w:space="0" w:color="auto"/>
                    <w:left w:val="none" w:sz="0" w:space="0" w:color="auto"/>
                    <w:bottom w:val="none" w:sz="0" w:space="0" w:color="auto"/>
                    <w:right w:val="none" w:sz="0" w:space="0" w:color="auto"/>
                  </w:divBdr>
                  <w:divsChild>
                    <w:div w:id="1263294585">
                      <w:marLeft w:val="0"/>
                      <w:marRight w:val="0"/>
                      <w:marTop w:val="0"/>
                      <w:marBottom w:val="0"/>
                      <w:divBdr>
                        <w:top w:val="none" w:sz="0" w:space="0" w:color="auto"/>
                        <w:left w:val="none" w:sz="0" w:space="0" w:color="auto"/>
                        <w:bottom w:val="none" w:sz="0" w:space="0" w:color="auto"/>
                        <w:right w:val="none" w:sz="0" w:space="0" w:color="auto"/>
                      </w:divBdr>
                      <w:divsChild>
                        <w:div w:id="846402226">
                          <w:marLeft w:val="0"/>
                          <w:marRight w:val="0"/>
                          <w:marTop w:val="0"/>
                          <w:marBottom w:val="0"/>
                          <w:divBdr>
                            <w:top w:val="none" w:sz="0" w:space="0" w:color="auto"/>
                            <w:left w:val="none" w:sz="0" w:space="0" w:color="auto"/>
                            <w:bottom w:val="none" w:sz="0" w:space="0" w:color="auto"/>
                            <w:right w:val="none" w:sz="0" w:space="0" w:color="auto"/>
                          </w:divBdr>
                          <w:divsChild>
                            <w:div w:id="1038509661">
                              <w:marLeft w:val="0"/>
                              <w:marRight w:val="0"/>
                              <w:marTop w:val="75"/>
                              <w:marBottom w:val="0"/>
                              <w:divBdr>
                                <w:top w:val="none" w:sz="0" w:space="0" w:color="auto"/>
                                <w:left w:val="none" w:sz="0" w:space="0" w:color="auto"/>
                                <w:bottom w:val="none" w:sz="0" w:space="0" w:color="auto"/>
                                <w:right w:val="none" w:sz="0" w:space="0" w:color="auto"/>
                              </w:divBdr>
                              <w:divsChild>
                                <w:div w:id="457146108">
                                  <w:marLeft w:val="0"/>
                                  <w:marRight w:val="0"/>
                                  <w:marTop w:val="45"/>
                                  <w:marBottom w:val="0"/>
                                  <w:divBdr>
                                    <w:top w:val="none" w:sz="0" w:space="0" w:color="auto"/>
                                    <w:left w:val="none" w:sz="0" w:space="0" w:color="auto"/>
                                    <w:bottom w:val="none" w:sz="0" w:space="0" w:color="auto"/>
                                    <w:right w:val="none" w:sz="0" w:space="0" w:color="auto"/>
                                  </w:divBdr>
                                </w:div>
                                <w:div w:id="5941730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20701">
              <w:marLeft w:val="0"/>
              <w:marRight w:val="0"/>
              <w:marTop w:val="0"/>
              <w:marBottom w:val="0"/>
              <w:divBdr>
                <w:top w:val="none" w:sz="0" w:space="0" w:color="auto"/>
                <w:left w:val="none" w:sz="0" w:space="0" w:color="auto"/>
                <w:bottom w:val="none" w:sz="0" w:space="0" w:color="auto"/>
                <w:right w:val="none" w:sz="0" w:space="0" w:color="auto"/>
              </w:divBdr>
            </w:div>
            <w:div w:id="1552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663">
      <w:bodyDiv w:val="1"/>
      <w:marLeft w:val="0"/>
      <w:marRight w:val="0"/>
      <w:marTop w:val="0"/>
      <w:marBottom w:val="0"/>
      <w:divBdr>
        <w:top w:val="none" w:sz="0" w:space="0" w:color="auto"/>
        <w:left w:val="none" w:sz="0" w:space="0" w:color="auto"/>
        <w:bottom w:val="none" w:sz="0" w:space="0" w:color="auto"/>
        <w:right w:val="none" w:sz="0" w:space="0" w:color="auto"/>
      </w:divBdr>
    </w:div>
    <w:div w:id="1080251324">
      <w:bodyDiv w:val="1"/>
      <w:marLeft w:val="0"/>
      <w:marRight w:val="0"/>
      <w:marTop w:val="0"/>
      <w:marBottom w:val="0"/>
      <w:divBdr>
        <w:top w:val="none" w:sz="0" w:space="0" w:color="auto"/>
        <w:left w:val="none" w:sz="0" w:space="0" w:color="auto"/>
        <w:bottom w:val="none" w:sz="0" w:space="0" w:color="auto"/>
        <w:right w:val="none" w:sz="0" w:space="0" w:color="auto"/>
      </w:divBdr>
    </w:div>
    <w:div w:id="1080447481">
      <w:bodyDiv w:val="1"/>
      <w:marLeft w:val="0"/>
      <w:marRight w:val="0"/>
      <w:marTop w:val="0"/>
      <w:marBottom w:val="0"/>
      <w:divBdr>
        <w:top w:val="none" w:sz="0" w:space="0" w:color="auto"/>
        <w:left w:val="none" w:sz="0" w:space="0" w:color="auto"/>
        <w:bottom w:val="none" w:sz="0" w:space="0" w:color="auto"/>
        <w:right w:val="none" w:sz="0" w:space="0" w:color="auto"/>
      </w:divBdr>
      <w:divsChild>
        <w:div w:id="81225105">
          <w:marLeft w:val="0"/>
          <w:marRight w:val="0"/>
          <w:marTop w:val="0"/>
          <w:marBottom w:val="0"/>
          <w:divBdr>
            <w:top w:val="none" w:sz="0" w:space="0" w:color="auto"/>
            <w:left w:val="none" w:sz="0" w:space="0" w:color="auto"/>
            <w:bottom w:val="none" w:sz="0" w:space="0" w:color="auto"/>
            <w:right w:val="none" w:sz="0" w:space="0" w:color="auto"/>
          </w:divBdr>
          <w:divsChild>
            <w:div w:id="311757061">
              <w:marLeft w:val="0"/>
              <w:marRight w:val="0"/>
              <w:marTop w:val="0"/>
              <w:marBottom w:val="0"/>
              <w:divBdr>
                <w:top w:val="none" w:sz="0" w:space="0" w:color="auto"/>
                <w:left w:val="none" w:sz="0" w:space="0" w:color="auto"/>
                <w:bottom w:val="none" w:sz="0" w:space="0" w:color="auto"/>
                <w:right w:val="none" w:sz="0" w:space="0" w:color="auto"/>
              </w:divBdr>
            </w:div>
          </w:divsChild>
        </w:div>
        <w:div w:id="374278450">
          <w:marLeft w:val="0"/>
          <w:marRight w:val="0"/>
          <w:marTop w:val="0"/>
          <w:marBottom w:val="150"/>
          <w:divBdr>
            <w:top w:val="none" w:sz="0" w:space="0" w:color="auto"/>
            <w:left w:val="none" w:sz="0" w:space="0" w:color="auto"/>
            <w:bottom w:val="none" w:sz="0" w:space="0" w:color="auto"/>
            <w:right w:val="none" w:sz="0" w:space="0" w:color="auto"/>
          </w:divBdr>
        </w:div>
        <w:div w:id="418645166">
          <w:marLeft w:val="0"/>
          <w:marRight w:val="0"/>
          <w:marTop w:val="0"/>
          <w:marBottom w:val="0"/>
          <w:divBdr>
            <w:top w:val="none" w:sz="0" w:space="0" w:color="auto"/>
            <w:left w:val="none" w:sz="0" w:space="0" w:color="auto"/>
            <w:bottom w:val="none" w:sz="0" w:space="0" w:color="auto"/>
            <w:right w:val="none" w:sz="0" w:space="0" w:color="auto"/>
          </w:divBdr>
        </w:div>
      </w:divsChild>
    </w:div>
    <w:div w:id="1080640437">
      <w:bodyDiv w:val="1"/>
      <w:marLeft w:val="0"/>
      <w:marRight w:val="0"/>
      <w:marTop w:val="0"/>
      <w:marBottom w:val="0"/>
      <w:divBdr>
        <w:top w:val="none" w:sz="0" w:space="0" w:color="auto"/>
        <w:left w:val="none" w:sz="0" w:space="0" w:color="auto"/>
        <w:bottom w:val="none" w:sz="0" w:space="0" w:color="auto"/>
        <w:right w:val="none" w:sz="0" w:space="0" w:color="auto"/>
      </w:divBdr>
    </w:div>
    <w:div w:id="1081023608">
      <w:bodyDiv w:val="1"/>
      <w:marLeft w:val="0"/>
      <w:marRight w:val="0"/>
      <w:marTop w:val="0"/>
      <w:marBottom w:val="0"/>
      <w:divBdr>
        <w:top w:val="none" w:sz="0" w:space="0" w:color="auto"/>
        <w:left w:val="none" w:sz="0" w:space="0" w:color="auto"/>
        <w:bottom w:val="none" w:sz="0" w:space="0" w:color="auto"/>
        <w:right w:val="none" w:sz="0" w:space="0" w:color="auto"/>
      </w:divBdr>
    </w:div>
    <w:div w:id="1081679547">
      <w:bodyDiv w:val="1"/>
      <w:marLeft w:val="0"/>
      <w:marRight w:val="0"/>
      <w:marTop w:val="0"/>
      <w:marBottom w:val="0"/>
      <w:divBdr>
        <w:top w:val="none" w:sz="0" w:space="0" w:color="auto"/>
        <w:left w:val="none" w:sz="0" w:space="0" w:color="auto"/>
        <w:bottom w:val="none" w:sz="0" w:space="0" w:color="auto"/>
        <w:right w:val="none" w:sz="0" w:space="0" w:color="auto"/>
      </w:divBdr>
    </w:div>
    <w:div w:id="1082483106">
      <w:bodyDiv w:val="1"/>
      <w:marLeft w:val="0"/>
      <w:marRight w:val="0"/>
      <w:marTop w:val="0"/>
      <w:marBottom w:val="0"/>
      <w:divBdr>
        <w:top w:val="none" w:sz="0" w:space="0" w:color="auto"/>
        <w:left w:val="none" w:sz="0" w:space="0" w:color="auto"/>
        <w:bottom w:val="none" w:sz="0" w:space="0" w:color="auto"/>
        <w:right w:val="none" w:sz="0" w:space="0" w:color="auto"/>
      </w:divBdr>
      <w:divsChild>
        <w:div w:id="1159422270">
          <w:marLeft w:val="-150"/>
          <w:marRight w:val="-150"/>
          <w:marTop w:val="0"/>
          <w:marBottom w:val="0"/>
          <w:divBdr>
            <w:top w:val="none" w:sz="0" w:space="0" w:color="auto"/>
            <w:left w:val="none" w:sz="0" w:space="0" w:color="auto"/>
            <w:bottom w:val="none" w:sz="0" w:space="0" w:color="auto"/>
            <w:right w:val="none" w:sz="0" w:space="0" w:color="auto"/>
          </w:divBdr>
          <w:divsChild>
            <w:div w:id="329022234">
              <w:marLeft w:val="0"/>
              <w:marRight w:val="0"/>
              <w:marTop w:val="0"/>
              <w:marBottom w:val="0"/>
              <w:divBdr>
                <w:top w:val="none" w:sz="0" w:space="0" w:color="auto"/>
                <w:left w:val="none" w:sz="0" w:space="0" w:color="auto"/>
                <w:bottom w:val="none" w:sz="0" w:space="0" w:color="auto"/>
                <w:right w:val="none" w:sz="0" w:space="0" w:color="auto"/>
              </w:divBdr>
              <w:divsChild>
                <w:div w:id="285279156">
                  <w:marLeft w:val="0"/>
                  <w:marRight w:val="0"/>
                  <w:marTop w:val="0"/>
                  <w:marBottom w:val="225"/>
                  <w:divBdr>
                    <w:top w:val="none" w:sz="0" w:space="0" w:color="auto"/>
                    <w:left w:val="none" w:sz="0" w:space="0" w:color="auto"/>
                    <w:bottom w:val="single" w:sz="6" w:space="11" w:color="D9D9D9"/>
                    <w:right w:val="none" w:sz="0" w:space="0" w:color="auto"/>
                  </w:divBdr>
                  <w:divsChild>
                    <w:div w:id="1324818084">
                      <w:marLeft w:val="0"/>
                      <w:marRight w:val="0"/>
                      <w:marTop w:val="0"/>
                      <w:marBottom w:val="0"/>
                      <w:divBdr>
                        <w:top w:val="none" w:sz="0" w:space="0" w:color="auto"/>
                        <w:left w:val="none" w:sz="0" w:space="0" w:color="auto"/>
                        <w:bottom w:val="none" w:sz="0" w:space="0" w:color="auto"/>
                        <w:right w:val="none" w:sz="0" w:space="0" w:color="auto"/>
                      </w:divBdr>
                      <w:divsChild>
                        <w:div w:id="960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3896">
          <w:marLeft w:val="-150"/>
          <w:marRight w:val="-150"/>
          <w:marTop w:val="0"/>
          <w:marBottom w:val="0"/>
          <w:divBdr>
            <w:top w:val="none" w:sz="0" w:space="0" w:color="auto"/>
            <w:left w:val="none" w:sz="0" w:space="0" w:color="auto"/>
            <w:bottom w:val="none" w:sz="0" w:space="0" w:color="auto"/>
            <w:right w:val="none" w:sz="0" w:space="0" w:color="auto"/>
          </w:divBdr>
          <w:divsChild>
            <w:div w:id="435715113">
              <w:marLeft w:val="0"/>
              <w:marRight w:val="0"/>
              <w:marTop w:val="0"/>
              <w:marBottom w:val="0"/>
              <w:divBdr>
                <w:top w:val="none" w:sz="0" w:space="0" w:color="auto"/>
                <w:left w:val="none" w:sz="0" w:space="0" w:color="auto"/>
                <w:bottom w:val="none" w:sz="0" w:space="0" w:color="auto"/>
                <w:right w:val="none" w:sz="0" w:space="0" w:color="auto"/>
              </w:divBdr>
              <w:divsChild>
                <w:div w:id="1347168389">
                  <w:marLeft w:val="0"/>
                  <w:marRight w:val="0"/>
                  <w:marTop w:val="0"/>
                  <w:marBottom w:val="0"/>
                  <w:divBdr>
                    <w:top w:val="none" w:sz="0" w:space="0" w:color="auto"/>
                    <w:left w:val="none" w:sz="0" w:space="0" w:color="auto"/>
                    <w:bottom w:val="none" w:sz="0" w:space="0" w:color="auto"/>
                    <w:right w:val="none" w:sz="0" w:space="0" w:color="auto"/>
                  </w:divBdr>
                  <w:divsChild>
                    <w:div w:id="932317897">
                      <w:marLeft w:val="0"/>
                      <w:marRight w:val="0"/>
                      <w:marTop w:val="0"/>
                      <w:marBottom w:val="0"/>
                      <w:divBdr>
                        <w:top w:val="none" w:sz="0" w:space="0" w:color="auto"/>
                        <w:left w:val="none" w:sz="0" w:space="0" w:color="auto"/>
                        <w:bottom w:val="none" w:sz="0" w:space="0" w:color="auto"/>
                        <w:right w:val="none" w:sz="0" w:space="0" w:color="auto"/>
                      </w:divBdr>
                      <w:divsChild>
                        <w:div w:id="248078628">
                          <w:marLeft w:val="0"/>
                          <w:marRight w:val="0"/>
                          <w:marTop w:val="0"/>
                          <w:marBottom w:val="0"/>
                          <w:divBdr>
                            <w:top w:val="none" w:sz="0" w:space="0" w:color="auto"/>
                            <w:left w:val="none" w:sz="0" w:space="0" w:color="auto"/>
                            <w:bottom w:val="none" w:sz="0" w:space="0" w:color="auto"/>
                            <w:right w:val="none" w:sz="0" w:space="0" w:color="auto"/>
                          </w:divBdr>
                          <w:divsChild>
                            <w:div w:id="907302935">
                              <w:marLeft w:val="0"/>
                              <w:marRight w:val="0"/>
                              <w:marTop w:val="0"/>
                              <w:marBottom w:val="0"/>
                              <w:divBdr>
                                <w:top w:val="none" w:sz="0" w:space="0" w:color="auto"/>
                                <w:left w:val="none" w:sz="0" w:space="0" w:color="auto"/>
                                <w:bottom w:val="none" w:sz="0" w:space="0" w:color="auto"/>
                                <w:right w:val="none" w:sz="0" w:space="0" w:color="auto"/>
                              </w:divBdr>
                            </w:div>
                          </w:divsChild>
                        </w:div>
                        <w:div w:id="609161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3180024">
      <w:bodyDiv w:val="1"/>
      <w:marLeft w:val="0"/>
      <w:marRight w:val="0"/>
      <w:marTop w:val="0"/>
      <w:marBottom w:val="0"/>
      <w:divBdr>
        <w:top w:val="none" w:sz="0" w:space="0" w:color="auto"/>
        <w:left w:val="none" w:sz="0" w:space="0" w:color="auto"/>
        <w:bottom w:val="none" w:sz="0" w:space="0" w:color="auto"/>
        <w:right w:val="none" w:sz="0" w:space="0" w:color="auto"/>
      </w:divBdr>
    </w:div>
    <w:div w:id="1083333025">
      <w:bodyDiv w:val="1"/>
      <w:marLeft w:val="0"/>
      <w:marRight w:val="0"/>
      <w:marTop w:val="0"/>
      <w:marBottom w:val="0"/>
      <w:divBdr>
        <w:top w:val="none" w:sz="0" w:space="0" w:color="auto"/>
        <w:left w:val="none" w:sz="0" w:space="0" w:color="auto"/>
        <w:bottom w:val="none" w:sz="0" w:space="0" w:color="auto"/>
        <w:right w:val="none" w:sz="0" w:space="0" w:color="auto"/>
      </w:divBdr>
    </w:div>
    <w:div w:id="1083334642">
      <w:bodyDiv w:val="1"/>
      <w:marLeft w:val="0"/>
      <w:marRight w:val="0"/>
      <w:marTop w:val="0"/>
      <w:marBottom w:val="0"/>
      <w:divBdr>
        <w:top w:val="none" w:sz="0" w:space="0" w:color="auto"/>
        <w:left w:val="none" w:sz="0" w:space="0" w:color="auto"/>
        <w:bottom w:val="none" w:sz="0" w:space="0" w:color="auto"/>
        <w:right w:val="none" w:sz="0" w:space="0" w:color="auto"/>
      </w:divBdr>
      <w:divsChild>
        <w:div w:id="1182861281">
          <w:marLeft w:val="0"/>
          <w:marRight w:val="0"/>
          <w:marTop w:val="0"/>
          <w:marBottom w:val="0"/>
          <w:divBdr>
            <w:top w:val="none" w:sz="0" w:space="0" w:color="auto"/>
            <w:left w:val="none" w:sz="0" w:space="0" w:color="auto"/>
            <w:bottom w:val="none" w:sz="0" w:space="0" w:color="auto"/>
            <w:right w:val="none" w:sz="0" w:space="0" w:color="auto"/>
          </w:divBdr>
          <w:divsChild>
            <w:div w:id="878973214">
              <w:marLeft w:val="0"/>
              <w:marRight w:val="0"/>
              <w:marTop w:val="0"/>
              <w:marBottom w:val="0"/>
              <w:divBdr>
                <w:top w:val="none" w:sz="0" w:space="0" w:color="auto"/>
                <w:left w:val="none" w:sz="0" w:space="0" w:color="auto"/>
                <w:bottom w:val="none" w:sz="0" w:space="0" w:color="auto"/>
                <w:right w:val="none" w:sz="0" w:space="0" w:color="auto"/>
              </w:divBdr>
              <w:divsChild>
                <w:div w:id="1413352437">
                  <w:marLeft w:val="0"/>
                  <w:marRight w:val="0"/>
                  <w:marTop w:val="0"/>
                  <w:marBottom w:val="150"/>
                  <w:divBdr>
                    <w:top w:val="none" w:sz="0" w:space="0" w:color="auto"/>
                    <w:left w:val="none" w:sz="0" w:space="0" w:color="auto"/>
                    <w:bottom w:val="none" w:sz="0" w:space="0" w:color="auto"/>
                    <w:right w:val="none" w:sz="0" w:space="0" w:color="auto"/>
                  </w:divBdr>
                  <w:divsChild>
                    <w:div w:id="15266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1573">
          <w:marLeft w:val="0"/>
          <w:marRight w:val="0"/>
          <w:marTop w:val="0"/>
          <w:marBottom w:val="0"/>
          <w:divBdr>
            <w:top w:val="none" w:sz="0" w:space="4" w:color="auto"/>
            <w:left w:val="none" w:sz="0" w:space="0" w:color="auto"/>
            <w:bottom w:val="single" w:sz="6" w:space="11" w:color="E4E4E4"/>
            <w:right w:val="none" w:sz="0" w:space="0" w:color="auto"/>
          </w:divBdr>
          <w:divsChild>
            <w:div w:id="1151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473">
      <w:bodyDiv w:val="1"/>
      <w:marLeft w:val="0"/>
      <w:marRight w:val="0"/>
      <w:marTop w:val="0"/>
      <w:marBottom w:val="0"/>
      <w:divBdr>
        <w:top w:val="none" w:sz="0" w:space="0" w:color="auto"/>
        <w:left w:val="none" w:sz="0" w:space="0" w:color="auto"/>
        <w:bottom w:val="none" w:sz="0" w:space="0" w:color="auto"/>
        <w:right w:val="none" w:sz="0" w:space="0" w:color="auto"/>
      </w:divBdr>
    </w:div>
    <w:div w:id="1083911451">
      <w:bodyDiv w:val="1"/>
      <w:marLeft w:val="0"/>
      <w:marRight w:val="0"/>
      <w:marTop w:val="0"/>
      <w:marBottom w:val="0"/>
      <w:divBdr>
        <w:top w:val="none" w:sz="0" w:space="0" w:color="auto"/>
        <w:left w:val="none" w:sz="0" w:space="0" w:color="auto"/>
        <w:bottom w:val="none" w:sz="0" w:space="0" w:color="auto"/>
        <w:right w:val="none" w:sz="0" w:space="0" w:color="auto"/>
      </w:divBdr>
    </w:div>
    <w:div w:id="1084111945">
      <w:bodyDiv w:val="1"/>
      <w:marLeft w:val="0"/>
      <w:marRight w:val="0"/>
      <w:marTop w:val="0"/>
      <w:marBottom w:val="0"/>
      <w:divBdr>
        <w:top w:val="none" w:sz="0" w:space="0" w:color="auto"/>
        <w:left w:val="none" w:sz="0" w:space="0" w:color="auto"/>
        <w:bottom w:val="none" w:sz="0" w:space="0" w:color="auto"/>
        <w:right w:val="none" w:sz="0" w:space="0" w:color="auto"/>
      </w:divBdr>
    </w:div>
    <w:div w:id="1084300159">
      <w:bodyDiv w:val="1"/>
      <w:marLeft w:val="0"/>
      <w:marRight w:val="0"/>
      <w:marTop w:val="0"/>
      <w:marBottom w:val="0"/>
      <w:divBdr>
        <w:top w:val="none" w:sz="0" w:space="0" w:color="auto"/>
        <w:left w:val="none" w:sz="0" w:space="0" w:color="auto"/>
        <w:bottom w:val="none" w:sz="0" w:space="0" w:color="auto"/>
        <w:right w:val="none" w:sz="0" w:space="0" w:color="auto"/>
      </w:divBdr>
    </w:div>
    <w:div w:id="1084913335">
      <w:bodyDiv w:val="1"/>
      <w:marLeft w:val="0"/>
      <w:marRight w:val="0"/>
      <w:marTop w:val="0"/>
      <w:marBottom w:val="0"/>
      <w:divBdr>
        <w:top w:val="none" w:sz="0" w:space="0" w:color="auto"/>
        <w:left w:val="none" w:sz="0" w:space="0" w:color="auto"/>
        <w:bottom w:val="none" w:sz="0" w:space="0" w:color="auto"/>
        <w:right w:val="none" w:sz="0" w:space="0" w:color="auto"/>
      </w:divBdr>
    </w:div>
    <w:div w:id="1085112197">
      <w:bodyDiv w:val="1"/>
      <w:marLeft w:val="0"/>
      <w:marRight w:val="0"/>
      <w:marTop w:val="0"/>
      <w:marBottom w:val="0"/>
      <w:divBdr>
        <w:top w:val="none" w:sz="0" w:space="0" w:color="auto"/>
        <w:left w:val="none" w:sz="0" w:space="0" w:color="auto"/>
        <w:bottom w:val="none" w:sz="0" w:space="0" w:color="auto"/>
        <w:right w:val="none" w:sz="0" w:space="0" w:color="auto"/>
      </w:divBdr>
    </w:div>
    <w:div w:id="1085146834">
      <w:bodyDiv w:val="1"/>
      <w:marLeft w:val="0"/>
      <w:marRight w:val="0"/>
      <w:marTop w:val="0"/>
      <w:marBottom w:val="0"/>
      <w:divBdr>
        <w:top w:val="none" w:sz="0" w:space="0" w:color="auto"/>
        <w:left w:val="none" w:sz="0" w:space="0" w:color="auto"/>
        <w:bottom w:val="none" w:sz="0" w:space="0" w:color="auto"/>
        <w:right w:val="none" w:sz="0" w:space="0" w:color="auto"/>
      </w:divBdr>
    </w:div>
    <w:div w:id="1085225513">
      <w:bodyDiv w:val="1"/>
      <w:marLeft w:val="0"/>
      <w:marRight w:val="0"/>
      <w:marTop w:val="0"/>
      <w:marBottom w:val="0"/>
      <w:divBdr>
        <w:top w:val="none" w:sz="0" w:space="0" w:color="auto"/>
        <w:left w:val="none" w:sz="0" w:space="0" w:color="auto"/>
        <w:bottom w:val="none" w:sz="0" w:space="0" w:color="auto"/>
        <w:right w:val="none" w:sz="0" w:space="0" w:color="auto"/>
      </w:divBdr>
    </w:div>
    <w:div w:id="1085540195">
      <w:bodyDiv w:val="1"/>
      <w:marLeft w:val="0"/>
      <w:marRight w:val="0"/>
      <w:marTop w:val="0"/>
      <w:marBottom w:val="0"/>
      <w:divBdr>
        <w:top w:val="none" w:sz="0" w:space="0" w:color="auto"/>
        <w:left w:val="none" w:sz="0" w:space="0" w:color="auto"/>
        <w:bottom w:val="none" w:sz="0" w:space="0" w:color="auto"/>
        <w:right w:val="none" w:sz="0" w:space="0" w:color="auto"/>
      </w:divBdr>
    </w:div>
    <w:div w:id="1086608264">
      <w:bodyDiv w:val="1"/>
      <w:marLeft w:val="0"/>
      <w:marRight w:val="0"/>
      <w:marTop w:val="0"/>
      <w:marBottom w:val="0"/>
      <w:divBdr>
        <w:top w:val="none" w:sz="0" w:space="0" w:color="auto"/>
        <w:left w:val="none" w:sz="0" w:space="0" w:color="auto"/>
        <w:bottom w:val="none" w:sz="0" w:space="0" w:color="auto"/>
        <w:right w:val="none" w:sz="0" w:space="0" w:color="auto"/>
      </w:divBdr>
    </w:div>
    <w:div w:id="1087119660">
      <w:bodyDiv w:val="1"/>
      <w:marLeft w:val="0"/>
      <w:marRight w:val="0"/>
      <w:marTop w:val="0"/>
      <w:marBottom w:val="0"/>
      <w:divBdr>
        <w:top w:val="none" w:sz="0" w:space="0" w:color="auto"/>
        <w:left w:val="none" w:sz="0" w:space="0" w:color="auto"/>
        <w:bottom w:val="none" w:sz="0" w:space="0" w:color="auto"/>
        <w:right w:val="none" w:sz="0" w:space="0" w:color="auto"/>
      </w:divBdr>
      <w:divsChild>
        <w:div w:id="141118775">
          <w:marLeft w:val="0"/>
          <w:marRight w:val="0"/>
          <w:marTop w:val="0"/>
          <w:marBottom w:val="0"/>
          <w:divBdr>
            <w:top w:val="none" w:sz="0" w:space="0" w:color="auto"/>
            <w:left w:val="none" w:sz="0" w:space="0" w:color="auto"/>
            <w:bottom w:val="none" w:sz="0" w:space="0" w:color="auto"/>
            <w:right w:val="none" w:sz="0" w:space="0" w:color="auto"/>
          </w:divBdr>
          <w:divsChild>
            <w:div w:id="1649171362">
              <w:marLeft w:val="0"/>
              <w:marRight w:val="0"/>
              <w:marTop w:val="0"/>
              <w:marBottom w:val="0"/>
              <w:divBdr>
                <w:top w:val="none" w:sz="0" w:space="0" w:color="auto"/>
                <w:left w:val="none" w:sz="0" w:space="0" w:color="auto"/>
                <w:bottom w:val="none" w:sz="0" w:space="0" w:color="auto"/>
                <w:right w:val="none" w:sz="0" w:space="0" w:color="auto"/>
              </w:divBdr>
            </w:div>
          </w:divsChild>
        </w:div>
        <w:div w:id="1663855466">
          <w:marLeft w:val="0"/>
          <w:marRight w:val="0"/>
          <w:marTop w:val="0"/>
          <w:marBottom w:val="0"/>
          <w:divBdr>
            <w:top w:val="none" w:sz="0" w:space="0" w:color="auto"/>
            <w:left w:val="none" w:sz="0" w:space="0" w:color="auto"/>
            <w:bottom w:val="none" w:sz="0" w:space="0" w:color="auto"/>
            <w:right w:val="none" w:sz="0" w:space="0" w:color="auto"/>
          </w:divBdr>
        </w:div>
        <w:div w:id="1741253021">
          <w:marLeft w:val="0"/>
          <w:marRight w:val="0"/>
          <w:marTop w:val="0"/>
          <w:marBottom w:val="150"/>
          <w:divBdr>
            <w:top w:val="none" w:sz="0" w:space="0" w:color="auto"/>
            <w:left w:val="none" w:sz="0" w:space="0" w:color="auto"/>
            <w:bottom w:val="none" w:sz="0" w:space="0" w:color="auto"/>
            <w:right w:val="none" w:sz="0" w:space="0" w:color="auto"/>
          </w:divBdr>
        </w:div>
      </w:divsChild>
    </w:div>
    <w:div w:id="1087265649">
      <w:bodyDiv w:val="1"/>
      <w:marLeft w:val="0"/>
      <w:marRight w:val="0"/>
      <w:marTop w:val="0"/>
      <w:marBottom w:val="0"/>
      <w:divBdr>
        <w:top w:val="none" w:sz="0" w:space="0" w:color="auto"/>
        <w:left w:val="none" w:sz="0" w:space="0" w:color="auto"/>
        <w:bottom w:val="none" w:sz="0" w:space="0" w:color="auto"/>
        <w:right w:val="none" w:sz="0" w:space="0" w:color="auto"/>
      </w:divBdr>
    </w:div>
    <w:div w:id="1087308909">
      <w:bodyDiv w:val="1"/>
      <w:marLeft w:val="0"/>
      <w:marRight w:val="0"/>
      <w:marTop w:val="0"/>
      <w:marBottom w:val="0"/>
      <w:divBdr>
        <w:top w:val="none" w:sz="0" w:space="0" w:color="auto"/>
        <w:left w:val="none" w:sz="0" w:space="0" w:color="auto"/>
        <w:bottom w:val="none" w:sz="0" w:space="0" w:color="auto"/>
        <w:right w:val="none" w:sz="0" w:space="0" w:color="auto"/>
      </w:divBdr>
    </w:div>
    <w:div w:id="1088187910">
      <w:bodyDiv w:val="1"/>
      <w:marLeft w:val="0"/>
      <w:marRight w:val="0"/>
      <w:marTop w:val="0"/>
      <w:marBottom w:val="0"/>
      <w:divBdr>
        <w:top w:val="none" w:sz="0" w:space="0" w:color="auto"/>
        <w:left w:val="none" w:sz="0" w:space="0" w:color="auto"/>
        <w:bottom w:val="none" w:sz="0" w:space="0" w:color="auto"/>
        <w:right w:val="none" w:sz="0" w:space="0" w:color="auto"/>
      </w:divBdr>
    </w:div>
    <w:div w:id="1088698547">
      <w:bodyDiv w:val="1"/>
      <w:marLeft w:val="0"/>
      <w:marRight w:val="0"/>
      <w:marTop w:val="0"/>
      <w:marBottom w:val="0"/>
      <w:divBdr>
        <w:top w:val="none" w:sz="0" w:space="0" w:color="auto"/>
        <w:left w:val="none" w:sz="0" w:space="0" w:color="auto"/>
        <w:bottom w:val="none" w:sz="0" w:space="0" w:color="auto"/>
        <w:right w:val="none" w:sz="0" w:space="0" w:color="auto"/>
      </w:divBdr>
    </w:div>
    <w:div w:id="1089234623">
      <w:bodyDiv w:val="1"/>
      <w:marLeft w:val="0"/>
      <w:marRight w:val="0"/>
      <w:marTop w:val="0"/>
      <w:marBottom w:val="0"/>
      <w:divBdr>
        <w:top w:val="none" w:sz="0" w:space="0" w:color="auto"/>
        <w:left w:val="none" w:sz="0" w:space="0" w:color="auto"/>
        <w:bottom w:val="none" w:sz="0" w:space="0" w:color="auto"/>
        <w:right w:val="none" w:sz="0" w:space="0" w:color="auto"/>
      </w:divBdr>
    </w:div>
    <w:div w:id="1089616379">
      <w:bodyDiv w:val="1"/>
      <w:marLeft w:val="0"/>
      <w:marRight w:val="0"/>
      <w:marTop w:val="0"/>
      <w:marBottom w:val="0"/>
      <w:divBdr>
        <w:top w:val="none" w:sz="0" w:space="0" w:color="auto"/>
        <w:left w:val="none" w:sz="0" w:space="0" w:color="auto"/>
        <w:bottom w:val="none" w:sz="0" w:space="0" w:color="auto"/>
        <w:right w:val="none" w:sz="0" w:space="0" w:color="auto"/>
      </w:divBdr>
    </w:div>
    <w:div w:id="1090353902">
      <w:bodyDiv w:val="1"/>
      <w:marLeft w:val="0"/>
      <w:marRight w:val="0"/>
      <w:marTop w:val="0"/>
      <w:marBottom w:val="0"/>
      <w:divBdr>
        <w:top w:val="none" w:sz="0" w:space="0" w:color="auto"/>
        <w:left w:val="none" w:sz="0" w:space="0" w:color="auto"/>
        <w:bottom w:val="none" w:sz="0" w:space="0" w:color="auto"/>
        <w:right w:val="none" w:sz="0" w:space="0" w:color="auto"/>
      </w:divBdr>
      <w:divsChild>
        <w:div w:id="141235370">
          <w:marLeft w:val="-225"/>
          <w:marRight w:val="-225"/>
          <w:marTop w:val="0"/>
          <w:marBottom w:val="0"/>
          <w:divBdr>
            <w:top w:val="none" w:sz="0" w:space="0" w:color="auto"/>
            <w:left w:val="none" w:sz="0" w:space="0" w:color="auto"/>
            <w:bottom w:val="none" w:sz="0" w:space="0" w:color="auto"/>
            <w:right w:val="none" w:sz="0" w:space="0" w:color="auto"/>
          </w:divBdr>
          <w:divsChild>
            <w:div w:id="310670745">
              <w:marLeft w:val="0"/>
              <w:marRight w:val="0"/>
              <w:marTop w:val="0"/>
              <w:marBottom w:val="0"/>
              <w:divBdr>
                <w:top w:val="none" w:sz="0" w:space="0" w:color="auto"/>
                <w:left w:val="none" w:sz="0" w:space="0" w:color="auto"/>
                <w:bottom w:val="none" w:sz="0" w:space="0" w:color="auto"/>
                <w:right w:val="none" w:sz="0" w:space="0" w:color="auto"/>
              </w:divBdr>
              <w:divsChild>
                <w:div w:id="1255164356">
                  <w:marLeft w:val="0"/>
                  <w:marRight w:val="0"/>
                  <w:marTop w:val="0"/>
                  <w:marBottom w:val="0"/>
                  <w:divBdr>
                    <w:top w:val="none" w:sz="0" w:space="0" w:color="auto"/>
                    <w:left w:val="none" w:sz="0" w:space="0" w:color="auto"/>
                    <w:bottom w:val="none" w:sz="0" w:space="0" w:color="auto"/>
                    <w:right w:val="none" w:sz="0" w:space="0" w:color="auto"/>
                  </w:divBdr>
                  <w:divsChild>
                    <w:div w:id="12200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49">
          <w:marLeft w:val="0"/>
          <w:marRight w:val="0"/>
          <w:marTop w:val="0"/>
          <w:marBottom w:val="225"/>
          <w:divBdr>
            <w:top w:val="none" w:sz="0" w:space="0" w:color="auto"/>
            <w:left w:val="none" w:sz="0" w:space="0" w:color="auto"/>
            <w:bottom w:val="none" w:sz="0" w:space="0" w:color="auto"/>
            <w:right w:val="none" w:sz="0" w:space="0" w:color="auto"/>
          </w:divBdr>
        </w:div>
        <w:div w:id="196708437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90395302">
      <w:bodyDiv w:val="1"/>
      <w:marLeft w:val="0"/>
      <w:marRight w:val="0"/>
      <w:marTop w:val="0"/>
      <w:marBottom w:val="0"/>
      <w:divBdr>
        <w:top w:val="none" w:sz="0" w:space="0" w:color="auto"/>
        <w:left w:val="none" w:sz="0" w:space="0" w:color="auto"/>
        <w:bottom w:val="none" w:sz="0" w:space="0" w:color="auto"/>
        <w:right w:val="none" w:sz="0" w:space="0" w:color="auto"/>
      </w:divBdr>
    </w:div>
    <w:div w:id="1090657076">
      <w:bodyDiv w:val="1"/>
      <w:marLeft w:val="0"/>
      <w:marRight w:val="0"/>
      <w:marTop w:val="0"/>
      <w:marBottom w:val="0"/>
      <w:divBdr>
        <w:top w:val="none" w:sz="0" w:space="0" w:color="auto"/>
        <w:left w:val="none" w:sz="0" w:space="0" w:color="auto"/>
        <w:bottom w:val="none" w:sz="0" w:space="0" w:color="auto"/>
        <w:right w:val="none" w:sz="0" w:space="0" w:color="auto"/>
      </w:divBdr>
    </w:div>
    <w:div w:id="1092974676">
      <w:bodyDiv w:val="1"/>
      <w:marLeft w:val="0"/>
      <w:marRight w:val="0"/>
      <w:marTop w:val="0"/>
      <w:marBottom w:val="0"/>
      <w:divBdr>
        <w:top w:val="none" w:sz="0" w:space="0" w:color="auto"/>
        <w:left w:val="none" w:sz="0" w:space="0" w:color="auto"/>
        <w:bottom w:val="none" w:sz="0" w:space="0" w:color="auto"/>
        <w:right w:val="none" w:sz="0" w:space="0" w:color="auto"/>
      </w:divBdr>
    </w:div>
    <w:div w:id="1094059037">
      <w:bodyDiv w:val="1"/>
      <w:marLeft w:val="0"/>
      <w:marRight w:val="0"/>
      <w:marTop w:val="0"/>
      <w:marBottom w:val="0"/>
      <w:divBdr>
        <w:top w:val="none" w:sz="0" w:space="0" w:color="auto"/>
        <w:left w:val="none" w:sz="0" w:space="0" w:color="auto"/>
        <w:bottom w:val="none" w:sz="0" w:space="0" w:color="auto"/>
        <w:right w:val="none" w:sz="0" w:space="0" w:color="auto"/>
      </w:divBdr>
    </w:div>
    <w:div w:id="1094473891">
      <w:bodyDiv w:val="1"/>
      <w:marLeft w:val="0"/>
      <w:marRight w:val="0"/>
      <w:marTop w:val="0"/>
      <w:marBottom w:val="0"/>
      <w:divBdr>
        <w:top w:val="none" w:sz="0" w:space="0" w:color="auto"/>
        <w:left w:val="none" w:sz="0" w:space="0" w:color="auto"/>
        <w:bottom w:val="none" w:sz="0" w:space="0" w:color="auto"/>
        <w:right w:val="none" w:sz="0" w:space="0" w:color="auto"/>
      </w:divBdr>
    </w:div>
    <w:div w:id="1094589771">
      <w:bodyDiv w:val="1"/>
      <w:marLeft w:val="0"/>
      <w:marRight w:val="0"/>
      <w:marTop w:val="0"/>
      <w:marBottom w:val="0"/>
      <w:divBdr>
        <w:top w:val="none" w:sz="0" w:space="0" w:color="auto"/>
        <w:left w:val="none" w:sz="0" w:space="0" w:color="auto"/>
        <w:bottom w:val="none" w:sz="0" w:space="0" w:color="auto"/>
        <w:right w:val="none" w:sz="0" w:space="0" w:color="auto"/>
      </w:divBdr>
    </w:div>
    <w:div w:id="1096751124">
      <w:bodyDiv w:val="1"/>
      <w:marLeft w:val="0"/>
      <w:marRight w:val="0"/>
      <w:marTop w:val="0"/>
      <w:marBottom w:val="0"/>
      <w:divBdr>
        <w:top w:val="none" w:sz="0" w:space="0" w:color="auto"/>
        <w:left w:val="none" w:sz="0" w:space="0" w:color="auto"/>
        <w:bottom w:val="none" w:sz="0" w:space="0" w:color="auto"/>
        <w:right w:val="none" w:sz="0" w:space="0" w:color="auto"/>
      </w:divBdr>
      <w:divsChild>
        <w:div w:id="363752831">
          <w:marLeft w:val="-225"/>
          <w:marRight w:val="-225"/>
          <w:marTop w:val="0"/>
          <w:marBottom w:val="0"/>
          <w:divBdr>
            <w:top w:val="none" w:sz="0" w:space="0" w:color="auto"/>
            <w:left w:val="none" w:sz="0" w:space="0" w:color="auto"/>
            <w:bottom w:val="none" w:sz="0" w:space="0" w:color="auto"/>
            <w:right w:val="none" w:sz="0" w:space="0" w:color="auto"/>
          </w:divBdr>
          <w:divsChild>
            <w:div w:id="385838882">
              <w:marLeft w:val="0"/>
              <w:marRight w:val="0"/>
              <w:marTop w:val="0"/>
              <w:marBottom w:val="0"/>
              <w:divBdr>
                <w:top w:val="none" w:sz="0" w:space="0" w:color="auto"/>
                <w:left w:val="none" w:sz="0" w:space="0" w:color="auto"/>
                <w:bottom w:val="none" w:sz="0" w:space="0" w:color="auto"/>
                <w:right w:val="none" w:sz="0" w:space="0" w:color="auto"/>
              </w:divBdr>
              <w:divsChild>
                <w:div w:id="1981230784">
                  <w:marLeft w:val="0"/>
                  <w:marRight w:val="0"/>
                  <w:marTop w:val="0"/>
                  <w:marBottom w:val="0"/>
                  <w:divBdr>
                    <w:top w:val="none" w:sz="0" w:space="0" w:color="auto"/>
                    <w:left w:val="none" w:sz="0" w:space="0" w:color="auto"/>
                    <w:bottom w:val="none" w:sz="0" w:space="0" w:color="auto"/>
                    <w:right w:val="none" w:sz="0" w:space="0" w:color="auto"/>
                  </w:divBdr>
                  <w:divsChild>
                    <w:div w:id="1473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18148">
          <w:marLeft w:val="0"/>
          <w:marRight w:val="0"/>
          <w:marTop w:val="150"/>
          <w:marBottom w:val="150"/>
          <w:divBdr>
            <w:top w:val="single" w:sz="6" w:space="8" w:color="EEEEEE"/>
            <w:left w:val="none" w:sz="0" w:space="0" w:color="auto"/>
            <w:bottom w:val="single" w:sz="6" w:space="8" w:color="EEEEEE"/>
            <w:right w:val="none" w:sz="0" w:space="0" w:color="auto"/>
          </w:divBdr>
        </w:div>
        <w:div w:id="2089379329">
          <w:marLeft w:val="0"/>
          <w:marRight w:val="0"/>
          <w:marTop w:val="0"/>
          <w:marBottom w:val="225"/>
          <w:divBdr>
            <w:top w:val="none" w:sz="0" w:space="0" w:color="auto"/>
            <w:left w:val="none" w:sz="0" w:space="0" w:color="auto"/>
            <w:bottom w:val="none" w:sz="0" w:space="0" w:color="auto"/>
            <w:right w:val="none" w:sz="0" w:space="0" w:color="auto"/>
          </w:divBdr>
        </w:div>
      </w:divsChild>
    </w:div>
    <w:div w:id="1097022793">
      <w:bodyDiv w:val="1"/>
      <w:marLeft w:val="0"/>
      <w:marRight w:val="0"/>
      <w:marTop w:val="0"/>
      <w:marBottom w:val="0"/>
      <w:divBdr>
        <w:top w:val="none" w:sz="0" w:space="0" w:color="auto"/>
        <w:left w:val="none" w:sz="0" w:space="0" w:color="auto"/>
        <w:bottom w:val="none" w:sz="0" w:space="0" w:color="auto"/>
        <w:right w:val="none" w:sz="0" w:space="0" w:color="auto"/>
      </w:divBdr>
    </w:div>
    <w:div w:id="1097870113">
      <w:bodyDiv w:val="1"/>
      <w:marLeft w:val="0"/>
      <w:marRight w:val="0"/>
      <w:marTop w:val="0"/>
      <w:marBottom w:val="0"/>
      <w:divBdr>
        <w:top w:val="none" w:sz="0" w:space="0" w:color="auto"/>
        <w:left w:val="none" w:sz="0" w:space="0" w:color="auto"/>
        <w:bottom w:val="none" w:sz="0" w:space="0" w:color="auto"/>
        <w:right w:val="none" w:sz="0" w:space="0" w:color="auto"/>
      </w:divBdr>
    </w:div>
    <w:div w:id="1098137347">
      <w:bodyDiv w:val="1"/>
      <w:marLeft w:val="0"/>
      <w:marRight w:val="0"/>
      <w:marTop w:val="0"/>
      <w:marBottom w:val="0"/>
      <w:divBdr>
        <w:top w:val="none" w:sz="0" w:space="0" w:color="auto"/>
        <w:left w:val="none" w:sz="0" w:space="0" w:color="auto"/>
        <w:bottom w:val="none" w:sz="0" w:space="0" w:color="auto"/>
        <w:right w:val="none" w:sz="0" w:space="0" w:color="auto"/>
      </w:divBdr>
    </w:div>
    <w:div w:id="1098402923">
      <w:bodyDiv w:val="1"/>
      <w:marLeft w:val="0"/>
      <w:marRight w:val="0"/>
      <w:marTop w:val="0"/>
      <w:marBottom w:val="0"/>
      <w:divBdr>
        <w:top w:val="none" w:sz="0" w:space="0" w:color="auto"/>
        <w:left w:val="none" w:sz="0" w:space="0" w:color="auto"/>
        <w:bottom w:val="none" w:sz="0" w:space="0" w:color="auto"/>
        <w:right w:val="none" w:sz="0" w:space="0" w:color="auto"/>
      </w:divBdr>
    </w:div>
    <w:div w:id="1098790131">
      <w:bodyDiv w:val="1"/>
      <w:marLeft w:val="0"/>
      <w:marRight w:val="0"/>
      <w:marTop w:val="0"/>
      <w:marBottom w:val="0"/>
      <w:divBdr>
        <w:top w:val="none" w:sz="0" w:space="0" w:color="auto"/>
        <w:left w:val="none" w:sz="0" w:space="0" w:color="auto"/>
        <w:bottom w:val="none" w:sz="0" w:space="0" w:color="auto"/>
        <w:right w:val="none" w:sz="0" w:space="0" w:color="auto"/>
      </w:divBdr>
    </w:div>
    <w:div w:id="1098911084">
      <w:bodyDiv w:val="1"/>
      <w:marLeft w:val="0"/>
      <w:marRight w:val="0"/>
      <w:marTop w:val="0"/>
      <w:marBottom w:val="0"/>
      <w:divBdr>
        <w:top w:val="none" w:sz="0" w:space="0" w:color="auto"/>
        <w:left w:val="none" w:sz="0" w:space="0" w:color="auto"/>
        <w:bottom w:val="none" w:sz="0" w:space="0" w:color="auto"/>
        <w:right w:val="none" w:sz="0" w:space="0" w:color="auto"/>
      </w:divBdr>
    </w:div>
    <w:div w:id="1099301039">
      <w:bodyDiv w:val="1"/>
      <w:marLeft w:val="0"/>
      <w:marRight w:val="0"/>
      <w:marTop w:val="0"/>
      <w:marBottom w:val="0"/>
      <w:divBdr>
        <w:top w:val="none" w:sz="0" w:space="0" w:color="auto"/>
        <w:left w:val="none" w:sz="0" w:space="0" w:color="auto"/>
        <w:bottom w:val="none" w:sz="0" w:space="0" w:color="auto"/>
        <w:right w:val="none" w:sz="0" w:space="0" w:color="auto"/>
      </w:divBdr>
    </w:div>
    <w:div w:id="1099712555">
      <w:bodyDiv w:val="1"/>
      <w:marLeft w:val="0"/>
      <w:marRight w:val="0"/>
      <w:marTop w:val="0"/>
      <w:marBottom w:val="0"/>
      <w:divBdr>
        <w:top w:val="none" w:sz="0" w:space="0" w:color="auto"/>
        <w:left w:val="none" w:sz="0" w:space="0" w:color="auto"/>
        <w:bottom w:val="none" w:sz="0" w:space="0" w:color="auto"/>
        <w:right w:val="none" w:sz="0" w:space="0" w:color="auto"/>
      </w:divBdr>
    </w:div>
    <w:div w:id="10999144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465">
          <w:marLeft w:val="0"/>
          <w:marRight w:val="0"/>
          <w:marTop w:val="150"/>
          <w:marBottom w:val="150"/>
          <w:divBdr>
            <w:top w:val="single" w:sz="6" w:space="8" w:color="EEEEEE"/>
            <w:left w:val="none" w:sz="0" w:space="0" w:color="auto"/>
            <w:bottom w:val="single" w:sz="6" w:space="8" w:color="EEEEEE"/>
            <w:right w:val="none" w:sz="0" w:space="0" w:color="auto"/>
          </w:divBdr>
        </w:div>
        <w:div w:id="1380517049">
          <w:marLeft w:val="-225"/>
          <w:marRight w:val="-225"/>
          <w:marTop w:val="0"/>
          <w:marBottom w:val="0"/>
          <w:divBdr>
            <w:top w:val="none" w:sz="0" w:space="0" w:color="auto"/>
            <w:left w:val="none" w:sz="0" w:space="0" w:color="auto"/>
            <w:bottom w:val="none" w:sz="0" w:space="0" w:color="auto"/>
            <w:right w:val="none" w:sz="0" w:space="0" w:color="auto"/>
          </w:divBdr>
          <w:divsChild>
            <w:div w:id="415395713">
              <w:marLeft w:val="0"/>
              <w:marRight w:val="0"/>
              <w:marTop w:val="0"/>
              <w:marBottom w:val="0"/>
              <w:divBdr>
                <w:top w:val="none" w:sz="0" w:space="0" w:color="auto"/>
                <w:left w:val="none" w:sz="0" w:space="0" w:color="auto"/>
                <w:bottom w:val="none" w:sz="0" w:space="0" w:color="auto"/>
                <w:right w:val="none" w:sz="0" w:space="0" w:color="auto"/>
              </w:divBdr>
              <w:divsChild>
                <w:div w:id="1453285593">
                  <w:marLeft w:val="0"/>
                  <w:marRight w:val="0"/>
                  <w:marTop w:val="0"/>
                  <w:marBottom w:val="0"/>
                  <w:divBdr>
                    <w:top w:val="none" w:sz="0" w:space="0" w:color="auto"/>
                    <w:left w:val="none" w:sz="0" w:space="0" w:color="auto"/>
                    <w:bottom w:val="none" w:sz="0" w:space="0" w:color="auto"/>
                    <w:right w:val="none" w:sz="0" w:space="0" w:color="auto"/>
                  </w:divBdr>
                  <w:divsChild>
                    <w:div w:id="9561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881">
          <w:marLeft w:val="0"/>
          <w:marRight w:val="0"/>
          <w:marTop w:val="0"/>
          <w:marBottom w:val="225"/>
          <w:divBdr>
            <w:top w:val="none" w:sz="0" w:space="0" w:color="auto"/>
            <w:left w:val="none" w:sz="0" w:space="0" w:color="auto"/>
            <w:bottom w:val="none" w:sz="0" w:space="0" w:color="auto"/>
            <w:right w:val="none" w:sz="0" w:space="0" w:color="auto"/>
          </w:divBdr>
        </w:div>
      </w:divsChild>
    </w:div>
    <w:div w:id="1099983661">
      <w:bodyDiv w:val="1"/>
      <w:marLeft w:val="0"/>
      <w:marRight w:val="0"/>
      <w:marTop w:val="0"/>
      <w:marBottom w:val="0"/>
      <w:divBdr>
        <w:top w:val="none" w:sz="0" w:space="0" w:color="auto"/>
        <w:left w:val="none" w:sz="0" w:space="0" w:color="auto"/>
        <w:bottom w:val="none" w:sz="0" w:space="0" w:color="auto"/>
        <w:right w:val="none" w:sz="0" w:space="0" w:color="auto"/>
      </w:divBdr>
    </w:div>
    <w:div w:id="1100225265">
      <w:bodyDiv w:val="1"/>
      <w:marLeft w:val="0"/>
      <w:marRight w:val="0"/>
      <w:marTop w:val="0"/>
      <w:marBottom w:val="0"/>
      <w:divBdr>
        <w:top w:val="none" w:sz="0" w:space="0" w:color="auto"/>
        <w:left w:val="none" w:sz="0" w:space="0" w:color="auto"/>
        <w:bottom w:val="none" w:sz="0" w:space="0" w:color="auto"/>
        <w:right w:val="none" w:sz="0" w:space="0" w:color="auto"/>
      </w:divBdr>
      <w:divsChild>
        <w:div w:id="1067075928">
          <w:marLeft w:val="0"/>
          <w:marRight w:val="0"/>
          <w:marTop w:val="300"/>
          <w:marBottom w:val="300"/>
          <w:divBdr>
            <w:top w:val="none" w:sz="0" w:space="0" w:color="auto"/>
            <w:left w:val="none" w:sz="0" w:space="0" w:color="auto"/>
            <w:bottom w:val="none" w:sz="0" w:space="0" w:color="auto"/>
            <w:right w:val="none" w:sz="0" w:space="0" w:color="auto"/>
          </w:divBdr>
        </w:div>
      </w:divsChild>
    </w:div>
    <w:div w:id="1100226066">
      <w:bodyDiv w:val="1"/>
      <w:marLeft w:val="0"/>
      <w:marRight w:val="0"/>
      <w:marTop w:val="0"/>
      <w:marBottom w:val="0"/>
      <w:divBdr>
        <w:top w:val="none" w:sz="0" w:space="0" w:color="auto"/>
        <w:left w:val="none" w:sz="0" w:space="0" w:color="auto"/>
        <w:bottom w:val="none" w:sz="0" w:space="0" w:color="auto"/>
        <w:right w:val="none" w:sz="0" w:space="0" w:color="auto"/>
      </w:divBdr>
      <w:divsChild>
        <w:div w:id="178010874">
          <w:marLeft w:val="0"/>
          <w:marRight w:val="0"/>
          <w:marTop w:val="0"/>
          <w:marBottom w:val="300"/>
          <w:divBdr>
            <w:top w:val="none" w:sz="0" w:space="0" w:color="auto"/>
            <w:left w:val="none" w:sz="0" w:space="0" w:color="auto"/>
            <w:bottom w:val="none" w:sz="0" w:space="0" w:color="auto"/>
            <w:right w:val="none" w:sz="0" w:space="0" w:color="auto"/>
          </w:divBdr>
        </w:div>
        <w:div w:id="310869598">
          <w:marLeft w:val="0"/>
          <w:marRight w:val="0"/>
          <w:marTop w:val="0"/>
          <w:marBottom w:val="300"/>
          <w:divBdr>
            <w:top w:val="none" w:sz="0" w:space="0" w:color="auto"/>
            <w:left w:val="none" w:sz="0" w:space="0" w:color="auto"/>
            <w:bottom w:val="none" w:sz="0" w:space="0" w:color="auto"/>
            <w:right w:val="none" w:sz="0" w:space="0" w:color="auto"/>
          </w:divBdr>
        </w:div>
        <w:div w:id="662050558">
          <w:marLeft w:val="0"/>
          <w:marRight w:val="0"/>
          <w:marTop w:val="0"/>
          <w:marBottom w:val="300"/>
          <w:divBdr>
            <w:top w:val="none" w:sz="0" w:space="0" w:color="auto"/>
            <w:left w:val="none" w:sz="0" w:space="0" w:color="auto"/>
            <w:bottom w:val="none" w:sz="0" w:space="0" w:color="auto"/>
            <w:right w:val="none" w:sz="0" w:space="0" w:color="auto"/>
          </w:divBdr>
        </w:div>
        <w:div w:id="2109160581">
          <w:marLeft w:val="0"/>
          <w:marRight w:val="0"/>
          <w:marTop w:val="0"/>
          <w:marBottom w:val="300"/>
          <w:divBdr>
            <w:top w:val="none" w:sz="0" w:space="0" w:color="auto"/>
            <w:left w:val="none" w:sz="0" w:space="0" w:color="auto"/>
            <w:bottom w:val="none" w:sz="0" w:space="0" w:color="auto"/>
            <w:right w:val="none" w:sz="0" w:space="0" w:color="auto"/>
          </w:divBdr>
        </w:div>
      </w:divsChild>
    </w:div>
    <w:div w:id="1100370529">
      <w:bodyDiv w:val="1"/>
      <w:marLeft w:val="0"/>
      <w:marRight w:val="0"/>
      <w:marTop w:val="0"/>
      <w:marBottom w:val="0"/>
      <w:divBdr>
        <w:top w:val="none" w:sz="0" w:space="0" w:color="auto"/>
        <w:left w:val="none" w:sz="0" w:space="0" w:color="auto"/>
        <w:bottom w:val="none" w:sz="0" w:space="0" w:color="auto"/>
        <w:right w:val="none" w:sz="0" w:space="0" w:color="auto"/>
      </w:divBdr>
    </w:div>
    <w:div w:id="1100493762">
      <w:bodyDiv w:val="1"/>
      <w:marLeft w:val="0"/>
      <w:marRight w:val="0"/>
      <w:marTop w:val="0"/>
      <w:marBottom w:val="0"/>
      <w:divBdr>
        <w:top w:val="none" w:sz="0" w:space="0" w:color="auto"/>
        <w:left w:val="none" w:sz="0" w:space="0" w:color="auto"/>
        <w:bottom w:val="none" w:sz="0" w:space="0" w:color="auto"/>
        <w:right w:val="none" w:sz="0" w:space="0" w:color="auto"/>
      </w:divBdr>
    </w:div>
    <w:div w:id="1100566736">
      <w:bodyDiv w:val="1"/>
      <w:marLeft w:val="0"/>
      <w:marRight w:val="0"/>
      <w:marTop w:val="0"/>
      <w:marBottom w:val="0"/>
      <w:divBdr>
        <w:top w:val="none" w:sz="0" w:space="0" w:color="auto"/>
        <w:left w:val="none" w:sz="0" w:space="0" w:color="auto"/>
        <w:bottom w:val="none" w:sz="0" w:space="0" w:color="auto"/>
        <w:right w:val="none" w:sz="0" w:space="0" w:color="auto"/>
      </w:divBdr>
    </w:div>
    <w:div w:id="1100570175">
      <w:bodyDiv w:val="1"/>
      <w:marLeft w:val="0"/>
      <w:marRight w:val="0"/>
      <w:marTop w:val="0"/>
      <w:marBottom w:val="0"/>
      <w:divBdr>
        <w:top w:val="none" w:sz="0" w:space="0" w:color="auto"/>
        <w:left w:val="none" w:sz="0" w:space="0" w:color="auto"/>
        <w:bottom w:val="none" w:sz="0" w:space="0" w:color="auto"/>
        <w:right w:val="none" w:sz="0" w:space="0" w:color="auto"/>
      </w:divBdr>
    </w:div>
    <w:div w:id="1100611918">
      <w:bodyDiv w:val="1"/>
      <w:marLeft w:val="0"/>
      <w:marRight w:val="0"/>
      <w:marTop w:val="0"/>
      <w:marBottom w:val="0"/>
      <w:divBdr>
        <w:top w:val="none" w:sz="0" w:space="0" w:color="auto"/>
        <w:left w:val="none" w:sz="0" w:space="0" w:color="auto"/>
        <w:bottom w:val="none" w:sz="0" w:space="0" w:color="auto"/>
        <w:right w:val="none" w:sz="0" w:space="0" w:color="auto"/>
      </w:divBdr>
    </w:div>
    <w:div w:id="1101291487">
      <w:bodyDiv w:val="1"/>
      <w:marLeft w:val="0"/>
      <w:marRight w:val="0"/>
      <w:marTop w:val="0"/>
      <w:marBottom w:val="0"/>
      <w:divBdr>
        <w:top w:val="none" w:sz="0" w:space="0" w:color="auto"/>
        <w:left w:val="none" w:sz="0" w:space="0" w:color="auto"/>
        <w:bottom w:val="none" w:sz="0" w:space="0" w:color="auto"/>
        <w:right w:val="none" w:sz="0" w:space="0" w:color="auto"/>
      </w:divBdr>
    </w:div>
    <w:div w:id="1101414608">
      <w:bodyDiv w:val="1"/>
      <w:marLeft w:val="0"/>
      <w:marRight w:val="0"/>
      <w:marTop w:val="0"/>
      <w:marBottom w:val="0"/>
      <w:divBdr>
        <w:top w:val="none" w:sz="0" w:space="0" w:color="auto"/>
        <w:left w:val="none" w:sz="0" w:space="0" w:color="auto"/>
        <w:bottom w:val="none" w:sz="0" w:space="0" w:color="auto"/>
        <w:right w:val="none" w:sz="0" w:space="0" w:color="auto"/>
      </w:divBdr>
      <w:divsChild>
        <w:div w:id="1326056317">
          <w:marLeft w:val="0"/>
          <w:marRight w:val="0"/>
          <w:marTop w:val="0"/>
          <w:marBottom w:val="0"/>
          <w:divBdr>
            <w:top w:val="none" w:sz="0" w:space="0" w:color="auto"/>
            <w:left w:val="none" w:sz="0" w:space="0" w:color="auto"/>
            <w:bottom w:val="none" w:sz="0" w:space="0" w:color="auto"/>
            <w:right w:val="none" w:sz="0" w:space="0" w:color="auto"/>
          </w:divBdr>
        </w:div>
        <w:div w:id="1574241362">
          <w:marLeft w:val="0"/>
          <w:marRight w:val="0"/>
          <w:marTop w:val="0"/>
          <w:marBottom w:val="150"/>
          <w:divBdr>
            <w:top w:val="none" w:sz="0" w:space="0" w:color="auto"/>
            <w:left w:val="none" w:sz="0" w:space="0" w:color="auto"/>
            <w:bottom w:val="none" w:sz="0" w:space="0" w:color="auto"/>
            <w:right w:val="none" w:sz="0" w:space="0" w:color="auto"/>
          </w:divBdr>
        </w:div>
        <w:div w:id="1696224945">
          <w:marLeft w:val="0"/>
          <w:marRight w:val="0"/>
          <w:marTop w:val="0"/>
          <w:marBottom w:val="0"/>
          <w:divBdr>
            <w:top w:val="none" w:sz="0" w:space="0" w:color="auto"/>
            <w:left w:val="none" w:sz="0" w:space="0" w:color="auto"/>
            <w:bottom w:val="none" w:sz="0" w:space="0" w:color="auto"/>
            <w:right w:val="none" w:sz="0" w:space="0" w:color="auto"/>
          </w:divBdr>
          <w:divsChild>
            <w:div w:id="1253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485">
      <w:bodyDiv w:val="1"/>
      <w:marLeft w:val="0"/>
      <w:marRight w:val="0"/>
      <w:marTop w:val="0"/>
      <w:marBottom w:val="0"/>
      <w:divBdr>
        <w:top w:val="none" w:sz="0" w:space="0" w:color="auto"/>
        <w:left w:val="none" w:sz="0" w:space="0" w:color="auto"/>
        <w:bottom w:val="none" w:sz="0" w:space="0" w:color="auto"/>
        <w:right w:val="none" w:sz="0" w:space="0" w:color="auto"/>
      </w:divBdr>
    </w:div>
    <w:div w:id="1101532707">
      <w:bodyDiv w:val="1"/>
      <w:marLeft w:val="0"/>
      <w:marRight w:val="0"/>
      <w:marTop w:val="0"/>
      <w:marBottom w:val="0"/>
      <w:divBdr>
        <w:top w:val="none" w:sz="0" w:space="0" w:color="auto"/>
        <w:left w:val="none" w:sz="0" w:space="0" w:color="auto"/>
        <w:bottom w:val="none" w:sz="0" w:space="0" w:color="auto"/>
        <w:right w:val="none" w:sz="0" w:space="0" w:color="auto"/>
      </w:divBdr>
      <w:divsChild>
        <w:div w:id="516382775">
          <w:marLeft w:val="0"/>
          <w:marRight w:val="0"/>
          <w:marTop w:val="0"/>
          <w:marBottom w:val="0"/>
          <w:divBdr>
            <w:top w:val="none" w:sz="0" w:space="0" w:color="auto"/>
            <w:left w:val="none" w:sz="0" w:space="0" w:color="auto"/>
            <w:bottom w:val="none" w:sz="0" w:space="0" w:color="auto"/>
            <w:right w:val="none" w:sz="0" w:space="0" w:color="auto"/>
          </w:divBdr>
        </w:div>
        <w:div w:id="1799836435">
          <w:marLeft w:val="0"/>
          <w:marRight w:val="0"/>
          <w:marTop w:val="0"/>
          <w:marBottom w:val="150"/>
          <w:divBdr>
            <w:top w:val="none" w:sz="0" w:space="0" w:color="auto"/>
            <w:left w:val="none" w:sz="0" w:space="0" w:color="auto"/>
            <w:bottom w:val="single" w:sz="12" w:space="0" w:color="DAE8F4"/>
            <w:right w:val="none" w:sz="0" w:space="0" w:color="auto"/>
          </w:divBdr>
          <w:divsChild>
            <w:div w:id="15591306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2384473">
      <w:bodyDiv w:val="1"/>
      <w:marLeft w:val="0"/>
      <w:marRight w:val="0"/>
      <w:marTop w:val="0"/>
      <w:marBottom w:val="0"/>
      <w:divBdr>
        <w:top w:val="none" w:sz="0" w:space="0" w:color="auto"/>
        <w:left w:val="none" w:sz="0" w:space="0" w:color="auto"/>
        <w:bottom w:val="none" w:sz="0" w:space="0" w:color="auto"/>
        <w:right w:val="none" w:sz="0" w:space="0" w:color="auto"/>
      </w:divBdr>
    </w:div>
    <w:div w:id="1102847574">
      <w:bodyDiv w:val="1"/>
      <w:marLeft w:val="0"/>
      <w:marRight w:val="0"/>
      <w:marTop w:val="0"/>
      <w:marBottom w:val="0"/>
      <w:divBdr>
        <w:top w:val="none" w:sz="0" w:space="0" w:color="auto"/>
        <w:left w:val="none" w:sz="0" w:space="0" w:color="auto"/>
        <w:bottom w:val="none" w:sz="0" w:space="0" w:color="auto"/>
        <w:right w:val="none" w:sz="0" w:space="0" w:color="auto"/>
      </w:divBdr>
    </w:div>
    <w:div w:id="1103113159">
      <w:bodyDiv w:val="1"/>
      <w:marLeft w:val="0"/>
      <w:marRight w:val="0"/>
      <w:marTop w:val="0"/>
      <w:marBottom w:val="0"/>
      <w:divBdr>
        <w:top w:val="none" w:sz="0" w:space="0" w:color="auto"/>
        <w:left w:val="none" w:sz="0" w:space="0" w:color="auto"/>
        <w:bottom w:val="none" w:sz="0" w:space="0" w:color="auto"/>
        <w:right w:val="none" w:sz="0" w:space="0" w:color="auto"/>
      </w:divBdr>
      <w:divsChild>
        <w:div w:id="19819761">
          <w:marLeft w:val="0"/>
          <w:marRight w:val="0"/>
          <w:marTop w:val="0"/>
          <w:marBottom w:val="0"/>
          <w:divBdr>
            <w:top w:val="none" w:sz="0" w:space="0" w:color="auto"/>
            <w:left w:val="none" w:sz="0" w:space="0" w:color="auto"/>
            <w:bottom w:val="none" w:sz="0" w:space="0" w:color="auto"/>
            <w:right w:val="none" w:sz="0" w:space="0" w:color="auto"/>
          </w:divBdr>
        </w:div>
        <w:div w:id="1169440844">
          <w:marLeft w:val="0"/>
          <w:marRight w:val="0"/>
          <w:marTop w:val="0"/>
          <w:marBottom w:val="0"/>
          <w:divBdr>
            <w:top w:val="none" w:sz="0" w:space="0" w:color="auto"/>
            <w:left w:val="none" w:sz="0" w:space="0" w:color="auto"/>
            <w:bottom w:val="none" w:sz="0" w:space="0" w:color="auto"/>
            <w:right w:val="none" w:sz="0" w:space="0" w:color="auto"/>
          </w:divBdr>
          <w:divsChild>
            <w:div w:id="1932271516">
              <w:marLeft w:val="0"/>
              <w:marRight w:val="0"/>
              <w:marTop w:val="0"/>
              <w:marBottom w:val="0"/>
              <w:divBdr>
                <w:top w:val="none" w:sz="0" w:space="0" w:color="auto"/>
                <w:left w:val="none" w:sz="0" w:space="0" w:color="auto"/>
                <w:bottom w:val="none" w:sz="0" w:space="0" w:color="auto"/>
                <w:right w:val="none" w:sz="0" w:space="0" w:color="auto"/>
              </w:divBdr>
            </w:div>
          </w:divsChild>
        </w:div>
        <w:div w:id="1244947645">
          <w:marLeft w:val="0"/>
          <w:marRight w:val="0"/>
          <w:marTop w:val="0"/>
          <w:marBottom w:val="150"/>
          <w:divBdr>
            <w:top w:val="none" w:sz="0" w:space="0" w:color="auto"/>
            <w:left w:val="none" w:sz="0" w:space="0" w:color="auto"/>
            <w:bottom w:val="none" w:sz="0" w:space="0" w:color="auto"/>
            <w:right w:val="none" w:sz="0" w:space="0" w:color="auto"/>
          </w:divBdr>
        </w:div>
      </w:divsChild>
    </w:div>
    <w:div w:id="1103500807">
      <w:bodyDiv w:val="1"/>
      <w:marLeft w:val="0"/>
      <w:marRight w:val="0"/>
      <w:marTop w:val="0"/>
      <w:marBottom w:val="0"/>
      <w:divBdr>
        <w:top w:val="none" w:sz="0" w:space="0" w:color="auto"/>
        <w:left w:val="none" w:sz="0" w:space="0" w:color="auto"/>
        <w:bottom w:val="none" w:sz="0" w:space="0" w:color="auto"/>
        <w:right w:val="none" w:sz="0" w:space="0" w:color="auto"/>
      </w:divBdr>
    </w:div>
    <w:div w:id="1103647866">
      <w:bodyDiv w:val="1"/>
      <w:marLeft w:val="0"/>
      <w:marRight w:val="0"/>
      <w:marTop w:val="0"/>
      <w:marBottom w:val="0"/>
      <w:divBdr>
        <w:top w:val="none" w:sz="0" w:space="0" w:color="auto"/>
        <w:left w:val="none" w:sz="0" w:space="0" w:color="auto"/>
        <w:bottom w:val="none" w:sz="0" w:space="0" w:color="auto"/>
        <w:right w:val="none" w:sz="0" w:space="0" w:color="auto"/>
      </w:divBdr>
    </w:div>
    <w:div w:id="1104108140">
      <w:bodyDiv w:val="1"/>
      <w:marLeft w:val="0"/>
      <w:marRight w:val="0"/>
      <w:marTop w:val="0"/>
      <w:marBottom w:val="0"/>
      <w:divBdr>
        <w:top w:val="none" w:sz="0" w:space="0" w:color="auto"/>
        <w:left w:val="none" w:sz="0" w:space="0" w:color="auto"/>
        <w:bottom w:val="none" w:sz="0" w:space="0" w:color="auto"/>
        <w:right w:val="none" w:sz="0" w:space="0" w:color="auto"/>
      </w:divBdr>
    </w:div>
    <w:div w:id="1104375407">
      <w:bodyDiv w:val="1"/>
      <w:marLeft w:val="0"/>
      <w:marRight w:val="0"/>
      <w:marTop w:val="0"/>
      <w:marBottom w:val="0"/>
      <w:divBdr>
        <w:top w:val="none" w:sz="0" w:space="0" w:color="auto"/>
        <w:left w:val="none" w:sz="0" w:space="0" w:color="auto"/>
        <w:bottom w:val="none" w:sz="0" w:space="0" w:color="auto"/>
        <w:right w:val="none" w:sz="0" w:space="0" w:color="auto"/>
      </w:divBdr>
    </w:div>
    <w:div w:id="1104493685">
      <w:bodyDiv w:val="1"/>
      <w:marLeft w:val="0"/>
      <w:marRight w:val="0"/>
      <w:marTop w:val="0"/>
      <w:marBottom w:val="0"/>
      <w:divBdr>
        <w:top w:val="none" w:sz="0" w:space="0" w:color="auto"/>
        <w:left w:val="none" w:sz="0" w:space="0" w:color="auto"/>
        <w:bottom w:val="none" w:sz="0" w:space="0" w:color="auto"/>
        <w:right w:val="none" w:sz="0" w:space="0" w:color="auto"/>
      </w:divBdr>
    </w:div>
    <w:div w:id="1104619219">
      <w:bodyDiv w:val="1"/>
      <w:marLeft w:val="0"/>
      <w:marRight w:val="0"/>
      <w:marTop w:val="0"/>
      <w:marBottom w:val="0"/>
      <w:divBdr>
        <w:top w:val="none" w:sz="0" w:space="0" w:color="auto"/>
        <w:left w:val="none" w:sz="0" w:space="0" w:color="auto"/>
        <w:bottom w:val="none" w:sz="0" w:space="0" w:color="auto"/>
        <w:right w:val="none" w:sz="0" w:space="0" w:color="auto"/>
      </w:divBdr>
    </w:div>
    <w:div w:id="1104807008">
      <w:bodyDiv w:val="1"/>
      <w:marLeft w:val="0"/>
      <w:marRight w:val="0"/>
      <w:marTop w:val="0"/>
      <w:marBottom w:val="0"/>
      <w:divBdr>
        <w:top w:val="none" w:sz="0" w:space="0" w:color="auto"/>
        <w:left w:val="none" w:sz="0" w:space="0" w:color="auto"/>
        <w:bottom w:val="none" w:sz="0" w:space="0" w:color="auto"/>
        <w:right w:val="none" w:sz="0" w:space="0" w:color="auto"/>
      </w:divBdr>
    </w:div>
    <w:div w:id="1105154712">
      <w:bodyDiv w:val="1"/>
      <w:marLeft w:val="0"/>
      <w:marRight w:val="0"/>
      <w:marTop w:val="0"/>
      <w:marBottom w:val="0"/>
      <w:divBdr>
        <w:top w:val="none" w:sz="0" w:space="0" w:color="auto"/>
        <w:left w:val="none" w:sz="0" w:space="0" w:color="auto"/>
        <w:bottom w:val="none" w:sz="0" w:space="0" w:color="auto"/>
        <w:right w:val="none" w:sz="0" w:space="0" w:color="auto"/>
      </w:divBdr>
      <w:divsChild>
        <w:div w:id="234825088">
          <w:marLeft w:val="0"/>
          <w:marRight w:val="0"/>
          <w:marTop w:val="0"/>
          <w:marBottom w:val="150"/>
          <w:divBdr>
            <w:top w:val="none" w:sz="0" w:space="0" w:color="auto"/>
            <w:left w:val="none" w:sz="0" w:space="0" w:color="auto"/>
            <w:bottom w:val="none" w:sz="0" w:space="0" w:color="auto"/>
            <w:right w:val="none" w:sz="0" w:space="0" w:color="auto"/>
          </w:divBdr>
        </w:div>
        <w:div w:id="1534726351">
          <w:marLeft w:val="0"/>
          <w:marRight w:val="0"/>
          <w:marTop w:val="0"/>
          <w:marBottom w:val="0"/>
          <w:divBdr>
            <w:top w:val="none" w:sz="0" w:space="0" w:color="auto"/>
            <w:left w:val="none" w:sz="0" w:space="0" w:color="auto"/>
            <w:bottom w:val="none" w:sz="0" w:space="0" w:color="auto"/>
            <w:right w:val="none" w:sz="0" w:space="0" w:color="auto"/>
          </w:divBdr>
        </w:div>
        <w:div w:id="1982612585">
          <w:marLeft w:val="0"/>
          <w:marRight w:val="0"/>
          <w:marTop w:val="0"/>
          <w:marBottom w:val="0"/>
          <w:divBdr>
            <w:top w:val="none" w:sz="0" w:space="0" w:color="auto"/>
            <w:left w:val="none" w:sz="0" w:space="0" w:color="auto"/>
            <w:bottom w:val="none" w:sz="0" w:space="0" w:color="auto"/>
            <w:right w:val="none" w:sz="0" w:space="0" w:color="auto"/>
          </w:divBdr>
          <w:divsChild>
            <w:div w:id="17612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5553">
      <w:bodyDiv w:val="1"/>
      <w:marLeft w:val="0"/>
      <w:marRight w:val="0"/>
      <w:marTop w:val="0"/>
      <w:marBottom w:val="0"/>
      <w:divBdr>
        <w:top w:val="none" w:sz="0" w:space="0" w:color="auto"/>
        <w:left w:val="none" w:sz="0" w:space="0" w:color="auto"/>
        <w:bottom w:val="none" w:sz="0" w:space="0" w:color="auto"/>
        <w:right w:val="none" w:sz="0" w:space="0" w:color="auto"/>
      </w:divBdr>
      <w:divsChild>
        <w:div w:id="323824747">
          <w:marLeft w:val="0"/>
          <w:marRight w:val="0"/>
          <w:marTop w:val="0"/>
          <w:marBottom w:val="0"/>
          <w:divBdr>
            <w:top w:val="none" w:sz="0" w:space="0" w:color="auto"/>
            <w:left w:val="none" w:sz="0" w:space="0" w:color="auto"/>
            <w:bottom w:val="none" w:sz="0" w:space="0" w:color="auto"/>
            <w:right w:val="none" w:sz="0" w:space="0" w:color="auto"/>
          </w:divBdr>
        </w:div>
        <w:div w:id="468282160">
          <w:marLeft w:val="0"/>
          <w:marRight w:val="0"/>
          <w:marTop w:val="0"/>
          <w:marBottom w:val="150"/>
          <w:divBdr>
            <w:top w:val="none" w:sz="0" w:space="0" w:color="auto"/>
            <w:left w:val="none" w:sz="0" w:space="0" w:color="auto"/>
            <w:bottom w:val="none" w:sz="0" w:space="0" w:color="auto"/>
            <w:right w:val="none" w:sz="0" w:space="0" w:color="auto"/>
          </w:divBdr>
        </w:div>
        <w:div w:id="2033610757">
          <w:marLeft w:val="0"/>
          <w:marRight w:val="0"/>
          <w:marTop w:val="0"/>
          <w:marBottom w:val="0"/>
          <w:divBdr>
            <w:top w:val="none" w:sz="0" w:space="0" w:color="auto"/>
            <w:left w:val="none" w:sz="0" w:space="0" w:color="auto"/>
            <w:bottom w:val="none" w:sz="0" w:space="0" w:color="auto"/>
            <w:right w:val="none" w:sz="0" w:space="0" w:color="auto"/>
          </w:divBdr>
          <w:divsChild>
            <w:div w:id="255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5258">
      <w:bodyDiv w:val="1"/>
      <w:marLeft w:val="0"/>
      <w:marRight w:val="0"/>
      <w:marTop w:val="0"/>
      <w:marBottom w:val="0"/>
      <w:divBdr>
        <w:top w:val="none" w:sz="0" w:space="0" w:color="auto"/>
        <w:left w:val="none" w:sz="0" w:space="0" w:color="auto"/>
        <w:bottom w:val="none" w:sz="0" w:space="0" w:color="auto"/>
        <w:right w:val="none" w:sz="0" w:space="0" w:color="auto"/>
      </w:divBdr>
    </w:div>
    <w:div w:id="1105730876">
      <w:bodyDiv w:val="1"/>
      <w:marLeft w:val="0"/>
      <w:marRight w:val="0"/>
      <w:marTop w:val="0"/>
      <w:marBottom w:val="0"/>
      <w:divBdr>
        <w:top w:val="none" w:sz="0" w:space="0" w:color="auto"/>
        <w:left w:val="none" w:sz="0" w:space="0" w:color="auto"/>
        <w:bottom w:val="none" w:sz="0" w:space="0" w:color="auto"/>
        <w:right w:val="none" w:sz="0" w:space="0" w:color="auto"/>
      </w:divBdr>
    </w:div>
    <w:div w:id="1106080840">
      <w:bodyDiv w:val="1"/>
      <w:marLeft w:val="0"/>
      <w:marRight w:val="0"/>
      <w:marTop w:val="0"/>
      <w:marBottom w:val="0"/>
      <w:divBdr>
        <w:top w:val="none" w:sz="0" w:space="0" w:color="auto"/>
        <w:left w:val="none" w:sz="0" w:space="0" w:color="auto"/>
        <w:bottom w:val="none" w:sz="0" w:space="0" w:color="auto"/>
        <w:right w:val="none" w:sz="0" w:space="0" w:color="auto"/>
      </w:divBdr>
      <w:divsChild>
        <w:div w:id="1138303690">
          <w:marLeft w:val="0"/>
          <w:marRight w:val="0"/>
          <w:marTop w:val="0"/>
          <w:marBottom w:val="0"/>
          <w:divBdr>
            <w:top w:val="none" w:sz="0" w:space="0" w:color="auto"/>
            <w:left w:val="none" w:sz="0" w:space="0" w:color="auto"/>
            <w:bottom w:val="none" w:sz="0" w:space="0" w:color="auto"/>
            <w:right w:val="none" w:sz="0" w:space="0" w:color="auto"/>
          </w:divBdr>
          <w:divsChild>
            <w:div w:id="934289926">
              <w:marLeft w:val="0"/>
              <w:marRight w:val="0"/>
              <w:marTop w:val="0"/>
              <w:marBottom w:val="0"/>
              <w:divBdr>
                <w:top w:val="none" w:sz="0" w:space="0" w:color="auto"/>
                <w:left w:val="none" w:sz="0" w:space="0" w:color="auto"/>
                <w:bottom w:val="none" w:sz="0" w:space="0" w:color="auto"/>
                <w:right w:val="none" w:sz="0" w:space="0" w:color="auto"/>
              </w:divBdr>
            </w:div>
            <w:div w:id="1893615883">
              <w:marLeft w:val="30"/>
              <w:marRight w:val="180"/>
              <w:marTop w:val="30"/>
              <w:marBottom w:val="30"/>
              <w:divBdr>
                <w:top w:val="single" w:sz="6" w:space="2" w:color="CCCCCC"/>
                <w:left w:val="single" w:sz="6" w:space="2" w:color="CCCCCC"/>
                <w:bottom w:val="single" w:sz="6" w:space="2" w:color="CCCCCC"/>
                <w:right w:val="single" w:sz="6" w:space="2" w:color="CCCCCC"/>
              </w:divBdr>
              <w:divsChild>
                <w:div w:id="1642149064">
                  <w:marLeft w:val="0"/>
                  <w:marRight w:val="0"/>
                  <w:marTop w:val="0"/>
                  <w:marBottom w:val="90"/>
                  <w:divBdr>
                    <w:top w:val="none" w:sz="0" w:space="0" w:color="auto"/>
                    <w:left w:val="none" w:sz="0" w:space="0" w:color="auto"/>
                    <w:bottom w:val="none" w:sz="0" w:space="0" w:color="auto"/>
                    <w:right w:val="none" w:sz="0" w:space="0" w:color="auto"/>
                  </w:divBdr>
                  <w:divsChild>
                    <w:div w:id="1197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93169">
      <w:bodyDiv w:val="1"/>
      <w:marLeft w:val="0"/>
      <w:marRight w:val="0"/>
      <w:marTop w:val="0"/>
      <w:marBottom w:val="0"/>
      <w:divBdr>
        <w:top w:val="none" w:sz="0" w:space="0" w:color="auto"/>
        <w:left w:val="none" w:sz="0" w:space="0" w:color="auto"/>
        <w:bottom w:val="none" w:sz="0" w:space="0" w:color="auto"/>
        <w:right w:val="none" w:sz="0" w:space="0" w:color="auto"/>
      </w:divBdr>
    </w:div>
    <w:div w:id="1106265560">
      <w:bodyDiv w:val="1"/>
      <w:marLeft w:val="0"/>
      <w:marRight w:val="0"/>
      <w:marTop w:val="0"/>
      <w:marBottom w:val="0"/>
      <w:divBdr>
        <w:top w:val="none" w:sz="0" w:space="0" w:color="auto"/>
        <w:left w:val="none" w:sz="0" w:space="0" w:color="auto"/>
        <w:bottom w:val="none" w:sz="0" w:space="0" w:color="auto"/>
        <w:right w:val="none" w:sz="0" w:space="0" w:color="auto"/>
      </w:divBdr>
    </w:div>
    <w:div w:id="1106536958">
      <w:bodyDiv w:val="1"/>
      <w:marLeft w:val="0"/>
      <w:marRight w:val="0"/>
      <w:marTop w:val="0"/>
      <w:marBottom w:val="0"/>
      <w:divBdr>
        <w:top w:val="none" w:sz="0" w:space="0" w:color="auto"/>
        <w:left w:val="none" w:sz="0" w:space="0" w:color="auto"/>
        <w:bottom w:val="none" w:sz="0" w:space="0" w:color="auto"/>
        <w:right w:val="none" w:sz="0" w:space="0" w:color="auto"/>
      </w:divBdr>
    </w:div>
    <w:div w:id="1106968940">
      <w:bodyDiv w:val="1"/>
      <w:marLeft w:val="0"/>
      <w:marRight w:val="0"/>
      <w:marTop w:val="0"/>
      <w:marBottom w:val="0"/>
      <w:divBdr>
        <w:top w:val="none" w:sz="0" w:space="0" w:color="auto"/>
        <w:left w:val="none" w:sz="0" w:space="0" w:color="auto"/>
        <w:bottom w:val="none" w:sz="0" w:space="0" w:color="auto"/>
        <w:right w:val="none" w:sz="0" w:space="0" w:color="auto"/>
      </w:divBdr>
      <w:divsChild>
        <w:div w:id="139033667">
          <w:marLeft w:val="0"/>
          <w:marRight w:val="0"/>
          <w:marTop w:val="0"/>
          <w:marBottom w:val="300"/>
          <w:divBdr>
            <w:top w:val="none" w:sz="0" w:space="0" w:color="auto"/>
            <w:left w:val="none" w:sz="0" w:space="0" w:color="auto"/>
            <w:bottom w:val="none" w:sz="0" w:space="0" w:color="auto"/>
            <w:right w:val="none" w:sz="0" w:space="0" w:color="auto"/>
          </w:divBdr>
        </w:div>
        <w:div w:id="1853450471">
          <w:marLeft w:val="0"/>
          <w:marRight w:val="0"/>
          <w:marTop w:val="0"/>
          <w:marBottom w:val="300"/>
          <w:divBdr>
            <w:top w:val="none" w:sz="0" w:space="0" w:color="auto"/>
            <w:left w:val="none" w:sz="0" w:space="0" w:color="auto"/>
            <w:bottom w:val="none" w:sz="0" w:space="0" w:color="auto"/>
            <w:right w:val="none" w:sz="0" w:space="0" w:color="auto"/>
          </w:divBdr>
        </w:div>
      </w:divsChild>
    </w:div>
    <w:div w:id="1107894173">
      <w:bodyDiv w:val="1"/>
      <w:marLeft w:val="0"/>
      <w:marRight w:val="0"/>
      <w:marTop w:val="0"/>
      <w:marBottom w:val="0"/>
      <w:divBdr>
        <w:top w:val="none" w:sz="0" w:space="0" w:color="auto"/>
        <w:left w:val="none" w:sz="0" w:space="0" w:color="auto"/>
        <w:bottom w:val="none" w:sz="0" w:space="0" w:color="auto"/>
        <w:right w:val="none" w:sz="0" w:space="0" w:color="auto"/>
      </w:divBdr>
    </w:div>
    <w:div w:id="1108306113">
      <w:bodyDiv w:val="1"/>
      <w:marLeft w:val="0"/>
      <w:marRight w:val="0"/>
      <w:marTop w:val="0"/>
      <w:marBottom w:val="0"/>
      <w:divBdr>
        <w:top w:val="none" w:sz="0" w:space="0" w:color="auto"/>
        <w:left w:val="none" w:sz="0" w:space="0" w:color="auto"/>
        <w:bottom w:val="none" w:sz="0" w:space="0" w:color="auto"/>
        <w:right w:val="none" w:sz="0" w:space="0" w:color="auto"/>
      </w:divBdr>
      <w:divsChild>
        <w:div w:id="618731476">
          <w:marLeft w:val="0"/>
          <w:marRight w:val="0"/>
          <w:marTop w:val="0"/>
          <w:marBottom w:val="0"/>
          <w:divBdr>
            <w:top w:val="none" w:sz="0" w:space="0" w:color="auto"/>
            <w:left w:val="none" w:sz="0" w:space="0" w:color="auto"/>
            <w:bottom w:val="none" w:sz="0" w:space="0" w:color="auto"/>
            <w:right w:val="none" w:sz="0" w:space="0" w:color="auto"/>
          </w:divBdr>
          <w:divsChild>
            <w:div w:id="1236746118">
              <w:marLeft w:val="0"/>
              <w:marRight w:val="0"/>
              <w:marTop w:val="0"/>
              <w:marBottom w:val="0"/>
              <w:divBdr>
                <w:top w:val="none" w:sz="0" w:space="0" w:color="auto"/>
                <w:left w:val="none" w:sz="0" w:space="0" w:color="auto"/>
                <w:bottom w:val="none" w:sz="0" w:space="0" w:color="auto"/>
                <w:right w:val="none" w:sz="0" w:space="0" w:color="auto"/>
              </w:divBdr>
              <w:divsChild>
                <w:div w:id="606735036">
                  <w:marLeft w:val="30"/>
                  <w:marRight w:val="180"/>
                  <w:marTop w:val="30"/>
                  <w:marBottom w:val="30"/>
                  <w:divBdr>
                    <w:top w:val="single" w:sz="6" w:space="2" w:color="CCCCCC"/>
                    <w:left w:val="single" w:sz="6" w:space="2" w:color="CCCCCC"/>
                    <w:bottom w:val="single" w:sz="6" w:space="2" w:color="CCCCCC"/>
                    <w:right w:val="single" w:sz="6" w:space="2" w:color="CCCCCC"/>
                  </w:divBdr>
                  <w:divsChild>
                    <w:div w:id="13919977">
                      <w:marLeft w:val="0"/>
                      <w:marRight w:val="0"/>
                      <w:marTop w:val="0"/>
                      <w:marBottom w:val="90"/>
                      <w:divBdr>
                        <w:top w:val="none" w:sz="0" w:space="0" w:color="auto"/>
                        <w:left w:val="none" w:sz="0" w:space="0" w:color="auto"/>
                        <w:bottom w:val="none" w:sz="0" w:space="0" w:color="auto"/>
                        <w:right w:val="none" w:sz="0" w:space="0" w:color="auto"/>
                      </w:divBdr>
                      <w:divsChild>
                        <w:div w:id="16968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2617">
      <w:bodyDiv w:val="1"/>
      <w:marLeft w:val="0"/>
      <w:marRight w:val="0"/>
      <w:marTop w:val="0"/>
      <w:marBottom w:val="0"/>
      <w:divBdr>
        <w:top w:val="none" w:sz="0" w:space="0" w:color="auto"/>
        <w:left w:val="none" w:sz="0" w:space="0" w:color="auto"/>
        <w:bottom w:val="none" w:sz="0" w:space="0" w:color="auto"/>
        <w:right w:val="none" w:sz="0" w:space="0" w:color="auto"/>
      </w:divBdr>
      <w:divsChild>
        <w:div w:id="340667855">
          <w:marLeft w:val="0"/>
          <w:marRight w:val="0"/>
          <w:marTop w:val="0"/>
          <w:marBottom w:val="0"/>
          <w:divBdr>
            <w:top w:val="none" w:sz="0" w:space="0" w:color="auto"/>
            <w:left w:val="none" w:sz="0" w:space="0" w:color="auto"/>
            <w:bottom w:val="none" w:sz="0" w:space="0" w:color="auto"/>
            <w:right w:val="none" w:sz="0" w:space="0" w:color="auto"/>
          </w:divBdr>
          <w:divsChild>
            <w:div w:id="579217264">
              <w:marLeft w:val="0"/>
              <w:marRight w:val="0"/>
              <w:marTop w:val="0"/>
              <w:marBottom w:val="0"/>
              <w:divBdr>
                <w:top w:val="none" w:sz="0" w:space="0" w:color="auto"/>
                <w:left w:val="none" w:sz="0" w:space="0" w:color="auto"/>
                <w:bottom w:val="none" w:sz="0" w:space="0" w:color="auto"/>
                <w:right w:val="none" w:sz="0" w:space="0" w:color="auto"/>
              </w:divBdr>
            </w:div>
          </w:divsChild>
        </w:div>
        <w:div w:id="546113350">
          <w:marLeft w:val="0"/>
          <w:marRight w:val="0"/>
          <w:marTop w:val="0"/>
          <w:marBottom w:val="0"/>
          <w:divBdr>
            <w:top w:val="none" w:sz="0" w:space="0" w:color="auto"/>
            <w:left w:val="none" w:sz="0" w:space="0" w:color="auto"/>
            <w:bottom w:val="none" w:sz="0" w:space="0" w:color="auto"/>
            <w:right w:val="none" w:sz="0" w:space="0" w:color="auto"/>
          </w:divBdr>
        </w:div>
        <w:div w:id="1680808970">
          <w:marLeft w:val="0"/>
          <w:marRight w:val="0"/>
          <w:marTop w:val="0"/>
          <w:marBottom w:val="150"/>
          <w:divBdr>
            <w:top w:val="none" w:sz="0" w:space="0" w:color="auto"/>
            <w:left w:val="none" w:sz="0" w:space="0" w:color="auto"/>
            <w:bottom w:val="none" w:sz="0" w:space="0" w:color="auto"/>
            <w:right w:val="none" w:sz="0" w:space="0" w:color="auto"/>
          </w:divBdr>
        </w:div>
      </w:divsChild>
    </w:div>
    <w:div w:id="1108768814">
      <w:bodyDiv w:val="1"/>
      <w:marLeft w:val="0"/>
      <w:marRight w:val="0"/>
      <w:marTop w:val="0"/>
      <w:marBottom w:val="0"/>
      <w:divBdr>
        <w:top w:val="none" w:sz="0" w:space="0" w:color="auto"/>
        <w:left w:val="none" w:sz="0" w:space="0" w:color="auto"/>
        <w:bottom w:val="none" w:sz="0" w:space="0" w:color="auto"/>
        <w:right w:val="none" w:sz="0" w:space="0" w:color="auto"/>
      </w:divBdr>
    </w:div>
    <w:div w:id="1108814607">
      <w:bodyDiv w:val="1"/>
      <w:marLeft w:val="0"/>
      <w:marRight w:val="0"/>
      <w:marTop w:val="0"/>
      <w:marBottom w:val="0"/>
      <w:divBdr>
        <w:top w:val="none" w:sz="0" w:space="0" w:color="auto"/>
        <w:left w:val="none" w:sz="0" w:space="0" w:color="auto"/>
        <w:bottom w:val="none" w:sz="0" w:space="0" w:color="auto"/>
        <w:right w:val="none" w:sz="0" w:space="0" w:color="auto"/>
      </w:divBdr>
    </w:div>
    <w:div w:id="1108890026">
      <w:bodyDiv w:val="1"/>
      <w:marLeft w:val="0"/>
      <w:marRight w:val="0"/>
      <w:marTop w:val="0"/>
      <w:marBottom w:val="0"/>
      <w:divBdr>
        <w:top w:val="none" w:sz="0" w:space="0" w:color="auto"/>
        <w:left w:val="none" w:sz="0" w:space="0" w:color="auto"/>
        <w:bottom w:val="none" w:sz="0" w:space="0" w:color="auto"/>
        <w:right w:val="none" w:sz="0" w:space="0" w:color="auto"/>
      </w:divBdr>
      <w:divsChild>
        <w:div w:id="1856386931">
          <w:marLeft w:val="0"/>
          <w:marRight w:val="0"/>
          <w:marTop w:val="225"/>
          <w:marBottom w:val="0"/>
          <w:divBdr>
            <w:top w:val="none" w:sz="0" w:space="0" w:color="auto"/>
            <w:left w:val="none" w:sz="0" w:space="0" w:color="auto"/>
            <w:bottom w:val="none" w:sz="0" w:space="0" w:color="auto"/>
            <w:right w:val="none" w:sz="0" w:space="0" w:color="auto"/>
          </w:divBdr>
          <w:divsChild>
            <w:div w:id="16287748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09929758">
      <w:bodyDiv w:val="1"/>
      <w:marLeft w:val="0"/>
      <w:marRight w:val="0"/>
      <w:marTop w:val="0"/>
      <w:marBottom w:val="0"/>
      <w:divBdr>
        <w:top w:val="none" w:sz="0" w:space="0" w:color="auto"/>
        <w:left w:val="none" w:sz="0" w:space="0" w:color="auto"/>
        <w:bottom w:val="none" w:sz="0" w:space="0" w:color="auto"/>
        <w:right w:val="none" w:sz="0" w:space="0" w:color="auto"/>
      </w:divBdr>
    </w:div>
    <w:div w:id="1110323254">
      <w:bodyDiv w:val="1"/>
      <w:marLeft w:val="0"/>
      <w:marRight w:val="0"/>
      <w:marTop w:val="0"/>
      <w:marBottom w:val="0"/>
      <w:divBdr>
        <w:top w:val="none" w:sz="0" w:space="0" w:color="auto"/>
        <w:left w:val="none" w:sz="0" w:space="0" w:color="auto"/>
        <w:bottom w:val="none" w:sz="0" w:space="0" w:color="auto"/>
        <w:right w:val="none" w:sz="0" w:space="0" w:color="auto"/>
      </w:divBdr>
    </w:div>
    <w:div w:id="1110395565">
      <w:bodyDiv w:val="1"/>
      <w:marLeft w:val="0"/>
      <w:marRight w:val="0"/>
      <w:marTop w:val="0"/>
      <w:marBottom w:val="0"/>
      <w:divBdr>
        <w:top w:val="none" w:sz="0" w:space="0" w:color="auto"/>
        <w:left w:val="none" w:sz="0" w:space="0" w:color="auto"/>
        <w:bottom w:val="none" w:sz="0" w:space="0" w:color="auto"/>
        <w:right w:val="none" w:sz="0" w:space="0" w:color="auto"/>
      </w:divBdr>
    </w:div>
    <w:div w:id="1110585387">
      <w:bodyDiv w:val="1"/>
      <w:marLeft w:val="0"/>
      <w:marRight w:val="0"/>
      <w:marTop w:val="0"/>
      <w:marBottom w:val="0"/>
      <w:divBdr>
        <w:top w:val="none" w:sz="0" w:space="0" w:color="auto"/>
        <w:left w:val="none" w:sz="0" w:space="0" w:color="auto"/>
        <w:bottom w:val="none" w:sz="0" w:space="0" w:color="auto"/>
        <w:right w:val="none" w:sz="0" w:space="0" w:color="auto"/>
      </w:divBdr>
      <w:divsChild>
        <w:div w:id="1317615195">
          <w:marLeft w:val="0"/>
          <w:marRight w:val="0"/>
          <w:marTop w:val="0"/>
          <w:marBottom w:val="225"/>
          <w:divBdr>
            <w:top w:val="none" w:sz="0" w:space="0" w:color="auto"/>
            <w:left w:val="none" w:sz="0" w:space="0" w:color="auto"/>
            <w:bottom w:val="none" w:sz="0" w:space="0" w:color="auto"/>
            <w:right w:val="none" w:sz="0" w:space="0" w:color="auto"/>
          </w:divBdr>
        </w:div>
        <w:div w:id="1464301602">
          <w:marLeft w:val="0"/>
          <w:marRight w:val="0"/>
          <w:marTop w:val="150"/>
          <w:marBottom w:val="150"/>
          <w:divBdr>
            <w:top w:val="single" w:sz="6" w:space="8" w:color="EEEEEE"/>
            <w:left w:val="none" w:sz="0" w:space="0" w:color="auto"/>
            <w:bottom w:val="single" w:sz="6" w:space="8" w:color="EEEEEE"/>
            <w:right w:val="none" w:sz="0" w:space="0" w:color="auto"/>
          </w:divBdr>
        </w:div>
        <w:div w:id="1465469592">
          <w:marLeft w:val="-225"/>
          <w:marRight w:val="-225"/>
          <w:marTop w:val="0"/>
          <w:marBottom w:val="0"/>
          <w:divBdr>
            <w:top w:val="none" w:sz="0" w:space="0" w:color="auto"/>
            <w:left w:val="none" w:sz="0" w:space="0" w:color="auto"/>
            <w:bottom w:val="none" w:sz="0" w:space="0" w:color="auto"/>
            <w:right w:val="none" w:sz="0" w:space="0" w:color="auto"/>
          </w:divBdr>
          <w:divsChild>
            <w:div w:id="1253661154">
              <w:marLeft w:val="0"/>
              <w:marRight w:val="0"/>
              <w:marTop w:val="0"/>
              <w:marBottom w:val="0"/>
              <w:divBdr>
                <w:top w:val="none" w:sz="0" w:space="0" w:color="auto"/>
                <w:left w:val="none" w:sz="0" w:space="0" w:color="auto"/>
                <w:bottom w:val="none" w:sz="0" w:space="0" w:color="auto"/>
                <w:right w:val="none" w:sz="0" w:space="0" w:color="auto"/>
              </w:divBdr>
              <w:divsChild>
                <w:div w:id="1366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3800">
      <w:bodyDiv w:val="1"/>
      <w:marLeft w:val="0"/>
      <w:marRight w:val="0"/>
      <w:marTop w:val="0"/>
      <w:marBottom w:val="0"/>
      <w:divBdr>
        <w:top w:val="none" w:sz="0" w:space="0" w:color="auto"/>
        <w:left w:val="none" w:sz="0" w:space="0" w:color="auto"/>
        <w:bottom w:val="none" w:sz="0" w:space="0" w:color="auto"/>
        <w:right w:val="none" w:sz="0" w:space="0" w:color="auto"/>
      </w:divBdr>
    </w:div>
    <w:div w:id="1111972163">
      <w:bodyDiv w:val="1"/>
      <w:marLeft w:val="0"/>
      <w:marRight w:val="0"/>
      <w:marTop w:val="0"/>
      <w:marBottom w:val="0"/>
      <w:divBdr>
        <w:top w:val="none" w:sz="0" w:space="0" w:color="auto"/>
        <w:left w:val="none" w:sz="0" w:space="0" w:color="auto"/>
        <w:bottom w:val="none" w:sz="0" w:space="0" w:color="auto"/>
        <w:right w:val="none" w:sz="0" w:space="0" w:color="auto"/>
      </w:divBdr>
    </w:div>
    <w:div w:id="1112020343">
      <w:bodyDiv w:val="1"/>
      <w:marLeft w:val="0"/>
      <w:marRight w:val="0"/>
      <w:marTop w:val="0"/>
      <w:marBottom w:val="0"/>
      <w:divBdr>
        <w:top w:val="none" w:sz="0" w:space="0" w:color="auto"/>
        <w:left w:val="none" w:sz="0" w:space="0" w:color="auto"/>
        <w:bottom w:val="none" w:sz="0" w:space="0" w:color="auto"/>
        <w:right w:val="none" w:sz="0" w:space="0" w:color="auto"/>
      </w:divBdr>
      <w:divsChild>
        <w:div w:id="535041764">
          <w:marLeft w:val="0"/>
          <w:marRight w:val="0"/>
          <w:marTop w:val="0"/>
          <w:marBottom w:val="150"/>
          <w:divBdr>
            <w:top w:val="none" w:sz="0" w:space="0" w:color="auto"/>
            <w:left w:val="none" w:sz="0" w:space="0" w:color="auto"/>
            <w:bottom w:val="none" w:sz="0" w:space="0" w:color="auto"/>
            <w:right w:val="none" w:sz="0" w:space="0" w:color="auto"/>
          </w:divBdr>
        </w:div>
        <w:div w:id="715275023">
          <w:marLeft w:val="0"/>
          <w:marRight w:val="0"/>
          <w:marTop w:val="0"/>
          <w:marBottom w:val="0"/>
          <w:divBdr>
            <w:top w:val="none" w:sz="0" w:space="0" w:color="auto"/>
            <w:left w:val="none" w:sz="0" w:space="0" w:color="auto"/>
            <w:bottom w:val="none" w:sz="0" w:space="0" w:color="auto"/>
            <w:right w:val="none" w:sz="0" w:space="0" w:color="auto"/>
          </w:divBdr>
        </w:div>
        <w:div w:id="1029717020">
          <w:marLeft w:val="0"/>
          <w:marRight w:val="0"/>
          <w:marTop w:val="0"/>
          <w:marBottom w:val="0"/>
          <w:divBdr>
            <w:top w:val="none" w:sz="0" w:space="0" w:color="auto"/>
            <w:left w:val="none" w:sz="0" w:space="0" w:color="auto"/>
            <w:bottom w:val="none" w:sz="0" w:space="0" w:color="auto"/>
            <w:right w:val="none" w:sz="0" w:space="0" w:color="auto"/>
          </w:divBdr>
          <w:divsChild>
            <w:div w:id="10565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420">
      <w:bodyDiv w:val="1"/>
      <w:marLeft w:val="0"/>
      <w:marRight w:val="0"/>
      <w:marTop w:val="0"/>
      <w:marBottom w:val="0"/>
      <w:divBdr>
        <w:top w:val="none" w:sz="0" w:space="0" w:color="auto"/>
        <w:left w:val="none" w:sz="0" w:space="0" w:color="auto"/>
        <w:bottom w:val="none" w:sz="0" w:space="0" w:color="auto"/>
        <w:right w:val="none" w:sz="0" w:space="0" w:color="auto"/>
      </w:divBdr>
    </w:div>
    <w:div w:id="1113667997">
      <w:bodyDiv w:val="1"/>
      <w:marLeft w:val="0"/>
      <w:marRight w:val="0"/>
      <w:marTop w:val="0"/>
      <w:marBottom w:val="0"/>
      <w:divBdr>
        <w:top w:val="none" w:sz="0" w:space="0" w:color="auto"/>
        <w:left w:val="none" w:sz="0" w:space="0" w:color="auto"/>
        <w:bottom w:val="none" w:sz="0" w:space="0" w:color="auto"/>
        <w:right w:val="none" w:sz="0" w:space="0" w:color="auto"/>
      </w:divBdr>
      <w:divsChild>
        <w:div w:id="254285023">
          <w:marLeft w:val="0"/>
          <w:marRight w:val="0"/>
          <w:marTop w:val="0"/>
          <w:marBottom w:val="0"/>
          <w:divBdr>
            <w:top w:val="none" w:sz="0" w:space="0" w:color="auto"/>
            <w:left w:val="none" w:sz="0" w:space="0" w:color="auto"/>
            <w:bottom w:val="none" w:sz="0" w:space="0" w:color="auto"/>
            <w:right w:val="none" w:sz="0" w:space="0" w:color="auto"/>
          </w:divBdr>
          <w:divsChild>
            <w:div w:id="1843277650">
              <w:marLeft w:val="0"/>
              <w:marRight w:val="0"/>
              <w:marTop w:val="111"/>
              <w:marBottom w:val="0"/>
              <w:divBdr>
                <w:top w:val="none" w:sz="0" w:space="0" w:color="auto"/>
                <w:left w:val="none" w:sz="0" w:space="0" w:color="auto"/>
                <w:bottom w:val="none" w:sz="0" w:space="0" w:color="auto"/>
                <w:right w:val="none" w:sz="0" w:space="0" w:color="auto"/>
              </w:divBdr>
              <w:divsChild>
                <w:div w:id="13262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672">
          <w:marLeft w:val="0"/>
          <w:marRight w:val="0"/>
          <w:marTop w:val="111"/>
          <w:marBottom w:val="0"/>
          <w:divBdr>
            <w:top w:val="none" w:sz="0" w:space="0" w:color="auto"/>
            <w:left w:val="none" w:sz="0" w:space="0" w:color="auto"/>
            <w:bottom w:val="none" w:sz="0" w:space="0" w:color="auto"/>
            <w:right w:val="none" w:sz="0" w:space="0" w:color="auto"/>
          </w:divBdr>
        </w:div>
        <w:div w:id="548763174">
          <w:marLeft w:val="0"/>
          <w:marRight w:val="0"/>
          <w:marTop w:val="0"/>
          <w:marBottom w:val="0"/>
          <w:divBdr>
            <w:top w:val="none" w:sz="0" w:space="0" w:color="auto"/>
            <w:left w:val="none" w:sz="0" w:space="0" w:color="auto"/>
            <w:bottom w:val="none" w:sz="0" w:space="0" w:color="auto"/>
            <w:right w:val="none" w:sz="0" w:space="0" w:color="auto"/>
          </w:divBdr>
          <w:divsChild>
            <w:div w:id="1848516144">
              <w:marLeft w:val="0"/>
              <w:marRight w:val="0"/>
              <w:marTop w:val="0"/>
              <w:marBottom w:val="166"/>
              <w:divBdr>
                <w:top w:val="none" w:sz="0" w:space="0" w:color="auto"/>
                <w:left w:val="none" w:sz="0" w:space="0" w:color="auto"/>
                <w:bottom w:val="none" w:sz="0" w:space="0" w:color="auto"/>
                <w:right w:val="none" w:sz="0" w:space="0" w:color="auto"/>
              </w:divBdr>
              <w:divsChild>
                <w:div w:id="1908614616">
                  <w:marLeft w:val="0"/>
                  <w:marRight w:val="0"/>
                  <w:marTop w:val="0"/>
                  <w:marBottom w:val="166"/>
                  <w:divBdr>
                    <w:top w:val="none" w:sz="0" w:space="0" w:color="auto"/>
                    <w:left w:val="none" w:sz="0" w:space="0" w:color="auto"/>
                    <w:bottom w:val="none" w:sz="0" w:space="0" w:color="auto"/>
                    <w:right w:val="none" w:sz="0" w:space="0" w:color="auto"/>
                  </w:divBdr>
                  <w:divsChild>
                    <w:div w:id="991910254">
                      <w:marLeft w:val="-14"/>
                      <w:marRight w:val="-14"/>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 w:id="1114059701">
      <w:bodyDiv w:val="1"/>
      <w:marLeft w:val="0"/>
      <w:marRight w:val="0"/>
      <w:marTop w:val="0"/>
      <w:marBottom w:val="0"/>
      <w:divBdr>
        <w:top w:val="none" w:sz="0" w:space="0" w:color="auto"/>
        <w:left w:val="none" w:sz="0" w:space="0" w:color="auto"/>
        <w:bottom w:val="none" w:sz="0" w:space="0" w:color="auto"/>
        <w:right w:val="none" w:sz="0" w:space="0" w:color="auto"/>
      </w:divBdr>
      <w:divsChild>
        <w:div w:id="469521279">
          <w:marLeft w:val="0"/>
          <w:marRight w:val="0"/>
          <w:marTop w:val="0"/>
          <w:marBottom w:val="150"/>
          <w:divBdr>
            <w:top w:val="none" w:sz="0" w:space="0" w:color="auto"/>
            <w:left w:val="none" w:sz="0" w:space="0" w:color="auto"/>
            <w:bottom w:val="none" w:sz="0" w:space="0" w:color="auto"/>
            <w:right w:val="none" w:sz="0" w:space="0" w:color="auto"/>
          </w:divBdr>
        </w:div>
        <w:div w:id="1022321069">
          <w:marLeft w:val="0"/>
          <w:marRight w:val="0"/>
          <w:marTop w:val="0"/>
          <w:marBottom w:val="0"/>
          <w:divBdr>
            <w:top w:val="none" w:sz="0" w:space="0" w:color="auto"/>
            <w:left w:val="none" w:sz="0" w:space="0" w:color="auto"/>
            <w:bottom w:val="none" w:sz="0" w:space="0" w:color="auto"/>
            <w:right w:val="none" w:sz="0" w:space="0" w:color="auto"/>
          </w:divBdr>
        </w:div>
        <w:div w:id="1030758216">
          <w:marLeft w:val="0"/>
          <w:marRight w:val="0"/>
          <w:marTop w:val="0"/>
          <w:marBottom w:val="0"/>
          <w:divBdr>
            <w:top w:val="none" w:sz="0" w:space="0" w:color="auto"/>
            <w:left w:val="none" w:sz="0" w:space="0" w:color="auto"/>
            <w:bottom w:val="none" w:sz="0" w:space="0" w:color="auto"/>
            <w:right w:val="none" w:sz="0" w:space="0" w:color="auto"/>
          </w:divBdr>
          <w:divsChild>
            <w:div w:id="12231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620">
      <w:bodyDiv w:val="1"/>
      <w:marLeft w:val="0"/>
      <w:marRight w:val="0"/>
      <w:marTop w:val="0"/>
      <w:marBottom w:val="0"/>
      <w:divBdr>
        <w:top w:val="none" w:sz="0" w:space="0" w:color="auto"/>
        <w:left w:val="none" w:sz="0" w:space="0" w:color="auto"/>
        <w:bottom w:val="none" w:sz="0" w:space="0" w:color="auto"/>
        <w:right w:val="none" w:sz="0" w:space="0" w:color="auto"/>
      </w:divBdr>
    </w:div>
    <w:div w:id="1114446952">
      <w:bodyDiv w:val="1"/>
      <w:marLeft w:val="0"/>
      <w:marRight w:val="0"/>
      <w:marTop w:val="0"/>
      <w:marBottom w:val="0"/>
      <w:divBdr>
        <w:top w:val="none" w:sz="0" w:space="0" w:color="auto"/>
        <w:left w:val="none" w:sz="0" w:space="0" w:color="auto"/>
        <w:bottom w:val="none" w:sz="0" w:space="0" w:color="auto"/>
        <w:right w:val="none" w:sz="0" w:space="0" w:color="auto"/>
      </w:divBdr>
      <w:divsChild>
        <w:div w:id="85806407">
          <w:marLeft w:val="0"/>
          <w:marRight w:val="0"/>
          <w:marTop w:val="0"/>
          <w:marBottom w:val="150"/>
          <w:divBdr>
            <w:top w:val="none" w:sz="0" w:space="0" w:color="auto"/>
            <w:left w:val="none" w:sz="0" w:space="0" w:color="auto"/>
            <w:bottom w:val="none" w:sz="0" w:space="0" w:color="auto"/>
            <w:right w:val="none" w:sz="0" w:space="0" w:color="auto"/>
          </w:divBdr>
        </w:div>
      </w:divsChild>
    </w:div>
    <w:div w:id="1114523976">
      <w:bodyDiv w:val="1"/>
      <w:marLeft w:val="0"/>
      <w:marRight w:val="0"/>
      <w:marTop w:val="0"/>
      <w:marBottom w:val="0"/>
      <w:divBdr>
        <w:top w:val="none" w:sz="0" w:space="0" w:color="auto"/>
        <w:left w:val="none" w:sz="0" w:space="0" w:color="auto"/>
        <w:bottom w:val="none" w:sz="0" w:space="0" w:color="auto"/>
        <w:right w:val="none" w:sz="0" w:space="0" w:color="auto"/>
      </w:divBdr>
    </w:div>
    <w:div w:id="1114597775">
      <w:bodyDiv w:val="1"/>
      <w:marLeft w:val="0"/>
      <w:marRight w:val="0"/>
      <w:marTop w:val="0"/>
      <w:marBottom w:val="0"/>
      <w:divBdr>
        <w:top w:val="none" w:sz="0" w:space="0" w:color="auto"/>
        <w:left w:val="none" w:sz="0" w:space="0" w:color="auto"/>
        <w:bottom w:val="none" w:sz="0" w:space="0" w:color="auto"/>
        <w:right w:val="none" w:sz="0" w:space="0" w:color="auto"/>
      </w:divBdr>
    </w:div>
    <w:div w:id="1114788540">
      <w:bodyDiv w:val="1"/>
      <w:marLeft w:val="0"/>
      <w:marRight w:val="0"/>
      <w:marTop w:val="0"/>
      <w:marBottom w:val="0"/>
      <w:divBdr>
        <w:top w:val="none" w:sz="0" w:space="0" w:color="auto"/>
        <w:left w:val="none" w:sz="0" w:space="0" w:color="auto"/>
        <w:bottom w:val="none" w:sz="0" w:space="0" w:color="auto"/>
        <w:right w:val="none" w:sz="0" w:space="0" w:color="auto"/>
      </w:divBdr>
    </w:div>
    <w:div w:id="1115055894">
      <w:bodyDiv w:val="1"/>
      <w:marLeft w:val="0"/>
      <w:marRight w:val="0"/>
      <w:marTop w:val="0"/>
      <w:marBottom w:val="0"/>
      <w:divBdr>
        <w:top w:val="none" w:sz="0" w:space="0" w:color="auto"/>
        <w:left w:val="none" w:sz="0" w:space="0" w:color="auto"/>
        <w:bottom w:val="none" w:sz="0" w:space="0" w:color="auto"/>
        <w:right w:val="none" w:sz="0" w:space="0" w:color="auto"/>
      </w:divBdr>
    </w:div>
    <w:div w:id="1115322703">
      <w:bodyDiv w:val="1"/>
      <w:marLeft w:val="0"/>
      <w:marRight w:val="0"/>
      <w:marTop w:val="0"/>
      <w:marBottom w:val="0"/>
      <w:divBdr>
        <w:top w:val="none" w:sz="0" w:space="0" w:color="auto"/>
        <w:left w:val="none" w:sz="0" w:space="0" w:color="auto"/>
        <w:bottom w:val="none" w:sz="0" w:space="0" w:color="auto"/>
        <w:right w:val="none" w:sz="0" w:space="0" w:color="auto"/>
      </w:divBdr>
    </w:div>
    <w:div w:id="1115707313">
      <w:bodyDiv w:val="1"/>
      <w:marLeft w:val="0"/>
      <w:marRight w:val="0"/>
      <w:marTop w:val="0"/>
      <w:marBottom w:val="0"/>
      <w:divBdr>
        <w:top w:val="none" w:sz="0" w:space="0" w:color="auto"/>
        <w:left w:val="none" w:sz="0" w:space="0" w:color="auto"/>
        <w:bottom w:val="none" w:sz="0" w:space="0" w:color="auto"/>
        <w:right w:val="none" w:sz="0" w:space="0" w:color="auto"/>
      </w:divBdr>
      <w:divsChild>
        <w:div w:id="17004490">
          <w:marLeft w:val="0"/>
          <w:marRight w:val="0"/>
          <w:marTop w:val="0"/>
          <w:marBottom w:val="150"/>
          <w:divBdr>
            <w:top w:val="none" w:sz="0" w:space="0" w:color="auto"/>
            <w:left w:val="none" w:sz="0" w:space="0" w:color="auto"/>
            <w:bottom w:val="none" w:sz="0" w:space="0" w:color="auto"/>
            <w:right w:val="none" w:sz="0" w:space="0" w:color="auto"/>
          </w:divBdr>
          <w:divsChild>
            <w:div w:id="292686018">
              <w:marLeft w:val="0"/>
              <w:marRight w:val="0"/>
              <w:marTop w:val="0"/>
              <w:marBottom w:val="0"/>
              <w:divBdr>
                <w:top w:val="none" w:sz="0" w:space="0" w:color="auto"/>
                <w:left w:val="none" w:sz="0" w:space="0" w:color="auto"/>
                <w:bottom w:val="none" w:sz="0" w:space="0" w:color="auto"/>
                <w:right w:val="none" w:sz="0" w:space="0" w:color="auto"/>
              </w:divBdr>
            </w:div>
          </w:divsChild>
        </w:div>
        <w:div w:id="1185099681">
          <w:marLeft w:val="0"/>
          <w:marRight w:val="0"/>
          <w:marTop w:val="0"/>
          <w:marBottom w:val="0"/>
          <w:divBdr>
            <w:top w:val="none" w:sz="0" w:space="0" w:color="auto"/>
            <w:left w:val="none" w:sz="0" w:space="0" w:color="auto"/>
            <w:bottom w:val="none" w:sz="0" w:space="0" w:color="auto"/>
            <w:right w:val="none" w:sz="0" w:space="0" w:color="auto"/>
          </w:divBdr>
        </w:div>
        <w:div w:id="1520777701">
          <w:marLeft w:val="0"/>
          <w:marRight w:val="0"/>
          <w:marTop w:val="0"/>
          <w:marBottom w:val="0"/>
          <w:divBdr>
            <w:top w:val="none" w:sz="0" w:space="0" w:color="auto"/>
            <w:left w:val="none" w:sz="0" w:space="0" w:color="auto"/>
            <w:bottom w:val="none" w:sz="0" w:space="0" w:color="auto"/>
            <w:right w:val="none" w:sz="0" w:space="0" w:color="auto"/>
          </w:divBdr>
        </w:div>
        <w:div w:id="2022127214">
          <w:marLeft w:val="0"/>
          <w:marRight w:val="0"/>
          <w:marTop w:val="0"/>
          <w:marBottom w:val="0"/>
          <w:divBdr>
            <w:top w:val="none" w:sz="0" w:space="0" w:color="auto"/>
            <w:left w:val="none" w:sz="0" w:space="0" w:color="auto"/>
            <w:bottom w:val="none" w:sz="0" w:space="0" w:color="auto"/>
            <w:right w:val="none" w:sz="0" w:space="0" w:color="auto"/>
          </w:divBdr>
          <w:divsChild>
            <w:div w:id="1120954198">
              <w:marLeft w:val="0"/>
              <w:marRight w:val="0"/>
              <w:marTop w:val="0"/>
              <w:marBottom w:val="0"/>
              <w:divBdr>
                <w:top w:val="none" w:sz="0" w:space="0" w:color="auto"/>
                <w:left w:val="none" w:sz="0" w:space="0" w:color="auto"/>
                <w:bottom w:val="none" w:sz="0" w:space="0" w:color="auto"/>
                <w:right w:val="none" w:sz="0" w:space="0" w:color="auto"/>
              </w:divBdr>
              <w:divsChild>
                <w:div w:id="329527921">
                  <w:marLeft w:val="0"/>
                  <w:marRight w:val="0"/>
                  <w:marTop w:val="0"/>
                  <w:marBottom w:val="0"/>
                  <w:divBdr>
                    <w:top w:val="none" w:sz="0" w:space="0" w:color="auto"/>
                    <w:left w:val="none" w:sz="0" w:space="0" w:color="auto"/>
                    <w:bottom w:val="none" w:sz="0" w:space="0" w:color="auto"/>
                    <w:right w:val="none" w:sz="0" w:space="0" w:color="auto"/>
                  </w:divBdr>
                  <w:divsChild>
                    <w:div w:id="843932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8643">
      <w:bodyDiv w:val="1"/>
      <w:marLeft w:val="0"/>
      <w:marRight w:val="0"/>
      <w:marTop w:val="0"/>
      <w:marBottom w:val="0"/>
      <w:divBdr>
        <w:top w:val="none" w:sz="0" w:space="0" w:color="auto"/>
        <w:left w:val="none" w:sz="0" w:space="0" w:color="auto"/>
        <w:bottom w:val="none" w:sz="0" w:space="0" w:color="auto"/>
        <w:right w:val="none" w:sz="0" w:space="0" w:color="auto"/>
      </w:divBdr>
    </w:div>
    <w:div w:id="1116752607">
      <w:bodyDiv w:val="1"/>
      <w:marLeft w:val="0"/>
      <w:marRight w:val="0"/>
      <w:marTop w:val="0"/>
      <w:marBottom w:val="0"/>
      <w:divBdr>
        <w:top w:val="none" w:sz="0" w:space="0" w:color="auto"/>
        <w:left w:val="none" w:sz="0" w:space="0" w:color="auto"/>
        <w:bottom w:val="none" w:sz="0" w:space="0" w:color="auto"/>
        <w:right w:val="none" w:sz="0" w:space="0" w:color="auto"/>
      </w:divBdr>
    </w:div>
    <w:div w:id="1117025759">
      <w:bodyDiv w:val="1"/>
      <w:marLeft w:val="0"/>
      <w:marRight w:val="0"/>
      <w:marTop w:val="0"/>
      <w:marBottom w:val="0"/>
      <w:divBdr>
        <w:top w:val="none" w:sz="0" w:space="0" w:color="auto"/>
        <w:left w:val="none" w:sz="0" w:space="0" w:color="auto"/>
        <w:bottom w:val="none" w:sz="0" w:space="0" w:color="auto"/>
        <w:right w:val="none" w:sz="0" w:space="0" w:color="auto"/>
      </w:divBdr>
    </w:div>
    <w:div w:id="1117259237">
      <w:bodyDiv w:val="1"/>
      <w:marLeft w:val="0"/>
      <w:marRight w:val="0"/>
      <w:marTop w:val="0"/>
      <w:marBottom w:val="0"/>
      <w:divBdr>
        <w:top w:val="none" w:sz="0" w:space="0" w:color="auto"/>
        <w:left w:val="none" w:sz="0" w:space="0" w:color="auto"/>
        <w:bottom w:val="none" w:sz="0" w:space="0" w:color="auto"/>
        <w:right w:val="none" w:sz="0" w:space="0" w:color="auto"/>
      </w:divBdr>
    </w:div>
    <w:div w:id="1117287284">
      <w:bodyDiv w:val="1"/>
      <w:marLeft w:val="0"/>
      <w:marRight w:val="0"/>
      <w:marTop w:val="0"/>
      <w:marBottom w:val="0"/>
      <w:divBdr>
        <w:top w:val="none" w:sz="0" w:space="0" w:color="auto"/>
        <w:left w:val="none" w:sz="0" w:space="0" w:color="auto"/>
        <w:bottom w:val="none" w:sz="0" w:space="0" w:color="auto"/>
        <w:right w:val="none" w:sz="0" w:space="0" w:color="auto"/>
      </w:divBdr>
    </w:div>
    <w:div w:id="1117409923">
      <w:bodyDiv w:val="1"/>
      <w:marLeft w:val="0"/>
      <w:marRight w:val="0"/>
      <w:marTop w:val="0"/>
      <w:marBottom w:val="0"/>
      <w:divBdr>
        <w:top w:val="none" w:sz="0" w:space="0" w:color="auto"/>
        <w:left w:val="none" w:sz="0" w:space="0" w:color="auto"/>
        <w:bottom w:val="none" w:sz="0" w:space="0" w:color="auto"/>
        <w:right w:val="none" w:sz="0" w:space="0" w:color="auto"/>
      </w:divBdr>
    </w:div>
    <w:div w:id="1117598370">
      <w:bodyDiv w:val="1"/>
      <w:marLeft w:val="0"/>
      <w:marRight w:val="0"/>
      <w:marTop w:val="0"/>
      <w:marBottom w:val="0"/>
      <w:divBdr>
        <w:top w:val="none" w:sz="0" w:space="0" w:color="auto"/>
        <w:left w:val="none" w:sz="0" w:space="0" w:color="auto"/>
        <w:bottom w:val="none" w:sz="0" w:space="0" w:color="auto"/>
        <w:right w:val="none" w:sz="0" w:space="0" w:color="auto"/>
      </w:divBdr>
    </w:div>
    <w:div w:id="1117717875">
      <w:bodyDiv w:val="1"/>
      <w:marLeft w:val="0"/>
      <w:marRight w:val="0"/>
      <w:marTop w:val="0"/>
      <w:marBottom w:val="0"/>
      <w:divBdr>
        <w:top w:val="none" w:sz="0" w:space="0" w:color="auto"/>
        <w:left w:val="none" w:sz="0" w:space="0" w:color="auto"/>
        <w:bottom w:val="none" w:sz="0" w:space="0" w:color="auto"/>
        <w:right w:val="none" w:sz="0" w:space="0" w:color="auto"/>
      </w:divBdr>
    </w:div>
    <w:div w:id="1117870771">
      <w:bodyDiv w:val="1"/>
      <w:marLeft w:val="0"/>
      <w:marRight w:val="0"/>
      <w:marTop w:val="0"/>
      <w:marBottom w:val="0"/>
      <w:divBdr>
        <w:top w:val="none" w:sz="0" w:space="0" w:color="auto"/>
        <w:left w:val="none" w:sz="0" w:space="0" w:color="auto"/>
        <w:bottom w:val="none" w:sz="0" w:space="0" w:color="auto"/>
        <w:right w:val="none" w:sz="0" w:space="0" w:color="auto"/>
      </w:divBdr>
      <w:divsChild>
        <w:div w:id="2144959829">
          <w:marLeft w:val="0"/>
          <w:marRight w:val="0"/>
          <w:marTop w:val="0"/>
          <w:marBottom w:val="0"/>
          <w:divBdr>
            <w:top w:val="none" w:sz="0" w:space="0" w:color="auto"/>
            <w:left w:val="none" w:sz="0" w:space="0" w:color="auto"/>
            <w:bottom w:val="none" w:sz="0" w:space="0" w:color="auto"/>
            <w:right w:val="none" w:sz="0" w:space="0" w:color="auto"/>
          </w:divBdr>
          <w:divsChild>
            <w:div w:id="731775759">
              <w:marLeft w:val="30"/>
              <w:marRight w:val="180"/>
              <w:marTop w:val="30"/>
              <w:marBottom w:val="30"/>
              <w:divBdr>
                <w:top w:val="single" w:sz="6" w:space="2" w:color="CCCCCC"/>
                <w:left w:val="single" w:sz="6" w:space="2" w:color="CCCCCC"/>
                <w:bottom w:val="single" w:sz="6" w:space="2" w:color="CCCCCC"/>
                <w:right w:val="single" w:sz="6" w:space="2" w:color="CCCCCC"/>
              </w:divBdr>
              <w:divsChild>
                <w:div w:id="918753903">
                  <w:marLeft w:val="0"/>
                  <w:marRight w:val="0"/>
                  <w:marTop w:val="0"/>
                  <w:marBottom w:val="90"/>
                  <w:divBdr>
                    <w:top w:val="none" w:sz="0" w:space="0" w:color="auto"/>
                    <w:left w:val="none" w:sz="0" w:space="0" w:color="auto"/>
                    <w:bottom w:val="none" w:sz="0" w:space="0" w:color="auto"/>
                    <w:right w:val="none" w:sz="0" w:space="0" w:color="auto"/>
                  </w:divBdr>
                  <w:divsChild>
                    <w:div w:id="20575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68614">
      <w:bodyDiv w:val="1"/>
      <w:marLeft w:val="0"/>
      <w:marRight w:val="0"/>
      <w:marTop w:val="0"/>
      <w:marBottom w:val="0"/>
      <w:divBdr>
        <w:top w:val="none" w:sz="0" w:space="0" w:color="auto"/>
        <w:left w:val="none" w:sz="0" w:space="0" w:color="auto"/>
        <w:bottom w:val="none" w:sz="0" w:space="0" w:color="auto"/>
        <w:right w:val="none" w:sz="0" w:space="0" w:color="auto"/>
      </w:divBdr>
      <w:divsChild>
        <w:div w:id="1115097870">
          <w:marLeft w:val="0"/>
          <w:marRight w:val="0"/>
          <w:marTop w:val="0"/>
          <w:marBottom w:val="225"/>
          <w:divBdr>
            <w:top w:val="none" w:sz="0" w:space="0" w:color="auto"/>
            <w:left w:val="none" w:sz="0" w:space="0" w:color="auto"/>
            <w:bottom w:val="none" w:sz="0" w:space="0" w:color="auto"/>
            <w:right w:val="none" w:sz="0" w:space="0" w:color="auto"/>
          </w:divBdr>
        </w:div>
        <w:div w:id="1669021562">
          <w:marLeft w:val="-225"/>
          <w:marRight w:val="-225"/>
          <w:marTop w:val="0"/>
          <w:marBottom w:val="0"/>
          <w:divBdr>
            <w:top w:val="none" w:sz="0" w:space="0" w:color="auto"/>
            <w:left w:val="none" w:sz="0" w:space="0" w:color="auto"/>
            <w:bottom w:val="none" w:sz="0" w:space="0" w:color="auto"/>
            <w:right w:val="none" w:sz="0" w:space="0" w:color="auto"/>
          </w:divBdr>
          <w:divsChild>
            <w:div w:id="1915697612">
              <w:marLeft w:val="0"/>
              <w:marRight w:val="0"/>
              <w:marTop w:val="0"/>
              <w:marBottom w:val="0"/>
              <w:divBdr>
                <w:top w:val="none" w:sz="0" w:space="0" w:color="auto"/>
                <w:left w:val="none" w:sz="0" w:space="0" w:color="auto"/>
                <w:bottom w:val="none" w:sz="0" w:space="0" w:color="auto"/>
                <w:right w:val="none" w:sz="0" w:space="0" w:color="auto"/>
              </w:divBdr>
              <w:divsChild>
                <w:div w:id="730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70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19227886">
      <w:bodyDiv w:val="1"/>
      <w:marLeft w:val="0"/>
      <w:marRight w:val="0"/>
      <w:marTop w:val="0"/>
      <w:marBottom w:val="0"/>
      <w:divBdr>
        <w:top w:val="none" w:sz="0" w:space="0" w:color="auto"/>
        <w:left w:val="none" w:sz="0" w:space="0" w:color="auto"/>
        <w:bottom w:val="none" w:sz="0" w:space="0" w:color="auto"/>
        <w:right w:val="none" w:sz="0" w:space="0" w:color="auto"/>
      </w:divBdr>
      <w:divsChild>
        <w:div w:id="825055717">
          <w:marLeft w:val="0"/>
          <w:marRight w:val="0"/>
          <w:marTop w:val="0"/>
          <w:marBottom w:val="0"/>
          <w:divBdr>
            <w:top w:val="none" w:sz="0" w:space="0" w:color="auto"/>
            <w:left w:val="none" w:sz="0" w:space="0" w:color="auto"/>
            <w:bottom w:val="none" w:sz="0" w:space="0" w:color="auto"/>
            <w:right w:val="none" w:sz="0" w:space="0" w:color="auto"/>
          </w:divBdr>
          <w:divsChild>
            <w:div w:id="2038777151">
              <w:marLeft w:val="0"/>
              <w:marRight w:val="0"/>
              <w:marTop w:val="0"/>
              <w:marBottom w:val="0"/>
              <w:divBdr>
                <w:top w:val="none" w:sz="0" w:space="0" w:color="auto"/>
                <w:left w:val="none" w:sz="0" w:space="0" w:color="auto"/>
                <w:bottom w:val="none" w:sz="0" w:space="0" w:color="auto"/>
                <w:right w:val="none" w:sz="0" w:space="0" w:color="auto"/>
              </w:divBdr>
            </w:div>
            <w:div w:id="2079208653">
              <w:marLeft w:val="0"/>
              <w:marRight w:val="0"/>
              <w:marTop w:val="0"/>
              <w:marBottom w:val="0"/>
              <w:divBdr>
                <w:top w:val="none" w:sz="0" w:space="0" w:color="auto"/>
                <w:left w:val="none" w:sz="0" w:space="0" w:color="auto"/>
                <w:bottom w:val="none" w:sz="0" w:space="0" w:color="auto"/>
                <w:right w:val="none" w:sz="0" w:space="0" w:color="auto"/>
              </w:divBdr>
              <w:divsChild>
                <w:div w:id="952714098">
                  <w:marLeft w:val="0"/>
                  <w:marRight w:val="0"/>
                  <w:marTop w:val="0"/>
                  <w:marBottom w:val="0"/>
                  <w:divBdr>
                    <w:top w:val="none" w:sz="0" w:space="0" w:color="auto"/>
                    <w:left w:val="none" w:sz="0" w:space="0" w:color="auto"/>
                    <w:bottom w:val="none" w:sz="0" w:space="0" w:color="auto"/>
                    <w:right w:val="none" w:sz="0" w:space="0" w:color="auto"/>
                  </w:divBdr>
                  <w:divsChild>
                    <w:div w:id="151147942">
                      <w:marLeft w:val="0"/>
                      <w:marRight w:val="0"/>
                      <w:marTop w:val="0"/>
                      <w:marBottom w:val="0"/>
                      <w:divBdr>
                        <w:top w:val="none" w:sz="0" w:space="0" w:color="auto"/>
                        <w:left w:val="none" w:sz="0" w:space="0" w:color="auto"/>
                        <w:bottom w:val="none" w:sz="0" w:space="0" w:color="auto"/>
                        <w:right w:val="none" w:sz="0" w:space="0" w:color="auto"/>
                      </w:divBdr>
                    </w:div>
                    <w:div w:id="398292296">
                      <w:marLeft w:val="0"/>
                      <w:marRight w:val="0"/>
                      <w:marTop w:val="0"/>
                      <w:marBottom w:val="0"/>
                      <w:divBdr>
                        <w:top w:val="none" w:sz="0" w:space="0" w:color="auto"/>
                        <w:left w:val="none" w:sz="0" w:space="0" w:color="auto"/>
                        <w:bottom w:val="none" w:sz="0" w:space="0" w:color="auto"/>
                        <w:right w:val="none" w:sz="0" w:space="0" w:color="auto"/>
                      </w:divBdr>
                    </w:div>
                    <w:div w:id="19561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5897">
          <w:marLeft w:val="0"/>
          <w:marRight w:val="0"/>
          <w:marTop w:val="0"/>
          <w:marBottom w:val="0"/>
          <w:divBdr>
            <w:top w:val="none" w:sz="0" w:space="0" w:color="auto"/>
            <w:left w:val="none" w:sz="0" w:space="0" w:color="auto"/>
            <w:bottom w:val="none" w:sz="0" w:space="0" w:color="auto"/>
            <w:right w:val="none" w:sz="0" w:space="0" w:color="auto"/>
          </w:divBdr>
          <w:divsChild>
            <w:div w:id="1095204114">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119421920">
      <w:bodyDiv w:val="1"/>
      <w:marLeft w:val="0"/>
      <w:marRight w:val="0"/>
      <w:marTop w:val="0"/>
      <w:marBottom w:val="0"/>
      <w:divBdr>
        <w:top w:val="none" w:sz="0" w:space="0" w:color="auto"/>
        <w:left w:val="none" w:sz="0" w:space="0" w:color="auto"/>
        <w:bottom w:val="none" w:sz="0" w:space="0" w:color="auto"/>
        <w:right w:val="none" w:sz="0" w:space="0" w:color="auto"/>
      </w:divBdr>
    </w:div>
    <w:div w:id="111956911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79">
          <w:marLeft w:val="0"/>
          <w:marRight w:val="0"/>
          <w:marTop w:val="300"/>
          <w:marBottom w:val="300"/>
          <w:divBdr>
            <w:top w:val="none" w:sz="0" w:space="0" w:color="auto"/>
            <w:left w:val="none" w:sz="0" w:space="0" w:color="auto"/>
            <w:bottom w:val="none" w:sz="0" w:space="0" w:color="auto"/>
            <w:right w:val="none" w:sz="0" w:space="0" w:color="auto"/>
          </w:divBdr>
        </w:div>
      </w:divsChild>
    </w:div>
    <w:div w:id="1119645760">
      <w:bodyDiv w:val="1"/>
      <w:marLeft w:val="0"/>
      <w:marRight w:val="0"/>
      <w:marTop w:val="0"/>
      <w:marBottom w:val="0"/>
      <w:divBdr>
        <w:top w:val="none" w:sz="0" w:space="0" w:color="auto"/>
        <w:left w:val="none" w:sz="0" w:space="0" w:color="auto"/>
        <w:bottom w:val="none" w:sz="0" w:space="0" w:color="auto"/>
        <w:right w:val="none" w:sz="0" w:space="0" w:color="auto"/>
      </w:divBdr>
    </w:div>
    <w:div w:id="1119757191">
      <w:bodyDiv w:val="1"/>
      <w:marLeft w:val="0"/>
      <w:marRight w:val="0"/>
      <w:marTop w:val="0"/>
      <w:marBottom w:val="0"/>
      <w:divBdr>
        <w:top w:val="none" w:sz="0" w:space="0" w:color="auto"/>
        <w:left w:val="none" w:sz="0" w:space="0" w:color="auto"/>
        <w:bottom w:val="none" w:sz="0" w:space="0" w:color="auto"/>
        <w:right w:val="none" w:sz="0" w:space="0" w:color="auto"/>
      </w:divBdr>
    </w:div>
    <w:div w:id="1121265879">
      <w:bodyDiv w:val="1"/>
      <w:marLeft w:val="0"/>
      <w:marRight w:val="0"/>
      <w:marTop w:val="0"/>
      <w:marBottom w:val="0"/>
      <w:divBdr>
        <w:top w:val="none" w:sz="0" w:space="0" w:color="auto"/>
        <w:left w:val="none" w:sz="0" w:space="0" w:color="auto"/>
        <w:bottom w:val="none" w:sz="0" w:space="0" w:color="auto"/>
        <w:right w:val="none" w:sz="0" w:space="0" w:color="auto"/>
      </w:divBdr>
    </w:div>
    <w:div w:id="1121655930">
      <w:bodyDiv w:val="1"/>
      <w:marLeft w:val="0"/>
      <w:marRight w:val="0"/>
      <w:marTop w:val="0"/>
      <w:marBottom w:val="0"/>
      <w:divBdr>
        <w:top w:val="none" w:sz="0" w:space="0" w:color="auto"/>
        <w:left w:val="none" w:sz="0" w:space="0" w:color="auto"/>
        <w:bottom w:val="none" w:sz="0" w:space="0" w:color="auto"/>
        <w:right w:val="none" w:sz="0" w:space="0" w:color="auto"/>
      </w:divBdr>
    </w:div>
    <w:div w:id="1122190711">
      <w:bodyDiv w:val="1"/>
      <w:marLeft w:val="0"/>
      <w:marRight w:val="0"/>
      <w:marTop w:val="0"/>
      <w:marBottom w:val="0"/>
      <w:divBdr>
        <w:top w:val="none" w:sz="0" w:space="0" w:color="auto"/>
        <w:left w:val="none" w:sz="0" w:space="0" w:color="auto"/>
        <w:bottom w:val="none" w:sz="0" w:space="0" w:color="auto"/>
        <w:right w:val="none" w:sz="0" w:space="0" w:color="auto"/>
      </w:divBdr>
    </w:div>
    <w:div w:id="1122532572">
      <w:bodyDiv w:val="1"/>
      <w:marLeft w:val="0"/>
      <w:marRight w:val="0"/>
      <w:marTop w:val="0"/>
      <w:marBottom w:val="0"/>
      <w:divBdr>
        <w:top w:val="none" w:sz="0" w:space="0" w:color="auto"/>
        <w:left w:val="none" w:sz="0" w:space="0" w:color="auto"/>
        <w:bottom w:val="none" w:sz="0" w:space="0" w:color="auto"/>
        <w:right w:val="none" w:sz="0" w:space="0" w:color="auto"/>
      </w:divBdr>
    </w:div>
    <w:div w:id="1122576312">
      <w:bodyDiv w:val="1"/>
      <w:marLeft w:val="0"/>
      <w:marRight w:val="0"/>
      <w:marTop w:val="0"/>
      <w:marBottom w:val="0"/>
      <w:divBdr>
        <w:top w:val="none" w:sz="0" w:space="0" w:color="auto"/>
        <w:left w:val="none" w:sz="0" w:space="0" w:color="auto"/>
        <w:bottom w:val="none" w:sz="0" w:space="0" w:color="auto"/>
        <w:right w:val="none" w:sz="0" w:space="0" w:color="auto"/>
      </w:divBdr>
    </w:div>
    <w:div w:id="1122922177">
      <w:bodyDiv w:val="1"/>
      <w:marLeft w:val="0"/>
      <w:marRight w:val="0"/>
      <w:marTop w:val="0"/>
      <w:marBottom w:val="0"/>
      <w:divBdr>
        <w:top w:val="none" w:sz="0" w:space="0" w:color="auto"/>
        <w:left w:val="none" w:sz="0" w:space="0" w:color="auto"/>
        <w:bottom w:val="none" w:sz="0" w:space="0" w:color="auto"/>
        <w:right w:val="none" w:sz="0" w:space="0" w:color="auto"/>
      </w:divBdr>
      <w:divsChild>
        <w:div w:id="1486240387">
          <w:marLeft w:val="0"/>
          <w:marRight w:val="0"/>
          <w:marTop w:val="0"/>
          <w:marBottom w:val="225"/>
          <w:divBdr>
            <w:top w:val="none" w:sz="0" w:space="0" w:color="auto"/>
            <w:left w:val="none" w:sz="0" w:space="0" w:color="auto"/>
            <w:bottom w:val="none" w:sz="0" w:space="0" w:color="auto"/>
            <w:right w:val="none" w:sz="0" w:space="0" w:color="auto"/>
          </w:divBdr>
        </w:div>
      </w:divsChild>
    </w:div>
    <w:div w:id="1122966176">
      <w:bodyDiv w:val="1"/>
      <w:marLeft w:val="0"/>
      <w:marRight w:val="0"/>
      <w:marTop w:val="0"/>
      <w:marBottom w:val="0"/>
      <w:divBdr>
        <w:top w:val="none" w:sz="0" w:space="0" w:color="auto"/>
        <w:left w:val="none" w:sz="0" w:space="0" w:color="auto"/>
        <w:bottom w:val="none" w:sz="0" w:space="0" w:color="auto"/>
        <w:right w:val="none" w:sz="0" w:space="0" w:color="auto"/>
      </w:divBdr>
      <w:divsChild>
        <w:div w:id="221333871">
          <w:marLeft w:val="0"/>
          <w:marRight w:val="0"/>
          <w:marTop w:val="0"/>
          <w:marBottom w:val="0"/>
          <w:divBdr>
            <w:top w:val="none" w:sz="0" w:space="0" w:color="auto"/>
            <w:left w:val="none" w:sz="0" w:space="0" w:color="auto"/>
            <w:bottom w:val="none" w:sz="0" w:space="0" w:color="auto"/>
            <w:right w:val="none" w:sz="0" w:space="0" w:color="auto"/>
          </w:divBdr>
          <w:divsChild>
            <w:div w:id="1436051423">
              <w:marLeft w:val="0"/>
              <w:marRight w:val="0"/>
              <w:marTop w:val="0"/>
              <w:marBottom w:val="0"/>
              <w:divBdr>
                <w:top w:val="none" w:sz="0" w:space="0" w:color="auto"/>
                <w:left w:val="none" w:sz="0" w:space="0" w:color="auto"/>
                <w:bottom w:val="none" w:sz="0" w:space="0" w:color="auto"/>
                <w:right w:val="none" w:sz="0" w:space="0" w:color="auto"/>
              </w:divBdr>
              <w:divsChild>
                <w:div w:id="1214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3612">
      <w:bodyDiv w:val="1"/>
      <w:marLeft w:val="0"/>
      <w:marRight w:val="0"/>
      <w:marTop w:val="0"/>
      <w:marBottom w:val="0"/>
      <w:divBdr>
        <w:top w:val="none" w:sz="0" w:space="0" w:color="auto"/>
        <w:left w:val="none" w:sz="0" w:space="0" w:color="auto"/>
        <w:bottom w:val="none" w:sz="0" w:space="0" w:color="auto"/>
        <w:right w:val="none" w:sz="0" w:space="0" w:color="auto"/>
      </w:divBdr>
      <w:divsChild>
        <w:div w:id="1038168180">
          <w:marLeft w:val="0"/>
          <w:marRight w:val="0"/>
          <w:marTop w:val="0"/>
          <w:marBottom w:val="0"/>
          <w:divBdr>
            <w:top w:val="none" w:sz="0" w:space="0" w:color="auto"/>
            <w:left w:val="none" w:sz="0" w:space="0" w:color="auto"/>
            <w:bottom w:val="none" w:sz="0" w:space="0" w:color="auto"/>
            <w:right w:val="none" w:sz="0" w:space="0" w:color="auto"/>
          </w:divBdr>
        </w:div>
        <w:div w:id="1214579781">
          <w:marLeft w:val="0"/>
          <w:marRight w:val="0"/>
          <w:marTop w:val="0"/>
          <w:marBottom w:val="0"/>
          <w:divBdr>
            <w:top w:val="none" w:sz="0" w:space="0" w:color="auto"/>
            <w:left w:val="none" w:sz="0" w:space="0" w:color="auto"/>
            <w:bottom w:val="none" w:sz="0" w:space="0" w:color="auto"/>
            <w:right w:val="none" w:sz="0" w:space="0" w:color="auto"/>
          </w:divBdr>
          <w:divsChild>
            <w:div w:id="161358946">
              <w:marLeft w:val="0"/>
              <w:marRight w:val="0"/>
              <w:marTop w:val="0"/>
              <w:marBottom w:val="0"/>
              <w:divBdr>
                <w:top w:val="none" w:sz="0" w:space="0" w:color="auto"/>
                <w:left w:val="none" w:sz="0" w:space="0" w:color="auto"/>
                <w:bottom w:val="none" w:sz="0" w:space="0" w:color="auto"/>
                <w:right w:val="none" w:sz="0" w:space="0" w:color="auto"/>
              </w:divBdr>
              <w:divsChild>
                <w:div w:id="1551767257">
                  <w:marLeft w:val="0"/>
                  <w:marRight w:val="0"/>
                  <w:marTop w:val="0"/>
                  <w:marBottom w:val="0"/>
                  <w:divBdr>
                    <w:top w:val="none" w:sz="0" w:space="0" w:color="auto"/>
                    <w:left w:val="none" w:sz="0" w:space="0" w:color="auto"/>
                    <w:bottom w:val="none" w:sz="0" w:space="0" w:color="auto"/>
                    <w:right w:val="none" w:sz="0" w:space="0" w:color="auto"/>
                  </w:divBdr>
                </w:div>
                <w:div w:id="17811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997">
      <w:bodyDiv w:val="1"/>
      <w:marLeft w:val="0"/>
      <w:marRight w:val="0"/>
      <w:marTop w:val="0"/>
      <w:marBottom w:val="0"/>
      <w:divBdr>
        <w:top w:val="none" w:sz="0" w:space="0" w:color="auto"/>
        <w:left w:val="none" w:sz="0" w:space="0" w:color="auto"/>
        <w:bottom w:val="none" w:sz="0" w:space="0" w:color="auto"/>
        <w:right w:val="none" w:sz="0" w:space="0" w:color="auto"/>
      </w:divBdr>
    </w:div>
    <w:div w:id="1126001933">
      <w:bodyDiv w:val="1"/>
      <w:marLeft w:val="0"/>
      <w:marRight w:val="0"/>
      <w:marTop w:val="0"/>
      <w:marBottom w:val="0"/>
      <w:divBdr>
        <w:top w:val="none" w:sz="0" w:space="0" w:color="auto"/>
        <w:left w:val="none" w:sz="0" w:space="0" w:color="auto"/>
        <w:bottom w:val="none" w:sz="0" w:space="0" w:color="auto"/>
        <w:right w:val="none" w:sz="0" w:space="0" w:color="auto"/>
      </w:divBdr>
      <w:divsChild>
        <w:div w:id="186411551">
          <w:marLeft w:val="0"/>
          <w:marRight w:val="0"/>
          <w:marTop w:val="0"/>
          <w:marBottom w:val="150"/>
          <w:divBdr>
            <w:top w:val="none" w:sz="0" w:space="0" w:color="auto"/>
            <w:left w:val="none" w:sz="0" w:space="0" w:color="auto"/>
            <w:bottom w:val="none" w:sz="0" w:space="0" w:color="auto"/>
            <w:right w:val="none" w:sz="0" w:space="0" w:color="auto"/>
          </w:divBdr>
        </w:div>
        <w:div w:id="967705107">
          <w:marLeft w:val="0"/>
          <w:marRight w:val="0"/>
          <w:marTop w:val="0"/>
          <w:marBottom w:val="0"/>
          <w:divBdr>
            <w:top w:val="none" w:sz="0" w:space="0" w:color="auto"/>
            <w:left w:val="none" w:sz="0" w:space="0" w:color="auto"/>
            <w:bottom w:val="none" w:sz="0" w:space="0" w:color="auto"/>
            <w:right w:val="none" w:sz="0" w:space="0" w:color="auto"/>
          </w:divBdr>
          <w:divsChild>
            <w:div w:id="126893399">
              <w:marLeft w:val="0"/>
              <w:marRight w:val="0"/>
              <w:marTop w:val="0"/>
              <w:marBottom w:val="0"/>
              <w:divBdr>
                <w:top w:val="none" w:sz="0" w:space="0" w:color="auto"/>
                <w:left w:val="none" w:sz="0" w:space="0" w:color="auto"/>
                <w:bottom w:val="none" w:sz="0" w:space="0" w:color="auto"/>
                <w:right w:val="none" w:sz="0" w:space="0" w:color="auto"/>
              </w:divBdr>
            </w:div>
          </w:divsChild>
        </w:div>
        <w:div w:id="1576238406">
          <w:marLeft w:val="0"/>
          <w:marRight w:val="0"/>
          <w:marTop w:val="0"/>
          <w:marBottom w:val="0"/>
          <w:divBdr>
            <w:top w:val="none" w:sz="0" w:space="0" w:color="auto"/>
            <w:left w:val="none" w:sz="0" w:space="0" w:color="auto"/>
            <w:bottom w:val="none" w:sz="0" w:space="0" w:color="auto"/>
            <w:right w:val="none" w:sz="0" w:space="0" w:color="auto"/>
          </w:divBdr>
        </w:div>
      </w:divsChild>
    </w:div>
    <w:div w:id="1126121617">
      <w:bodyDiv w:val="1"/>
      <w:marLeft w:val="0"/>
      <w:marRight w:val="0"/>
      <w:marTop w:val="0"/>
      <w:marBottom w:val="0"/>
      <w:divBdr>
        <w:top w:val="none" w:sz="0" w:space="0" w:color="auto"/>
        <w:left w:val="none" w:sz="0" w:space="0" w:color="auto"/>
        <w:bottom w:val="none" w:sz="0" w:space="0" w:color="auto"/>
        <w:right w:val="none" w:sz="0" w:space="0" w:color="auto"/>
      </w:divBdr>
    </w:div>
    <w:div w:id="1126391617">
      <w:bodyDiv w:val="1"/>
      <w:marLeft w:val="0"/>
      <w:marRight w:val="0"/>
      <w:marTop w:val="0"/>
      <w:marBottom w:val="0"/>
      <w:divBdr>
        <w:top w:val="none" w:sz="0" w:space="0" w:color="auto"/>
        <w:left w:val="none" w:sz="0" w:space="0" w:color="auto"/>
        <w:bottom w:val="none" w:sz="0" w:space="0" w:color="auto"/>
        <w:right w:val="none" w:sz="0" w:space="0" w:color="auto"/>
      </w:divBdr>
      <w:divsChild>
        <w:div w:id="120618838">
          <w:marLeft w:val="0"/>
          <w:marRight w:val="0"/>
          <w:marTop w:val="0"/>
          <w:marBottom w:val="0"/>
          <w:divBdr>
            <w:top w:val="none" w:sz="0" w:space="0" w:color="auto"/>
            <w:left w:val="none" w:sz="0" w:space="0" w:color="auto"/>
            <w:bottom w:val="none" w:sz="0" w:space="0" w:color="auto"/>
            <w:right w:val="none" w:sz="0" w:space="0" w:color="auto"/>
          </w:divBdr>
          <w:divsChild>
            <w:div w:id="826244085">
              <w:marLeft w:val="0"/>
              <w:marRight w:val="0"/>
              <w:marTop w:val="0"/>
              <w:marBottom w:val="0"/>
              <w:divBdr>
                <w:top w:val="none" w:sz="0" w:space="0" w:color="auto"/>
                <w:left w:val="none" w:sz="0" w:space="0" w:color="auto"/>
                <w:bottom w:val="none" w:sz="0" w:space="0" w:color="auto"/>
                <w:right w:val="none" w:sz="0" w:space="0" w:color="auto"/>
              </w:divBdr>
              <w:divsChild>
                <w:div w:id="1229876777">
                  <w:marLeft w:val="0"/>
                  <w:marRight w:val="0"/>
                  <w:marTop w:val="0"/>
                  <w:marBottom w:val="0"/>
                  <w:divBdr>
                    <w:top w:val="none" w:sz="0" w:space="0" w:color="auto"/>
                    <w:left w:val="none" w:sz="0" w:space="0" w:color="auto"/>
                    <w:bottom w:val="none" w:sz="0" w:space="0" w:color="auto"/>
                    <w:right w:val="none" w:sz="0" w:space="0" w:color="auto"/>
                  </w:divBdr>
                  <w:divsChild>
                    <w:div w:id="74523101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126897001">
      <w:bodyDiv w:val="1"/>
      <w:marLeft w:val="0"/>
      <w:marRight w:val="0"/>
      <w:marTop w:val="0"/>
      <w:marBottom w:val="0"/>
      <w:divBdr>
        <w:top w:val="none" w:sz="0" w:space="0" w:color="auto"/>
        <w:left w:val="none" w:sz="0" w:space="0" w:color="auto"/>
        <w:bottom w:val="none" w:sz="0" w:space="0" w:color="auto"/>
        <w:right w:val="none" w:sz="0" w:space="0" w:color="auto"/>
      </w:divBdr>
      <w:divsChild>
        <w:div w:id="312296895">
          <w:marLeft w:val="0"/>
          <w:marRight w:val="0"/>
          <w:marTop w:val="0"/>
          <w:marBottom w:val="0"/>
          <w:divBdr>
            <w:top w:val="none" w:sz="0" w:space="0" w:color="auto"/>
            <w:left w:val="none" w:sz="0" w:space="0" w:color="auto"/>
            <w:bottom w:val="none" w:sz="0" w:space="0" w:color="auto"/>
            <w:right w:val="none" w:sz="0" w:space="0" w:color="auto"/>
          </w:divBdr>
          <w:divsChild>
            <w:div w:id="6711150">
              <w:marLeft w:val="0"/>
              <w:marRight w:val="0"/>
              <w:marTop w:val="0"/>
              <w:marBottom w:val="0"/>
              <w:divBdr>
                <w:top w:val="none" w:sz="0" w:space="0" w:color="auto"/>
                <w:left w:val="none" w:sz="0" w:space="0" w:color="auto"/>
                <w:bottom w:val="none" w:sz="0" w:space="0" w:color="auto"/>
                <w:right w:val="none" w:sz="0" w:space="0" w:color="auto"/>
              </w:divBdr>
            </w:div>
            <w:div w:id="2085487763">
              <w:marLeft w:val="30"/>
              <w:marRight w:val="180"/>
              <w:marTop w:val="30"/>
              <w:marBottom w:val="30"/>
              <w:divBdr>
                <w:top w:val="single" w:sz="6" w:space="2" w:color="CCCCCC"/>
                <w:left w:val="single" w:sz="6" w:space="2" w:color="CCCCCC"/>
                <w:bottom w:val="single" w:sz="6" w:space="2" w:color="CCCCCC"/>
                <w:right w:val="single" w:sz="6" w:space="2" w:color="CCCCCC"/>
              </w:divBdr>
              <w:divsChild>
                <w:div w:id="1289355514">
                  <w:marLeft w:val="0"/>
                  <w:marRight w:val="0"/>
                  <w:marTop w:val="0"/>
                  <w:marBottom w:val="90"/>
                  <w:divBdr>
                    <w:top w:val="none" w:sz="0" w:space="0" w:color="auto"/>
                    <w:left w:val="none" w:sz="0" w:space="0" w:color="auto"/>
                    <w:bottom w:val="none" w:sz="0" w:space="0" w:color="auto"/>
                    <w:right w:val="none" w:sz="0" w:space="0" w:color="auto"/>
                  </w:divBdr>
                  <w:divsChild>
                    <w:div w:id="890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1307">
      <w:bodyDiv w:val="1"/>
      <w:marLeft w:val="0"/>
      <w:marRight w:val="0"/>
      <w:marTop w:val="0"/>
      <w:marBottom w:val="0"/>
      <w:divBdr>
        <w:top w:val="none" w:sz="0" w:space="0" w:color="auto"/>
        <w:left w:val="none" w:sz="0" w:space="0" w:color="auto"/>
        <w:bottom w:val="none" w:sz="0" w:space="0" w:color="auto"/>
        <w:right w:val="none" w:sz="0" w:space="0" w:color="auto"/>
      </w:divBdr>
    </w:div>
    <w:div w:id="1128279360">
      <w:bodyDiv w:val="1"/>
      <w:marLeft w:val="0"/>
      <w:marRight w:val="0"/>
      <w:marTop w:val="0"/>
      <w:marBottom w:val="0"/>
      <w:divBdr>
        <w:top w:val="none" w:sz="0" w:space="0" w:color="auto"/>
        <w:left w:val="none" w:sz="0" w:space="0" w:color="auto"/>
        <w:bottom w:val="none" w:sz="0" w:space="0" w:color="auto"/>
        <w:right w:val="none" w:sz="0" w:space="0" w:color="auto"/>
      </w:divBdr>
    </w:div>
    <w:div w:id="1128354281">
      <w:bodyDiv w:val="1"/>
      <w:marLeft w:val="0"/>
      <w:marRight w:val="0"/>
      <w:marTop w:val="0"/>
      <w:marBottom w:val="0"/>
      <w:divBdr>
        <w:top w:val="none" w:sz="0" w:space="0" w:color="auto"/>
        <w:left w:val="none" w:sz="0" w:space="0" w:color="auto"/>
        <w:bottom w:val="none" w:sz="0" w:space="0" w:color="auto"/>
        <w:right w:val="none" w:sz="0" w:space="0" w:color="auto"/>
      </w:divBdr>
    </w:div>
    <w:div w:id="1128426931">
      <w:bodyDiv w:val="1"/>
      <w:marLeft w:val="0"/>
      <w:marRight w:val="0"/>
      <w:marTop w:val="0"/>
      <w:marBottom w:val="0"/>
      <w:divBdr>
        <w:top w:val="none" w:sz="0" w:space="0" w:color="auto"/>
        <w:left w:val="none" w:sz="0" w:space="0" w:color="auto"/>
        <w:bottom w:val="none" w:sz="0" w:space="0" w:color="auto"/>
        <w:right w:val="none" w:sz="0" w:space="0" w:color="auto"/>
      </w:divBdr>
    </w:div>
    <w:div w:id="1128933484">
      <w:bodyDiv w:val="1"/>
      <w:marLeft w:val="0"/>
      <w:marRight w:val="0"/>
      <w:marTop w:val="0"/>
      <w:marBottom w:val="0"/>
      <w:divBdr>
        <w:top w:val="none" w:sz="0" w:space="0" w:color="auto"/>
        <w:left w:val="none" w:sz="0" w:space="0" w:color="auto"/>
        <w:bottom w:val="none" w:sz="0" w:space="0" w:color="auto"/>
        <w:right w:val="none" w:sz="0" w:space="0" w:color="auto"/>
      </w:divBdr>
    </w:div>
    <w:div w:id="1129009647">
      <w:bodyDiv w:val="1"/>
      <w:marLeft w:val="0"/>
      <w:marRight w:val="0"/>
      <w:marTop w:val="0"/>
      <w:marBottom w:val="0"/>
      <w:divBdr>
        <w:top w:val="none" w:sz="0" w:space="0" w:color="auto"/>
        <w:left w:val="none" w:sz="0" w:space="0" w:color="auto"/>
        <w:bottom w:val="none" w:sz="0" w:space="0" w:color="auto"/>
        <w:right w:val="none" w:sz="0" w:space="0" w:color="auto"/>
      </w:divBdr>
    </w:div>
    <w:div w:id="1130247562">
      <w:bodyDiv w:val="1"/>
      <w:marLeft w:val="0"/>
      <w:marRight w:val="0"/>
      <w:marTop w:val="0"/>
      <w:marBottom w:val="0"/>
      <w:divBdr>
        <w:top w:val="none" w:sz="0" w:space="0" w:color="auto"/>
        <w:left w:val="none" w:sz="0" w:space="0" w:color="auto"/>
        <w:bottom w:val="none" w:sz="0" w:space="0" w:color="auto"/>
        <w:right w:val="none" w:sz="0" w:space="0" w:color="auto"/>
      </w:divBdr>
      <w:divsChild>
        <w:div w:id="329915409">
          <w:marLeft w:val="0"/>
          <w:marRight w:val="0"/>
          <w:marTop w:val="0"/>
          <w:marBottom w:val="225"/>
          <w:divBdr>
            <w:top w:val="none" w:sz="0" w:space="0" w:color="auto"/>
            <w:left w:val="none" w:sz="0" w:space="0" w:color="auto"/>
            <w:bottom w:val="none" w:sz="0" w:space="0" w:color="auto"/>
            <w:right w:val="none" w:sz="0" w:space="0" w:color="auto"/>
          </w:divBdr>
        </w:div>
      </w:divsChild>
    </w:div>
    <w:div w:id="1130706842">
      <w:bodyDiv w:val="1"/>
      <w:marLeft w:val="0"/>
      <w:marRight w:val="0"/>
      <w:marTop w:val="0"/>
      <w:marBottom w:val="0"/>
      <w:divBdr>
        <w:top w:val="none" w:sz="0" w:space="0" w:color="auto"/>
        <w:left w:val="none" w:sz="0" w:space="0" w:color="auto"/>
        <w:bottom w:val="none" w:sz="0" w:space="0" w:color="auto"/>
        <w:right w:val="none" w:sz="0" w:space="0" w:color="auto"/>
      </w:divBdr>
      <w:divsChild>
        <w:div w:id="807167558">
          <w:marLeft w:val="0"/>
          <w:marRight w:val="0"/>
          <w:marTop w:val="150"/>
          <w:marBottom w:val="150"/>
          <w:divBdr>
            <w:top w:val="single" w:sz="6" w:space="8" w:color="EEEEEE"/>
            <w:left w:val="none" w:sz="0" w:space="0" w:color="auto"/>
            <w:bottom w:val="single" w:sz="6" w:space="8" w:color="EEEEEE"/>
            <w:right w:val="none" w:sz="0" w:space="0" w:color="auto"/>
          </w:divBdr>
        </w:div>
        <w:div w:id="959334083">
          <w:marLeft w:val="-225"/>
          <w:marRight w:val="-225"/>
          <w:marTop w:val="0"/>
          <w:marBottom w:val="0"/>
          <w:divBdr>
            <w:top w:val="none" w:sz="0" w:space="0" w:color="auto"/>
            <w:left w:val="none" w:sz="0" w:space="0" w:color="auto"/>
            <w:bottom w:val="none" w:sz="0" w:space="0" w:color="auto"/>
            <w:right w:val="none" w:sz="0" w:space="0" w:color="auto"/>
          </w:divBdr>
          <w:divsChild>
            <w:div w:id="1751081842">
              <w:marLeft w:val="0"/>
              <w:marRight w:val="0"/>
              <w:marTop w:val="0"/>
              <w:marBottom w:val="0"/>
              <w:divBdr>
                <w:top w:val="none" w:sz="0" w:space="0" w:color="auto"/>
                <w:left w:val="none" w:sz="0" w:space="0" w:color="auto"/>
                <w:bottom w:val="none" w:sz="0" w:space="0" w:color="auto"/>
                <w:right w:val="none" w:sz="0" w:space="0" w:color="auto"/>
              </w:divBdr>
              <w:divsChild>
                <w:div w:id="15207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4369">
          <w:marLeft w:val="0"/>
          <w:marRight w:val="0"/>
          <w:marTop w:val="0"/>
          <w:marBottom w:val="225"/>
          <w:divBdr>
            <w:top w:val="none" w:sz="0" w:space="0" w:color="auto"/>
            <w:left w:val="none" w:sz="0" w:space="0" w:color="auto"/>
            <w:bottom w:val="none" w:sz="0" w:space="0" w:color="auto"/>
            <w:right w:val="none" w:sz="0" w:space="0" w:color="auto"/>
          </w:divBdr>
        </w:div>
      </w:divsChild>
    </w:div>
    <w:div w:id="1131288216">
      <w:bodyDiv w:val="1"/>
      <w:marLeft w:val="0"/>
      <w:marRight w:val="0"/>
      <w:marTop w:val="0"/>
      <w:marBottom w:val="0"/>
      <w:divBdr>
        <w:top w:val="none" w:sz="0" w:space="0" w:color="auto"/>
        <w:left w:val="none" w:sz="0" w:space="0" w:color="auto"/>
        <w:bottom w:val="none" w:sz="0" w:space="0" w:color="auto"/>
        <w:right w:val="none" w:sz="0" w:space="0" w:color="auto"/>
      </w:divBdr>
    </w:div>
    <w:div w:id="1132557034">
      <w:bodyDiv w:val="1"/>
      <w:marLeft w:val="0"/>
      <w:marRight w:val="0"/>
      <w:marTop w:val="0"/>
      <w:marBottom w:val="0"/>
      <w:divBdr>
        <w:top w:val="none" w:sz="0" w:space="0" w:color="auto"/>
        <w:left w:val="none" w:sz="0" w:space="0" w:color="auto"/>
        <w:bottom w:val="none" w:sz="0" w:space="0" w:color="auto"/>
        <w:right w:val="none" w:sz="0" w:space="0" w:color="auto"/>
      </w:divBdr>
      <w:divsChild>
        <w:div w:id="1662345211">
          <w:marLeft w:val="0"/>
          <w:marRight w:val="0"/>
          <w:marTop w:val="0"/>
          <w:marBottom w:val="0"/>
          <w:divBdr>
            <w:top w:val="none" w:sz="0" w:space="0" w:color="auto"/>
            <w:left w:val="none" w:sz="0" w:space="0" w:color="auto"/>
            <w:bottom w:val="none" w:sz="0" w:space="0" w:color="auto"/>
            <w:right w:val="none" w:sz="0" w:space="0" w:color="auto"/>
          </w:divBdr>
          <w:divsChild>
            <w:div w:id="1355615495">
              <w:marLeft w:val="0"/>
              <w:marRight w:val="0"/>
              <w:marTop w:val="0"/>
              <w:marBottom w:val="0"/>
              <w:divBdr>
                <w:top w:val="none" w:sz="0" w:space="0" w:color="auto"/>
                <w:left w:val="none" w:sz="0" w:space="0" w:color="auto"/>
                <w:bottom w:val="none" w:sz="0" w:space="0" w:color="auto"/>
                <w:right w:val="none" w:sz="0" w:space="0" w:color="auto"/>
              </w:divBdr>
              <w:divsChild>
                <w:div w:id="42288615">
                  <w:marLeft w:val="0"/>
                  <w:marRight w:val="0"/>
                  <w:marTop w:val="0"/>
                  <w:marBottom w:val="150"/>
                  <w:divBdr>
                    <w:top w:val="single" w:sz="6" w:space="4" w:color="F3F3F3"/>
                    <w:left w:val="single" w:sz="6" w:space="8" w:color="F3F3F3"/>
                    <w:bottom w:val="single" w:sz="6" w:space="4" w:color="F3F3F3"/>
                    <w:right w:val="single" w:sz="6" w:space="8" w:color="F3F3F3"/>
                  </w:divBdr>
                </w:div>
                <w:div w:id="421529326">
                  <w:marLeft w:val="0"/>
                  <w:marRight w:val="0"/>
                  <w:marTop w:val="0"/>
                  <w:marBottom w:val="0"/>
                  <w:divBdr>
                    <w:top w:val="none" w:sz="0" w:space="0" w:color="auto"/>
                    <w:left w:val="none" w:sz="0" w:space="0" w:color="auto"/>
                    <w:bottom w:val="none" w:sz="0" w:space="0" w:color="auto"/>
                    <w:right w:val="none" w:sz="0" w:space="0" w:color="auto"/>
                  </w:divBdr>
                  <w:divsChild>
                    <w:div w:id="1417248297">
                      <w:marLeft w:val="0"/>
                      <w:marRight w:val="0"/>
                      <w:marTop w:val="0"/>
                      <w:marBottom w:val="0"/>
                      <w:divBdr>
                        <w:top w:val="none" w:sz="0" w:space="0" w:color="auto"/>
                        <w:left w:val="none" w:sz="0" w:space="0" w:color="auto"/>
                        <w:bottom w:val="none" w:sz="0" w:space="0" w:color="auto"/>
                        <w:right w:val="none" w:sz="0" w:space="0" w:color="auto"/>
                      </w:divBdr>
                    </w:div>
                  </w:divsChild>
                </w:div>
                <w:div w:id="1734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21188">
      <w:bodyDiv w:val="1"/>
      <w:marLeft w:val="0"/>
      <w:marRight w:val="0"/>
      <w:marTop w:val="0"/>
      <w:marBottom w:val="0"/>
      <w:divBdr>
        <w:top w:val="none" w:sz="0" w:space="0" w:color="auto"/>
        <w:left w:val="none" w:sz="0" w:space="0" w:color="auto"/>
        <w:bottom w:val="none" w:sz="0" w:space="0" w:color="auto"/>
        <w:right w:val="none" w:sz="0" w:space="0" w:color="auto"/>
      </w:divBdr>
      <w:divsChild>
        <w:div w:id="388384177">
          <w:marLeft w:val="0"/>
          <w:marRight w:val="0"/>
          <w:marTop w:val="0"/>
          <w:marBottom w:val="225"/>
          <w:divBdr>
            <w:top w:val="none" w:sz="0" w:space="0" w:color="auto"/>
            <w:left w:val="none" w:sz="0" w:space="0" w:color="auto"/>
            <w:bottom w:val="none" w:sz="0" w:space="0" w:color="auto"/>
            <w:right w:val="none" w:sz="0" w:space="0" w:color="auto"/>
          </w:divBdr>
        </w:div>
      </w:divsChild>
    </w:div>
    <w:div w:id="1132870873">
      <w:bodyDiv w:val="1"/>
      <w:marLeft w:val="0"/>
      <w:marRight w:val="0"/>
      <w:marTop w:val="0"/>
      <w:marBottom w:val="0"/>
      <w:divBdr>
        <w:top w:val="none" w:sz="0" w:space="0" w:color="auto"/>
        <w:left w:val="none" w:sz="0" w:space="0" w:color="auto"/>
        <w:bottom w:val="none" w:sz="0" w:space="0" w:color="auto"/>
        <w:right w:val="none" w:sz="0" w:space="0" w:color="auto"/>
      </w:divBdr>
    </w:div>
    <w:div w:id="1133642112">
      <w:bodyDiv w:val="1"/>
      <w:marLeft w:val="0"/>
      <w:marRight w:val="0"/>
      <w:marTop w:val="0"/>
      <w:marBottom w:val="0"/>
      <w:divBdr>
        <w:top w:val="none" w:sz="0" w:space="0" w:color="auto"/>
        <w:left w:val="none" w:sz="0" w:space="0" w:color="auto"/>
        <w:bottom w:val="none" w:sz="0" w:space="0" w:color="auto"/>
        <w:right w:val="none" w:sz="0" w:space="0" w:color="auto"/>
      </w:divBdr>
    </w:div>
    <w:div w:id="1133718143">
      <w:bodyDiv w:val="1"/>
      <w:marLeft w:val="0"/>
      <w:marRight w:val="0"/>
      <w:marTop w:val="0"/>
      <w:marBottom w:val="0"/>
      <w:divBdr>
        <w:top w:val="none" w:sz="0" w:space="0" w:color="auto"/>
        <w:left w:val="none" w:sz="0" w:space="0" w:color="auto"/>
        <w:bottom w:val="none" w:sz="0" w:space="0" w:color="auto"/>
        <w:right w:val="none" w:sz="0" w:space="0" w:color="auto"/>
      </w:divBdr>
    </w:div>
    <w:div w:id="1133788010">
      <w:bodyDiv w:val="1"/>
      <w:marLeft w:val="0"/>
      <w:marRight w:val="0"/>
      <w:marTop w:val="0"/>
      <w:marBottom w:val="0"/>
      <w:divBdr>
        <w:top w:val="none" w:sz="0" w:space="0" w:color="auto"/>
        <w:left w:val="none" w:sz="0" w:space="0" w:color="auto"/>
        <w:bottom w:val="none" w:sz="0" w:space="0" w:color="auto"/>
        <w:right w:val="none" w:sz="0" w:space="0" w:color="auto"/>
      </w:divBdr>
      <w:divsChild>
        <w:div w:id="1187258173">
          <w:marLeft w:val="0"/>
          <w:marRight w:val="0"/>
          <w:marTop w:val="0"/>
          <w:marBottom w:val="225"/>
          <w:divBdr>
            <w:top w:val="none" w:sz="0" w:space="0" w:color="auto"/>
            <w:left w:val="none" w:sz="0" w:space="0" w:color="auto"/>
            <w:bottom w:val="none" w:sz="0" w:space="0" w:color="auto"/>
            <w:right w:val="none" w:sz="0" w:space="0" w:color="auto"/>
          </w:divBdr>
        </w:div>
        <w:div w:id="1257668292">
          <w:marLeft w:val="0"/>
          <w:marRight w:val="0"/>
          <w:marTop w:val="150"/>
          <w:marBottom w:val="150"/>
          <w:divBdr>
            <w:top w:val="single" w:sz="6" w:space="8" w:color="EEEEEE"/>
            <w:left w:val="none" w:sz="0" w:space="0" w:color="auto"/>
            <w:bottom w:val="single" w:sz="6" w:space="8" w:color="EEEEEE"/>
            <w:right w:val="none" w:sz="0" w:space="0" w:color="auto"/>
          </w:divBdr>
        </w:div>
        <w:div w:id="2093233411">
          <w:marLeft w:val="-225"/>
          <w:marRight w:val="-225"/>
          <w:marTop w:val="0"/>
          <w:marBottom w:val="0"/>
          <w:divBdr>
            <w:top w:val="none" w:sz="0" w:space="0" w:color="auto"/>
            <w:left w:val="none" w:sz="0" w:space="0" w:color="auto"/>
            <w:bottom w:val="none" w:sz="0" w:space="0" w:color="auto"/>
            <w:right w:val="none" w:sz="0" w:space="0" w:color="auto"/>
          </w:divBdr>
          <w:divsChild>
            <w:div w:id="1487748287">
              <w:marLeft w:val="0"/>
              <w:marRight w:val="0"/>
              <w:marTop w:val="0"/>
              <w:marBottom w:val="0"/>
              <w:divBdr>
                <w:top w:val="none" w:sz="0" w:space="0" w:color="auto"/>
                <w:left w:val="none" w:sz="0" w:space="0" w:color="auto"/>
                <w:bottom w:val="none" w:sz="0" w:space="0" w:color="auto"/>
                <w:right w:val="none" w:sz="0" w:space="0" w:color="auto"/>
              </w:divBdr>
              <w:divsChild>
                <w:div w:id="2047635032">
                  <w:marLeft w:val="0"/>
                  <w:marRight w:val="0"/>
                  <w:marTop w:val="0"/>
                  <w:marBottom w:val="0"/>
                  <w:divBdr>
                    <w:top w:val="none" w:sz="0" w:space="0" w:color="auto"/>
                    <w:left w:val="none" w:sz="0" w:space="0" w:color="auto"/>
                    <w:bottom w:val="none" w:sz="0" w:space="0" w:color="auto"/>
                    <w:right w:val="none" w:sz="0" w:space="0" w:color="auto"/>
                  </w:divBdr>
                  <w:divsChild>
                    <w:div w:id="56708239">
                      <w:marLeft w:val="0"/>
                      <w:marRight w:val="0"/>
                      <w:marTop w:val="0"/>
                      <w:marBottom w:val="0"/>
                      <w:divBdr>
                        <w:top w:val="none" w:sz="0" w:space="0" w:color="auto"/>
                        <w:left w:val="none" w:sz="0" w:space="0" w:color="auto"/>
                        <w:bottom w:val="none" w:sz="0" w:space="0" w:color="auto"/>
                        <w:right w:val="none" w:sz="0" w:space="0" w:color="auto"/>
                      </w:divBdr>
                    </w:div>
                    <w:div w:id="8706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7587">
      <w:bodyDiv w:val="1"/>
      <w:marLeft w:val="0"/>
      <w:marRight w:val="0"/>
      <w:marTop w:val="0"/>
      <w:marBottom w:val="0"/>
      <w:divBdr>
        <w:top w:val="none" w:sz="0" w:space="0" w:color="auto"/>
        <w:left w:val="none" w:sz="0" w:space="0" w:color="auto"/>
        <w:bottom w:val="none" w:sz="0" w:space="0" w:color="auto"/>
        <w:right w:val="none" w:sz="0" w:space="0" w:color="auto"/>
      </w:divBdr>
    </w:div>
    <w:div w:id="1133985985">
      <w:bodyDiv w:val="1"/>
      <w:marLeft w:val="0"/>
      <w:marRight w:val="0"/>
      <w:marTop w:val="0"/>
      <w:marBottom w:val="0"/>
      <w:divBdr>
        <w:top w:val="none" w:sz="0" w:space="0" w:color="auto"/>
        <w:left w:val="none" w:sz="0" w:space="0" w:color="auto"/>
        <w:bottom w:val="none" w:sz="0" w:space="0" w:color="auto"/>
        <w:right w:val="none" w:sz="0" w:space="0" w:color="auto"/>
      </w:divBdr>
      <w:divsChild>
        <w:div w:id="1350986785">
          <w:marLeft w:val="0"/>
          <w:marRight w:val="0"/>
          <w:marTop w:val="0"/>
          <w:marBottom w:val="0"/>
          <w:divBdr>
            <w:top w:val="none" w:sz="0" w:space="0" w:color="auto"/>
            <w:left w:val="none" w:sz="0" w:space="0" w:color="auto"/>
            <w:bottom w:val="none" w:sz="0" w:space="0" w:color="auto"/>
            <w:right w:val="none" w:sz="0" w:space="0" w:color="auto"/>
          </w:divBdr>
          <w:divsChild>
            <w:div w:id="1772360017">
              <w:marLeft w:val="0"/>
              <w:marRight w:val="0"/>
              <w:marTop w:val="0"/>
              <w:marBottom w:val="0"/>
              <w:divBdr>
                <w:top w:val="none" w:sz="0" w:space="0" w:color="auto"/>
                <w:left w:val="none" w:sz="0" w:space="0" w:color="auto"/>
                <w:bottom w:val="none" w:sz="0" w:space="0" w:color="auto"/>
                <w:right w:val="none" w:sz="0" w:space="0" w:color="auto"/>
              </w:divBdr>
              <w:divsChild>
                <w:div w:id="1756198386">
                  <w:marLeft w:val="0"/>
                  <w:marRight w:val="0"/>
                  <w:marTop w:val="0"/>
                  <w:marBottom w:val="0"/>
                  <w:divBdr>
                    <w:top w:val="none" w:sz="0" w:space="0" w:color="auto"/>
                    <w:left w:val="none" w:sz="0" w:space="0" w:color="auto"/>
                    <w:bottom w:val="none" w:sz="0" w:space="0" w:color="auto"/>
                    <w:right w:val="none" w:sz="0" w:space="0" w:color="auto"/>
                  </w:divBdr>
                  <w:divsChild>
                    <w:div w:id="7739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611">
      <w:bodyDiv w:val="1"/>
      <w:marLeft w:val="0"/>
      <w:marRight w:val="0"/>
      <w:marTop w:val="0"/>
      <w:marBottom w:val="0"/>
      <w:divBdr>
        <w:top w:val="none" w:sz="0" w:space="0" w:color="auto"/>
        <w:left w:val="none" w:sz="0" w:space="0" w:color="auto"/>
        <w:bottom w:val="none" w:sz="0" w:space="0" w:color="auto"/>
        <w:right w:val="none" w:sz="0" w:space="0" w:color="auto"/>
      </w:divBdr>
    </w:div>
    <w:div w:id="1135609340">
      <w:bodyDiv w:val="1"/>
      <w:marLeft w:val="0"/>
      <w:marRight w:val="0"/>
      <w:marTop w:val="0"/>
      <w:marBottom w:val="0"/>
      <w:divBdr>
        <w:top w:val="none" w:sz="0" w:space="0" w:color="auto"/>
        <w:left w:val="none" w:sz="0" w:space="0" w:color="auto"/>
        <w:bottom w:val="none" w:sz="0" w:space="0" w:color="auto"/>
        <w:right w:val="none" w:sz="0" w:space="0" w:color="auto"/>
      </w:divBdr>
    </w:div>
    <w:div w:id="1136214704">
      <w:bodyDiv w:val="1"/>
      <w:marLeft w:val="0"/>
      <w:marRight w:val="0"/>
      <w:marTop w:val="0"/>
      <w:marBottom w:val="0"/>
      <w:divBdr>
        <w:top w:val="none" w:sz="0" w:space="0" w:color="auto"/>
        <w:left w:val="none" w:sz="0" w:space="0" w:color="auto"/>
        <w:bottom w:val="none" w:sz="0" w:space="0" w:color="auto"/>
        <w:right w:val="none" w:sz="0" w:space="0" w:color="auto"/>
      </w:divBdr>
      <w:divsChild>
        <w:div w:id="1531071825">
          <w:marLeft w:val="0"/>
          <w:marRight w:val="0"/>
          <w:marTop w:val="0"/>
          <w:marBottom w:val="225"/>
          <w:divBdr>
            <w:top w:val="none" w:sz="0" w:space="0" w:color="auto"/>
            <w:left w:val="none" w:sz="0" w:space="0" w:color="auto"/>
            <w:bottom w:val="none" w:sz="0" w:space="0" w:color="auto"/>
            <w:right w:val="none" w:sz="0" w:space="0" w:color="auto"/>
          </w:divBdr>
          <w:divsChild>
            <w:div w:id="64425918">
              <w:marLeft w:val="0"/>
              <w:marRight w:val="0"/>
              <w:marTop w:val="0"/>
              <w:marBottom w:val="225"/>
              <w:divBdr>
                <w:top w:val="none" w:sz="0" w:space="0" w:color="auto"/>
                <w:left w:val="none" w:sz="0" w:space="0" w:color="auto"/>
                <w:bottom w:val="none" w:sz="0" w:space="0" w:color="auto"/>
                <w:right w:val="none" w:sz="0" w:space="0" w:color="auto"/>
              </w:divBdr>
            </w:div>
            <w:div w:id="82118578">
              <w:marLeft w:val="0"/>
              <w:marRight w:val="0"/>
              <w:marTop w:val="0"/>
              <w:marBottom w:val="225"/>
              <w:divBdr>
                <w:top w:val="none" w:sz="0" w:space="0" w:color="auto"/>
                <w:left w:val="none" w:sz="0" w:space="0" w:color="auto"/>
                <w:bottom w:val="none" w:sz="0" w:space="0" w:color="auto"/>
                <w:right w:val="none" w:sz="0" w:space="0" w:color="auto"/>
              </w:divBdr>
            </w:div>
            <w:div w:id="542714715">
              <w:marLeft w:val="0"/>
              <w:marRight w:val="0"/>
              <w:marTop w:val="0"/>
              <w:marBottom w:val="225"/>
              <w:divBdr>
                <w:top w:val="none" w:sz="0" w:space="0" w:color="auto"/>
                <w:left w:val="none" w:sz="0" w:space="0" w:color="auto"/>
                <w:bottom w:val="none" w:sz="0" w:space="0" w:color="auto"/>
                <w:right w:val="none" w:sz="0" w:space="0" w:color="auto"/>
              </w:divBdr>
            </w:div>
            <w:div w:id="1118716275">
              <w:marLeft w:val="0"/>
              <w:marRight w:val="0"/>
              <w:marTop w:val="0"/>
              <w:marBottom w:val="225"/>
              <w:divBdr>
                <w:top w:val="none" w:sz="0" w:space="0" w:color="auto"/>
                <w:left w:val="none" w:sz="0" w:space="0" w:color="auto"/>
                <w:bottom w:val="none" w:sz="0" w:space="0" w:color="auto"/>
                <w:right w:val="none" w:sz="0" w:space="0" w:color="auto"/>
              </w:divBdr>
            </w:div>
            <w:div w:id="1531337074">
              <w:marLeft w:val="0"/>
              <w:marRight w:val="0"/>
              <w:marTop w:val="0"/>
              <w:marBottom w:val="225"/>
              <w:divBdr>
                <w:top w:val="none" w:sz="0" w:space="0" w:color="auto"/>
                <w:left w:val="none" w:sz="0" w:space="0" w:color="auto"/>
                <w:bottom w:val="none" w:sz="0" w:space="0" w:color="auto"/>
                <w:right w:val="none" w:sz="0" w:space="0" w:color="auto"/>
              </w:divBdr>
            </w:div>
            <w:div w:id="1743989749">
              <w:marLeft w:val="0"/>
              <w:marRight w:val="0"/>
              <w:marTop w:val="0"/>
              <w:marBottom w:val="225"/>
              <w:divBdr>
                <w:top w:val="none" w:sz="0" w:space="0" w:color="auto"/>
                <w:left w:val="none" w:sz="0" w:space="0" w:color="auto"/>
                <w:bottom w:val="none" w:sz="0" w:space="0" w:color="auto"/>
                <w:right w:val="none" w:sz="0" w:space="0" w:color="auto"/>
              </w:divBdr>
            </w:div>
            <w:div w:id="2090930067">
              <w:marLeft w:val="0"/>
              <w:marRight w:val="0"/>
              <w:marTop w:val="0"/>
              <w:marBottom w:val="225"/>
              <w:divBdr>
                <w:top w:val="none" w:sz="0" w:space="0" w:color="auto"/>
                <w:left w:val="none" w:sz="0" w:space="0" w:color="auto"/>
                <w:bottom w:val="none" w:sz="0" w:space="0" w:color="auto"/>
                <w:right w:val="none" w:sz="0" w:space="0" w:color="auto"/>
              </w:divBdr>
              <w:divsChild>
                <w:div w:id="157885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7563321">
          <w:marLeft w:val="0"/>
          <w:marRight w:val="0"/>
          <w:marTop w:val="0"/>
          <w:marBottom w:val="225"/>
          <w:divBdr>
            <w:top w:val="none" w:sz="0" w:space="0" w:color="auto"/>
            <w:left w:val="none" w:sz="0" w:space="0" w:color="auto"/>
            <w:bottom w:val="none" w:sz="0" w:space="0" w:color="auto"/>
            <w:right w:val="none" w:sz="0" w:space="0" w:color="auto"/>
          </w:divBdr>
        </w:div>
      </w:divsChild>
    </w:div>
    <w:div w:id="1136608538">
      <w:bodyDiv w:val="1"/>
      <w:marLeft w:val="0"/>
      <w:marRight w:val="0"/>
      <w:marTop w:val="0"/>
      <w:marBottom w:val="0"/>
      <w:divBdr>
        <w:top w:val="none" w:sz="0" w:space="0" w:color="auto"/>
        <w:left w:val="none" w:sz="0" w:space="0" w:color="auto"/>
        <w:bottom w:val="none" w:sz="0" w:space="0" w:color="auto"/>
        <w:right w:val="none" w:sz="0" w:space="0" w:color="auto"/>
      </w:divBdr>
    </w:div>
    <w:div w:id="1136727282">
      <w:bodyDiv w:val="1"/>
      <w:marLeft w:val="0"/>
      <w:marRight w:val="0"/>
      <w:marTop w:val="0"/>
      <w:marBottom w:val="0"/>
      <w:divBdr>
        <w:top w:val="none" w:sz="0" w:space="0" w:color="auto"/>
        <w:left w:val="none" w:sz="0" w:space="0" w:color="auto"/>
        <w:bottom w:val="none" w:sz="0" w:space="0" w:color="auto"/>
        <w:right w:val="none" w:sz="0" w:space="0" w:color="auto"/>
      </w:divBdr>
    </w:div>
    <w:div w:id="113718180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55">
          <w:marLeft w:val="0"/>
          <w:marRight w:val="0"/>
          <w:marTop w:val="300"/>
          <w:marBottom w:val="300"/>
          <w:divBdr>
            <w:top w:val="none" w:sz="0" w:space="0" w:color="auto"/>
            <w:left w:val="none" w:sz="0" w:space="0" w:color="auto"/>
            <w:bottom w:val="none" w:sz="0" w:space="0" w:color="auto"/>
            <w:right w:val="none" w:sz="0" w:space="0" w:color="auto"/>
          </w:divBdr>
        </w:div>
      </w:divsChild>
    </w:div>
    <w:div w:id="1138258923">
      <w:bodyDiv w:val="1"/>
      <w:marLeft w:val="0"/>
      <w:marRight w:val="0"/>
      <w:marTop w:val="0"/>
      <w:marBottom w:val="0"/>
      <w:divBdr>
        <w:top w:val="none" w:sz="0" w:space="0" w:color="auto"/>
        <w:left w:val="none" w:sz="0" w:space="0" w:color="auto"/>
        <w:bottom w:val="none" w:sz="0" w:space="0" w:color="auto"/>
        <w:right w:val="none" w:sz="0" w:space="0" w:color="auto"/>
      </w:divBdr>
    </w:div>
    <w:div w:id="1138690569">
      <w:bodyDiv w:val="1"/>
      <w:marLeft w:val="0"/>
      <w:marRight w:val="0"/>
      <w:marTop w:val="0"/>
      <w:marBottom w:val="0"/>
      <w:divBdr>
        <w:top w:val="none" w:sz="0" w:space="0" w:color="auto"/>
        <w:left w:val="none" w:sz="0" w:space="0" w:color="auto"/>
        <w:bottom w:val="none" w:sz="0" w:space="0" w:color="auto"/>
        <w:right w:val="none" w:sz="0" w:space="0" w:color="auto"/>
      </w:divBdr>
    </w:div>
    <w:div w:id="1138885556">
      <w:bodyDiv w:val="1"/>
      <w:marLeft w:val="0"/>
      <w:marRight w:val="0"/>
      <w:marTop w:val="0"/>
      <w:marBottom w:val="0"/>
      <w:divBdr>
        <w:top w:val="none" w:sz="0" w:space="0" w:color="auto"/>
        <w:left w:val="none" w:sz="0" w:space="0" w:color="auto"/>
        <w:bottom w:val="none" w:sz="0" w:space="0" w:color="auto"/>
        <w:right w:val="none" w:sz="0" w:space="0" w:color="auto"/>
      </w:divBdr>
    </w:div>
    <w:div w:id="1139108752">
      <w:bodyDiv w:val="1"/>
      <w:marLeft w:val="0"/>
      <w:marRight w:val="0"/>
      <w:marTop w:val="0"/>
      <w:marBottom w:val="0"/>
      <w:divBdr>
        <w:top w:val="none" w:sz="0" w:space="0" w:color="auto"/>
        <w:left w:val="none" w:sz="0" w:space="0" w:color="auto"/>
        <w:bottom w:val="none" w:sz="0" w:space="0" w:color="auto"/>
        <w:right w:val="none" w:sz="0" w:space="0" w:color="auto"/>
      </w:divBdr>
    </w:div>
    <w:div w:id="1140343161">
      <w:bodyDiv w:val="1"/>
      <w:marLeft w:val="0"/>
      <w:marRight w:val="0"/>
      <w:marTop w:val="0"/>
      <w:marBottom w:val="0"/>
      <w:divBdr>
        <w:top w:val="none" w:sz="0" w:space="0" w:color="auto"/>
        <w:left w:val="none" w:sz="0" w:space="0" w:color="auto"/>
        <w:bottom w:val="none" w:sz="0" w:space="0" w:color="auto"/>
        <w:right w:val="none" w:sz="0" w:space="0" w:color="auto"/>
      </w:divBdr>
    </w:div>
    <w:div w:id="1140422575">
      <w:bodyDiv w:val="1"/>
      <w:marLeft w:val="0"/>
      <w:marRight w:val="0"/>
      <w:marTop w:val="0"/>
      <w:marBottom w:val="0"/>
      <w:divBdr>
        <w:top w:val="none" w:sz="0" w:space="0" w:color="auto"/>
        <w:left w:val="none" w:sz="0" w:space="0" w:color="auto"/>
        <w:bottom w:val="none" w:sz="0" w:space="0" w:color="auto"/>
        <w:right w:val="none" w:sz="0" w:space="0" w:color="auto"/>
      </w:divBdr>
    </w:div>
    <w:div w:id="1140461862">
      <w:bodyDiv w:val="1"/>
      <w:marLeft w:val="0"/>
      <w:marRight w:val="0"/>
      <w:marTop w:val="0"/>
      <w:marBottom w:val="0"/>
      <w:divBdr>
        <w:top w:val="none" w:sz="0" w:space="0" w:color="auto"/>
        <w:left w:val="none" w:sz="0" w:space="0" w:color="auto"/>
        <w:bottom w:val="none" w:sz="0" w:space="0" w:color="auto"/>
        <w:right w:val="none" w:sz="0" w:space="0" w:color="auto"/>
      </w:divBdr>
    </w:div>
    <w:div w:id="1140803259">
      <w:bodyDiv w:val="1"/>
      <w:marLeft w:val="0"/>
      <w:marRight w:val="0"/>
      <w:marTop w:val="0"/>
      <w:marBottom w:val="0"/>
      <w:divBdr>
        <w:top w:val="none" w:sz="0" w:space="0" w:color="auto"/>
        <w:left w:val="none" w:sz="0" w:space="0" w:color="auto"/>
        <w:bottom w:val="none" w:sz="0" w:space="0" w:color="auto"/>
        <w:right w:val="none" w:sz="0" w:space="0" w:color="auto"/>
      </w:divBdr>
    </w:div>
    <w:div w:id="1141656972">
      <w:bodyDiv w:val="1"/>
      <w:marLeft w:val="0"/>
      <w:marRight w:val="0"/>
      <w:marTop w:val="0"/>
      <w:marBottom w:val="0"/>
      <w:divBdr>
        <w:top w:val="none" w:sz="0" w:space="0" w:color="auto"/>
        <w:left w:val="none" w:sz="0" w:space="0" w:color="auto"/>
        <w:bottom w:val="none" w:sz="0" w:space="0" w:color="auto"/>
        <w:right w:val="none" w:sz="0" w:space="0" w:color="auto"/>
      </w:divBdr>
    </w:div>
    <w:div w:id="1141920174">
      <w:bodyDiv w:val="1"/>
      <w:marLeft w:val="0"/>
      <w:marRight w:val="0"/>
      <w:marTop w:val="0"/>
      <w:marBottom w:val="0"/>
      <w:divBdr>
        <w:top w:val="none" w:sz="0" w:space="0" w:color="auto"/>
        <w:left w:val="none" w:sz="0" w:space="0" w:color="auto"/>
        <w:bottom w:val="none" w:sz="0" w:space="0" w:color="auto"/>
        <w:right w:val="none" w:sz="0" w:space="0" w:color="auto"/>
      </w:divBdr>
    </w:div>
    <w:div w:id="1141966273">
      <w:bodyDiv w:val="1"/>
      <w:marLeft w:val="0"/>
      <w:marRight w:val="0"/>
      <w:marTop w:val="0"/>
      <w:marBottom w:val="0"/>
      <w:divBdr>
        <w:top w:val="none" w:sz="0" w:space="0" w:color="auto"/>
        <w:left w:val="none" w:sz="0" w:space="0" w:color="auto"/>
        <w:bottom w:val="none" w:sz="0" w:space="0" w:color="auto"/>
        <w:right w:val="none" w:sz="0" w:space="0" w:color="auto"/>
      </w:divBdr>
    </w:div>
    <w:div w:id="1141993460">
      <w:bodyDiv w:val="1"/>
      <w:marLeft w:val="0"/>
      <w:marRight w:val="0"/>
      <w:marTop w:val="0"/>
      <w:marBottom w:val="0"/>
      <w:divBdr>
        <w:top w:val="none" w:sz="0" w:space="0" w:color="auto"/>
        <w:left w:val="none" w:sz="0" w:space="0" w:color="auto"/>
        <w:bottom w:val="none" w:sz="0" w:space="0" w:color="auto"/>
        <w:right w:val="none" w:sz="0" w:space="0" w:color="auto"/>
      </w:divBdr>
      <w:divsChild>
        <w:div w:id="439882541">
          <w:marLeft w:val="-191"/>
          <w:marRight w:val="-191"/>
          <w:marTop w:val="0"/>
          <w:marBottom w:val="0"/>
          <w:divBdr>
            <w:top w:val="none" w:sz="0" w:space="0" w:color="auto"/>
            <w:left w:val="none" w:sz="0" w:space="0" w:color="auto"/>
            <w:bottom w:val="none" w:sz="0" w:space="0" w:color="auto"/>
            <w:right w:val="none" w:sz="0" w:space="0" w:color="auto"/>
          </w:divBdr>
          <w:divsChild>
            <w:div w:id="1268662711">
              <w:marLeft w:val="0"/>
              <w:marRight w:val="0"/>
              <w:marTop w:val="0"/>
              <w:marBottom w:val="0"/>
              <w:divBdr>
                <w:top w:val="none" w:sz="0" w:space="0" w:color="auto"/>
                <w:left w:val="none" w:sz="0" w:space="0" w:color="auto"/>
                <w:bottom w:val="none" w:sz="0" w:space="0" w:color="auto"/>
                <w:right w:val="none" w:sz="0" w:space="0" w:color="auto"/>
              </w:divBdr>
              <w:divsChild>
                <w:div w:id="143932971">
                  <w:marLeft w:val="0"/>
                  <w:marRight w:val="0"/>
                  <w:marTop w:val="0"/>
                  <w:marBottom w:val="0"/>
                  <w:divBdr>
                    <w:top w:val="none" w:sz="0" w:space="0" w:color="auto"/>
                    <w:left w:val="none" w:sz="0" w:space="0" w:color="auto"/>
                    <w:bottom w:val="none" w:sz="0" w:space="0" w:color="auto"/>
                    <w:right w:val="none" w:sz="0" w:space="0" w:color="auto"/>
                  </w:divBdr>
                </w:div>
                <w:div w:id="5535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920">
          <w:marLeft w:val="0"/>
          <w:marRight w:val="0"/>
          <w:marTop w:val="127"/>
          <w:marBottom w:val="127"/>
          <w:divBdr>
            <w:top w:val="single" w:sz="4" w:space="6" w:color="EEEEEE"/>
            <w:left w:val="none" w:sz="0" w:space="0" w:color="auto"/>
            <w:bottom w:val="single" w:sz="4" w:space="6" w:color="EEEEEE"/>
            <w:right w:val="none" w:sz="0" w:space="0" w:color="auto"/>
          </w:divBdr>
        </w:div>
        <w:div w:id="602497775">
          <w:marLeft w:val="0"/>
          <w:marRight w:val="0"/>
          <w:marTop w:val="0"/>
          <w:marBottom w:val="191"/>
          <w:divBdr>
            <w:top w:val="none" w:sz="0" w:space="0" w:color="auto"/>
            <w:left w:val="none" w:sz="0" w:space="0" w:color="auto"/>
            <w:bottom w:val="none" w:sz="0" w:space="0" w:color="auto"/>
            <w:right w:val="none" w:sz="0" w:space="0" w:color="auto"/>
          </w:divBdr>
        </w:div>
      </w:divsChild>
    </w:div>
    <w:div w:id="1143543832">
      <w:bodyDiv w:val="1"/>
      <w:marLeft w:val="0"/>
      <w:marRight w:val="0"/>
      <w:marTop w:val="0"/>
      <w:marBottom w:val="0"/>
      <w:divBdr>
        <w:top w:val="none" w:sz="0" w:space="0" w:color="auto"/>
        <w:left w:val="none" w:sz="0" w:space="0" w:color="auto"/>
        <w:bottom w:val="none" w:sz="0" w:space="0" w:color="auto"/>
        <w:right w:val="none" w:sz="0" w:space="0" w:color="auto"/>
      </w:divBdr>
    </w:div>
    <w:div w:id="1143622680">
      <w:bodyDiv w:val="1"/>
      <w:marLeft w:val="0"/>
      <w:marRight w:val="0"/>
      <w:marTop w:val="0"/>
      <w:marBottom w:val="0"/>
      <w:divBdr>
        <w:top w:val="none" w:sz="0" w:space="0" w:color="auto"/>
        <w:left w:val="none" w:sz="0" w:space="0" w:color="auto"/>
        <w:bottom w:val="none" w:sz="0" w:space="0" w:color="auto"/>
        <w:right w:val="none" w:sz="0" w:space="0" w:color="auto"/>
      </w:divBdr>
      <w:divsChild>
        <w:div w:id="2084059478">
          <w:marLeft w:val="0"/>
          <w:marRight w:val="0"/>
          <w:marTop w:val="0"/>
          <w:marBottom w:val="0"/>
          <w:divBdr>
            <w:top w:val="none" w:sz="0" w:space="0" w:color="auto"/>
            <w:left w:val="none" w:sz="0" w:space="0" w:color="auto"/>
            <w:bottom w:val="none" w:sz="0" w:space="0" w:color="auto"/>
            <w:right w:val="none" w:sz="0" w:space="0" w:color="auto"/>
          </w:divBdr>
          <w:divsChild>
            <w:div w:id="3008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0316">
      <w:bodyDiv w:val="1"/>
      <w:marLeft w:val="0"/>
      <w:marRight w:val="0"/>
      <w:marTop w:val="0"/>
      <w:marBottom w:val="0"/>
      <w:divBdr>
        <w:top w:val="none" w:sz="0" w:space="0" w:color="auto"/>
        <w:left w:val="none" w:sz="0" w:space="0" w:color="auto"/>
        <w:bottom w:val="none" w:sz="0" w:space="0" w:color="auto"/>
        <w:right w:val="none" w:sz="0" w:space="0" w:color="auto"/>
      </w:divBdr>
    </w:div>
    <w:div w:id="1144421437">
      <w:bodyDiv w:val="1"/>
      <w:marLeft w:val="0"/>
      <w:marRight w:val="0"/>
      <w:marTop w:val="0"/>
      <w:marBottom w:val="0"/>
      <w:divBdr>
        <w:top w:val="none" w:sz="0" w:space="0" w:color="auto"/>
        <w:left w:val="none" w:sz="0" w:space="0" w:color="auto"/>
        <w:bottom w:val="none" w:sz="0" w:space="0" w:color="auto"/>
        <w:right w:val="none" w:sz="0" w:space="0" w:color="auto"/>
      </w:divBdr>
    </w:div>
    <w:div w:id="1145002764">
      <w:bodyDiv w:val="1"/>
      <w:marLeft w:val="0"/>
      <w:marRight w:val="0"/>
      <w:marTop w:val="0"/>
      <w:marBottom w:val="0"/>
      <w:divBdr>
        <w:top w:val="none" w:sz="0" w:space="0" w:color="auto"/>
        <w:left w:val="none" w:sz="0" w:space="0" w:color="auto"/>
        <w:bottom w:val="none" w:sz="0" w:space="0" w:color="auto"/>
        <w:right w:val="none" w:sz="0" w:space="0" w:color="auto"/>
      </w:divBdr>
    </w:div>
    <w:div w:id="1145319869">
      <w:bodyDiv w:val="1"/>
      <w:marLeft w:val="0"/>
      <w:marRight w:val="0"/>
      <w:marTop w:val="0"/>
      <w:marBottom w:val="0"/>
      <w:divBdr>
        <w:top w:val="none" w:sz="0" w:space="0" w:color="auto"/>
        <w:left w:val="none" w:sz="0" w:space="0" w:color="auto"/>
        <w:bottom w:val="none" w:sz="0" w:space="0" w:color="auto"/>
        <w:right w:val="none" w:sz="0" w:space="0" w:color="auto"/>
      </w:divBdr>
    </w:div>
    <w:div w:id="1146170151">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
          <w:marLeft w:val="0"/>
          <w:marRight w:val="0"/>
          <w:marTop w:val="0"/>
          <w:marBottom w:val="0"/>
          <w:divBdr>
            <w:top w:val="none" w:sz="0" w:space="0" w:color="auto"/>
            <w:left w:val="none" w:sz="0" w:space="0" w:color="auto"/>
            <w:bottom w:val="none" w:sz="0" w:space="0" w:color="auto"/>
            <w:right w:val="none" w:sz="0" w:space="0" w:color="auto"/>
          </w:divBdr>
          <w:divsChild>
            <w:div w:id="41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5025">
      <w:bodyDiv w:val="1"/>
      <w:marLeft w:val="0"/>
      <w:marRight w:val="0"/>
      <w:marTop w:val="0"/>
      <w:marBottom w:val="0"/>
      <w:divBdr>
        <w:top w:val="none" w:sz="0" w:space="0" w:color="auto"/>
        <w:left w:val="none" w:sz="0" w:space="0" w:color="auto"/>
        <w:bottom w:val="none" w:sz="0" w:space="0" w:color="auto"/>
        <w:right w:val="none" w:sz="0" w:space="0" w:color="auto"/>
      </w:divBdr>
    </w:div>
    <w:div w:id="1147286311">
      <w:bodyDiv w:val="1"/>
      <w:marLeft w:val="0"/>
      <w:marRight w:val="0"/>
      <w:marTop w:val="0"/>
      <w:marBottom w:val="0"/>
      <w:divBdr>
        <w:top w:val="none" w:sz="0" w:space="0" w:color="auto"/>
        <w:left w:val="none" w:sz="0" w:space="0" w:color="auto"/>
        <w:bottom w:val="none" w:sz="0" w:space="0" w:color="auto"/>
        <w:right w:val="none" w:sz="0" w:space="0" w:color="auto"/>
      </w:divBdr>
      <w:divsChild>
        <w:div w:id="1457139824">
          <w:marLeft w:val="0"/>
          <w:marRight w:val="0"/>
          <w:marTop w:val="0"/>
          <w:marBottom w:val="0"/>
          <w:divBdr>
            <w:top w:val="none" w:sz="0" w:space="0" w:color="auto"/>
            <w:left w:val="none" w:sz="0" w:space="0" w:color="auto"/>
            <w:bottom w:val="none" w:sz="0" w:space="0" w:color="auto"/>
            <w:right w:val="none" w:sz="0" w:space="0" w:color="auto"/>
          </w:divBdr>
          <w:divsChild>
            <w:div w:id="1503932248">
              <w:marLeft w:val="0"/>
              <w:marRight w:val="0"/>
              <w:marTop w:val="0"/>
              <w:marBottom w:val="0"/>
              <w:divBdr>
                <w:top w:val="none" w:sz="0" w:space="0" w:color="auto"/>
                <w:left w:val="none" w:sz="0" w:space="0" w:color="auto"/>
                <w:bottom w:val="none" w:sz="0" w:space="0" w:color="auto"/>
                <w:right w:val="none" w:sz="0" w:space="0" w:color="auto"/>
              </w:divBdr>
            </w:div>
            <w:div w:id="1712418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7431866">
      <w:bodyDiv w:val="1"/>
      <w:marLeft w:val="0"/>
      <w:marRight w:val="0"/>
      <w:marTop w:val="0"/>
      <w:marBottom w:val="0"/>
      <w:divBdr>
        <w:top w:val="none" w:sz="0" w:space="0" w:color="auto"/>
        <w:left w:val="none" w:sz="0" w:space="0" w:color="auto"/>
        <w:bottom w:val="none" w:sz="0" w:space="0" w:color="auto"/>
        <w:right w:val="none" w:sz="0" w:space="0" w:color="auto"/>
      </w:divBdr>
    </w:div>
    <w:div w:id="1148474040">
      <w:bodyDiv w:val="1"/>
      <w:marLeft w:val="0"/>
      <w:marRight w:val="0"/>
      <w:marTop w:val="0"/>
      <w:marBottom w:val="0"/>
      <w:divBdr>
        <w:top w:val="none" w:sz="0" w:space="0" w:color="auto"/>
        <w:left w:val="none" w:sz="0" w:space="0" w:color="auto"/>
        <w:bottom w:val="none" w:sz="0" w:space="0" w:color="auto"/>
        <w:right w:val="none" w:sz="0" w:space="0" w:color="auto"/>
      </w:divBdr>
    </w:div>
    <w:div w:id="1149439924">
      <w:bodyDiv w:val="1"/>
      <w:marLeft w:val="0"/>
      <w:marRight w:val="0"/>
      <w:marTop w:val="0"/>
      <w:marBottom w:val="0"/>
      <w:divBdr>
        <w:top w:val="none" w:sz="0" w:space="0" w:color="auto"/>
        <w:left w:val="none" w:sz="0" w:space="0" w:color="auto"/>
        <w:bottom w:val="none" w:sz="0" w:space="0" w:color="auto"/>
        <w:right w:val="none" w:sz="0" w:space="0" w:color="auto"/>
      </w:divBdr>
    </w:div>
    <w:div w:id="1149785295">
      <w:bodyDiv w:val="1"/>
      <w:marLeft w:val="0"/>
      <w:marRight w:val="0"/>
      <w:marTop w:val="0"/>
      <w:marBottom w:val="0"/>
      <w:divBdr>
        <w:top w:val="none" w:sz="0" w:space="0" w:color="auto"/>
        <w:left w:val="none" w:sz="0" w:space="0" w:color="auto"/>
        <w:bottom w:val="none" w:sz="0" w:space="0" w:color="auto"/>
        <w:right w:val="none" w:sz="0" w:space="0" w:color="auto"/>
      </w:divBdr>
      <w:divsChild>
        <w:div w:id="181749563">
          <w:marLeft w:val="0"/>
          <w:marRight w:val="0"/>
          <w:marTop w:val="0"/>
          <w:marBottom w:val="150"/>
          <w:divBdr>
            <w:top w:val="none" w:sz="0" w:space="0" w:color="auto"/>
            <w:left w:val="none" w:sz="0" w:space="0" w:color="auto"/>
            <w:bottom w:val="none" w:sz="0" w:space="0" w:color="auto"/>
            <w:right w:val="none" w:sz="0" w:space="0" w:color="auto"/>
          </w:divBdr>
        </w:div>
        <w:div w:id="1206329763">
          <w:marLeft w:val="0"/>
          <w:marRight w:val="0"/>
          <w:marTop w:val="0"/>
          <w:marBottom w:val="0"/>
          <w:divBdr>
            <w:top w:val="none" w:sz="0" w:space="0" w:color="auto"/>
            <w:left w:val="none" w:sz="0" w:space="0" w:color="auto"/>
            <w:bottom w:val="none" w:sz="0" w:space="0" w:color="auto"/>
            <w:right w:val="none" w:sz="0" w:space="0" w:color="auto"/>
          </w:divBdr>
          <w:divsChild>
            <w:div w:id="1090783898">
              <w:marLeft w:val="0"/>
              <w:marRight w:val="0"/>
              <w:marTop w:val="0"/>
              <w:marBottom w:val="0"/>
              <w:divBdr>
                <w:top w:val="none" w:sz="0" w:space="0" w:color="auto"/>
                <w:left w:val="none" w:sz="0" w:space="0" w:color="auto"/>
                <w:bottom w:val="none" w:sz="0" w:space="0" w:color="auto"/>
                <w:right w:val="none" w:sz="0" w:space="0" w:color="auto"/>
              </w:divBdr>
            </w:div>
          </w:divsChild>
        </w:div>
        <w:div w:id="1805465772">
          <w:marLeft w:val="0"/>
          <w:marRight w:val="0"/>
          <w:marTop w:val="0"/>
          <w:marBottom w:val="0"/>
          <w:divBdr>
            <w:top w:val="none" w:sz="0" w:space="0" w:color="auto"/>
            <w:left w:val="none" w:sz="0" w:space="0" w:color="auto"/>
            <w:bottom w:val="none" w:sz="0" w:space="0" w:color="auto"/>
            <w:right w:val="none" w:sz="0" w:space="0" w:color="auto"/>
          </w:divBdr>
        </w:div>
      </w:divsChild>
    </w:div>
    <w:div w:id="1150057129">
      <w:bodyDiv w:val="1"/>
      <w:marLeft w:val="0"/>
      <w:marRight w:val="0"/>
      <w:marTop w:val="0"/>
      <w:marBottom w:val="0"/>
      <w:divBdr>
        <w:top w:val="none" w:sz="0" w:space="0" w:color="auto"/>
        <w:left w:val="none" w:sz="0" w:space="0" w:color="auto"/>
        <w:bottom w:val="none" w:sz="0" w:space="0" w:color="auto"/>
        <w:right w:val="none" w:sz="0" w:space="0" w:color="auto"/>
      </w:divBdr>
    </w:div>
    <w:div w:id="1150175976">
      <w:bodyDiv w:val="1"/>
      <w:marLeft w:val="0"/>
      <w:marRight w:val="0"/>
      <w:marTop w:val="0"/>
      <w:marBottom w:val="0"/>
      <w:divBdr>
        <w:top w:val="none" w:sz="0" w:space="0" w:color="auto"/>
        <w:left w:val="none" w:sz="0" w:space="0" w:color="auto"/>
        <w:bottom w:val="none" w:sz="0" w:space="0" w:color="auto"/>
        <w:right w:val="none" w:sz="0" w:space="0" w:color="auto"/>
      </w:divBdr>
    </w:div>
    <w:div w:id="1150252888">
      <w:bodyDiv w:val="1"/>
      <w:marLeft w:val="0"/>
      <w:marRight w:val="0"/>
      <w:marTop w:val="0"/>
      <w:marBottom w:val="0"/>
      <w:divBdr>
        <w:top w:val="none" w:sz="0" w:space="0" w:color="auto"/>
        <w:left w:val="none" w:sz="0" w:space="0" w:color="auto"/>
        <w:bottom w:val="none" w:sz="0" w:space="0" w:color="auto"/>
        <w:right w:val="none" w:sz="0" w:space="0" w:color="auto"/>
      </w:divBdr>
    </w:div>
    <w:div w:id="1151167410">
      <w:bodyDiv w:val="1"/>
      <w:marLeft w:val="0"/>
      <w:marRight w:val="0"/>
      <w:marTop w:val="0"/>
      <w:marBottom w:val="0"/>
      <w:divBdr>
        <w:top w:val="none" w:sz="0" w:space="0" w:color="auto"/>
        <w:left w:val="none" w:sz="0" w:space="0" w:color="auto"/>
        <w:bottom w:val="none" w:sz="0" w:space="0" w:color="auto"/>
        <w:right w:val="none" w:sz="0" w:space="0" w:color="auto"/>
      </w:divBdr>
    </w:div>
    <w:div w:id="1151364024">
      <w:bodyDiv w:val="1"/>
      <w:marLeft w:val="0"/>
      <w:marRight w:val="0"/>
      <w:marTop w:val="0"/>
      <w:marBottom w:val="0"/>
      <w:divBdr>
        <w:top w:val="none" w:sz="0" w:space="0" w:color="auto"/>
        <w:left w:val="none" w:sz="0" w:space="0" w:color="auto"/>
        <w:bottom w:val="none" w:sz="0" w:space="0" w:color="auto"/>
        <w:right w:val="none" w:sz="0" w:space="0" w:color="auto"/>
      </w:divBdr>
    </w:div>
    <w:div w:id="1152717115">
      <w:bodyDiv w:val="1"/>
      <w:marLeft w:val="0"/>
      <w:marRight w:val="0"/>
      <w:marTop w:val="0"/>
      <w:marBottom w:val="0"/>
      <w:divBdr>
        <w:top w:val="none" w:sz="0" w:space="0" w:color="auto"/>
        <w:left w:val="none" w:sz="0" w:space="0" w:color="auto"/>
        <w:bottom w:val="none" w:sz="0" w:space="0" w:color="auto"/>
        <w:right w:val="none" w:sz="0" w:space="0" w:color="auto"/>
      </w:divBdr>
    </w:div>
    <w:div w:id="1154681249">
      <w:bodyDiv w:val="1"/>
      <w:marLeft w:val="0"/>
      <w:marRight w:val="0"/>
      <w:marTop w:val="0"/>
      <w:marBottom w:val="0"/>
      <w:divBdr>
        <w:top w:val="none" w:sz="0" w:space="0" w:color="auto"/>
        <w:left w:val="none" w:sz="0" w:space="0" w:color="auto"/>
        <w:bottom w:val="none" w:sz="0" w:space="0" w:color="auto"/>
        <w:right w:val="none" w:sz="0" w:space="0" w:color="auto"/>
      </w:divBdr>
    </w:div>
    <w:div w:id="1155418084">
      <w:bodyDiv w:val="1"/>
      <w:marLeft w:val="0"/>
      <w:marRight w:val="0"/>
      <w:marTop w:val="0"/>
      <w:marBottom w:val="0"/>
      <w:divBdr>
        <w:top w:val="none" w:sz="0" w:space="0" w:color="auto"/>
        <w:left w:val="none" w:sz="0" w:space="0" w:color="auto"/>
        <w:bottom w:val="none" w:sz="0" w:space="0" w:color="auto"/>
        <w:right w:val="none" w:sz="0" w:space="0" w:color="auto"/>
      </w:divBdr>
    </w:div>
    <w:div w:id="1155991623">
      <w:bodyDiv w:val="1"/>
      <w:marLeft w:val="0"/>
      <w:marRight w:val="0"/>
      <w:marTop w:val="0"/>
      <w:marBottom w:val="0"/>
      <w:divBdr>
        <w:top w:val="none" w:sz="0" w:space="0" w:color="auto"/>
        <w:left w:val="none" w:sz="0" w:space="0" w:color="auto"/>
        <w:bottom w:val="none" w:sz="0" w:space="0" w:color="auto"/>
        <w:right w:val="none" w:sz="0" w:space="0" w:color="auto"/>
      </w:divBdr>
    </w:div>
    <w:div w:id="1156536255">
      <w:bodyDiv w:val="1"/>
      <w:marLeft w:val="0"/>
      <w:marRight w:val="0"/>
      <w:marTop w:val="0"/>
      <w:marBottom w:val="0"/>
      <w:divBdr>
        <w:top w:val="none" w:sz="0" w:space="0" w:color="auto"/>
        <w:left w:val="none" w:sz="0" w:space="0" w:color="auto"/>
        <w:bottom w:val="none" w:sz="0" w:space="0" w:color="auto"/>
        <w:right w:val="none" w:sz="0" w:space="0" w:color="auto"/>
      </w:divBdr>
    </w:div>
    <w:div w:id="1157460723">
      <w:bodyDiv w:val="1"/>
      <w:marLeft w:val="0"/>
      <w:marRight w:val="0"/>
      <w:marTop w:val="0"/>
      <w:marBottom w:val="0"/>
      <w:divBdr>
        <w:top w:val="none" w:sz="0" w:space="0" w:color="auto"/>
        <w:left w:val="none" w:sz="0" w:space="0" w:color="auto"/>
        <w:bottom w:val="none" w:sz="0" w:space="0" w:color="auto"/>
        <w:right w:val="none" w:sz="0" w:space="0" w:color="auto"/>
      </w:divBdr>
      <w:divsChild>
        <w:div w:id="592008667">
          <w:marLeft w:val="0"/>
          <w:marRight w:val="0"/>
          <w:marTop w:val="0"/>
          <w:marBottom w:val="0"/>
          <w:divBdr>
            <w:top w:val="none" w:sz="0" w:space="0" w:color="auto"/>
            <w:left w:val="none" w:sz="0" w:space="0" w:color="auto"/>
            <w:bottom w:val="none" w:sz="0" w:space="0" w:color="auto"/>
            <w:right w:val="none" w:sz="0" w:space="0" w:color="auto"/>
          </w:divBdr>
          <w:divsChild>
            <w:div w:id="14520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0415">
      <w:bodyDiv w:val="1"/>
      <w:marLeft w:val="0"/>
      <w:marRight w:val="0"/>
      <w:marTop w:val="0"/>
      <w:marBottom w:val="0"/>
      <w:divBdr>
        <w:top w:val="none" w:sz="0" w:space="0" w:color="auto"/>
        <w:left w:val="none" w:sz="0" w:space="0" w:color="auto"/>
        <w:bottom w:val="none" w:sz="0" w:space="0" w:color="auto"/>
        <w:right w:val="none" w:sz="0" w:space="0" w:color="auto"/>
      </w:divBdr>
      <w:divsChild>
        <w:div w:id="1570726657">
          <w:marLeft w:val="0"/>
          <w:marRight w:val="0"/>
          <w:marTop w:val="0"/>
          <w:marBottom w:val="0"/>
          <w:divBdr>
            <w:top w:val="none" w:sz="0" w:space="0" w:color="auto"/>
            <w:left w:val="none" w:sz="0" w:space="0" w:color="auto"/>
            <w:bottom w:val="none" w:sz="0" w:space="0" w:color="auto"/>
            <w:right w:val="none" w:sz="0" w:space="0" w:color="auto"/>
          </w:divBdr>
          <w:divsChild>
            <w:div w:id="36856848">
              <w:marLeft w:val="28"/>
              <w:marRight w:val="166"/>
              <w:marTop w:val="28"/>
              <w:marBottom w:val="28"/>
              <w:divBdr>
                <w:top w:val="single" w:sz="6" w:space="1" w:color="CCCCCC"/>
                <w:left w:val="single" w:sz="6" w:space="1" w:color="CCCCCC"/>
                <w:bottom w:val="single" w:sz="6" w:space="1" w:color="CCCCCC"/>
                <w:right w:val="single" w:sz="6" w:space="1" w:color="CCCCCC"/>
              </w:divBdr>
            </w:div>
          </w:divsChild>
        </w:div>
      </w:divsChild>
    </w:div>
    <w:div w:id="1157765935">
      <w:bodyDiv w:val="1"/>
      <w:marLeft w:val="0"/>
      <w:marRight w:val="0"/>
      <w:marTop w:val="0"/>
      <w:marBottom w:val="0"/>
      <w:divBdr>
        <w:top w:val="none" w:sz="0" w:space="0" w:color="auto"/>
        <w:left w:val="none" w:sz="0" w:space="0" w:color="auto"/>
        <w:bottom w:val="none" w:sz="0" w:space="0" w:color="auto"/>
        <w:right w:val="none" w:sz="0" w:space="0" w:color="auto"/>
      </w:divBdr>
      <w:divsChild>
        <w:div w:id="951588954">
          <w:marLeft w:val="0"/>
          <w:marRight w:val="0"/>
          <w:marTop w:val="225"/>
          <w:marBottom w:val="0"/>
          <w:divBdr>
            <w:top w:val="none" w:sz="0" w:space="0" w:color="auto"/>
            <w:left w:val="none" w:sz="0" w:space="0" w:color="auto"/>
            <w:bottom w:val="none" w:sz="0" w:space="0" w:color="auto"/>
            <w:right w:val="none" w:sz="0" w:space="0" w:color="auto"/>
          </w:divBdr>
        </w:div>
        <w:div w:id="1180581661">
          <w:marLeft w:val="0"/>
          <w:marRight w:val="0"/>
          <w:marTop w:val="0"/>
          <w:marBottom w:val="0"/>
          <w:divBdr>
            <w:top w:val="none" w:sz="0" w:space="0" w:color="auto"/>
            <w:left w:val="none" w:sz="0" w:space="0" w:color="auto"/>
            <w:bottom w:val="none" w:sz="0" w:space="0" w:color="auto"/>
            <w:right w:val="none" w:sz="0" w:space="0" w:color="auto"/>
          </w:divBdr>
        </w:div>
      </w:divsChild>
    </w:div>
    <w:div w:id="1158230880">
      <w:bodyDiv w:val="1"/>
      <w:marLeft w:val="0"/>
      <w:marRight w:val="0"/>
      <w:marTop w:val="0"/>
      <w:marBottom w:val="0"/>
      <w:divBdr>
        <w:top w:val="none" w:sz="0" w:space="0" w:color="auto"/>
        <w:left w:val="none" w:sz="0" w:space="0" w:color="auto"/>
        <w:bottom w:val="none" w:sz="0" w:space="0" w:color="auto"/>
        <w:right w:val="none" w:sz="0" w:space="0" w:color="auto"/>
      </w:divBdr>
    </w:div>
    <w:div w:id="1158380117">
      <w:bodyDiv w:val="1"/>
      <w:marLeft w:val="0"/>
      <w:marRight w:val="0"/>
      <w:marTop w:val="0"/>
      <w:marBottom w:val="0"/>
      <w:divBdr>
        <w:top w:val="none" w:sz="0" w:space="0" w:color="auto"/>
        <w:left w:val="none" w:sz="0" w:space="0" w:color="auto"/>
        <w:bottom w:val="none" w:sz="0" w:space="0" w:color="auto"/>
        <w:right w:val="none" w:sz="0" w:space="0" w:color="auto"/>
      </w:divBdr>
    </w:div>
    <w:div w:id="1158881423">
      <w:bodyDiv w:val="1"/>
      <w:marLeft w:val="0"/>
      <w:marRight w:val="0"/>
      <w:marTop w:val="0"/>
      <w:marBottom w:val="0"/>
      <w:divBdr>
        <w:top w:val="none" w:sz="0" w:space="0" w:color="auto"/>
        <w:left w:val="none" w:sz="0" w:space="0" w:color="auto"/>
        <w:bottom w:val="none" w:sz="0" w:space="0" w:color="auto"/>
        <w:right w:val="none" w:sz="0" w:space="0" w:color="auto"/>
      </w:divBdr>
    </w:div>
    <w:div w:id="1159075992">
      <w:bodyDiv w:val="1"/>
      <w:marLeft w:val="0"/>
      <w:marRight w:val="0"/>
      <w:marTop w:val="0"/>
      <w:marBottom w:val="0"/>
      <w:divBdr>
        <w:top w:val="none" w:sz="0" w:space="0" w:color="auto"/>
        <w:left w:val="none" w:sz="0" w:space="0" w:color="auto"/>
        <w:bottom w:val="none" w:sz="0" w:space="0" w:color="auto"/>
        <w:right w:val="none" w:sz="0" w:space="0" w:color="auto"/>
      </w:divBdr>
    </w:div>
    <w:div w:id="1159345555">
      <w:bodyDiv w:val="1"/>
      <w:marLeft w:val="0"/>
      <w:marRight w:val="0"/>
      <w:marTop w:val="0"/>
      <w:marBottom w:val="0"/>
      <w:divBdr>
        <w:top w:val="none" w:sz="0" w:space="0" w:color="auto"/>
        <w:left w:val="none" w:sz="0" w:space="0" w:color="auto"/>
        <w:bottom w:val="none" w:sz="0" w:space="0" w:color="auto"/>
        <w:right w:val="none" w:sz="0" w:space="0" w:color="auto"/>
      </w:divBdr>
    </w:div>
    <w:div w:id="1159659721">
      <w:bodyDiv w:val="1"/>
      <w:marLeft w:val="0"/>
      <w:marRight w:val="0"/>
      <w:marTop w:val="0"/>
      <w:marBottom w:val="0"/>
      <w:divBdr>
        <w:top w:val="none" w:sz="0" w:space="0" w:color="auto"/>
        <w:left w:val="none" w:sz="0" w:space="0" w:color="auto"/>
        <w:bottom w:val="none" w:sz="0" w:space="0" w:color="auto"/>
        <w:right w:val="none" w:sz="0" w:space="0" w:color="auto"/>
      </w:divBdr>
      <w:divsChild>
        <w:div w:id="1628388758">
          <w:marLeft w:val="0"/>
          <w:marRight w:val="0"/>
          <w:marTop w:val="0"/>
          <w:marBottom w:val="0"/>
          <w:divBdr>
            <w:top w:val="none" w:sz="0" w:space="0" w:color="auto"/>
            <w:left w:val="none" w:sz="0" w:space="0" w:color="auto"/>
            <w:bottom w:val="none" w:sz="0" w:space="0" w:color="auto"/>
            <w:right w:val="none" w:sz="0" w:space="0" w:color="auto"/>
          </w:divBdr>
          <w:divsChild>
            <w:div w:id="394279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0149310">
      <w:bodyDiv w:val="1"/>
      <w:marLeft w:val="0"/>
      <w:marRight w:val="0"/>
      <w:marTop w:val="0"/>
      <w:marBottom w:val="0"/>
      <w:divBdr>
        <w:top w:val="none" w:sz="0" w:space="0" w:color="auto"/>
        <w:left w:val="none" w:sz="0" w:space="0" w:color="auto"/>
        <w:bottom w:val="none" w:sz="0" w:space="0" w:color="auto"/>
        <w:right w:val="none" w:sz="0" w:space="0" w:color="auto"/>
      </w:divBdr>
    </w:div>
    <w:div w:id="1160928875">
      <w:bodyDiv w:val="1"/>
      <w:marLeft w:val="0"/>
      <w:marRight w:val="0"/>
      <w:marTop w:val="0"/>
      <w:marBottom w:val="0"/>
      <w:divBdr>
        <w:top w:val="none" w:sz="0" w:space="0" w:color="auto"/>
        <w:left w:val="none" w:sz="0" w:space="0" w:color="auto"/>
        <w:bottom w:val="none" w:sz="0" w:space="0" w:color="auto"/>
        <w:right w:val="none" w:sz="0" w:space="0" w:color="auto"/>
      </w:divBdr>
    </w:div>
    <w:div w:id="1161120354">
      <w:bodyDiv w:val="1"/>
      <w:marLeft w:val="0"/>
      <w:marRight w:val="0"/>
      <w:marTop w:val="0"/>
      <w:marBottom w:val="0"/>
      <w:divBdr>
        <w:top w:val="none" w:sz="0" w:space="0" w:color="auto"/>
        <w:left w:val="none" w:sz="0" w:space="0" w:color="auto"/>
        <w:bottom w:val="none" w:sz="0" w:space="0" w:color="auto"/>
        <w:right w:val="none" w:sz="0" w:space="0" w:color="auto"/>
      </w:divBdr>
    </w:div>
    <w:div w:id="1161190747">
      <w:bodyDiv w:val="1"/>
      <w:marLeft w:val="0"/>
      <w:marRight w:val="0"/>
      <w:marTop w:val="0"/>
      <w:marBottom w:val="0"/>
      <w:divBdr>
        <w:top w:val="none" w:sz="0" w:space="0" w:color="auto"/>
        <w:left w:val="none" w:sz="0" w:space="0" w:color="auto"/>
        <w:bottom w:val="none" w:sz="0" w:space="0" w:color="auto"/>
        <w:right w:val="none" w:sz="0" w:space="0" w:color="auto"/>
      </w:divBdr>
      <w:divsChild>
        <w:div w:id="124810565">
          <w:marLeft w:val="0"/>
          <w:marRight w:val="0"/>
          <w:marTop w:val="0"/>
          <w:marBottom w:val="225"/>
          <w:divBdr>
            <w:top w:val="none" w:sz="0" w:space="0" w:color="auto"/>
            <w:left w:val="none" w:sz="0" w:space="0" w:color="auto"/>
            <w:bottom w:val="none" w:sz="0" w:space="0" w:color="auto"/>
            <w:right w:val="none" w:sz="0" w:space="0" w:color="auto"/>
          </w:divBdr>
        </w:div>
        <w:div w:id="164561637">
          <w:marLeft w:val="0"/>
          <w:marRight w:val="0"/>
          <w:marTop w:val="150"/>
          <w:marBottom w:val="150"/>
          <w:divBdr>
            <w:top w:val="single" w:sz="6" w:space="8" w:color="EEEEEE"/>
            <w:left w:val="none" w:sz="0" w:space="0" w:color="auto"/>
            <w:bottom w:val="single" w:sz="6" w:space="8" w:color="EEEEEE"/>
            <w:right w:val="none" w:sz="0" w:space="0" w:color="auto"/>
          </w:divBdr>
        </w:div>
        <w:div w:id="1075782563">
          <w:marLeft w:val="-225"/>
          <w:marRight w:val="-225"/>
          <w:marTop w:val="0"/>
          <w:marBottom w:val="0"/>
          <w:divBdr>
            <w:top w:val="none" w:sz="0" w:space="0" w:color="auto"/>
            <w:left w:val="none" w:sz="0" w:space="0" w:color="auto"/>
            <w:bottom w:val="none" w:sz="0" w:space="0" w:color="auto"/>
            <w:right w:val="none" w:sz="0" w:space="0" w:color="auto"/>
          </w:divBdr>
          <w:divsChild>
            <w:div w:id="1409841959">
              <w:marLeft w:val="0"/>
              <w:marRight w:val="0"/>
              <w:marTop w:val="0"/>
              <w:marBottom w:val="0"/>
              <w:divBdr>
                <w:top w:val="none" w:sz="0" w:space="0" w:color="auto"/>
                <w:left w:val="none" w:sz="0" w:space="0" w:color="auto"/>
                <w:bottom w:val="none" w:sz="0" w:space="0" w:color="auto"/>
                <w:right w:val="none" w:sz="0" w:space="0" w:color="auto"/>
              </w:divBdr>
              <w:divsChild>
                <w:div w:id="909734081">
                  <w:marLeft w:val="0"/>
                  <w:marRight w:val="0"/>
                  <w:marTop w:val="0"/>
                  <w:marBottom w:val="0"/>
                  <w:divBdr>
                    <w:top w:val="none" w:sz="0" w:space="0" w:color="auto"/>
                    <w:left w:val="none" w:sz="0" w:space="0" w:color="auto"/>
                    <w:bottom w:val="none" w:sz="0" w:space="0" w:color="auto"/>
                    <w:right w:val="none" w:sz="0" w:space="0" w:color="auto"/>
                  </w:divBdr>
                  <w:divsChild>
                    <w:div w:id="3585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6510">
      <w:bodyDiv w:val="1"/>
      <w:marLeft w:val="0"/>
      <w:marRight w:val="0"/>
      <w:marTop w:val="0"/>
      <w:marBottom w:val="0"/>
      <w:divBdr>
        <w:top w:val="none" w:sz="0" w:space="0" w:color="auto"/>
        <w:left w:val="none" w:sz="0" w:space="0" w:color="auto"/>
        <w:bottom w:val="none" w:sz="0" w:space="0" w:color="auto"/>
        <w:right w:val="none" w:sz="0" w:space="0" w:color="auto"/>
      </w:divBdr>
      <w:divsChild>
        <w:div w:id="1144465159">
          <w:marLeft w:val="0"/>
          <w:marRight w:val="0"/>
          <w:marTop w:val="0"/>
          <w:marBottom w:val="225"/>
          <w:divBdr>
            <w:top w:val="none" w:sz="0" w:space="0" w:color="auto"/>
            <w:left w:val="none" w:sz="0" w:space="0" w:color="auto"/>
            <w:bottom w:val="none" w:sz="0" w:space="0" w:color="auto"/>
            <w:right w:val="none" w:sz="0" w:space="0" w:color="auto"/>
          </w:divBdr>
        </w:div>
      </w:divsChild>
    </w:div>
    <w:div w:id="1161852044">
      <w:bodyDiv w:val="1"/>
      <w:marLeft w:val="0"/>
      <w:marRight w:val="0"/>
      <w:marTop w:val="0"/>
      <w:marBottom w:val="0"/>
      <w:divBdr>
        <w:top w:val="none" w:sz="0" w:space="0" w:color="auto"/>
        <w:left w:val="none" w:sz="0" w:space="0" w:color="auto"/>
        <w:bottom w:val="none" w:sz="0" w:space="0" w:color="auto"/>
        <w:right w:val="none" w:sz="0" w:space="0" w:color="auto"/>
      </w:divBdr>
      <w:divsChild>
        <w:div w:id="1072393639">
          <w:marLeft w:val="0"/>
          <w:marRight w:val="0"/>
          <w:marTop w:val="0"/>
          <w:marBottom w:val="150"/>
          <w:divBdr>
            <w:top w:val="none" w:sz="0" w:space="0" w:color="auto"/>
            <w:left w:val="none" w:sz="0" w:space="0" w:color="auto"/>
            <w:bottom w:val="single" w:sz="12" w:space="0" w:color="DAE8F4"/>
            <w:right w:val="none" w:sz="0" w:space="0" w:color="auto"/>
          </w:divBdr>
          <w:divsChild>
            <w:div w:id="2139255607">
              <w:marLeft w:val="0"/>
              <w:marRight w:val="0"/>
              <w:marTop w:val="105"/>
              <w:marBottom w:val="0"/>
              <w:divBdr>
                <w:top w:val="none" w:sz="0" w:space="0" w:color="auto"/>
                <w:left w:val="none" w:sz="0" w:space="0" w:color="auto"/>
                <w:bottom w:val="none" w:sz="0" w:space="0" w:color="auto"/>
                <w:right w:val="none" w:sz="0" w:space="0" w:color="auto"/>
              </w:divBdr>
            </w:div>
          </w:divsChild>
        </w:div>
        <w:div w:id="1217203463">
          <w:marLeft w:val="0"/>
          <w:marRight w:val="0"/>
          <w:marTop w:val="0"/>
          <w:marBottom w:val="0"/>
          <w:divBdr>
            <w:top w:val="none" w:sz="0" w:space="0" w:color="auto"/>
            <w:left w:val="none" w:sz="0" w:space="0" w:color="auto"/>
            <w:bottom w:val="none" w:sz="0" w:space="0" w:color="auto"/>
            <w:right w:val="none" w:sz="0" w:space="0" w:color="auto"/>
          </w:divBdr>
        </w:div>
      </w:divsChild>
    </w:div>
    <w:div w:id="1161890030">
      <w:bodyDiv w:val="1"/>
      <w:marLeft w:val="0"/>
      <w:marRight w:val="0"/>
      <w:marTop w:val="0"/>
      <w:marBottom w:val="0"/>
      <w:divBdr>
        <w:top w:val="none" w:sz="0" w:space="0" w:color="auto"/>
        <w:left w:val="none" w:sz="0" w:space="0" w:color="auto"/>
        <w:bottom w:val="none" w:sz="0" w:space="0" w:color="auto"/>
        <w:right w:val="none" w:sz="0" w:space="0" w:color="auto"/>
      </w:divBdr>
    </w:div>
    <w:div w:id="1162113896">
      <w:bodyDiv w:val="1"/>
      <w:marLeft w:val="0"/>
      <w:marRight w:val="0"/>
      <w:marTop w:val="0"/>
      <w:marBottom w:val="0"/>
      <w:divBdr>
        <w:top w:val="none" w:sz="0" w:space="0" w:color="auto"/>
        <w:left w:val="none" w:sz="0" w:space="0" w:color="auto"/>
        <w:bottom w:val="none" w:sz="0" w:space="0" w:color="auto"/>
        <w:right w:val="none" w:sz="0" w:space="0" w:color="auto"/>
      </w:divBdr>
    </w:div>
    <w:div w:id="1162427903">
      <w:bodyDiv w:val="1"/>
      <w:marLeft w:val="0"/>
      <w:marRight w:val="0"/>
      <w:marTop w:val="0"/>
      <w:marBottom w:val="0"/>
      <w:divBdr>
        <w:top w:val="none" w:sz="0" w:space="0" w:color="auto"/>
        <w:left w:val="none" w:sz="0" w:space="0" w:color="auto"/>
        <w:bottom w:val="none" w:sz="0" w:space="0" w:color="auto"/>
        <w:right w:val="none" w:sz="0" w:space="0" w:color="auto"/>
      </w:divBdr>
    </w:div>
    <w:div w:id="1162770607">
      <w:bodyDiv w:val="1"/>
      <w:marLeft w:val="0"/>
      <w:marRight w:val="0"/>
      <w:marTop w:val="0"/>
      <w:marBottom w:val="0"/>
      <w:divBdr>
        <w:top w:val="none" w:sz="0" w:space="0" w:color="auto"/>
        <w:left w:val="none" w:sz="0" w:space="0" w:color="auto"/>
        <w:bottom w:val="none" w:sz="0" w:space="0" w:color="auto"/>
        <w:right w:val="none" w:sz="0" w:space="0" w:color="auto"/>
      </w:divBdr>
      <w:divsChild>
        <w:div w:id="78450694">
          <w:marLeft w:val="0"/>
          <w:marRight w:val="0"/>
          <w:marTop w:val="0"/>
          <w:marBottom w:val="225"/>
          <w:divBdr>
            <w:top w:val="none" w:sz="0" w:space="0" w:color="auto"/>
            <w:left w:val="none" w:sz="0" w:space="0" w:color="auto"/>
            <w:bottom w:val="none" w:sz="0" w:space="0" w:color="auto"/>
            <w:right w:val="none" w:sz="0" w:space="0" w:color="auto"/>
          </w:divBdr>
        </w:div>
        <w:div w:id="1351680826">
          <w:marLeft w:val="-225"/>
          <w:marRight w:val="-225"/>
          <w:marTop w:val="0"/>
          <w:marBottom w:val="0"/>
          <w:divBdr>
            <w:top w:val="none" w:sz="0" w:space="0" w:color="auto"/>
            <w:left w:val="none" w:sz="0" w:space="0" w:color="auto"/>
            <w:bottom w:val="none" w:sz="0" w:space="0" w:color="auto"/>
            <w:right w:val="none" w:sz="0" w:space="0" w:color="auto"/>
          </w:divBdr>
          <w:divsChild>
            <w:div w:id="75520705">
              <w:marLeft w:val="0"/>
              <w:marRight w:val="0"/>
              <w:marTop w:val="0"/>
              <w:marBottom w:val="0"/>
              <w:divBdr>
                <w:top w:val="none" w:sz="0" w:space="0" w:color="auto"/>
                <w:left w:val="none" w:sz="0" w:space="0" w:color="auto"/>
                <w:bottom w:val="none" w:sz="0" w:space="0" w:color="auto"/>
                <w:right w:val="none" w:sz="0" w:space="0" w:color="auto"/>
              </w:divBdr>
              <w:divsChild>
                <w:div w:id="515079113">
                  <w:marLeft w:val="0"/>
                  <w:marRight w:val="0"/>
                  <w:marTop w:val="0"/>
                  <w:marBottom w:val="0"/>
                  <w:divBdr>
                    <w:top w:val="none" w:sz="0" w:space="0" w:color="auto"/>
                    <w:left w:val="none" w:sz="0" w:space="0" w:color="auto"/>
                    <w:bottom w:val="none" w:sz="0" w:space="0" w:color="auto"/>
                    <w:right w:val="none" w:sz="0" w:space="0" w:color="auto"/>
                  </w:divBdr>
                  <w:divsChild>
                    <w:div w:id="1157385139">
                      <w:marLeft w:val="0"/>
                      <w:marRight w:val="0"/>
                      <w:marTop w:val="0"/>
                      <w:marBottom w:val="0"/>
                      <w:divBdr>
                        <w:top w:val="none" w:sz="0" w:space="0" w:color="auto"/>
                        <w:left w:val="none" w:sz="0" w:space="0" w:color="auto"/>
                        <w:bottom w:val="none" w:sz="0" w:space="0" w:color="auto"/>
                        <w:right w:val="none" w:sz="0" w:space="0" w:color="auto"/>
                      </w:divBdr>
                    </w:div>
                    <w:div w:id="1283800377">
                      <w:marLeft w:val="0"/>
                      <w:marRight w:val="0"/>
                      <w:marTop w:val="0"/>
                      <w:marBottom w:val="0"/>
                      <w:divBdr>
                        <w:top w:val="none" w:sz="0" w:space="0" w:color="auto"/>
                        <w:left w:val="none" w:sz="0" w:space="0" w:color="auto"/>
                        <w:bottom w:val="none" w:sz="0" w:space="0" w:color="auto"/>
                        <w:right w:val="none" w:sz="0" w:space="0" w:color="auto"/>
                      </w:divBdr>
                    </w:div>
                    <w:div w:id="15400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386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62892118">
      <w:bodyDiv w:val="1"/>
      <w:marLeft w:val="0"/>
      <w:marRight w:val="0"/>
      <w:marTop w:val="0"/>
      <w:marBottom w:val="0"/>
      <w:divBdr>
        <w:top w:val="none" w:sz="0" w:space="0" w:color="auto"/>
        <w:left w:val="none" w:sz="0" w:space="0" w:color="auto"/>
        <w:bottom w:val="none" w:sz="0" w:space="0" w:color="auto"/>
        <w:right w:val="none" w:sz="0" w:space="0" w:color="auto"/>
      </w:divBdr>
    </w:div>
    <w:div w:id="1163470592">
      <w:bodyDiv w:val="1"/>
      <w:marLeft w:val="0"/>
      <w:marRight w:val="0"/>
      <w:marTop w:val="0"/>
      <w:marBottom w:val="0"/>
      <w:divBdr>
        <w:top w:val="none" w:sz="0" w:space="0" w:color="auto"/>
        <w:left w:val="none" w:sz="0" w:space="0" w:color="auto"/>
        <w:bottom w:val="none" w:sz="0" w:space="0" w:color="auto"/>
        <w:right w:val="none" w:sz="0" w:space="0" w:color="auto"/>
      </w:divBdr>
      <w:divsChild>
        <w:div w:id="492110937">
          <w:marLeft w:val="0"/>
          <w:marRight w:val="0"/>
          <w:marTop w:val="0"/>
          <w:marBottom w:val="0"/>
          <w:divBdr>
            <w:top w:val="none" w:sz="0" w:space="0" w:color="auto"/>
            <w:left w:val="none" w:sz="0" w:space="0" w:color="auto"/>
            <w:bottom w:val="none" w:sz="0" w:space="0" w:color="auto"/>
            <w:right w:val="none" w:sz="0" w:space="0" w:color="auto"/>
          </w:divBdr>
        </w:div>
        <w:div w:id="627203198">
          <w:marLeft w:val="0"/>
          <w:marRight w:val="0"/>
          <w:marTop w:val="0"/>
          <w:marBottom w:val="150"/>
          <w:divBdr>
            <w:top w:val="none" w:sz="0" w:space="0" w:color="auto"/>
            <w:left w:val="none" w:sz="0" w:space="0" w:color="auto"/>
            <w:bottom w:val="single" w:sz="12" w:space="0" w:color="DAE8F4"/>
            <w:right w:val="none" w:sz="0" w:space="0" w:color="auto"/>
          </w:divBdr>
          <w:divsChild>
            <w:div w:id="6715629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473494">
      <w:bodyDiv w:val="1"/>
      <w:marLeft w:val="0"/>
      <w:marRight w:val="0"/>
      <w:marTop w:val="0"/>
      <w:marBottom w:val="0"/>
      <w:divBdr>
        <w:top w:val="none" w:sz="0" w:space="0" w:color="auto"/>
        <w:left w:val="none" w:sz="0" w:space="0" w:color="auto"/>
        <w:bottom w:val="none" w:sz="0" w:space="0" w:color="auto"/>
        <w:right w:val="none" w:sz="0" w:space="0" w:color="auto"/>
      </w:divBdr>
    </w:div>
    <w:div w:id="1163660885">
      <w:bodyDiv w:val="1"/>
      <w:marLeft w:val="0"/>
      <w:marRight w:val="0"/>
      <w:marTop w:val="0"/>
      <w:marBottom w:val="0"/>
      <w:divBdr>
        <w:top w:val="none" w:sz="0" w:space="0" w:color="auto"/>
        <w:left w:val="none" w:sz="0" w:space="0" w:color="auto"/>
        <w:bottom w:val="none" w:sz="0" w:space="0" w:color="auto"/>
        <w:right w:val="none" w:sz="0" w:space="0" w:color="auto"/>
      </w:divBdr>
    </w:div>
    <w:div w:id="1165129955">
      <w:bodyDiv w:val="1"/>
      <w:marLeft w:val="0"/>
      <w:marRight w:val="0"/>
      <w:marTop w:val="0"/>
      <w:marBottom w:val="0"/>
      <w:divBdr>
        <w:top w:val="none" w:sz="0" w:space="0" w:color="auto"/>
        <w:left w:val="none" w:sz="0" w:space="0" w:color="auto"/>
        <w:bottom w:val="none" w:sz="0" w:space="0" w:color="auto"/>
        <w:right w:val="none" w:sz="0" w:space="0" w:color="auto"/>
      </w:divBdr>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
    <w:div w:id="1165589754">
      <w:bodyDiv w:val="1"/>
      <w:marLeft w:val="0"/>
      <w:marRight w:val="0"/>
      <w:marTop w:val="0"/>
      <w:marBottom w:val="0"/>
      <w:divBdr>
        <w:top w:val="none" w:sz="0" w:space="0" w:color="auto"/>
        <w:left w:val="none" w:sz="0" w:space="0" w:color="auto"/>
        <w:bottom w:val="none" w:sz="0" w:space="0" w:color="auto"/>
        <w:right w:val="none" w:sz="0" w:space="0" w:color="auto"/>
      </w:divBdr>
    </w:div>
    <w:div w:id="1165826679">
      <w:bodyDiv w:val="1"/>
      <w:marLeft w:val="0"/>
      <w:marRight w:val="0"/>
      <w:marTop w:val="0"/>
      <w:marBottom w:val="0"/>
      <w:divBdr>
        <w:top w:val="none" w:sz="0" w:space="0" w:color="auto"/>
        <w:left w:val="none" w:sz="0" w:space="0" w:color="auto"/>
        <w:bottom w:val="none" w:sz="0" w:space="0" w:color="auto"/>
        <w:right w:val="none" w:sz="0" w:space="0" w:color="auto"/>
      </w:divBdr>
      <w:divsChild>
        <w:div w:id="1319723156">
          <w:marLeft w:val="0"/>
          <w:marRight w:val="0"/>
          <w:marTop w:val="0"/>
          <w:marBottom w:val="0"/>
          <w:divBdr>
            <w:top w:val="none" w:sz="0" w:space="0" w:color="auto"/>
            <w:left w:val="none" w:sz="0" w:space="0" w:color="auto"/>
            <w:bottom w:val="none" w:sz="0" w:space="0" w:color="auto"/>
            <w:right w:val="none" w:sz="0" w:space="0" w:color="auto"/>
          </w:divBdr>
          <w:divsChild>
            <w:div w:id="1344819574">
              <w:marLeft w:val="0"/>
              <w:marRight w:val="0"/>
              <w:marTop w:val="0"/>
              <w:marBottom w:val="0"/>
              <w:divBdr>
                <w:top w:val="none" w:sz="0" w:space="0" w:color="auto"/>
                <w:left w:val="none" w:sz="0" w:space="0" w:color="auto"/>
                <w:bottom w:val="none" w:sz="0" w:space="0" w:color="auto"/>
                <w:right w:val="none" w:sz="0" w:space="0" w:color="auto"/>
              </w:divBdr>
              <w:divsChild>
                <w:div w:id="2291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7964">
          <w:marLeft w:val="0"/>
          <w:marRight w:val="0"/>
          <w:marTop w:val="0"/>
          <w:marBottom w:val="0"/>
          <w:divBdr>
            <w:top w:val="none" w:sz="0" w:space="0" w:color="auto"/>
            <w:left w:val="none" w:sz="0" w:space="0" w:color="auto"/>
            <w:bottom w:val="none" w:sz="0" w:space="0" w:color="auto"/>
            <w:right w:val="none" w:sz="0" w:space="0" w:color="auto"/>
          </w:divBdr>
        </w:div>
      </w:divsChild>
    </w:div>
    <w:div w:id="1165826972">
      <w:bodyDiv w:val="1"/>
      <w:marLeft w:val="0"/>
      <w:marRight w:val="0"/>
      <w:marTop w:val="0"/>
      <w:marBottom w:val="0"/>
      <w:divBdr>
        <w:top w:val="none" w:sz="0" w:space="0" w:color="auto"/>
        <w:left w:val="none" w:sz="0" w:space="0" w:color="auto"/>
        <w:bottom w:val="none" w:sz="0" w:space="0" w:color="auto"/>
        <w:right w:val="none" w:sz="0" w:space="0" w:color="auto"/>
      </w:divBdr>
      <w:divsChild>
        <w:div w:id="218247475">
          <w:marLeft w:val="0"/>
          <w:marRight w:val="0"/>
          <w:marTop w:val="0"/>
          <w:marBottom w:val="0"/>
          <w:divBdr>
            <w:top w:val="none" w:sz="0" w:space="0" w:color="auto"/>
            <w:left w:val="none" w:sz="0" w:space="0" w:color="auto"/>
            <w:bottom w:val="none" w:sz="0" w:space="0" w:color="auto"/>
            <w:right w:val="none" w:sz="0" w:space="0" w:color="auto"/>
          </w:divBdr>
          <w:divsChild>
            <w:div w:id="2044669432">
              <w:marLeft w:val="0"/>
              <w:marRight w:val="0"/>
              <w:marTop w:val="0"/>
              <w:marBottom w:val="0"/>
              <w:divBdr>
                <w:top w:val="none" w:sz="0" w:space="0" w:color="auto"/>
                <w:left w:val="none" w:sz="0" w:space="0" w:color="auto"/>
                <w:bottom w:val="none" w:sz="0" w:space="0" w:color="auto"/>
                <w:right w:val="none" w:sz="0" w:space="0" w:color="auto"/>
              </w:divBdr>
            </w:div>
          </w:divsChild>
        </w:div>
        <w:div w:id="2013528908">
          <w:marLeft w:val="0"/>
          <w:marRight w:val="0"/>
          <w:marTop w:val="0"/>
          <w:marBottom w:val="0"/>
          <w:divBdr>
            <w:top w:val="none" w:sz="0" w:space="0" w:color="auto"/>
            <w:left w:val="none" w:sz="0" w:space="0" w:color="auto"/>
            <w:bottom w:val="none" w:sz="0" w:space="0" w:color="auto"/>
            <w:right w:val="none" w:sz="0" w:space="0" w:color="auto"/>
          </w:divBdr>
        </w:div>
        <w:div w:id="2078821827">
          <w:marLeft w:val="0"/>
          <w:marRight w:val="0"/>
          <w:marTop w:val="0"/>
          <w:marBottom w:val="150"/>
          <w:divBdr>
            <w:top w:val="none" w:sz="0" w:space="0" w:color="auto"/>
            <w:left w:val="none" w:sz="0" w:space="0" w:color="auto"/>
            <w:bottom w:val="none" w:sz="0" w:space="0" w:color="auto"/>
            <w:right w:val="none" w:sz="0" w:space="0" w:color="auto"/>
          </w:divBdr>
        </w:div>
      </w:divsChild>
    </w:div>
    <w:div w:id="1166440604">
      <w:bodyDiv w:val="1"/>
      <w:marLeft w:val="0"/>
      <w:marRight w:val="0"/>
      <w:marTop w:val="0"/>
      <w:marBottom w:val="0"/>
      <w:divBdr>
        <w:top w:val="none" w:sz="0" w:space="0" w:color="auto"/>
        <w:left w:val="none" w:sz="0" w:space="0" w:color="auto"/>
        <w:bottom w:val="none" w:sz="0" w:space="0" w:color="auto"/>
        <w:right w:val="none" w:sz="0" w:space="0" w:color="auto"/>
      </w:divBdr>
    </w:div>
    <w:div w:id="1166554365">
      <w:bodyDiv w:val="1"/>
      <w:marLeft w:val="0"/>
      <w:marRight w:val="0"/>
      <w:marTop w:val="0"/>
      <w:marBottom w:val="0"/>
      <w:divBdr>
        <w:top w:val="none" w:sz="0" w:space="0" w:color="auto"/>
        <w:left w:val="none" w:sz="0" w:space="0" w:color="auto"/>
        <w:bottom w:val="none" w:sz="0" w:space="0" w:color="auto"/>
        <w:right w:val="none" w:sz="0" w:space="0" w:color="auto"/>
      </w:divBdr>
      <w:divsChild>
        <w:div w:id="175970164">
          <w:marLeft w:val="0"/>
          <w:marRight w:val="0"/>
          <w:marTop w:val="0"/>
          <w:marBottom w:val="150"/>
          <w:divBdr>
            <w:top w:val="none" w:sz="0" w:space="0" w:color="auto"/>
            <w:left w:val="none" w:sz="0" w:space="0" w:color="auto"/>
            <w:bottom w:val="none" w:sz="0" w:space="0" w:color="auto"/>
            <w:right w:val="none" w:sz="0" w:space="0" w:color="auto"/>
          </w:divBdr>
        </w:div>
        <w:div w:id="860360221">
          <w:marLeft w:val="0"/>
          <w:marRight w:val="0"/>
          <w:marTop w:val="0"/>
          <w:marBottom w:val="0"/>
          <w:divBdr>
            <w:top w:val="none" w:sz="0" w:space="0" w:color="auto"/>
            <w:left w:val="none" w:sz="0" w:space="0" w:color="auto"/>
            <w:bottom w:val="none" w:sz="0" w:space="0" w:color="auto"/>
            <w:right w:val="none" w:sz="0" w:space="0" w:color="auto"/>
          </w:divBdr>
          <w:divsChild>
            <w:div w:id="1356616885">
              <w:marLeft w:val="0"/>
              <w:marRight w:val="0"/>
              <w:marTop w:val="0"/>
              <w:marBottom w:val="0"/>
              <w:divBdr>
                <w:top w:val="none" w:sz="0" w:space="0" w:color="auto"/>
                <w:left w:val="none" w:sz="0" w:space="0" w:color="auto"/>
                <w:bottom w:val="none" w:sz="0" w:space="0" w:color="auto"/>
                <w:right w:val="none" w:sz="0" w:space="0" w:color="auto"/>
              </w:divBdr>
            </w:div>
          </w:divsChild>
        </w:div>
        <w:div w:id="1903061298">
          <w:marLeft w:val="0"/>
          <w:marRight w:val="0"/>
          <w:marTop w:val="0"/>
          <w:marBottom w:val="0"/>
          <w:divBdr>
            <w:top w:val="none" w:sz="0" w:space="0" w:color="auto"/>
            <w:left w:val="none" w:sz="0" w:space="0" w:color="auto"/>
            <w:bottom w:val="none" w:sz="0" w:space="0" w:color="auto"/>
            <w:right w:val="none" w:sz="0" w:space="0" w:color="auto"/>
          </w:divBdr>
        </w:div>
      </w:divsChild>
    </w:div>
    <w:div w:id="1166558394">
      <w:bodyDiv w:val="1"/>
      <w:marLeft w:val="0"/>
      <w:marRight w:val="0"/>
      <w:marTop w:val="0"/>
      <w:marBottom w:val="0"/>
      <w:divBdr>
        <w:top w:val="none" w:sz="0" w:space="0" w:color="auto"/>
        <w:left w:val="none" w:sz="0" w:space="0" w:color="auto"/>
        <w:bottom w:val="none" w:sz="0" w:space="0" w:color="auto"/>
        <w:right w:val="none" w:sz="0" w:space="0" w:color="auto"/>
      </w:divBdr>
    </w:div>
    <w:div w:id="1167094010">
      <w:bodyDiv w:val="1"/>
      <w:marLeft w:val="0"/>
      <w:marRight w:val="0"/>
      <w:marTop w:val="0"/>
      <w:marBottom w:val="0"/>
      <w:divBdr>
        <w:top w:val="none" w:sz="0" w:space="0" w:color="auto"/>
        <w:left w:val="none" w:sz="0" w:space="0" w:color="auto"/>
        <w:bottom w:val="none" w:sz="0" w:space="0" w:color="auto"/>
        <w:right w:val="none" w:sz="0" w:space="0" w:color="auto"/>
      </w:divBdr>
      <w:divsChild>
        <w:div w:id="1947347429">
          <w:marLeft w:val="0"/>
          <w:marRight w:val="0"/>
          <w:marTop w:val="0"/>
          <w:marBottom w:val="225"/>
          <w:divBdr>
            <w:top w:val="none" w:sz="0" w:space="0" w:color="auto"/>
            <w:left w:val="none" w:sz="0" w:space="0" w:color="auto"/>
            <w:bottom w:val="none" w:sz="0" w:space="0" w:color="auto"/>
            <w:right w:val="none" w:sz="0" w:space="0" w:color="auto"/>
          </w:divBdr>
        </w:div>
      </w:divsChild>
    </w:div>
    <w:div w:id="1167525822">
      <w:bodyDiv w:val="1"/>
      <w:marLeft w:val="0"/>
      <w:marRight w:val="0"/>
      <w:marTop w:val="0"/>
      <w:marBottom w:val="0"/>
      <w:divBdr>
        <w:top w:val="none" w:sz="0" w:space="0" w:color="auto"/>
        <w:left w:val="none" w:sz="0" w:space="0" w:color="auto"/>
        <w:bottom w:val="none" w:sz="0" w:space="0" w:color="auto"/>
        <w:right w:val="none" w:sz="0" w:space="0" w:color="auto"/>
      </w:divBdr>
    </w:div>
    <w:div w:id="1168206675">
      <w:bodyDiv w:val="1"/>
      <w:marLeft w:val="0"/>
      <w:marRight w:val="0"/>
      <w:marTop w:val="0"/>
      <w:marBottom w:val="0"/>
      <w:divBdr>
        <w:top w:val="none" w:sz="0" w:space="0" w:color="auto"/>
        <w:left w:val="none" w:sz="0" w:space="0" w:color="auto"/>
        <w:bottom w:val="none" w:sz="0" w:space="0" w:color="auto"/>
        <w:right w:val="none" w:sz="0" w:space="0" w:color="auto"/>
      </w:divBdr>
      <w:divsChild>
        <w:div w:id="446778677">
          <w:marLeft w:val="0"/>
          <w:marRight w:val="0"/>
          <w:marTop w:val="0"/>
          <w:marBottom w:val="0"/>
          <w:divBdr>
            <w:top w:val="none" w:sz="0" w:space="0" w:color="auto"/>
            <w:left w:val="none" w:sz="0" w:space="0" w:color="auto"/>
            <w:bottom w:val="none" w:sz="0" w:space="0" w:color="auto"/>
            <w:right w:val="none" w:sz="0" w:space="0" w:color="auto"/>
          </w:divBdr>
          <w:divsChild>
            <w:div w:id="1486388744">
              <w:marLeft w:val="0"/>
              <w:marRight w:val="0"/>
              <w:marTop w:val="0"/>
              <w:marBottom w:val="0"/>
              <w:divBdr>
                <w:top w:val="none" w:sz="0" w:space="0" w:color="auto"/>
                <w:left w:val="none" w:sz="0" w:space="0" w:color="auto"/>
                <w:bottom w:val="none" w:sz="0" w:space="0" w:color="auto"/>
                <w:right w:val="none" w:sz="0" w:space="0" w:color="auto"/>
              </w:divBdr>
            </w:div>
          </w:divsChild>
        </w:div>
        <w:div w:id="681276316">
          <w:marLeft w:val="0"/>
          <w:marRight w:val="0"/>
          <w:marTop w:val="0"/>
          <w:marBottom w:val="0"/>
          <w:divBdr>
            <w:top w:val="none" w:sz="0" w:space="0" w:color="auto"/>
            <w:left w:val="none" w:sz="0" w:space="0" w:color="auto"/>
            <w:bottom w:val="none" w:sz="0" w:space="0" w:color="auto"/>
            <w:right w:val="none" w:sz="0" w:space="0" w:color="auto"/>
          </w:divBdr>
          <w:divsChild>
            <w:div w:id="589047807">
              <w:marLeft w:val="225"/>
              <w:marRight w:val="0"/>
              <w:marTop w:val="0"/>
              <w:marBottom w:val="0"/>
              <w:divBdr>
                <w:top w:val="none" w:sz="0" w:space="0" w:color="auto"/>
                <w:left w:val="none" w:sz="0" w:space="0" w:color="auto"/>
                <w:bottom w:val="none" w:sz="0" w:space="0" w:color="auto"/>
                <w:right w:val="none" w:sz="0" w:space="0" w:color="auto"/>
              </w:divBdr>
              <w:divsChild>
                <w:div w:id="534583896">
                  <w:marLeft w:val="0"/>
                  <w:marRight w:val="0"/>
                  <w:marTop w:val="0"/>
                  <w:marBottom w:val="0"/>
                  <w:divBdr>
                    <w:top w:val="none" w:sz="0" w:space="0" w:color="auto"/>
                    <w:left w:val="none" w:sz="0" w:space="0" w:color="auto"/>
                    <w:bottom w:val="none" w:sz="0" w:space="0" w:color="auto"/>
                    <w:right w:val="none" w:sz="0" w:space="0" w:color="auto"/>
                  </w:divBdr>
                </w:div>
              </w:divsChild>
            </w:div>
            <w:div w:id="1709179595">
              <w:marLeft w:val="0"/>
              <w:marRight w:val="0"/>
              <w:marTop w:val="0"/>
              <w:marBottom w:val="0"/>
              <w:divBdr>
                <w:top w:val="none" w:sz="0" w:space="0" w:color="auto"/>
                <w:left w:val="none" w:sz="0" w:space="0" w:color="auto"/>
                <w:bottom w:val="none" w:sz="0" w:space="0" w:color="auto"/>
                <w:right w:val="none" w:sz="0" w:space="0" w:color="auto"/>
              </w:divBdr>
            </w:div>
            <w:div w:id="2116517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8515704">
      <w:bodyDiv w:val="1"/>
      <w:marLeft w:val="0"/>
      <w:marRight w:val="0"/>
      <w:marTop w:val="0"/>
      <w:marBottom w:val="0"/>
      <w:divBdr>
        <w:top w:val="none" w:sz="0" w:space="0" w:color="auto"/>
        <w:left w:val="none" w:sz="0" w:space="0" w:color="auto"/>
        <w:bottom w:val="none" w:sz="0" w:space="0" w:color="auto"/>
        <w:right w:val="none" w:sz="0" w:space="0" w:color="auto"/>
      </w:divBdr>
    </w:div>
    <w:div w:id="1168793454">
      <w:bodyDiv w:val="1"/>
      <w:marLeft w:val="0"/>
      <w:marRight w:val="0"/>
      <w:marTop w:val="0"/>
      <w:marBottom w:val="0"/>
      <w:divBdr>
        <w:top w:val="none" w:sz="0" w:space="0" w:color="auto"/>
        <w:left w:val="none" w:sz="0" w:space="0" w:color="auto"/>
        <w:bottom w:val="none" w:sz="0" w:space="0" w:color="auto"/>
        <w:right w:val="none" w:sz="0" w:space="0" w:color="auto"/>
      </w:divBdr>
    </w:div>
    <w:div w:id="1169102885">
      <w:bodyDiv w:val="1"/>
      <w:marLeft w:val="0"/>
      <w:marRight w:val="0"/>
      <w:marTop w:val="0"/>
      <w:marBottom w:val="0"/>
      <w:divBdr>
        <w:top w:val="none" w:sz="0" w:space="0" w:color="auto"/>
        <w:left w:val="none" w:sz="0" w:space="0" w:color="auto"/>
        <w:bottom w:val="none" w:sz="0" w:space="0" w:color="auto"/>
        <w:right w:val="none" w:sz="0" w:space="0" w:color="auto"/>
      </w:divBdr>
    </w:div>
    <w:div w:id="1169172022">
      <w:bodyDiv w:val="1"/>
      <w:marLeft w:val="0"/>
      <w:marRight w:val="0"/>
      <w:marTop w:val="0"/>
      <w:marBottom w:val="0"/>
      <w:divBdr>
        <w:top w:val="none" w:sz="0" w:space="0" w:color="auto"/>
        <w:left w:val="none" w:sz="0" w:space="0" w:color="auto"/>
        <w:bottom w:val="none" w:sz="0" w:space="0" w:color="auto"/>
        <w:right w:val="none" w:sz="0" w:space="0" w:color="auto"/>
      </w:divBdr>
    </w:div>
    <w:div w:id="1170291421">
      <w:bodyDiv w:val="1"/>
      <w:marLeft w:val="0"/>
      <w:marRight w:val="0"/>
      <w:marTop w:val="0"/>
      <w:marBottom w:val="0"/>
      <w:divBdr>
        <w:top w:val="none" w:sz="0" w:space="0" w:color="auto"/>
        <w:left w:val="none" w:sz="0" w:space="0" w:color="auto"/>
        <w:bottom w:val="none" w:sz="0" w:space="0" w:color="auto"/>
        <w:right w:val="none" w:sz="0" w:space="0" w:color="auto"/>
      </w:divBdr>
    </w:div>
    <w:div w:id="1170674839">
      <w:bodyDiv w:val="1"/>
      <w:marLeft w:val="0"/>
      <w:marRight w:val="0"/>
      <w:marTop w:val="0"/>
      <w:marBottom w:val="0"/>
      <w:divBdr>
        <w:top w:val="none" w:sz="0" w:space="0" w:color="auto"/>
        <w:left w:val="none" w:sz="0" w:space="0" w:color="auto"/>
        <w:bottom w:val="none" w:sz="0" w:space="0" w:color="auto"/>
        <w:right w:val="none" w:sz="0" w:space="0" w:color="auto"/>
      </w:divBdr>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
    <w:div w:id="1171943273">
      <w:bodyDiv w:val="1"/>
      <w:marLeft w:val="0"/>
      <w:marRight w:val="0"/>
      <w:marTop w:val="0"/>
      <w:marBottom w:val="0"/>
      <w:divBdr>
        <w:top w:val="none" w:sz="0" w:space="0" w:color="auto"/>
        <w:left w:val="none" w:sz="0" w:space="0" w:color="auto"/>
        <w:bottom w:val="none" w:sz="0" w:space="0" w:color="auto"/>
        <w:right w:val="none" w:sz="0" w:space="0" w:color="auto"/>
      </w:divBdr>
    </w:div>
    <w:div w:id="1171947015">
      <w:bodyDiv w:val="1"/>
      <w:marLeft w:val="0"/>
      <w:marRight w:val="0"/>
      <w:marTop w:val="0"/>
      <w:marBottom w:val="0"/>
      <w:divBdr>
        <w:top w:val="none" w:sz="0" w:space="0" w:color="auto"/>
        <w:left w:val="none" w:sz="0" w:space="0" w:color="auto"/>
        <w:bottom w:val="none" w:sz="0" w:space="0" w:color="auto"/>
        <w:right w:val="none" w:sz="0" w:space="0" w:color="auto"/>
      </w:divBdr>
    </w:div>
    <w:div w:id="1172256697">
      <w:bodyDiv w:val="1"/>
      <w:marLeft w:val="0"/>
      <w:marRight w:val="0"/>
      <w:marTop w:val="0"/>
      <w:marBottom w:val="0"/>
      <w:divBdr>
        <w:top w:val="none" w:sz="0" w:space="0" w:color="auto"/>
        <w:left w:val="none" w:sz="0" w:space="0" w:color="auto"/>
        <w:bottom w:val="none" w:sz="0" w:space="0" w:color="auto"/>
        <w:right w:val="none" w:sz="0" w:space="0" w:color="auto"/>
      </w:divBdr>
      <w:divsChild>
        <w:div w:id="472600467">
          <w:marLeft w:val="0"/>
          <w:marRight w:val="0"/>
          <w:marTop w:val="0"/>
          <w:marBottom w:val="225"/>
          <w:divBdr>
            <w:top w:val="none" w:sz="0" w:space="0" w:color="auto"/>
            <w:left w:val="none" w:sz="0" w:space="0" w:color="auto"/>
            <w:bottom w:val="none" w:sz="0" w:space="0" w:color="auto"/>
            <w:right w:val="none" w:sz="0" w:space="0" w:color="auto"/>
          </w:divBdr>
        </w:div>
        <w:div w:id="846677104">
          <w:marLeft w:val="0"/>
          <w:marRight w:val="0"/>
          <w:marTop w:val="150"/>
          <w:marBottom w:val="150"/>
          <w:divBdr>
            <w:top w:val="single" w:sz="6" w:space="8" w:color="EEEEEE"/>
            <w:left w:val="none" w:sz="0" w:space="0" w:color="auto"/>
            <w:bottom w:val="single" w:sz="6" w:space="8" w:color="EEEEEE"/>
            <w:right w:val="none" w:sz="0" w:space="0" w:color="auto"/>
          </w:divBdr>
        </w:div>
        <w:div w:id="1782604699">
          <w:marLeft w:val="-225"/>
          <w:marRight w:val="-225"/>
          <w:marTop w:val="0"/>
          <w:marBottom w:val="0"/>
          <w:divBdr>
            <w:top w:val="none" w:sz="0" w:space="0" w:color="auto"/>
            <w:left w:val="none" w:sz="0" w:space="0" w:color="auto"/>
            <w:bottom w:val="none" w:sz="0" w:space="0" w:color="auto"/>
            <w:right w:val="none" w:sz="0" w:space="0" w:color="auto"/>
          </w:divBdr>
          <w:divsChild>
            <w:div w:id="1493335135">
              <w:marLeft w:val="0"/>
              <w:marRight w:val="0"/>
              <w:marTop w:val="0"/>
              <w:marBottom w:val="0"/>
              <w:divBdr>
                <w:top w:val="none" w:sz="0" w:space="0" w:color="auto"/>
                <w:left w:val="none" w:sz="0" w:space="0" w:color="auto"/>
                <w:bottom w:val="none" w:sz="0" w:space="0" w:color="auto"/>
                <w:right w:val="none" w:sz="0" w:space="0" w:color="auto"/>
              </w:divBdr>
              <w:divsChild>
                <w:div w:id="1762603054">
                  <w:marLeft w:val="0"/>
                  <w:marRight w:val="0"/>
                  <w:marTop w:val="0"/>
                  <w:marBottom w:val="0"/>
                  <w:divBdr>
                    <w:top w:val="none" w:sz="0" w:space="0" w:color="auto"/>
                    <w:left w:val="none" w:sz="0" w:space="0" w:color="auto"/>
                    <w:bottom w:val="none" w:sz="0" w:space="0" w:color="auto"/>
                    <w:right w:val="none" w:sz="0" w:space="0" w:color="auto"/>
                  </w:divBdr>
                  <w:divsChild>
                    <w:div w:id="1790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342">
      <w:bodyDiv w:val="1"/>
      <w:marLeft w:val="0"/>
      <w:marRight w:val="0"/>
      <w:marTop w:val="0"/>
      <w:marBottom w:val="0"/>
      <w:divBdr>
        <w:top w:val="none" w:sz="0" w:space="0" w:color="auto"/>
        <w:left w:val="none" w:sz="0" w:space="0" w:color="auto"/>
        <w:bottom w:val="none" w:sz="0" w:space="0" w:color="auto"/>
        <w:right w:val="none" w:sz="0" w:space="0" w:color="auto"/>
      </w:divBdr>
      <w:divsChild>
        <w:div w:id="1289974291">
          <w:marLeft w:val="0"/>
          <w:marRight w:val="0"/>
          <w:marTop w:val="0"/>
          <w:marBottom w:val="0"/>
          <w:divBdr>
            <w:top w:val="none" w:sz="0" w:space="0" w:color="auto"/>
            <w:left w:val="none" w:sz="0" w:space="0" w:color="auto"/>
            <w:bottom w:val="none" w:sz="0" w:space="0" w:color="auto"/>
            <w:right w:val="none" w:sz="0" w:space="0" w:color="auto"/>
          </w:divBdr>
        </w:div>
        <w:div w:id="1684088349">
          <w:marLeft w:val="0"/>
          <w:marRight w:val="0"/>
          <w:marTop w:val="0"/>
          <w:marBottom w:val="150"/>
          <w:divBdr>
            <w:top w:val="none" w:sz="0" w:space="0" w:color="auto"/>
            <w:left w:val="none" w:sz="0" w:space="0" w:color="auto"/>
            <w:bottom w:val="none" w:sz="0" w:space="0" w:color="auto"/>
            <w:right w:val="none" w:sz="0" w:space="0" w:color="auto"/>
          </w:divBdr>
        </w:div>
        <w:div w:id="1782261215">
          <w:marLeft w:val="0"/>
          <w:marRight w:val="0"/>
          <w:marTop w:val="0"/>
          <w:marBottom w:val="0"/>
          <w:divBdr>
            <w:top w:val="none" w:sz="0" w:space="0" w:color="auto"/>
            <w:left w:val="none" w:sz="0" w:space="0" w:color="auto"/>
            <w:bottom w:val="none" w:sz="0" w:space="0" w:color="auto"/>
            <w:right w:val="none" w:sz="0" w:space="0" w:color="auto"/>
          </w:divBdr>
          <w:divsChild>
            <w:div w:id="16260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472">
      <w:bodyDiv w:val="1"/>
      <w:marLeft w:val="0"/>
      <w:marRight w:val="0"/>
      <w:marTop w:val="0"/>
      <w:marBottom w:val="0"/>
      <w:divBdr>
        <w:top w:val="none" w:sz="0" w:space="0" w:color="auto"/>
        <w:left w:val="none" w:sz="0" w:space="0" w:color="auto"/>
        <w:bottom w:val="none" w:sz="0" w:space="0" w:color="auto"/>
        <w:right w:val="none" w:sz="0" w:space="0" w:color="auto"/>
      </w:divBdr>
    </w:div>
    <w:div w:id="1173835587">
      <w:bodyDiv w:val="1"/>
      <w:marLeft w:val="0"/>
      <w:marRight w:val="0"/>
      <w:marTop w:val="0"/>
      <w:marBottom w:val="0"/>
      <w:divBdr>
        <w:top w:val="none" w:sz="0" w:space="0" w:color="auto"/>
        <w:left w:val="none" w:sz="0" w:space="0" w:color="auto"/>
        <w:bottom w:val="none" w:sz="0" w:space="0" w:color="auto"/>
        <w:right w:val="none" w:sz="0" w:space="0" w:color="auto"/>
      </w:divBdr>
    </w:div>
    <w:div w:id="1174035627">
      <w:bodyDiv w:val="1"/>
      <w:marLeft w:val="0"/>
      <w:marRight w:val="0"/>
      <w:marTop w:val="0"/>
      <w:marBottom w:val="0"/>
      <w:divBdr>
        <w:top w:val="none" w:sz="0" w:space="0" w:color="auto"/>
        <w:left w:val="none" w:sz="0" w:space="0" w:color="auto"/>
        <w:bottom w:val="none" w:sz="0" w:space="0" w:color="auto"/>
        <w:right w:val="none" w:sz="0" w:space="0" w:color="auto"/>
      </w:divBdr>
    </w:div>
    <w:div w:id="1175919628">
      <w:bodyDiv w:val="1"/>
      <w:marLeft w:val="0"/>
      <w:marRight w:val="0"/>
      <w:marTop w:val="0"/>
      <w:marBottom w:val="0"/>
      <w:divBdr>
        <w:top w:val="none" w:sz="0" w:space="0" w:color="auto"/>
        <w:left w:val="none" w:sz="0" w:space="0" w:color="auto"/>
        <w:bottom w:val="none" w:sz="0" w:space="0" w:color="auto"/>
        <w:right w:val="none" w:sz="0" w:space="0" w:color="auto"/>
      </w:divBdr>
      <w:divsChild>
        <w:div w:id="812139153">
          <w:marLeft w:val="0"/>
          <w:marRight w:val="0"/>
          <w:marTop w:val="0"/>
          <w:marBottom w:val="0"/>
          <w:divBdr>
            <w:top w:val="none" w:sz="0" w:space="0" w:color="auto"/>
            <w:left w:val="none" w:sz="0" w:space="0" w:color="auto"/>
            <w:bottom w:val="none" w:sz="0" w:space="0" w:color="auto"/>
            <w:right w:val="none" w:sz="0" w:space="0" w:color="auto"/>
          </w:divBdr>
        </w:div>
        <w:div w:id="2019193695">
          <w:marLeft w:val="0"/>
          <w:marRight w:val="0"/>
          <w:marTop w:val="0"/>
          <w:marBottom w:val="150"/>
          <w:divBdr>
            <w:top w:val="none" w:sz="0" w:space="0" w:color="auto"/>
            <w:left w:val="none" w:sz="0" w:space="0" w:color="auto"/>
            <w:bottom w:val="single" w:sz="12" w:space="0" w:color="DAE8F4"/>
            <w:right w:val="none" w:sz="0" w:space="0" w:color="auto"/>
          </w:divBdr>
          <w:divsChild>
            <w:div w:id="6489414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6462403">
      <w:bodyDiv w:val="1"/>
      <w:marLeft w:val="0"/>
      <w:marRight w:val="0"/>
      <w:marTop w:val="0"/>
      <w:marBottom w:val="0"/>
      <w:divBdr>
        <w:top w:val="none" w:sz="0" w:space="0" w:color="auto"/>
        <w:left w:val="none" w:sz="0" w:space="0" w:color="auto"/>
        <w:bottom w:val="none" w:sz="0" w:space="0" w:color="auto"/>
        <w:right w:val="none" w:sz="0" w:space="0" w:color="auto"/>
      </w:divBdr>
    </w:div>
    <w:div w:id="1176840810">
      <w:bodyDiv w:val="1"/>
      <w:marLeft w:val="0"/>
      <w:marRight w:val="0"/>
      <w:marTop w:val="0"/>
      <w:marBottom w:val="0"/>
      <w:divBdr>
        <w:top w:val="none" w:sz="0" w:space="0" w:color="auto"/>
        <w:left w:val="none" w:sz="0" w:space="0" w:color="auto"/>
        <w:bottom w:val="none" w:sz="0" w:space="0" w:color="auto"/>
        <w:right w:val="none" w:sz="0" w:space="0" w:color="auto"/>
      </w:divBdr>
    </w:div>
    <w:div w:id="1177312152">
      <w:bodyDiv w:val="1"/>
      <w:marLeft w:val="0"/>
      <w:marRight w:val="0"/>
      <w:marTop w:val="0"/>
      <w:marBottom w:val="0"/>
      <w:divBdr>
        <w:top w:val="none" w:sz="0" w:space="0" w:color="auto"/>
        <w:left w:val="none" w:sz="0" w:space="0" w:color="auto"/>
        <w:bottom w:val="none" w:sz="0" w:space="0" w:color="auto"/>
        <w:right w:val="none" w:sz="0" w:space="0" w:color="auto"/>
      </w:divBdr>
      <w:divsChild>
        <w:div w:id="347603919">
          <w:marLeft w:val="0"/>
          <w:marRight w:val="0"/>
          <w:marTop w:val="0"/>
          <w:marBottom w:val="0"/>
          <w:divBdr>
            <w:top w:val="none" w:sz="0" w:space="0" w:color="auto"/>
            <w:left w:val="none" w:sz="0" w:space="0" w:color="auto"/>
            <w:bottom w:val="none" w:sz="0" w:space="0" w:color="auto"/>
            <w:right w:val="none" w:sz="0" w:space="0" w:color="auto"/>
          </w:divBdr>
        </w:div>
        <w:div w:id="495002461">
          <w:marLeft w:val="0"/>
          <w:marRight w:val="0"/>
          <w:marTop w:val="0"/>
          <w:marBottom w:val="0"/>
          <w:divBdr>
            <w:top w:val="none" w:sz="0" w:space="0" w:color="auto"/>
            <w:left w:val="none" w:sz="0" w:space="0" w:color="auto"/>
            <w:bottom w:val="none" w:sz="0" w:space="0" w:color="auto"/>
            <w:right w:val="none" w:sz="0" w:space="0" w:color="auto"/>
          </w:divBdr>
        </w:div>
        <w:div w:id="1188442219">
          <w:marLeft w:val="0"/>
          <w:marRight w:val="0"/>
          <w:marTop w:val="0"/>
          <w:marBottom w:val="0"/>
          <w:divBdr>
            <w:top w:val="none" w:sz="0" w:space="0" w:color="auto"/>
            <w:left w:val="none" w:sz="0" w:space="0" w:color="auto"/>
            <w:bottom w:val="none" w:sz="0" w:space="0" w:color="auto"/>
            <w:right w:val="none" w:sz="0" w:space="0" w:color="auto"/>
          </w:divBdr>
        </w:div>
      </w:divsChild>
    </w:div>
    <w:div w:id="1177962149">
      <w:bodyDiv w:val="1"/>
      <w:marLeft w:val="0"/>
      <w:marRight w:val="0"/>
      <w:marTop w:val="0"/>
      <w:marBottom w:val="0"/>
      <w:divBdr>
        <w:top w:val="none" w:sz="0" w:space="0" w:color="auto"/>
        <w:left w:val="none" w:sz="0" w:space="0" w:color="auto"/>
        <w:bottom w:val="none" w:sz="0" w:space="0" w:color="auto"/>
        <w:right w:val="none" w:sz="0" w:space="0" w:color="auto"/>
      </w:divBdr>
    </w:div>
    <w:div w:id="1178469912">
      <w:bodyDiv w:val="1"/>
      <w:marLeft w:val="0"/>
      <w:marRight w:val="0"/>
      <w:marTop w:val="0"/>
      <w:marBottom w:val="0"/>
      <w:divBdr>
        <w:top w:val="none" w:sz="0" w:space="0" w:color="auto"/>
        <w:left w:val="none" w:sz="0" w:space="0" w:color="auto"/>
        <w:bottom w:val="none" w:sz="0" w:space="0" w:color="auto"/>
        <w:right w:val="none" w:sz="0" w:space="0" w:color="auto"/>
      </w:divBdr>
    </w:div>
    <w:div w:id="1178543973">
      <w:bodyDiv w:val="1"/>
      <w:marLeft w:val="0"/>
      <w:marRight w:val="0"/>
      <w:marTop w:val="0"/>
      <w:marBottom w:val="0"/>
      <w:divBdr>
        <w:top w:val="none" w:sz="0" w:space="0" w:color="auto"/>
        <w:left w:val="none" w:sz="0" w:space="0" w:color="auto"/>
        <w:bottom w:val="none" w:sz="0" w:space="0" w:color="auto"/>
        <w:right w:val="none" w:sz="0" w:space="0" w:color="auto"/>
      </w:divBdr>
    </w:div>
    <w:div w:id="1178621214">
      <w:bodyDiv w:val="1"/>
      <w:marLeft w:val="0"/>
      <w:marRight w:val="0"/>
      <w:marTop w:val="0"/>
      <w:marBottom w:val="0"/>
      <w:divBdr>
        <w:top w:val="none" w:sz="0" w:space="0" w:color="auto"/>
        <w:left w:val="none" w:sz="0" w:space="0" w:color="auto"/>
        <w:bottom w:val="none" w:sz="0" w:space="0" w:color="auto"/>
        <w:right w:val="none" w:sz="0" w:space="0" w:color="auto"/>
      </w:divBdr>
    </w:div>
    <w:div w:id="1178813220">
      <w:bodyDiv w:val="1"/>
      <w:marLeft w:val="0"/>
      <w:marRight w:val="0"/>
      <w:marTop w:val="0"/>
      <w:marBottom w:val="0"/>
      <w:divBdr>
        <w:top w:val="none" w:sz="0" w:space="0" w:color="auto"/>
        <w:left w:val="none" w:sz="0" w:space="0" w:color="auto"/>
        <w:bottom w:val="none" w:sz="0" w:space="0" w:color="auto"/>
        <w:right w:val="none" w:sz="0" w:space="0" w:color="auto"/>
      </w:divBdr>
      <w:divsChild>
        <w:div w:id="741178101">
          <w:marLeft w:val="0"/>
          <w:marRight w:val="0"/>
          <w:marTop w:val="0"/>
          <w:marBottom w:val="0"/>
          <w:divBdr>
            <w:top w:val="none" w:sz="0" w:space="0" w:color="auto"/>
            <w:left w:val="none" w:sz="0" w:space="0" w:color="auto"/>
            <w:bottom w:val="none" w:sz="0" w:space="0" w:color="auto"/>
            <w:right w:val="none" w:sz="0" w:space="0" w:color="auto"/>
          </w:divBdr>
        </w:div>
        <w:div w:id="1063526284">
          <w:marLeft w:val="0"/>
          <w:marRight w:val="0"/>
          <w:marTop w:val="0"/>
          <w:marBottom w:val="0"/>
          <w:divBdr>
            <w:top w:val="none" w:sz="0" w:space="0" w:color="auto"/>
            <w:left w:val="none" w:sz="0" w:space="0" w:color="auto"/>
            <w:bottom w:val="none" w:sz="0" w:space="0" w:color="auto"/>
            <w:right w:val="none" w:sz="0" w:space="0" w:color="auto"/>
          </w:divBdr>
          <w:divsChild>
            <w:div w:id="904994690">
              <w:marLeft w:val="0"/>
              <w:marRight w:val="0"/>
              <w:marTop w:val="0"/>
              <w:marBottom w:val="0"/>
              <w:divBdr>
                <w:top w:val="none" w:sz="0" w:space="0" w:color="auto"/>
                <w:left w:val="none" w:sz="0" w:space="0" w:color="auto"/>
                <w:bottom w:val="none" w:sz="0" w:space="0" w:color="auto"/>
                <w:right w:val="none" w:sz="0" w:space="0" w:color="auto"/>
              </w:divBdr>
            </w:div>
          </w:divsChild>
        </w:div>
        <w:div w:id="1483035666">
          <w:marLeft w:val="0"/>
          <w:marRight w:val="0"/>
          <w:marTop w:val="0"/>
          <w:marBottom w:val="150"/>
          <w:divBdr>
            <w:top w:val="none" w:sz="0" w:space="0" w:color="auto"/>
            <w:left w:val="none" w:sz="0" w:space="0" w:color="auto"/>
            <w:bottom w:val="none" w:sz="0" w:space="0" w:color="auto"/>
            <w:right w:val="none" w:sz="0" w:space="0" w:color="auto"/>
          </w:divBdr>
        </w:div>
      </w:divsChild>
    </w:div>
    <w:div w:id="1179470179">
      <w:bodyDiv w:val="1"/>
      <w:marLeft w:val="0"/>
      <w:marRight w:val="0"/>
      <w:marTop w:val="0"/>
      <w:marBottom w:val="0"/>
      <w:divBdr>
        <w:top w:val="none" w:sz="0" w:space="0" w:color="auto"/>
        <w:left w:val="none" w:sz="0" w:space="0" w:color="auto"/>
        <w:bottom w:val="none" w:sz="0" w:space="0" w:color="auto"/>
        <w:right w:val="none" w:sz="0" w:space="0" w:color="auto"/>
      </w:divBdr>
    </w:div>
    <w:div w:id="1179587122">
      <w:bodyDiv w:val="1"/>
      <w:marLeft w:val="0"/>
      <w:marRight w:val="0"/>
      <w:marTop w:val="0"/>
      <w:marBottom w:val="0"/>
      <w:divBdr>
        <w:top w:val="none" w:sz="0" w:space="0" w:color="auto"/>
        <w:left w:val="none" w:sz="0" w:space="0" w:color="auto"/>
        <w:bottom w:val="none" w:sz="0" w:space="0" w:color="auto"/>
        <w:right w:val="none" w:sz="0" w:space="0" w:color="auto"/>
      </w:divBdr>
    </w:div>
    <w:div w:id="1179588889">
      <w:bodyDiv w:val="1"/>
      <w:marLeft w:val="0"/>
      <w:marRight w:val="0"/>
      <w:marTop w:val="0"/>
      <w:marBottom w:val="0"/>
      <w:divBdr>
        <w:top w:val="none" w:sz="0" w:space="0" w:color="auto"/>
        <w:left w:val="none" w:sz="0" w:space="0" w:color="auto"/>
        <w:bottom w:val="none" w:sz="0" w:space="0" w:color="auto"/>
        <w:right w:val="none" w:sz="0" w:space="0" w:color="auto"/>
      </w:divBdr>
    </w:div>
    <w:div w:id="1180119591">
      <w:bodyDiv w:val="1"/>
      <w:marLeft w:val="0"/>
      <w:marRight w:val="0"/>
      <w:marTop w:val="0"/>
      <w:marBottom w:val="0"/>
      <w:divBdr>
        <w:top w:val="none" w:sz="0" w:space="0" w:color="auto"/>
        <w:left w:val="none" w:sz="0" w:space="0" w:color="auto"/>
        <w:bottom w:val="none" w:sz="0" w:space="0" w:color="auto"/>
        <w:right w:val="none" w:sz="0" w:space="0" w:color="auto"/>
      </w:divBdr>
      <w:divsChild>
        <w:div w:id="70274415">
          <w:marLeft w:val="0"/>
          <w:marRight w:val="0"/>
          <w:marTop w:val="0"/>
          <w:marBottom w:val="150"/>
          <w:divBdr>
            <w:top w:val="none" w:sz="0" w:space="0" w:color="auto"/>
            <w:left w:val="none" w:sz="0" w:space="0" w:color="auto"/>
            <w:bottom w:val="none" w:sz="0" w:space="0" w:color="auto"/>
            <w:right w:val="none" w:sz="0" w:space="0" w:color="auto"/>
          </w:divBdr>
        </w:div>
        <w:div w:id="825053544">
          <w:marLeft w:val="0"/>
          <w:marRight w:val="0"/>
          <w:marTop w:val="0"/>
          <w:marBottom w:val="0"/>
          <w:divBdr>
            <w:top w:val="none" w:sz="0" w:space="0" w:color="auto"/>
            <w:left w:val="none" w:sz="0" w:space="0" w:color="auto"/>
            <w:bottom w:val="none" w:sz="0" w:space="0" w:color="auto"/>
            <w:right w:val="none" w:sz="0" w:space="0" w:color="auto"/>
          </w:divBdr>
        </w:div>
        <w:div w:id="926304555">
          <w:marLeft w:val="0"/>
          <w:marRight w:val="0"/>
          <w:marTop w:val="0"/>
          <w:marBottom w:val="0"/>
          <w:divBdr>
            <w:top w:val="none" w:sz="0" w:space="0" w:color="auto"/>
            <w:left w:val="none" w:sz="0" w:space="0" w:color="auto"/>
            <w:bottom w:val="none" w:sz="0" w:space="0" w:color="auto"/>
            <w:right w:val="none" w:sz="0" w:space="0" w:color="auto"/>
          </w:divBdr>
          <w:divsChild>
            <w:div w:id="457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59952">
      <w:bodyDiv w:val="1"/>
      <w:marLeft w:val="0"/>
      <w:marRight w:val="0"/>
      <w:marTop w:val="0"/>
      <w:marBottom w:val="0"/>
      <w:divBdr>
        <w:top w:val="none" w:sz="0" w:space="0" w:color="auto"/>
        <w:left w:val="none" w:sz="0" w:space="0" w:color="auto"/>
        <w:bottom w:val="none" w:sz="0" w:space="0" w:color="auto"/>
        <w:right w:val="none" w:sz="0" w:space="0" w:color="auto"/>
      </w:divBdr>
    </w:div>
    <w:div w:id="1181428491">
      <w:bodyDiv w:val="1"/>
      <w:marLeft w:val="0"/>
      <w:marRight w:val="0"/>
      <w:marTop w:val="0"/>
      <w:marBottom w:val="0"/>
      <w:divBdr>
        <w:top w:val="none" w:sz="0" w:space="0" w:color="auto"/>
        <w:left w:val="none" w:sz="0" w:space="0" w:color="auto"/>
        <w:bottom w:val="none" w:sz="0" w:space="0" w:color="auto"/>
        <w:right w:val="none" w:sz="0" w:space="0" w:color="auto"/>
      </w:divBdr>
    </w:div>
    <w:div w:id="1182433043">
      <w:bodyDiv w:val="1"/>
      <w:marLeft w:val="0"/>
      <w:marRight w:val="0"/>
      <w:marTop w:val="0"/>
      <w:marBottom w:val="0"/>
      <w:divBdr>
        <w:top w:val="none" w:sz="0" w:space="0" w:color="auto"/>
        <w:left w:val="none" w:sz="0" w:space="0" w:color="auto"/>
        <w:bottom w:val="none" w:sz="0" w:space="0" w:color="auto"/>
        <w:right w:val="none" w:sz="0" w:space="0" w:color="auto"/>
      </w:divBdr>
    </w:div>
    <w:div w:id="1183128177">
      <w:bodyDiv w:val="1"/>
      <w:marLeft w:val="0"/>
      <w:marRight w:val="0"/>
      <w:marTop w:val="0"/>
      <w:marBottom w:val="0"/>
      <w:divBdr>
        <w:top w:val="none" w:sz="0" w:space="0" w:color="auto"/>
        <w:left w:val="none" w:sz="0" w:space="0" w:color="auto"/>
        <w:bottom w:val="none" w:sz="0" w:space="0" w:color="auto"/>
        <w:right w:val="none" w:sz="0" w:space="0" w:color="auto"/>
      </w:divBdr>
    </w:div>
    <w:div w:id="1183782733">
      <w:bodyDiv w:val="1"/>
      <w:marLeft w:val="0"/>
      <w:marRight w:val="0"/>
      <w:marTop w:val="0"/>
      <w:marBottom w:val="0"/>
      <w:divBdr>
        <w:top w:val="none" w:sz="0" w:space="0" w:color="auto"/>
        <w:left w:val="none" w:sz="0" w:space="0" w:color="auto"/>
        <w:bottom w:val="none" w:sz="0" w:space="0" w:color="auto"/>
        <w:right w:val="none" w:sz="0" w:space="0" w:color="auto"/>
      </w:divBdr>
    </w:div>
    <w:div w:id="1183859497">
      <w:bodyDiv w:val="1"/>
      <w:marLeft w:val="0"/>
      <w:marRight w:val="0"/>
      <w:marTop w:val="0"/>
      <w:marBottom w:val="0"/>
      <w:divBdr>
        <w:top w:val="none" w:sz="0" w:space="0" w:color="auto"/>
        <w:left w:val="none" w:sz="0" w:space="0" w:color="auto"/>
        <w:bottom w:val="none" w:sz="0" w:space="0" w:color="auto"/>
        <w:right w:val="none" w:sz="0" w:space="0" w:color="auto"/>
      </w:divBdr>
    </w:div>
    <w:div w:id="1184124281">
      <w:bodyDiv w:val="1"/>
      <w:marLeft w:val="0"/>
      <w:marRight w:val="0"/>
      <w:marTop w:val="0"/>
      <w:marBottom w:val="0"/>
      <w:divBdr>
        <w:top w:val="none" w:sz="0" w:space="0" w:color="auto"/>
        <w:left w:val="none" w:sz="0" w:space="0" w:color="auto"/>
        <w:bottom w:val="none" w:sz="0" w:space="0" w:color="auto"/>
        <w:right w:val="none" w:sz="0" w:space="0" w:color="auto"/>
      </w:divBdr>
    </w:div>
    <w:div w:id="1184174942">
      <w:bodyDiv w:val="1"/>
      <w:marLeft w:val="0"/>
      <w:marRight w:val="0"/>
      <w:marTop w:val="0"/>
      <w:marBottom w:val="0"/>
      <w:divBdr>
        <w:top w:val="none" w:sz="0" w:space="0" w:color="auto"/>
        <w:left w:val="none" w:sz="0" w:space="0" w:color="auto"/>
        <w:bottom w:val="none" w:sz="0" w:space="0" w:color="auto"/>
        <w:right w:val="none" w:sz="0" w:space="0" w:color="auto"/>
      </w:divBdr>
      <w:divsChild>
        <w:div w:id="1003094073">
          <w:marLeft w:val="0"/>
          <w:marRight w:val="0"/>
          <w:marTop w:val="0"/>
          <w:marBottom w:val="0"/>
          <w:divBdr>
            <w:top w:val="none" w:sz="0" w:space="0" w:color="auto"/>
            <w:left w:val="none" w:sz="0" w:space="0" w:color="auto"/>
            <w:bottom w:val="none" w:sz="0" w:space="0" w:color="auto"/>
            <w:right w:val="none" w:sz="0" w:space="0" w:color="auto"/>
          </w:divBdr>
        </w:div>
        <w:div w:id="1662417967">
          <w:marLeft w:val="0"/>
          <w:marRight w:val="0"/>
          <w:marTop w:val="0"/>
          <w:marBottom w:val="0"/>
          <w:divBdr>
            <w:top w:val="single" w:sz="6" w:space="0" w:color="ADB5BD"/>
            <w:left w:val="none" w:sz="0" w:space="0" w:color="auto"/>
            <w:bottom w:val="none" w:sz="0" w:space="0" w:color="auto"/>
            <w:right w:val="none" w:sz="0" w:space="0" w:color="auto"/>
          </w:divBdr>
          <w:divsChild>
            <w:div w:id="737483186">
              <w:marLeft w:val="0"/>
              <w:marRight w:val="0"/>
              <w:marTop w:val="0"/>
              <w:marBottom w:val="0"/>
              <w:divBdr>
                <w:top w:val="none" w:sz="0" w:space="0" w:color="auto"/>
                <w:left w:val="none" w:sz="0" w:space="0" w:color="auto"/>
                <w:bottom w:val="none" w:sz="0" w:space="0" w:color="auto"/>
                <w:right w:val="none" w:sz="0" w:space="0" w:color="auto"/>
              </w:divBdr>
              <w:divsChild>
                <w:div w:id="1348797178">
                  <w:marLeft w:val="0"/>
                  <w:marRight w:val="0"/>
                  <w:marTop w:val="0"/>
                  <w:marBottom w:val="0"/>
                  <w:divBdr>
                    <w:top w:val="none" w:sz="0" w:space="0" w:color="auto"/>
                    <w:left w:val="none" w:sz="0" w:space="0" w:color="auto"/>
                    <w:bottom w:val="none" w:sz="0" w:space="0" w:color="auto"/>
                    <w:right w:val="none" w:sz="0" w:space="0" w:color="auto"/>
                  </w:divBdr>
                  <w:divsChild>
                    <w:div w:id="344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5380">
      <w:bodyDiv w:val="1"/>
      <w:marLeft w:val="0"/>
      <w:marRight w:val="0"/>
      <w:marTop w:val="0"/>
      <w:marBottom w:val="0"/>
      <w:divBdr>
        <w:top w:val="none" w:sz="0" w:space="0" w:color="auto"/>
        <w:left w:val="none" w:sz="0" w:space="0" w:color="auto"/>
        <w:bottom w:val="none" w:sz="0" w:space="0" w:color="auto"/>
        <w:right w:val="none" w:sz="0" w:space="0" w:color="auto"/>
      </w:divBdr>
    </w:div>
    <w:div w:id="1186365115">
      <w:bodyDiv w:val="1"/>
      <w:marLeft w:val="0"/>
      <w:marRight w:val="0"/>
      <w:marTop w:val="0"/>
      <w:marBottom w:val="0"/>
      <w:divBdr>
        <w:top w:val="none" w:sz="0" w:space="0" w:color="auto"/>
        <w:left w:val="none" w:sz="0" w:space="0" w:color="auto"/>
        <w:bottom w:val="none" w:sz="0" w:space="0" w:color="auto"/>
        <w:right w:val="none" w:sz="0" w:space="0" w:color="auto"/>
      </w:divBdr>
    </w:div>
    <w:div w:id="1186670705">
      <w:bodyDiv w:val="1"/>
      <w:marLeft w:val="0"/>
      <w:marRight w:val="0"/>
      <w:marTop w:val="0"/>
      <w:marBottom w:val="0"/>
      <w:divBdr>
        <w:top w:val="none" w:sz="0" w:space="0" w:color="auto"/>
        <w:left w:val="none" w:sz="0" w:space="0" w:color="auto"/>
        <w:bottom w:val="none" w:sz="0" w:space="0" w:color="auto"/>
        <w:right w:val="none" w:sz="0" w:space="0" w:color="auto"/>
      </w:divBdr>
      <w:divsChild>
        <w:div w:id="758211312">
          <w:marLeft w:val="0"/>
          <w:marRight w:val="0"/>
          <w:marTop w:val="0"/>
          <w:marBottom w:val="0"/>
          <w:divBdr>
            <w:top w:val="none" w:sz="0" w:space="0" w:color="auto"/>
            <w:left w:val="none" w:sz="0" w:space="0" w:color="auto"/>
            <w:bottom w:val="none" w:sz="0" w:space="0" w:color="auto"/>
            <w:right w:val="none" w:sz="0" w:space="0" w:color="auto"/>
          </w:divBdr>
          <w:divsChild>
            <w:div w:id="708187672">
              <w:marLeft w:val="0"/>
              <w:marRight w:val="0"/>
              <w:marTop w:val="0"/>
              <w:marBottom w:val="0"/>
              <w:divBdr>
                <w:top w:val="none" w:sz="0" w:space="0" w:color="auto"/>
                <w:left w:val="none" w:sz="0" w:space="0" w:color="auto"/>
                <w:bottom w:val="none" w:sz="0" w:space="0" w:color="auto"/>
                <w:right w:val="none" w:sz="0" w:space="0" w:color="auto"/>
              </w:divBdr>
              <w:divsChild>
                <w:div w:id="1661152560">
                  <w:marLeft w:val="0"/>
                  <w:marRight w:val="0"/>
                  <w:marTop w:val="0"/>
                  <w:marBottom w:val="0"/>
                  <w:divBdr>
                    <w:top w:val="none" w:sz="0" w:space="0" w:color="auto"/>
                    <w:left w:val="none" w:sz="0" w:space="0" w:color="auto"/>
                    <w:bottom w:val="none" w:sz="0" w:space="0" w:color="auto"/>
                    <w:right w:val="none" w:sz="0" w:space="0" w:color="auto"/>
                  </w:divBdr>
                  <w:divsChild>
                    <w:div w:id="885261592">
                      <w:marLeft w:val="0"/>
                      <w:marRight w:val="0"/>
                      <w:marTop w:val="0"/>
                      <w:marBottom w:val="208"/>
                      <w:divBdr>
                        <w:top w:val="none" w:sz="0" w:space="0" w:color="auto"/>
                        <w:left w:val="none" w:sz="0" w:space="0" w:color="auto"/>
                        <w:bottom w:val="none" w:sz="0" w:space="0" w:color="auto"/>
                        <w:right w:val="none" w:sz="0" w:space="0" w:color="auto"/>
                      </w:divBdr>
                    </w:div>
                    <w:div w:id="1408109888">
                      <w:marLeft w:val="0"/>
                      <w:marRight w:val="0"/>
                      <w:marTop w:val="0"/>
                      <w:marBottom w:val="0"/>
                      <w:divBdr>
                        <w:top w:val="none" w:sz="0" w:space="0" w:color="auto"/>
                        <w:left w:val="none" w:sz="0" w:space="0" w:color="auto"/>
                        <w:bottom w:val="none" w:sz="0" w:space="0" w:color="auto"/>
                        <w:right w:val="none" w:sz="0" w:space="0" w:color="auto"/>
                      </w:divBdr>
                      <w:divsChild>
                        <w:div w:id="1781484561">
                          <w:marLeft w:val="0"/>
                          <w:marRight w:val="0"/>
                          <w:marTop w:val="312"/>
                          <w:marBottom w:val="0"/>
                          <w:divBdr>
                            <w:top w:val="none" w:sz="0" w:space="0" w:color="auto"/>
                            <w:left w:val="none" w:sz="0" w:space="0" w:color="auto"/>
                            <w:bottom w:val="none" w:sz="0" w:space="0" w:color="auto"/>
                            <w:right w:val="none" w:sz="0" w:space="0" w:color="auto"/>
                          </w:divBdr>
                          <w:divsChild>
                            <w:div w:id="1473400667">
                              <w:marLeft w:val="0"/>
                              <w:marRight w:val="0"/>
                              <w:marTop w:val="0"/>
                              <w:marBottom w:val="332"/>
                              <w:divBdr>
                                <w:top w:val="none" w:sz="0" w:space="0" w:color="auto"/>
                                <w:left w:val="none" w:sz="0" w:space="0" w:color="auto"/>
                                <w:bottom w:val="none" w:sz="0" w:space="0" w:color="auto"/>
                                <w:right w:val="none" w:sz="0" w:space="0" w:color="auto"/>
                              </w:divBdr>
                            </w:div>
                            <w:div w:id="19988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9191">
          <w:marLeft w:val="0"/>
          <w:marRight w:val="0"/>
          <w:marTop w:val="0"/>
          <w:marBottom w:val="0"/>
          <w:divBdr>
            <w:top w:val="none" w:sz="0" w:space="0" w:color="auto"/>
            <w:left w:val="none" w:sz="0" w:space="0" w:color="auto"/>
            <w:bottom w:val="none" w:sz="0" w:space="0" w:color="auto"/>
            <w:right w:val="none" w:sz="0" w:space="0" w:color="auto"/>
          </w:divBdr>
          <w:divsChild>
            <w:div w:id="1922134797">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186795626">
      <w:bodyDiv w:val="1"/>
      <w:marLeft w:val="0"/>
      <w:marRight w:val="0"/>
      <w:marTop w:val="0"/>
      <w:marBottom w:val="0"/>
      <w:divBdr>
        <w:top w:val="none" w:sz="0" w:space="0" w:color="auto"/>
        <w:left w:val="none" w:sz="0" w:space="0" w:color="auto"/>
        <w:bottom w:val="none" w:sz="0" w:space="0" w:color="auto"/>
        <w:right w:val="none" w:sz="0" w:space="0" w:color="auto"/>
      </w:divBdr>
    </w:div>
    <w:div w:id="1186941865">
      <w:bodyDiv w:val="1"/>
      <w:marLeft w:val="0"/>
      <w:marRight w:val="0"/>
      <w:marTop w:val="0"/>
      <w:marBottom w:val="0"/>
      <w:divBdr>
        <w:top w:val="none" w:sz="0" w:space="0" w:color="auto"/>
        <w:left w:val="none" w:sz="0" w:space="0" w:color="auto"/>
        <w:bottom w:val="none" w:sz="0" w:space="0" w:color="auto"/>
        <w:right w:val="none" w:sz="0" w:space="0" w:color="auto"/>
      </w:divBdr>
    </w:div>
    <w:div w:id="1187714357">
      <w:bodyDiv w:val="1"/>
      <w:marLeft w:val="0"/>
      <w:marRight w:val="0"/>
      <w:marTop w:val="0"/>
      <w:marBottom w:val="0"/>
      <w:divBdr>
        <w:top w:val="none" w:sz="0" w:space="0" w:color="auto"/>
        <w:left w:val="none" w:sz="0" w:space="0" w:color="auto"/>
        <w:bottom w:val="none" w:sz="0" w:space="0" w:color="auto"/>
        <w:right w:val="none" w:sz="0" w:space="0" w:color="auto"/>
      </w:divBdr>
    </w:div>
    <w:div w:id="1188177409">
      <w:bodyDiv w:val="1"/>
      <w:marLeft w:val="0"/>
      <w:marRight w:val="0"/>
      <w:marTop w:val="0"/>
      <w:marBottom w:val="0"/>
      <w:divBdr>
        <w:top w:val="none" w:sz="0" w:space="0" w:color="auto"/>
        <w:left w:val="none" w:sz="0" w:space="0" w:color="auto"/>
        <w:bottom w:val="none" w:sz="0" w:space="0" w:color="auto"/>
        <w:right w:val="none" w:sz="0" w:space="0" w:color="auto"/>
      </w:divBdr>
    </w:div>
    <w:div w:id="1188179762">
      <w:bodyDiv w:val="1"/>
      <w:marLeft w:val="0"/>
      <w:marRight w:val="0"/>
      <w:marTop w:val="0"/>
      <w:marBottom w:val="0"/>
      <w:divBdr>
        <w:top w:val="none" w:sz="0" w:space="0" w:color="auto"/>
        <w:left w:val="none" w:sz="0" w:space="0" w:color="auto"/>
        <w:bottom w:val="none" w:sz="0" w:space="0" w:color="auto"/>
        <w:right w:val="none" w:sz="0" w:space="0" w:color="auto"/>
      </w:divBdr>
      <w:divsChild>
        <w:div w:id="688290331">
          <w:marLeft w:val="0"/>
          <w:marRight w:val="0"/>
          <w:marTop w:val="0"/>
          <w:marBottom w:val="150"/>
          <w:divBdr>
            <w:top w:val="none" w:sz="0" w:space="0" w:color="auto"/>
            <w:left w:val="none" w:sz="0" w:space="0" w:color="auto"/>
            <w:bottom w:val="single" w:sz="12" w:space="0" w:color="DAE8F4"/>
            <w:right w:val="none" w:sz="0" w:space="0" w:color="auto"/>
          </w:divBdr>
          <w:divsChild>
            <w:div w:id="120929789">
              <w:marLeft w:val="0"/>
              <w:marRight w:val="0"/>
              <w:marTop w:val="105"/>
              <w:marBottom w:val="0"/>
              <w:divBdr>
                <w:top w:val="none" w:sz="0" w:space="0" w:color="auto"/>
                <w:left w:val="none" w:sz="0" w:space="0" w:color="auto"/>
                <w:bottom w:val="none" w:sz="0" w:space="0" w:color="auto"/>
                <w:right w:val="none" w:sz="0" w:space="0" w:color="auto"/>
              </w:divBdr>
            </w:div>
          </w:divsChild>
        </w:div>
        <w:div w:id="1897619084">
          <w:marLeft w:val="0"/>
          <w:marRight w:val="0"/>
          <w:marTop w:val="0"/>
          <w:marBottom w:val="0"/>
          <w:divBdr>
            <w:top w:val="none" w:sz="0" w:space="0" w:color="auto"/>
            <w:left w:val="none" w:sz="0" w:space="0" w:color="auto"/>
            <w:bottom w:val="none" w:sz="0" w:space="0" w:color="auto"/>
            <w:right w:val="none" w:sz="0" w:space="0" w:color="auto"/>
          </w:divBdr>
        </w:div>
      </w:divsChild>
    </w:div>
    <w:div w:id="1188326887">
      <w:bodyDiv w:val="1"/>
      <w:marLeft w:val="0"/>
      <w:marRight w:val="0"/>
      <w:marTop w:val="0"/>
      <w:marBottom w:val="0"/>
      <w:divBdr>
        <w:top w:val="none" w:sz="0" w:space="0" w:color="auto"/>
        <w:left w:val="none" w:sz="0" w:space="0" w:color="auto"/>
        <w:bottom w:val="none" w:sz="0" w:space="0" w:color="auto"/>
        <w:right w:val="none" w:sz="0" w:space="0" w:color="auto"/>
      </w:divBdr>
    </w:div>
    <w:div w:id="1188373062">
      <w:bodyDiv w:val="1"/>
      <w:marLeft w:val="0"/>
      <w:marRight w:val="0"/>
      <w:marTop w:val="0"/>
      <w:marBottom w:val="0"/>
      <w:divBdr>
        <w:top w:val="none" w:sz="0" w:space="0" w:color="auto"/>
        <w:left w:val="none" w:sz="0" w:space="0" w:color="auto"/>
        <w:bottom w:val="none" w:sz="0" w:space="0" w:color="auto"/>
        <w:right w:val="none" w:sz="0" w:space="0" w:color="auto"/>
      </w:divBdr>
    </w:div>
    <w:div w:id="1188561209">
      <w:bodyDiv w:val="1"/>
      <w:marLeft w:val="0"/>
      <w:marRight w:val="0"/>
      <w:marTop w:val="0"/>
      <w:marBottom w:val="0"/>
      <w:divBdr>
        <w:top w:val="none" w:sz="0" w:space="0" w:color="auto"/>
        <w:left w:val="none" w:sz="0" w:space="0" w:color="auto"/>
        <w:bottom w:val="none" w:sz="0" w:space="0" w:color="auto"/>
        <w:right w:val="none" w:sz="0" w:space="0" w:color="auto"/>
      </w:divBdr>
    </w:div>
    <w:div w:id="1188569503">
      <w:bodyDiv w:val="1"/>
      <w:marLeft w:val="0"/>
      <w:marRight w:val="0"/>
      <w:marTop w:val="0"/>
      <w:marBottom w:val="0"/>
      <w:divBdr>
        <w:top w:val="none" w:sz="0" w:space="0" w:color="auto"/>
        <w:left w:val="none" w:sz="0" w:space="0" w:color="auto"/>
        <w:bottom w:val="none" w:sz="0" w:space="0" w:color="auto"/>
        <w:right w:val="none" w:sz="0" w:space="0" w:color="auto"/>
      </w:divBdr>
    </w:div>
    <w:div w:id="1188838158">
      <w:bodyDiv w:val="1"/>
      <w:marLeft w:val="0"/>
      <w:marRight w:val="0"/>
      <w:marTop w:val="0"/>
      <w:marBottom w:val="0"/>
      <w:divBdr>
        <w:top w:val="none" w:sz="0" w:space="0" w:color="auto"/>
        <w:left w:val="none" w:sz="0" w:space="0" w:color="auto"/>
        <w:bottom w:val="none" w:sz="0" w:space="0" w:color="auto"/>
        <w:right w:val="none" w:sz="0" w:space="0" w:color="auto"/>
      </w:divBdr>
    </w:div>
    <w:div w:id="1189024550">
      <w:bodyDiv w:val="1"/>
      <w:marLeft w:val="0"/>
      <w:marRight w:val="0"/>
      <w:marTop w:val="0"/>
      <w:marBottom w:val="0"/>
      <w:divBdr>
        <w:top w:val="none" w:sz="0" w:space="0" w:color="auto"/>
        <w:left w:val="none" w:sz="0" w:space="0" w:color="auto"/>
        <w:bottom w:val="none" w:sz="0" w:space="0" w:color="auto"/>
        <w:right w:val="none" w:sz="0" w:space="0" w:color="auto"/>
      </w:divBdr>
      <w:divsChild>
        <w:div w:id="485248784">
          <w:marLeft w:val="0"/>
          <w:marRight w:val="0"/>
          <w:marTop w:val="0"/>
          <w:marBottom w:val="150"/>
          <w:divBdr>
            <w:top w:val="none" w:sz="0" w:space="0" w:color="auto"/>
            <w:left w:val="none" w:sz="0" w:space="0" w:color="auto"/>
            <w:bottom w:val="none" w:sz="0" w:space="0" w:color="auto"/>
            <w:right w:val="none" w:sz="0" w:space="0" w:color="auto"/>
          </w:divBdr>
        </w:div>
        <w:div w:id="1904101800">
          <w:marLeft w:val="0"/>
          <w:marRight w:val="0"/>
          <w:marTop w:val="0"/>
          <w:marBottom w:val="0"/>
          <w:divBdr>
            <w:top w:val="none" w:sz="0" w:space="0" w:color="auto"/>
            <w:left w:val="none" w:sz="0" w:space="0" w:color="auto"/>
            <w:bottom w:val="none" w:sz="0" w:space="0" w:color="auto"/>
            <w:right w:val="none" w:sz="0" w:space="0" w:color="auto"/>
          </w:divBdr>
        </w:div>
        <w:div w:id="2044359182">
          <w:marLeft w:val="0"/>
          <w:marRight w:val="0"/>
          <w:marTop w:val="0"/>
          <w:marBottom w:val="0"/>
          <w:divBdr>
            <w:top w:val="none" w:sz="0" w:space="0" w:color="auto"/>
            <w:left w:val="none" w:sz="0" w:space="0" w:color="auto"/>
            <w:bottom w:val="none" w:sz="0" w:space="0" w:color="auto"/>
            <w:right w:val="none" w:sz="0" w:space="0" w:color="auto"/>
          </w:divBdr>
          <w:divsChild>
            <w:div w:id="16437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658">
      <w:bodyDiv w:val="1"/>
      <w:marLeft w:val="0"/>
      <w:marRight w:val="0"/>
      <w:marTop w:val="0"/>
      <w:marBottom w:val="0"/>
      <w:divBdr>
        <w:top w:val="none" w:sz="0" w:space="0" w:color="auto"/>
        <w:left w:val="none" w:sz="0" w:space="0" w:color="auto"/>
        <w:bottom w:val="none" w:sz="0" w:space="0" w:color="auto"/>
        <w:right w:val="none" w:sz="0" w:space="0" w:color="auto"/>
      </w:divBdr>
    </w:div>
    <w:div w:id="1190412749">
      <w:bodyDiv w:val="1"/>
      <w:marLeft w:val="0"/>
      <w:marRight w:val="0"/>
      <w:marTop w:val="0"/>
      <w:marBottom w:val="0"/>
      <w:divBdr>
        <w:top w:val="none" w:sz="0" w:space="0" w:color="auto"/>
        <w:left w:val="none" w:sz="0" w:space="0" w:color="auto"/>
        <w:bottom w:val="none" w:sz="0" w:space="0" w:color="auto"/>
        <w:right w:val="none" w:sz="0" w:space="0" w:color="auto"/>
      </w:divBdr>
      <w:divsChild>
        <w:div w:id="1281719543">
          <w:marLeft w:val="0"/>
          <w:marRight w:val="0"/>
          <w:marTop w:val="0"/>
          <w:marBottom w:val="0"/>
          <w:divBdr>
            <w:top w:val="none" w:sz="0" w:space="0" w:color="auto"/>
            <w:left w:val="none" w:sz="0" w:space="0" w:color="auto"/>
            <w:bottom w:val="none" w:sz="0" w:space="0" w:color="auto"/>
            <w:right w:val="none" w:sz="0" w:space="0" w:color="auto"/>
          </w:divBdr>
          <w:divsChild>
            <w:div w:id="186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173">
      <w:bodyDiv w:val="1"/>
      <w:marLeft w:val="0"/>
      <w:marRight w:val="0"/>
      <w:marTop w:val="0"/>
      <w:marBottom w:val="0"/>
      <w:divBdr>
        <w:top w:val="none" w:sz="0" w:space="0" w:color="auto"/>
        <w:left w:val="none" w:sz="0" w:space="0" w:color="auto"/>
        <w:bottom w:val="none" w:sz="0" w:space="0" w:color="auto"/>
        <w:right w:val="none" w:sz="0" w:space="0" w:color="auto"/>
      </w:divBdr>
      <w:divsChild>
        <w:div w:id="435566647">
          <w:marLeft w:val="0"/>
          <w:marRight w:val="0"/>
          <w:marTop w:val="0"/>
          <w:marBottom w:val="0"/>
          <w:divBdr>
            <w:top w:val="none" w:sz="0" w:space="0" w:color="auto"/>
            <w:left w:val="none" w:sz="0" w:space="0" w:color="auto"/>
            <w:bottom w:val="none" w:sz="0" w:space="0" w:color="auto"/>
            <w:right w:val="none" w:sz="0" w:space="0" w:color="auto"/>
          </w:divBdr>
        </w:div>
        <w:div w:id="1365865373">
          <w:marLeft w:val="0"/>
          <w:marRight w:val="0"/>
          <w:marTop w:val="0"/>
          <w:marBottom w:val="0"/>
          <w:divBdr>
            <w:top w:val="none" w:sz="0" w:space="0" w:color="auto"/>
            <w:left w:val="none" w:sz="0" w:space="0" w:color="auto"/>
            <w:bottom w:val="none" w:sz="0" w:space="0" w:color="auto"/>
            <w:right w:val="none" w:sz="0" w:space="0" w:color="auto"/>
          </w:divBdr>
          <w:divsChild>
            <w:div w:id="488442659">
              <w:marLeft w:val="0"/>
              <w:marRight w:val="0"/>
              <w:marTop w:val="0"/>
              <w:marBottom w:val="0"/>
              <w:divBdr>
                <w:top w:val="none" w:sz="0" w:space="0" w:color="auto"/>
                <w:left w:val="none" w:sz="0" w:space="0" w:color="auto"/>
                <w:bottom w:val="none" w:sz="0" w:space="0" w:color="auto"/>
                <w:right w:val="none" w:sz="0" w:space="0" w:color="auto"/>
              </w:divBdr>
            </w:div>
          </w:divsChild>
        </w:div>
        <w:div w:id="1942300393">
          <w:marLeft w:val="0"/>
          <w:marRight w:val="0"/>
          <w:marTop w:val="0"/>
          <w:marBottom w:val="150"/>
          <w:divBdr>
            <w:top w:val="none" w:sz="0" w:space="0" w:color="auto"/>
            <w:left w:val="none" w:sz="0" w:space="0" w:color="auto"/>
            <w:bottom w:val="none" w:sz="0" w:space="0" w:color="auto"/>
            <w:right w:val="none" w:sz="0" w:space="0" w:color="auto"/>
          </w:divBdr>
        </w:div>
      </w:divsChild>
    </w:div>
    <w:div w:id="1191798020">
      <w:bodyDiv w:val="1"/>
      <w:marLeft w:val="0"/>
      <w:marRight w:val="0"/>
      <w:marTop w:val="0"/>
      <w:marBottom w:val="0"/>
      <w:divBdr>
        <w:top w:val="none" w:sz="0" w:space="0" w:color="auto"/>
        <w:left w:val="none" w:sz="0" w:space="0" w:color="auto"/>
        <w:bottom w:val="none" w:sz="0" w:space="0" w:color="auto"/>
        <w:right w:val="none" w:sz="0" w:space="0" w:color="auto"/>
      </w:divBdr>
    </w:div>
    <w:div w:id="1192256630">
      <w:bodyDiv w:val="1"/>
      <w:marLeft w:val="0"/>
      <w:marRight w:val="0"/>
      <w:marTop w:val="0"/>
      <w:marBottom w:val="0"/>
      <w:divBdr>
        <w:top w:val="none" w:sz="0" w:space="0" w:color="auto"/>
        <w:left w:val="none" w:sz="0" w:space="0" w:color="auto"/>
        <w:bottom w:val="none" w:sz="0" w:space="0" w:color="auto"/>
        <w:right w:val="none" w:sz="0" w:space="0" w:color="auto"/>
      </w:divBdr>
    </w:div>
    <w:div w:id="1192495248">
      <w:bodyDiv w:val="1"/>
      <w:marLeft w:val="0"/>
      <w:marRight w:val="0"/>
      <w:marTop w:val="0"/>
      <w:marBottom w:val="0"/>
      <w:divBdr>
        <w:top w:val="none" w:sz="0" w:space="0" w:color="auto"/>
        <w:left w:val="none" w:sz="0" w:space="0" w:color="auto"/>
        <w:bottom w:val="none" w:sz="0" w:space="0" w:color="auto"/>
        <w:right w:val="none" w:sz="0" w:space="0" w:color="auto"/>
      </w:divBdr>
    </w:div>
    <w:div w:id="1192760769">
      <w:bodyDiv w:val="1"/>
      <w:marLeft w:val="0"/>
      <w:marRight w:val="0"/>
      <w:marTop w:val="0"/>
      <w:marBottom w:val="0"/>
      <w:divBdr>
        <w:top w:val="none" w:sz="0" w:space="0" w:color="auto"/>
        <w:left w:val="none" w:sz="0" w:space="0" w:color="auto"/>
        <w:bottom w:val="none" w:sz="0" w:space="0" w:color="auto"/>
        <w:right w:val="none" w:sz="0" w:space="0" w:color="auto"/>
      </w:divBdr>
    </w:div>
    <w:div w:id="1194998613">
      <w:bodyDiv w:val="1"/>
      <w:marLeft w:val="0"/>
      <w:marRight w:val="0"/>
      <w:marTop w:val="0"/>
      <w:marBottom w:val="0"/>
      <w:divBdr>
        <w:top w:val="none" w:sz="0" w:space="0" w:color="auto"/>
        <w:left w:val="none" w:sz="0" w:space="0" w:color="auto"/>
        <w:bottom w:val="none" w:sz="0" w:space="0" w:color="auto"/>
        <w:right w:val="none" w:sz="0" w:space="0" w:color="auto"/>
      </w:divBdr>
      <w:divsChild>
        <w:div w:id="532547259">
          <w:marLeft w:val="0"/>
          <w:marRight w:val="0"/>
          <w:marTop w:val="0"/>
          <w:marBottom w:val="225"/>
          <w:divBdr>
            <w:top w:val="none" w:sz="0" w:space="0" w:color="auto"/>
            <w:left w:val="none" w:sz="0" w:space="0" w:color="auto"/>
            <w:bottom w:val="none" w:sz="0" w:space="0" w:color="auto"/>
            <w:right w:val="none" w:sz="0" w:space="0" w:color="auto"/>
          </w:divBdr>
        </w:div>
      </w:divsChild>
    </w:div>
    <w:div w:id="1195342848">
      <w:bodyDiv w:val="1"/>
      <w:marLeft w:val="0"/>
      <w:marRight w:val="0"/>
      <w:marTop w:val="0"/>
      <w:marBottom w:val="0"/>
      <w:divBdr>
        <w:top w:val="none" w:sz="0" w:space="0" w:color="auto"/>
        <w:left w:val="none" w:sz="0" w:space="0" w:color="auto"/>
        <w:bottom w:val="none" w:sz="0" w:space="0" w:color="auto"/>
        <w:right w:val="none" w:sz="0" w:space="0" w:color="auto"/>
      </w:divBdr>
    </w:div>
    <w:div w:id="1195384752">
      <w:bodyDiv w:val="1"/>
      <w:marLeft w:val="0"/>
      <w:marRight w:val="0"/>
      <w:marTop w:val="0"/>
      <w:marBottom w:val="0"/>
      <w:divBdr>
        <w:top w:val="none" w:sz="0" w:space="0" w:color="auto"/>
        <w:left w:val="none" w:sz="0" w:space="0" w:color="auto"/>
        <w:bottom w:val="none" w:sz="0" w:space="0" w:color="auto"/>
        <w:right w:val="none" w:sz="0" w:space="0" w:color="auto"/>
      </w:divBdr>
      <w:divsChild>
        <w:div w:id="1714648851">
          <w:marLeft w:val="0"/>
          <w:marRight w:val="0"/>
          <w:marTop w:val="300"/>
          <w:marBottom w:val="300"/>
          <w:divBdr>
            <w:top w:val="none" w:sz="0" w:space="0" w:color="auto"/>
            <w:left w:val="none" w:sz="0" w:space="0" w:color="auto"/>
            <w:bottom w:val="none" w:sz="0" w:space="0" w:color="auto"/>
            <w:right w:val="none" w:sz="0" w:space="0" w:color="auto"/>
          </w:divBdr>
        </w:div>
      </w:divsChild>
    </w:div>
    <w:div w:id="1195579198">
      <w:bodyDiv w:val="1"/>
      <w:marLeft w:val="0"/>
      <w:marRight w:val="0"/>
      <w:marTop w:val="0"/>
      <w:marBottom w:val="0"/>
      <w:divBdr>
        <w:top w:val="none" w:sz="0" w:space="0" w:color="auto"/>
        <w:left w:val="none" w:sz="0" w:space="0" w:color="auto"/>
        <w:bottom w:val="none" w:sz="0" w:space="0" w:color="auto"/>
        <w:right w:val="none" w:sz="0" w:space="0" w:color="auto"/>
      </w:divBdr>
    </w:div>
    <w:div w:id="1196235428">
      <w:bodyDiv w:val="1"/>
      <w:marLeft w:val="0"/>
      <w:marRight w:val="0"/>
      <w:marTop w:val="0"/>
      <w:marBottom w:val="0"/>
      <w:divBdr>
        <w:top w:val="none" w:sz="0" w:space="0" w:color="auto"/>
        <w:left w:val="none" w:sz="0" w:space="0" w:color="auto"/>
        <w:bottom w:val="none" w:sz="0" w:space="0" w:color="auto"/>
        <w:right w:val="none" w:sz="0" w:space="0" w:color="auto"/>
      </w:divBdr>
    </w:div>
    <w:div w:id="1196845491">
      <w:bodyDiv w:val="1"/>
      <w:marLeft w:val="0"/>
      <w:marRight w:val="0"/>
      <w:marTop w:val="0"/>
      <w:marBottom w:val="0"/>
      <w:divBdr>
        <w:top w:val="none" w:sz="0" w:space="0" w:color="auto"/>
        <w:left w:val="none" w:sz="0" w:space="0" w:color="auto"/>
        <w:bottom w:val="none" w:sz="0" w:space="0" w:color="auto"/>
        <w:right w:val="none" w:sz="0" w:space="0" w:color="auto"/>
      </w:divBdr>
      <w:divsChild>
        <w:div w:id="1959557464">
          <w:marLeft w:val="0"/>
          <w:marRight w:val="0"/>
          <w:marTop w:val="0"/>
          <w:marBottom w:val="225"/>
          <w:divBdr>
            <w:top w:val="none" w:sz="0" w:space="0" w:color="auto"/>
            <w:left w:val="none" w:sz="0" w:space="0" w:color="auto"/>
            <w:bottom w:val="none" w:sz="0" w:space="0" w:color="auto"/>
            <w:right w:val="none" w:sz="0" w:space="0" w:color="auto"/>
          </w:divBdr>
        </w:div>
      </w:divsChild>
    </w:div>
    <w:div w:id="1197348933">
      <w:bodyDiv w:val="1"/>
      <w:marLeft w:val="0"/>
      <w:marRight w:val="0"/>
      <w:marTop w:val="0"/>
      <w:marBottom w:val="0"/>
      <w:divBdr>
        <w:top w:val="none" w:sz="0" w:space="0" w:color="auto"/>
        <w:left w:val="none" w:sz="0" w:space="0" w:color="auto"/>
        <w:bottom w:val="none" w:sz="0" w:space="0" w:color="auto"/>
        <w:right w:val="none" w:sz="0" w:space="0" w:color="auto"/>
      </w:divBdr>
    </w:div>
    <w:div w:id="1197936256">
      <w:bodyDiv w:val="1"/>
      <w:marLeft w:val="0"/>
      <w:marRight w:val="0"/>
      <w:marTop w:val="0"/>
      <w:marBottom w:val="0"/>
      <w:divBdr>
        <w:top w:val="none" w:sz="0" w:space="0" w:color="auto"/>
        <w:left w:val="none" w:sz="0" w:space="0" w:color="auto"/>
        <w:bottom w:val="none" w:sz="0" w:space="0" w:color="auto"/>
        <w:right w:val="none" w:sz="0" w:space="0" w:color="auto"/>
      </w:divBdr>
    </w:div>
    <w:div w:id="1198009000">
      <w:bodyDiv w:val="1"/>
      <w:marLeft w:val="0"/>
      <w:marRight w:val="0"/>
      <w:marTop w:val="0"/>
      <w:marBottom w:val="0"/>
      <w:divBdr>
        <w:top w:val="none" w:sz="0" w:space="0" w:color="auto"/>
        <w:left w:val="none" w:sz="0" w:space="0" w:color="auto"/>
        <w:bottom w:val="none" w:sz="0" w:space="0" w:color="auto"/>
        <w:right w:val="none" w:sz="0" w:space="0" w:color="auto"/>
      </w:divBdr>
    </w:div>
    <w:div w:id="1198348893">
      <w:bodyDiv w:val="1"/>
      <w:marLeft w:val="0"/>
      <w:marRight w:val="0"/>
      <w:marTop w:val="0"/>
      <w:marBottom w:val="0"/>
      <w:divBdr>
        <w:top w:val="none" w:sz="0" w:space="0" w:color="auto"/>
        <w:left w:val="none" w:sz="0" w:space="0" w:color="auto"/>
        <w:bottom w:val="none" w:sz="0" w:space="0" w:color="auto"/>
        <w:right w:val="none" w:sz="0" w:space="0" w:color="auto"/>
      </w:divBdr>
    </w:div>
    <w:div w:id="1199047992">
      <w:bodyDiv w:val="1"/>
      <w:marLeft w:val="0"/>
      <w:marRight w:val="0"/>
      <w:marTop w:val="0"/>
      <w:marBottom w:val="0"/>
      <w:divBdr>
        <w:top w:val="none" w:sz="0" w:space="0" w:color="auto"/>
        <w:left w:val="none" w:sz="0" w:space="0" w:color="auto"/>
        <w:bottom w:val="none" w:sz="0" w:space="0" w:color="auto"/>
        <w:right w:val="none" w:sz="0" w:space="0" w:color="auto"/>
      </w:divBdr>
    </w:div>
    <w:div w:id="1199050753">
      <w:bodyDiv w:val="1"/>
      <w:marLeft w:val="0"/>
      <w:marRight w:val="0"/>
      <w:marTop w:val="0"/>
      <w:marBottom w:val="0"/>
      <w:divBdr>
        <w:top w:val="none" w:sz="0" w:space="0" w:color="auto"/>
        <w:left w:val="none" w:sz="0" w:space="0" w:color="auto"/>
        <w:bottom w:val="none" w:sz="0" w:space="0" w:color="auto"/>
        <w:right w:val="none" w:sz="0" w:space="0" w:color="auto"/>
      </w:divBdr>
    </w:div>
    <w:div w:id="1199394168">
      <w:bodyDiv w:val="1"/>
      <w:marLeft w:val="0"/>
      <w:marRight w:val="0"/>
      <w:marTop w:val="0"/>
      <w:marBottom w:val="0"/>
      <w:divBdr>
        <w:top w:val="none" w:sz="0" w:space="0" w:color="auto"/>
        <w:left w:val="none" w:sz="0" w:space="0" w:color="auto"/>
        <w:bottom w:val="none" w:sz="0" w:space="0" w:color="auto"/>
        <w:right w:val="none" w:sz="0" w:space="0" w:color="auto"/>
      </w:divBdr>
    </w:div>
    <w:div w:id="1199704586">
      <w:bodyDiv w:val="1"/>
      <w:marLeft w:val="0"/>
      <w:marRight w:val="0"/>
      <w:marTop w:val="0"/>
      <w:marBottom w:val="0"/>
      <w:divBdr>
        <w:top w:val="none" w:sz="0" w:space="0" w:color="auto"/>
        <w:left w:val="none" w:sz="0" w:space="0" w:color="auto"/>
        <w:bottom w:val="none" w:sz="0" w:space="0" w:color="auto"/>
        <w:right w:val="none" w:sz="0" w:space="0" w:color="auto"/>
      </w:divBdr>
    </w:div>
    <w:div w:id="1200242930">
      <w:bodyDiv w:val="1"/>
      <w:marLeft w:val="0"/>
      <w:marRight w:val="0"/>
      <w:marTop w:val="0"/>
      <w:marBottom w:val="0"/>
      <w:divBdr>
        <w:top w:val="none" w:sz="0" w:space="0" w:color="auto"/>
        <w:left w:val="none" w:sz="0" w:space="0" w:color="auto"/>
        <w:bottom w:val="none" w:sz="0" w:space="0" w:color="auto"/>
        <w:right w:val="none" w:sz="0" w:space="0" w:color="auto"/>
      </w:divBdr>
    </w:div>
    <w:div w:id="1200389073">
      <w:bodyDiv w:val="1"/>
      <w:marLeft w:val="0"/>
      <w:marRight w:val="0"/>
      <w:marTop w:val="0"/>
      <w:marBottom w:val="0"/>
      <w:divBdr>
        <w:top w:val="none" w:sz="0" w:space="0" w:color="auto"/>
        <w:left w:val="none" w:sz="0" w:space="0" w:color="auto"/>
        <w:bottom w:val="none" w:sz="0" w:space="0" w:color="auto"/>
        <w:right w:val="none" w:sz="0" w:space="0" w:color="auto"/>
      </w:divBdr>
    </w:div>
    <w:div w:id="1200581173">
      <w:bodyDiv w:val="1"/>
      <w:marLeft w:val="0"/>
      <w:marRight w:val="0"/>
      <w:marTop w:val="0"/>
      <w:marBottom w:val="0"/>
      <w:divBdr>
        <w:top w:val="none" w:sz="0" w:space="0" w:color="auto"/>
        <w:left w:val="none" w:sz="0" w:space="0" w:color="auto"/>
        <w:bottom w:val="none" w:sz="0" w:space="0" w:color="auto"/>
        <w:right w:val="none" w:sz="0" w:space="0" w:color="auto"/>
      </w:divBdr>
    </w:div>
    <w:div w:id="1200704600">
      <w:bodyDiv w:val="1"/>
      <w:marLeft w:val="0"/>
      <w:marRight w:val="0"/>
      <w:marTop w:val="0"/>
      <w:marBottom w:val="0"/>
      <w:divBdr>
        <w:top w:val="none" w:sz="0" w:space="0" w:color="auto"/>
        <w:left w:val="none" w:sz="0" w:space="0" w:color="auto"/>
        <w:bottom w:val="none" w:sz="0" w:space="0" w:color="auto"/>
        <w:right w:val="none" w:sz="0" w:space="0" w:color="auto"/>
      </w:divBdr>
    </w:div>
    <w:div w:id="1200900360">
      <w:bodyDiv w:val="1"/>
      <w:marLeft w:val="0"/>
      <w:marRight w:val="0"/>
      <w:marTop w:val="0"/>
      <w:marBottom w:val="0"/>
      <w:divBdr>
        <w:top w:val="none" w:sz="0" w:space="0" w:color="auto"/>
        <w:left w:val="none" w:sz="0" w:space="0" w:color="auto"/>
        <w:bottom w:val="none" w:sz="0" w:space="0" w:color="auto"/>
        <w:right w:val="none" w:sz="0" w:space="0" w:color="auto"/>
      </w:divBdr>
    </w:div>
    <w:div w:id="1201012850">
      <w:bodyDiv w:val="1"/>
      <w:marLeft w:val="0"/>
      <w:marRight w:val="0"/>
      <w:marTop w:val="0"/>
      <w:marBottom w:val="0"/>
      <w:divBdr>
        <w:top w:val="none" w:sz="0" w:space="0" w:color="auto"/>
        <w:left w:val="none" w:sz="0" w:space="0" w:color="auto"/>
        <w:bottom w:val="none" w:sz="0" w:space="0" w:color="auto"/>
        <w:right w:val="none" w:sz="0" w:space="0" w:color="auto"/>
      </w:divBdr>
    </w:div>
    <w:div w:id="1201236698">
      <w:bodyDiv w:val="1"/>
      <w:marLeft w:val="0"/>
      <w:marRight w:val="0"/>
      <w:marTop w:val="0"/>
      <w:marBottom w:val="0"/>
      <w:divBdr>
        <w:top w:val="none" w:sz="0" w:space="0" w:color="auto"/>
        <w:left w:val="none" w:sz="0" w:space="0" w:color="auto"/>
        <w:bottom w:val="none" w:sz="0" w:space="0" w:color="auto"/>
        <w:right w:val="none" w:sz="0" w:space="0" w:color="auto"/>
      </w:divBdr>
      <w:divsChild>
        <w:div w:id="261842019">
          <w:marLeft w:val="-141"/>
          <w:marRight w:val="-141"/>
          <w:marTop w:val="0"/>
          <w:marBottom w:val="0"/>
          <w:divBdr>
            <w:top w:val="none" w:sz="0" w:space="0" w:color="auto"/>
            <w:left w:val="none" w:sz="0" w:space="0" w:color="auto"/>
            <w:bottom w:val="none" w:sz="0" w:space="0" w:color="auto"/>
            <w:right w:val="none" w:sz="0" w:space="0" w:color="auto"/>
          </w:divBdr>
          <w:divsChild>
            <w:div w:id="1369643287">
              <w:marLeft w:val="0"/>
              <w:marRight w:val="0"/>
              <w:marTop w:val="0"/>
              <w:marBottom w:val="0"/>
              <w:divBdr>
                <w:top w:val="none" w:sz="0" w:space="0" w:color="auto"/>
                <w:left w:val="none" w:sz="0" w:space="0" w:color="auto"/>
                <w:bottom w:val="none" w:sz="0" w:space="0" w:color="auto"/>
                <w:right w:val="none" w:sz="0" w:space="0" w:color="auto"/>
              </w:divBdr>
              <w:divsChild>
                <w:div w:id="2160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9854">
          <w:marLeft w:val="0"/>
          <w:marRight w:val="0"/>
          <w:marTop w:val="94"/>
          <w:marBottom w:val="94"/>
          <w:divBdr>
            <w:top w:val="single" w:sz="4" w:space="5" w:color="EEEEEE"/>
            <w:left w:val="none" w:sz="0" w:space="0" w:color="auto"/>
            <w:bottom w:val="single" w:sz="4" w:space="5" w:color="EEEEEE"/>
            <w:right w:val="none" w:sz="0" w:space="0" w:color="auto"/>
          </w:divBdr>
        </w:div>
        <w:div w:id="2035105673">
          <w:marLeft w:val="0"/>
          <w:marRight w:val="0"/>
          <w:marTop w:val="0"/>
          <w:marBottom w:val="141"/>
          <w:divBdr>
            <w:top w:val="none" w:sz="0" w:space="0" w:color="auto"/>
            <w:left w:val="none" w:sz="0" w:space="0" w:color="auto"/>
            <w:bottom w:val="none" w:sz="0" w:space="0" w:color="auto"/>
            <w:right w:val="none" w:sz="0" w:space="0" w:color="auto"/>
          </w:divBdr>
        </w:div>
      </w:divsChild>
    </w:div>
    <w:div w:id="1201286040">
      <w:bodyDiv w:val="1"/>
      <w:marLeft w:val="0"/>
      <w:marRight w:val="0"/>
      <w:marTop w:val="0"/>
      <w:marBottom w:val="0"/>
      <w:divBdr>
        <w:top w:val="none" w:sz="0" w:space="0" w:color="auto"/>
        <w:left w:val="none" w:sz="0" w:space="0" w:color="auto"/>
        <w:bottom w:val="none" w:sz="0" w:space="0" w:color="auto"/>
        <w:right w:val="none" w:sz="0" w:space="0" w:color="auto"/>
      </w:divBdr>
      <w:divsChild>
        <w:div w:id="856768622">
          <w:marLeft w:val="0"/>
          <w:marRight w:val="0"/>
          <w:marTop w:val="300"/>
          <w:marBottom w:val="300"/>
          <w:divBdr>
            <w:top w:val="none" w:sz="0" w:space="0" w:color="auto"/>
            <w:left w:val="none" w:sz="0" w:space="0" w:color="auto"/>
            <w:bottom w:val="none" w:sz="0" w:space="0" w:color="auto"/>
            <w:right w:val="none" w:sz="0" w:space="0" w:color="auto"/>
          </w:divBdr>
        </w:div>
      </w:divsChild>
    </w:div>
    <w:div w:id="1201745250">
      <w:bodyDiv w:val="1"/>
      <w:marLeft w:val="0"/>
      <w:marRight w:val="0"/>
      <w:marTop w:val="0"/>
      <w:marBottom w:val="0"/>
      <w:divBdr>
        <w:top w:val="none" w:sz="0" w:space="0" w:color="auto"/>
        <w:left w:val="none" w:sz="0" w:space="0" w:color="auto"/>
        <w:bottom w:val="none" w:sz="0" w:space="0" w:color="auto"/>
        <w:right w:val="none" w:sz="0" w:space="0" w:color="auto"/>
      </w:divBdr>
    </w:div>
    <w:div w:id="1201893508">
      <w:bodyDiv w:val="1"/>
      <w:marLeft w:val="0"/>
      <w:marRight w:val="0"/>
      <w:marTop w:val="0"/>
      <w:marBottom w:val="0"/>
      <w:divBdr>
        <w:top w:val="none" w:sz="0" w:space="0" w:color="auto"/>
        <w:left w:val="none" w:sz="0" w:space="0" w:color="auto"/>
        <w:bottom w:val="none" w:sz="0" w:space="0" w:color="auto"/>
        <w:right w:val="none" w:sz="0" w:space="0" w:color="auto"/>
      </w:divBdr>
    </w:div>
    <w:div w:id="1202086529">
      <w:bodyDiv w:val="1"/>
      <w:marLeft w:val="0"/>
      <w:marRight w:val="0"/>
      <w:marTop w:val="0"/>
      <w:marBottom w:val="0"/>
      <w:divBdr>
        <w:top w:val="none" w:sz="0" w:space="0" w:color="auto"/>
        <w:left w:val="none" w:sz="0" w:space="0" w:color="auto"/>
        <w:bottom w:val="none" w:sz="0" w:space="0" w:color="auto"/>
        <w:right w:val="none" w:sz="0" w:space="0" w:color="auto"/>
      </w:divBdr>
    </w:div>
    <w:div w:id="1202090376">
      <w:bodyDiv w:val="1"/>
      <w:marLeft w:val="0"/>
      <w:marRight w:val="0"/>
      <w:marTop w:val="0"/>
      <w:marBottom w:val="0"/>
      <w:divBdr>
        <w:top w:val="none" w:sz="0" w:space="0" w:color="auto"/>
        <w:left w:val="none" w:sz="0" w:space="0" w:color="auto"/>
        <w:bottom w:val="none" w:sz="0" w:space="0" w:color="auto"/>
        <w:right w:val="none" w:sz="0" w:space="0" w:color="auto"/>
      </w:divBdr>
    </w:div>
    <w:div w:id="1202665048">
      <w:bodyDiv w:val="1"/>
      <w:marLeft w:val="0"/>
      <w:marRight w:val="0"/>
      <w:marTop w:val="0"/>
      <w:marBottom w:val="0"/>
      <w:divBdr>
        <w:top w:val="none" w:sz="0" w:space="0" w:color="auto"/>
        <w:left w:val="none" w:sz="0" w:space="0" w:color="auto"/>
        <w:bottom w:val="none" w:sz="0" w:space="0" w:color="auto"/>
        <w:right w:val="none" w:sz="0" w:space="0" w:color="auto"/>
      </w:divBdr>
    </w:div>
    <w:div w:id="1203177493">
      <w:bodyDiv w:val="1"/>
      <w:marLeft w:val="0"/>
      <w:marRight w:val="0"/>
      <w:marTop w:val="0"/>
      <w:marBottom w:val="0"/>
      <w:divBdr>
        <w:top w:val="none" w:sz="0" w:space="0" w:color="auto"/>
        <w:left w:val="none" w:sz="0" w:space="0" w:color="auto"/>
        <w:bottom w:val="none" w:sz="0" w:space="0" w:color="auto"/>
        <w:right w:val="none" w:sz="0" w:space="0" w:color="auto"/>
      </w:divBdr>
    </w:div>
    <w:div w:id="1203247424">
      <w:bodyDiv w:val="1"/>
      <w:marLeft w:val="0"/>
      <w:marRight w:val="0"/>
      <w:marTop w:val="0"/>
      <w:marBottom w:val="0"/>
      <w:divBdr>
        <w:top w:val="none" w:sz="0" w:space="0" w:color="auto"/>
        <w:left w:val="none" w:sz="0" w:space="0" w:color="auto"/>
        <w:bottom w:val="none" w:sz="0" w:space="0" w:color="auto"/>
        <w:right w:val="none" w:sz="0" w:space="0" w:color="auto"/>
      </w:divBdr>
      <w:divsChild>
        <w:div w:id="522207058">
          <w:marLeft w:val="0"/>
          <w:marRight w:val="0"/>
          <w:marTop w:val="138"/>
          <w:marBottom w:val="138"/>
          <w:divBdr>
            <w:top w:val="single" w:sz="6" w:space="7" w:color="EEEEEE"/>
            <w:left w:val="none" w:sz="0" w:space="0" w:color="auto"/>
            <w:bottom w:val="single" w:sz="6" w:space="7" w:color="EEEEEE"/>
            <w:right w:val="none" w:sz="0" w:space="0" w:color="auto"/>
          </w:divBdr>
        </w:div>
        <w:div w:id="1074158853">
          <w:marLeft w:val="0"/>
          <w:marRight w:val="0"/>
          <w:marTop w:val="0"/>
          <w:marBottom w:val="208"/>
          <w:divBdr>
            <w:top w:val="none" w:sz="0" w:space="0" w:color="auto"/>
            <w:left w:val="none" w:sz="0" w:space="0" w:color="auto"/>
            <w:bottom w:val="none" w:sz="0" w:space="0" w:color="auto"/>
            <w:right w:val="none" w:sz="0" w:space="0" w:color="auto"/>
          </w:divBdr>
        </w:div>
        <w:div w:id="1512447010">
          <w:marLeft w:val="-208"/>
          <w:marRight w:val="-208"/>
          <w:marTop w:val="0"/>
          <w:marBottom w:val="0"/>
          <w:divBdr>
            <w:top w:val="none" w:sz="0" w:space="0" w:color="auto"/>
            <w:left w:val="none" w:sz="0" w:space="0" w:color="auto"/>
            <w:bottom w:val="none" w:sz="0" w:space="0" w:color="auto"/>
            <w:right w:val="none" w:sz="0" w:space="0" w:color="auto"/>
          </w:divBdr>
          <w:divsChild>
            <w:div w:id="1818719206">
              <w:marLeft w:val="0"/>
              <w:marRight w:val="0"/>
              <w:marTop w:val="0"/>
              <w:marBottom w:val="0"/>
              <w:divBdr>
                <w:top w:val="none" w:sz="0" w:space="0" w:color="auto"/>
                <w:left w:val="none" w:sz="0" w:space="0" w:color="auto"/>
                <w:bottom w:val="none" w:sz="0" w:space="0" w:color="auto"/>
                <w:right w:val="none" w:sz="0" w:space="0" w:color="auto"/>
              </w:divBdr>
              <w:divsChild>
                <w:div w:id="1526165041">
                  <w:marLeft w:val="0"/>
                  <w:marRight w:val="0"/>
                  <w:marTop w:val="0"/>
                  <w:marBottom w:val="0"/>
                  <w:divBdr>
                    <w:top w:val="none" w:sz="0" w:space="0" w:color="auto"/>
                    <w:left w:val="none" w:sz="0" w:space="0" w:color="auto"/>
                    <w:bottom w:val="none" w:sz="0" w:space="0" w:color="auto"/>
                    <w:right w:val="none" w:sz="0" w:space="0" w:color="auto"/>
                  </w:divBdr>
                  <w:divsChild>
                    <w:div w:id="733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3460">
      <w:bodyDiv w:val="1"/>
      <w:marLeft w:val="0"/>
      <w:marRight w:val="0"/>
      <w:marTop w:val="0"/>
      <w:marBottom w:val="0"/>
      <w:divBdr>
        <w:top w:val="none" w:sz="0" w:space="0" w:color="auto"/>
        <w:left w:val="none" w:sz="0" w:space="0" w:color="auto"/>
        <w:bottom w:val="none" w:sz="0" w:space="0" w:color="auto"/>
        <w:right w:val="none" w:sz="0" w:space="0" w:color="auto"/>
      </w:divBdr>
    </w:div>
    <w:div w:id="1203518021">
      <w:bodyDiv w:val="1"/>
      <w:marLeft w:val="0"/>
      <w:marRight w:val="0"/>
      <w:marTop w:val="0"/>
      <w:marBottom w:val="0"/>
      <w:divBdr>
        <w:top w:val="none" w:sz="0" w:space="0" w:color="auto"/>
        <w:left w:val="none" w:sz="0" w:space="0" w:color="auto"/>
        <w:bottom w:val="none" w:sz="0" w:space="0" w:color="auto"/>
        <w:right w:val="none" w:sz="0" w:space="0" w:color="auto"/>
      </w:divBdr>
      <w:divsChild>
        <w:div w:id="18238027">
          <w:marLeft w:val="-225"/>
          <w:marRight w:val="-225"/>
          <w:marTop w:val="0"/>
          <w:marBottom w:val="0"/>
          <w:divBdr>
            <w:top w:val="none" w:sz="0" w:space="0" w:color="auto"/>
            <w:left w:val="none" w:sz="0" w:space="0" w:color="auto"/>
            <w:bottom w:val="none" w:sz="0" w:space="0" w:color="auto"/>
            <w:right w:val="none" w:sz="0" w:space="0" w:color="auto"/>
          </w:divBdr>
          <w:divsChild>
            <w:div w:id="1947730947">
              <w:marLeft w:val="0"/>
              <w:marRight w:val="0"/>
              <w:marTop w:val="0"/>
              <w:marBottom w:val="0"/>
              <w:divBdr>
                <w:top w:val="none" w:sz="0" w:space="0" w:color="auto"/>
                <w:left w:val="none" w:sz="0" w:space="0" w:color="auto"/>
                <w:bottom w:val="none" w:sz="0" w:space="0" w:color="auto"/>
                <w:right w:val="none" w:sz="0" w:space="0" w:color="auto"/>
              </w:divBdr>
              <w:divsChild>
                <w:div w:id="942497044">
                  <w:marLeft w:val="0"/>
                  <w:marRight w:val="0"/>
                  <w:marTop w:val="0"/>
                  <w:marBottom w:val="0"/>
                  <w:divBdr>
                    <w:top w:val="none" w:sz="0" w:space="0" w:color="auto"/>
                    <w:left w:val="none" w:sz="0" w:space="0" w:color="auto"/>
                    <w:bottom w:val="none" w:sz="0" w:space="0" w:color="auto"/>
                    <w:right w:val="none" w:sz="0" w:space="0" w:color="auto"/>
                  </w:divBdr>
                  <w:divsChild>
                    <w:div w:id="535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518">
          <w:marLeft w:val="0"/>
          <w:marRight w:val="0"/>
          <w:marTop w:val="150"/>
          <w:marBottom w:val="150"/>
          <w:divBdr>
            <w:top w:val="single" w:sz="6" w:space="8" w:color="EEEEEE"/>
            <w:left w:val="none" w:sz="0" w:space="0" w:color="auto"/>
            <w:bottom w:val="single" w:sz="6" w:space="8" w:color="EEEEEE"/>
            <w:right w:val="none" w:sz="0" w:space="0" w:color="auto"/>
          </w:divBdr>
        </w:div>
        <w:div w:id="1504854138">
          <w:marLeft w:val="0"/>
          <w:marRight w:val="0"/>
          <w:marTop w:val="0"/>
          <w:marBottom w:val="225"/>
          <w:divBdr>
            <w:top w:val="none" w:sz="0" w:space="0" w:color="auto"/>
            <w:left w:val="none" w:sz="0" w:space="0" w:color="auto"/>
            <w:bottom w:val="none" w:sz="0" w:space="0" w:color="auto"/>
            <w:right w:val="none" w:sz="0" w:space="0" w:color="auto"/>
          </w:divBdr>
        </w:div>
      </w:divsChild>
    </w:div>
    <w:div w:id="1203859176">
      <w:bodyDiv w:val="1"/>
      <w:marLeft w:val="0"/>
      <w:marRight w:val="0"/>
      <w:marTop w:val="0"/>
      <w:marBottom w:val="0"/>
      <w:divBdr>
        <w:top w:val="none" w:sz="0" w:space="0" w:color="auto"/>
        <w:left w:val="none" w:sz="0" w:space="0" w:color="auto"/>
        <w:bottom w:val="none" w:sz="0" w:space="0" w:color="auto"/>
        <w:right w:val="none" w:sz="0" w:space="0" w:color="auto"/>
      </w:divBdr>
      <w:divsChild>
        <w:div w:id="928393801">
          <w:marLeft w:val="0"/>
          <w:marRight w:val="0"/>
          <w:marTop w:val="0"/>
          <w:marBottom w:val="225"/>
          <w:divBdr>
            <w:top w:val="none" w:sz="0" w:space="0" w:color="auto"/>
            <w:left w:val="none" w:sz="0" w:space="0" w:color="auto"/>
            <w:bottom w:val="none" w:sz="0" w:space="0" w:color="auto"/>
            <w:right w:val="none" w:sz="0" w:space="0" w:color="auto"/>
          </w:divBdr>
        </w:div>
        <w:div w:id="1505363113">
          <w:marLeft w:val="0"/>
          <w:marRight w:val="0"/>
          <w:marTop w:val="0"/>
          <w:marBottom w:val="225"/>
          <w:divBdr>
            <w:top w:val="none" w:sz="0" w:space="0" w:color="auto"/>
            <w:left w:val="none" w:sz="0" w:space="0" w:color="auto"/>
            <w:bottom w:val="none" w:sz="0" w:space="0" w:color="auto"/>
            <w:right w:val="none" w:sz="0" w:space="0" w:color="auto"/>
          </w:divBdr>
        </w:div>
      </w:divsChild>
    </w:div>
    <w:div w:id="1204294710">
      <w:bodyDiv w:val="1"/>
      <w:marLeft w:val="0"/>
      <w:marRight w:val="0"/>
      <w:marTop w:val="0"/>
      <w:marBottom w:val="0"/>
      <w:divBdr>
        <w:top w:val="none" w:sz="0" w:space="0" w:color="auto"/>
        <w:left w:val="none" w:sz="0" w:space="0" w:color="auto"/>
        <w:bottom w:val="none" w:sz="0" w:space="0" w:color="auto"/>
        <w:right w:val="none" w:sz="0" w:space="0" w:color="auto"/>
      </w:divBdr>
    </w:div>
    <w:div w:id="1204948353">
      <w:bodyDiv w:val="1"/>
      <w:marLeft w:val="0"/>
      <w:marRight w:val="0"/>
      <w:marTop w:val="0"/>
      <w:marBottom w:val="0"/>
      <w:divBdr>
        <w:top w:val="none" w:sz="0" w:space="0" w:color="auto"/>
        <w:left w:val="none" w:sz="0" w:space="0" w:color="auto"/>
        <w:bottom w:val="none" w:sz="0" w:space="0" w:color="auto"/>
        <w:right w:val="none" w:sz="0" w:space="0" w:color="auto"/>
      </w:divBdr>
    </w:div>
    <w:div w:id="1205024023">
      <w:bodyDiv w:val="1"/>
      <w:marLeft w:val="0"/>
      <w:marRight w:val="0"/>
      <w:marTop w:val="0"/>
      <w:marBottom w:val="0"/>
      <w:divBdr>
        <w:top w:val="none" w:sz="0" w:space="0" w:color="auto"/>
        <w:left w:val="none" w:sz="0" w:space="0" w:color="auto"/>
        <w:bottom w:val="none" w:sz="0" w:space="0" w:color="auto"/>
        <w:right w:val="none" w:sz="0" w:space="0" w:color="auto"/>
      </w:divBdr>
      <w:divsChild>
        <w:div w:id="278995091">
          <w:marLeft w:val="0"/>
          <w:marRight w:val="0"/>
          <w:marTop w:val="0"/>
          <w:marBottom w:val="0"/>
          <w:divBdr>
            <w:top w:val="none" w:sz="0" w:space="0" w:color="auto"/>
            <w:left w:val="none" w:sz="0" w:space="0" w:color="auto"/>
            <w:bottom w:val="none" w:sz="0" w:space="0" w:color="auto"/>
            <w:right w:val="none" w:sz="0" w:space="0" w:color="auto"/>
          </w:divBdr>
        </w:div>
        <w:div w:id="334915028">
          <w:marLeft w:val="0"/>
          <w:marRight w:val="0"/>
          <w:marTop w:val="0"/>
          <w:marBottom w:val="0"/>
          <w:divBdr>
            <w:top w:val="none" w:sz="0" w:space="0" w:color="auto"/>
            <w:left w:val="none" w:sz="0" w:space="0" w:color="auto"/>
            <w:bottom w:val="none" w:sz="0" w:space="0" w:color="auto"/>
            <w:right w:val="none" w:sz="0" w:space="0" w:color="auto"/>
          </w:divBdr>
        </w:div>
        <w:div w:id="1530220922">
          <w:marLeft w:val="0"/>
          <w:marRight w:val="0"/>
          <w:marTop w:val="0"/>
          <w:marBottom w:val="150"/>
          <w:divBdr>
            <w:top w:val="none" w:sz="0" w:space="0" w:color="auto"/>
            <w:left w:val="none" w:sz="0" w:space="0" w:color="auto"/>
            <w:bottom w:val="single" w:sz="12" w:space="0" w:color="DAE8F4"/>
            <w:right w:val="none" w:sz="0" w:space="0" w:color="auto"/>
          </w:divBdr>
          <w:divsChild>
            <w:div w:id="3670279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5603523">
      <w:bodyDiv w:val="1"/>
      <w:marLeft w:val="0"/>
      <w:marRight w:val="0"/>
      <w:marTop w:val="0"/>
      <w:marBottom w:val="0"/>
      <w:divBdr>
        <w:top w:val="none" w:sz="0" w:space="0" w:color="auto"/>
        <w:left w:val="none" w:sz="0" w:space="0" w:color="auto"/>
        <w:bottom w:val="none" w:sz="0" w:space="0" w:color="auto"/>
        <w:right w:val="none" w:sz="0" w:space="0" w:color="auto"/>
      </w:divBdr>
    </w:div>
    <w:div w:id="1205680544">
      <w:bodyDiv w:val="1"/>
      <w:marLeft w:val="0"/>
      <w:marRight w:val="0"/>
      <w:marTop w:val="0"/>
      <w:marBottom w:val="0"/>
      <w:divBdr>
        <w:top w:val="none" w:sz="0" w:space="0" w:color="auto"/>
        <w:left w:val="none" w:sz="0" w:space="0" w:color="auto"/>
        <w:bottom w:val="none" w:sz="0" w:space="0" w:color="auto"/>
        <w:right w:val="none" w:sz="0" w:space="0" w:color="auto"/>
      </w:divBdr>
      <w:divsChild>
        <w:div w:id="63459556">
          <w:marLeft w:val="0"/>
          <w:marRight w:val="0"/>
          <w:marTop w:val="0"/>
          <w:marBottom w:val="225"/>
          <w:divBdr>
            <w:top w:val="none" w:sz="0" w:space="0" w:color="auto"/>
            <w:left w:val="none" w:sz="0" w:space="0" w:color="auto"/>
            <w:bottom w:val="none" w:sz="0" w:space="0" w:color="auto"/>
            <w:right w:val="none" w:sz="0" w:space="0" w:color="auto"/>
          </w:divBdr>
        </w:div>
      </w:divsChild>
    </w:div>
    <w:div w:id="1206068290">
      <w:bodyDiv w:val="1"/>
      <w:marLeft w:val="0"/>
      <w:marRight w:val="0"/>
      <w:marTop w:val="0"/>
      <w:marBottom w:val="0"/>
      <w:divBdr>
        <w:top w:val="none" w:sz="0" w:space="0" w:color="auto"/>
        <w:left w:val="none" w:sz="0" w:space="0" w:color="auto"/>
        <w:bottom w:val="none" w:sz="0" w:space="0" w:color="auto"/>
        <w:right w:val="none" w:sz="0" w:space="0" w:color="auto"/>
      </w:divBdr>
    </w:div>
    <w:div w:id="1206215753">
      <w:bodyDiv w:val="1"/>
      <w:marLeft w:val="0"/>
      <w:marRight w:val="0"/>
      <w:marTop w:val="0"/>
      <w:marBottom w:val="0"/>
      <w:divBdr>
        <w:top w:val="none" w:sz="0" w:space="0" w:color="auto"/>
        <w:left w:val="none" w:sz="0" w:space="0" w:color="auto"/>
        <w:bottom w:val="none" w:sz="0" w:space="0" w:color="auto"/>
        <w:right w:val="none" w:sz="0" w:space="0" w:color="auto"/>
      </w:divBdr>
    </w:div>
    <w:div w:id="1206337222">
      <w:bodyDiv w:val="1"/>
      <w:marLeft w:val="0"/>
      <w:marRight w:val="0"/>
      <w:marTop w:val="0"/>
      <w:marBottom w:val="0"/>
      <w:divBdr>
        <w:top w:val="none" w:sz="0" w:space="0" w:color="auto"/>
        <w:left w:val="none" w:sz="0" w:space="0" w:color="auto"/>
        <w:bottom w:val="none" w:sz="0" w:space="0" w:color="auto"/>
        <w:right w:val="none" w:sz="0" w:space="0" w:color="auto"/>
      </w:divBdr>
    </w:div>
    <w:div w:id="1206672256">
      <w:bodyDiv w:val="1"/>
      <w:marLeft w:val="0"/>
      <w:marRight w:val="0"/>
      <w:marTop w:val="0"/>
      <w:marBottom w:val="0"/>
      <w:divBdr>
        <w:top w:val="none" w:sz="0" w:space="0" w:color="auto"/>
        <w:left w:val="none" w:sz="0" w:space="0" w:color="auto"/>
        <w:bottom w:val="none" w:sz="0" w:space="0" w:color="auto"/>
        <w:right w:val="none" w:sz="0" w:space="0" w:color="auto"/>
      </w:divBdr>
    </w:div>
    <w:div w:id="1206794102">
      <w:bodyDiv w:val="1"/>
      <w:marLeft w:val="0"/>
      <w:marRight w:val="0"/>
      <w:marTop w:val="0"/>
      <w:marBottom w:val="0"/>
      <w:divBdr>
        <w:top w:val="none" w:sz="0" w:space="0" w:color="auto"/>
        <w:left w:val="none" w:sz="0" w:space="0" w:color="auto"/>
        <w:bottom w:val="none" w:sz="0" w:space="0" w:color="auto"/>
        <w:right w:val="none" w:sz="0" w:space="0" w:color="auto"/>
      </w:divBdr>
    </w:div>
    <w:div w:id="1207253244">
      <w:bodyDiv w:val="1"/>
      <w:marLeft w:val="0"/>
      <w:marRight w:val="0"/>
      <w:marTop w:val="0"/>
      <w:marBottom w:val="0"/>
      <w:divBdr>
        <w:top w:val="none" w:sz="0" w:space="0" w:color="auto"/>
        <w:left w:val="none" w:sz="0" w:space="0" w:color="auto"/>
        <w:bottom w:val="none" w:sz="0" w:space="0" w:color="auto"/>
        <w:right w:val="none" w:sz="0" w:space="0" w:color="auto"/>
      </w:divBdr>
    </w:div>
    <w:div w:id="1207370010">
      <w:bodyDiv w:val="1"/>
      <w:marLeft w:val="0"/>
      <w:marRight w:val="0"/>
      <w:marTop w:val="0"/>
      <w:marBottom w:val="0"/>
      <w:divBdr>
        <w:top w:val="none" w:sz="0" w:space="0" w:color="auto"/>
        <w:left w:val="none" w:sz="0" w:space="0" w:color="auto"/>
        <w:bottom w:val="none" w:sz="0" w:space="0" w:color="auto"/>
        <w:right w:val="none" w:sz="0" w:space="0" w:color="auto"/>
      </w:divBdr>
    </w:div>
    <w:div w:id="1208370088">
      <w:bodyDiv w:val="1"/>
      <w:marLeft w:val="0"/>
      <w:marRight w:val="0"/>
      <w:marTop w:val="0"/>
      <w:marBottom w:val="0"/>
      <w:divBdr>
        <w:top w:val="none" w:sz="0" w:space="0" w:color="auto"/>
        <w:left w:val="none" w:sz="0" w:space="0" w:color="auto"/>
        <w:bottom w:val="none" w:sz="0" w:space="0" w:color="auto"/>
        <w:right w:val="none" w:sz="0" w:space="0" w:color="auto"/>
      </w:divBdr>
    </w:div>
    <w:div w:id="1209100566">
      <w:bodyDiv w:val="1"/>
      <w:marLeft w:val="0"/>
      <w:marRight w:val="0"/>
      <w:marTop w:val="0"/>
      <w:marBottom w:val="0"/>
      <w:divBdr>
        <w:top w:val="none" w:sz="0" w:space="0" w:color="auto"/>
        <w:left w:val="none" w:sz="0" w:space="0" w:color="auto"/>
        <w:bottom w:val="none" w:sz="0" w:space="0" w:color="auto"/>
        <w:right w:val="none" w:sz="0" w:space="0" w:color="auto"/>
      </w:divBdr>
    </w:div>
    <w:div w:id="1209685998">
      <w:bodyDiv w:val="1"/>
      <w:marLeft w:val="0"/>
      <w:marRight w:val="0"/>
      <w:marTop w:val="0"/>
      <w:marBottom w:val="0"/>
      <w:divBdr>
        <w:top w:val="none" w:sz="0" w:space="0" w:color="auto"/>
        <w:left w:val="none" w:sz="0" w:space="0" w:color="auto"/>
        <w:bottom w:val="none" w:sz="0" w:space="0" w:color="auto"/>
        <w:right w:val="none" w:sz="0" w:space="0" w:color="auto"/>
      </w:divBdr>
    </w:div>
    <w:div w:id="1209877515">
      <w:bodyDiv w:val="1"/>
      <w:marLeft w:val="0"/>
      <w:marRight w:val="0"/>
      <w:marTop w:val="0"/>
      <w:marBottom w:val="0"/>
      <w:divBdr>
        <w:top w:val="none" w:sz="0" w:space="0" w:color="auto"/>
        <w:left w:val="none" w:sz="0" w:space="0" w:color="auto"/>
        <w:bottom w:val="none" w:sz="0" w:space="0" w:color="auto"/>
        <w:right w:val="none" w:sz="0" w:space="0" w:color="auto"/>
      </w:divBdr>
      <w:divsChild>
        <w:div w:id="63258431">
          <w:marLeft w:val="0"/>
          <w:marRight w:val="0"/>
          <w:marTop w:val="150"/>
          <w:marBottom w:val="150"/>
          <w:divBdr>
            <w:top w:val="single" w:sz="6" w:space="8" w:color="EEEEEE"/>
            <w:left w:val="none" w:sz="0" w:space="0" w:color="auto"/>
            <w:bottom w:val="single" w:sz="6" w:space="8" w:color="EEEEEE"/>
            <w:right w:val="none" w:sz="0" w:space="0" w:color="auto"/>
          </w:divBdr>
        </w:div>
        <w:div w:id="770005444">
          <w:marLeft w:val="-225"/>
          <w:marRight w:val="-225"/>
          <w:marTop w:val="0"/>
          <w:marBottom w:val="0"/>
          <w:divBdr>
            <w:top w:val="none" w:sz="0" w:space="0" w:color="auto"/>
            <w:left w:val="none" w:sz="0" w:space="0" w:color="auto"/>
            <w:bottom w:val="none" w:sz="0" w:space="0" w:color="auto"/>
            <w:right w:val="none" w:sz="0" w:space="0" w:color="auto"/>
          </w:divBdr>
          <w:divsChild>
            <w:div w:id="131336270">
              <w:marLeft w:val="0"/>
              <w:marRight w:val="0"/>
              <w:marTop w:val="0"/>
              <w:marBottom w:val="0"/>
              <w:divBdr>
                <w:top w:val="none" w:sz="0" w:space="0" w:color="auto"/>
                <w:left w:val="none" w:sz="0" w:space="0" w:color="auto"/>
                <w:bottom w:val="none" w:sz="0" w:space="0" w:color="auto"/>
                <w:right w:val="none" w:sz="0" w:space="0" w:color="auto"/>
              </w:divBdr>
              <w:divsChild>
                <w:div w:id="11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736">
          <w:marLeft w:val="0"/>
          <w:marRight w:val="0"/>
          <w:marTop w:val="0"/>
          <w:marBottom w:val="225"/>
          <w:divBdr>
            <w:top w:val="none" w:sz="0" w:space="0" w:color="auto"/>
            <w:left w:val="none" w:sz="0" w:space="0" w:color="auto"/>
            <w:bottom w:val="none" w:sz="0" w:space="0" w:color="auto"/>
            <w:right w:val="none" w:sz="0" w:space="0" w:color="auto"/>
          </w:divBdr>
        </w:div>
      </w:divsChild>
    </w:div>
    <w:div w:id="1210265201">
      <w:bodyDiv w:val="1"/>
      <w:marLeft w:val="0"/>
      <w:marRight w:val="0"/>
      <w:marTop w:val="0"/>
      <w:marBottom w:val="0"/>
      <w:divBdr>
        <w:top w:val="none" w:sz="0" w:space="0" w:color="auto"/>
        <w:left w:val="none" w:sz="0" w:space="0" w:color="auto"/>
        <w:bottom w:val="none" w:sz="0" w:space="0" w:color="auto"/>
        <w:right w:val="none" w:sz="0" w:space="0" w:color="auto"/>
      </w:divBdr>
      <w:divsChild>
        <w:div w:id="131752135">
          <w:marLeft w:val="0"/>
          <w:marRight w:val="0"/>
          <w:marTop w:val="0"/>
          <w:marBottom w:val="150"/>
          <w:divBdr>
            <w:top w:val="none" w:sz="0" w:space="0" w:color="auto"/>
            <w:left w:val="none" w:sz="0" w:space="0" w:color="auto"/>
            <w:bottom w:val="none" w:sz="0" w:space="0" w:color="auto"/>
            <w:right w:val="none" w:sz="0" w:space="0" w:color="auto"/>
          </w:divBdr>
        </w:div>
        <w:div w:id="186910613">
          <w:marLeft w:val="0"/>
          <w:marRight w:val="0"/>
          <w:marTop w:val="0"/>
          <w:marBottom w:val="0"/>
          <w:divBdr>
            <w:top w:val="none" w:sz="0" w:space="0" w:color="auto"/>
            <w:left w:val="none" w:sz="0" w:space="0" w:color="auto"/>
            <w:bottom w:val="none" w:sz="0" w:space="0" w:color="auto"/>
            <w:right w:val="none" w:sz="0" w:space="0" w:color="auto"/>
          </w:divBdr>
        </w:div>
        <w:div w:id="333845202">
          <w:marLeft w:val="0"/>
          <w:marRight w:val="0"/>
          <w:marTop w:val="0"/>
          <w:marBottom w:val="0"/>
          <w:divBdr>
            <w:top w:val="none" w:sz="0" w:space="0" w:color="auto"/>
            <w:left w:val="none" w:sz="0" w:space="0" w:color="auto"/>
            <w:bottom w:val="none" w:sz="0" w:space="0" w:color="auto"/>
            <w:right w:val="none" w:sz="0" w:space="0" w:color="auto"/>
          </w:divBdr>
          <w:divsChild>
            <w:div w:id="1876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9533">
      <w:bodyDiv w:val="1"/>
      <w:marLeft w:val="0"/>
      <w:marRight w:val="0"/>
      <w:marTop w:val="0"/>
      <w:marBottom w:val="0"/>
      <w:divBdr>
        <w:top w:val="none" w:sz="0" w:space="0" w:color="auto"/>
        <w:left w:val="none" w:sz="0" w:space="0" w:color="auto"/>
        <w:bottom w:val="none" w:sz="0" w:space="0" w:color="auto"/>
        <w:right w:val="none" w:sz="0" w:space="0" w:color="auto"/>
      </w:divBdr>
      <w:divsChild>
        <w:div w:id="45809863">
          <w:marLeft w:val="-225"/>
          <w:marRight w:val="-225"/>
          <w:marTop w:val="0"/>
          <w:marBottom w:val="0"/>
          <w:divBdr>
            <w:top w:val="none" w:sz="0" w:space="0" w:color="auto"/>
            <w:left w:val="none" w:sz="0" w:space="0" w:color="auto"/>
            <w:bottom w:val="none" w:sz="0" w:space="0" w:color="auto"/>
            <w:right w:val="none" w:sz="0" w:space="0" w:color="auto"/>
          </w:divBdr>
          <w:divsChild>
            <w:div w:id="1934699246">
              <w:marLeft w:val="0"/>
              <w:marRight w:val="0"/>
              <w:marTop w:val="0"/>
              <w:marBottom w:val="0"/>
              <w:divBdr>
                <w:top w:val="none" w:sz="0" w:space="0" w:color="auto"/>
                <w:left w:val="none" w:sz="0" w:space="0" w:color="auto"/>
                <w:bottom w:val="none" w:sz="0" w:space="0" w:color="auto"/>
                <w:right w:val="none" w:sz="0" w:space="0" w:color="auto"/>
              </w:divBdr>
              <w:divsChild>
                <w:div w:id="1205412322">
                  <w:marLeft w:val="0"/>
                  <w:marRight w:val="0"/>
                  <w:marTop w:val="0"/>
                  <w:marBottom w:val="0"/>
                  <w:divBdr>
                    <w:top w:val="none" w:sz="0" w:space="0" w:color="auto"/>
                    <w:left w:val="none" w:sz="0" w:space="0" w:color="auto"/>
                    <w:bottom w:val="none" w:sz="0" w:space="0" w:color="auto"/>
                    <w:right w:val="none" w:sz="0" w:space="0" w:color="auto"/>
                  </w:divBdr>
                  <w:divsChild>
                    <w:div w:id="1654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750">
          <w:marLeft w:val="0"/>
          <w:marRight w:val="0"/>
          <w:marTop w:val="0"/>
          <w:marBottom w:val="225"/>
          <w:divBdr>
            <w:top w:val="none" w:sz="0" w:space="0" w:color="auto"/>
            <w:left w:val="none" w:sz="0" w:space="0" w:color="auto"/>
            <w:bottom w:val="none" w:sz="0" w:space="0" w:color="auto"/>
            <w:right w:val="none" w:sz="0" w:space="0" w:color="auto"/>
          </w:divBdr>
        </w:div>
        <w:div w:id="55909812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11112478">
      <w:bodyDiv w:val="1"/>
      <w:marLeft w:val="0"/>
      <w:marRight w:val="0"/>
      <w:marTop w:val="0"/>
      <w:marBottom w:val="0"/>
      <w:divBdr>
        <w:top w:val="none" w:sz="0" w:space="0" w:color="auto"/>
        <w:left w:val="none" w:sz="0" w:space="0" w:color="auto"/>
        <w:bottom w:val="none" w:sz="0" w:space="0" w:color="auto"/>
        <w:right w:val="none" w:sz="0" w:space="0" w:color="auto"/>
      </w:divBdr>
    </w:div>
    <w:div w:id="1211117529">
      <w:bodyDiv w:val="1"/>
      <w:marLeft w:val="0"/>
      <w:marRight w:val="0"/>
      <w:marTop w:val="0"/>
      <w:marBottom w:val="0"/>
      <w:divBdr>
        <w:top w:val="none" w:sz="0" w:space="0" w:color="auto"/>
        <w:left w:val="none" w:sz="0" w:space="0" w:color="auto"/>
        <w:bottom w:val="none" w:sz="0" w:space="0" w:color="auto"/>
        <w:right w:val="none" w:sz="0" w:space="0" w:color="auto"/>
      </w:divBdr>
    </w:div>
    <w:div w:id="1211457301">
      <w:bodyDiv w:val="1"/>
      <w:marLeft w:val="0"/>
      <w:marRight w:val="0"/>
      <w:marTop w:val="0"/>
      <w:marBottom w:val="0"/>
      <w:divBdr>
        <w:top w:val="none" w:sz="0" w:space="0" w:color="auto"/>
        <w:left w:val="none" w:sz="0" w:space="0" w:color="auto"/>
        <w:bottom w:val="none" w:sz="0" w:space="0" w:color="auto"/>
        <w:right w:val="none" w:sz="0" w:space="0" w:color="auto"/>
      </w:divBdr>
    </w:div>
    <w:div w:id="1212226419">
      <w:bodyDiv w:val="1"/>
      <w:marLeft w:val="0"/>
      <w:marRight w:val="0"/>
      <w:marTop w:val="0"/>
      <w:marBottom w:val="0"/>
      <w:divBdr>
        <w:top w:val="none" w:sz="0" w:space="0" w:color="auto"/>
        <w:left w:val="none" w:sz="0" w:space="0" w:color="auto"/>
        <w:bottom w:val="none" w:sz="0" w:space="0" w:color="auto"/>
        <w:right w:val="none" w:sz="0" w:space="0" w:color="auto"/>
      </w:divBdr>
      <w:divsChild>
        <w:div w:id="1012490779">
          <w:marLeft w:val="0"/>
          <w:marRight w:val="0"/>
          <w:marTop w:val="0"/>
          <w:marBottom w:val="225"/>
          <w:divBdr>
            <w:top w:val="none" w:sz="0" w:space="0" w:color="auto"/>
            <w:left w:val="none" w:sz="0" w:space="0" w:color="auto"/>
            <w:bottom w:val="none" w:sz="0" w:space="0" w:color="auto"/>
            <w:right w:val="none" w:sz="0" w:space="0" w:color="auto"/>
          </w:divBdr>
        </w:div>
      </w:divsChild>
    </w:div>
    <w:div w:id="1212687633">
      <w:bodyDiv w:val="1"/>
      <w:marLeft w:val="0"/>
      <w:marRight w:val="0"/>
      <w:marTop w:val="0"/>
      <w:marBottom w:val="0"/>
      <w:divBdr>
        <w:top w:val="none" w:sz="0" w:space="0" w:color="auto"/>
        <w:left w:val="none" w:sz="0" w:space="0" w:color="auto"/>
        <w:bottom w:val="none" w:sz="0" w:space="0" w:color="auto"/>
        <w:right w:val="none" w:sz="0" w:space="0" w:color="auto"/>
      </w:divBdr>
    </w:div>
    <w:div w:id="1213888419">
      <w:bodyDiv w:val="1"/>
      <w:marLeft w:val="0"/>
      <w:marRight w:val="0"/>
      <w:marTop w:val="0"/>
      <w:marBottom w:val="0"/>
      <w:divBdr>
        <w:top w:val="none" w:sz="0" w:space="0" w:color="auto"/>
        <w:left w:val="none" w:sz="0" w:space="0" w:color="auto"/>
        <w:bottom w:val="none" w:sz="0" w:space="0" w:color="auto"/>
        <w:right w:val="none" w:sz="0" w:space="0" w:color="auto"/>
      </w:divBdr>
      <w:divsChild>
        <w:div w:id="413405155">
          <w:marLeft w:val="0"/>
          <w:marRight w:val="0"/>
          <w:marTop w:val="0"/>
          <w:marBottom w:val="0"/>
          <w:divBdr>
            <w:top w:val="none" w:sz="0" w:space="0" w:color="auto"/>
            <w:left w:val="none" w:sz="0" w:space="0" w:color="auto"/>
            <w:bottom w:val="none" w:sz="0" w:space="0" w:color="auto"/>
            <w:right w:val="none" w:sz="0" w:space="0" w:color="auto"/>
          </w:divBdr>
        </w:div>
        <w:div w:id="1373768453">
          <w:marLeft w:val="0"/>
          <w:marRight w:val="0"/>
          <w:marTop w:val="0"/>
          <w:marBottom w:val="150"/>
          <w:divBdr>
            <w:top w:val="none" w:sz="0" w:space="0" w:color="auto"/>
            <w:left w:val="none" w:sz="0" w:space="0" w:color="auto"/>
            <w:bottom w:val="none" w:sz="0" w:space="0" w:color="auto"/>
            <w:right w:val="none" w:sz="0" w:space="0" w:color="auto"/>
          </w:divBdr>
        </w:div>
        <w:div w:id="1914662945">
          <w:marLeft w:val="0"/>
          <w:marRight w:val="0"/>
          <w:marTop w:val="0"/>
          <w:marBottom w:val="0"/>
          <w:divBdr>
            <w:top w:val="none" w:sz="0" w:space="0" w:color="auto"/>
            <w:left w:val="none" w:sz="0" w:space="0" w:color="auto"/>
            <w:bottom w:val="none" w:sz="0" w:space="0" w:color="auto"/>
            <w:right w:val="none" w:sz="0" w:space="0" w:color="auto"/>
          </w:divBdr>
          <w:divsChild>
            <w:div w:id="375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2379">
      <w:bodyDiv w:val="1"/>
      <w:marLeft w:val="0"/>
      <w:marRight w:val="0"/>
      <w:marTop w:val="0"/>
      <w:marBottom w:val="0"/>
      <w:divBdr>
        <w:top w:val="none" w:sz="0" w:space="0" w:color="auto"/>
        <w:left w:val="none" w:sz="0" w:space="0" w:color="auto"/>
        <w:bottom w:val="none" w:sz="0" w:space="0" w:color="auto"/>
        <w:right w:val="none" w:sz="0" w:space="0" w:color="auto"/>
      </w:divBdr>
    </w:div>
    <w:div w:id="1214007106">
      <w:bodyDiv w:val="1"/>
      <w:marLeft w:val="0"/>
      <w:marRight w:val="0"/>
      <w:marTop w:val="0"/>
      <w:marBottom w:val="0"/>
      <w:divBdr>
        <w:top w:val="none" w:sz="0" w:space="0" w:color="auto"/>
        <w:left w:val="none" w:sz="0" w:space="0" w:color="auto"/>
        <w:bottom w:val="none" w:sz="0" w:space="0" w:color="auto"/>
        <w:right w:val="none" w:sz="0" w:space="0" w:color="auto"/>
      </w:divBdr>
    </w:div>
    <w:div w:id="1214805763">
      <w:bodyDiv w:val="1"/>
      <w:marLeft w:val="0"/>
      <w:marRight w:val="0"/>
      <w:marTop w:val="0"/>
      <w:marBottom w:val="0"/>
      <w:divBdr>
        <w:top w:val="none" w:sz="0" w:space="0" w:color="auto"/>
        <w:left w:val="none" w:sz="0" w:space="0" w:color="auto"/>
        <w:bottom w:val="none" w:sz="0" w:space="0" w:color="auto"/>
        <w:right w:val="none" w:sz="0" w:space="0" w:color="auto"/>
      </w:divBdr>
    </w:div>
    <w:div w:id="121499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088">
          <w:marLeft w:val="0"/>
          <w:marRight w:val="0"/>
          <w:marTop w:val="0"/>
          <w:marBottom w:val="0"/>
          <w:divBdr>
            <w:top w:val="none" w:sz="0" w:space="0" w:color="auto"/>
            <w:left w:val="none" w:sz="0" w:space="0" w:color="auto"/>
            <w:bottom w:val="none" w:sz="0" w:space="0" w:color="auto"/>
            <w:right w:val="none" w:sz="0" w:space="0" w:color="auto"/>
          </w:divBdr>
          <w:divsChild>
            <w:div w:id="1288662788">
              <w:marLeft w:val="0"/>
              <w:marRight w:val="0"/>
              <w:marTop w:val="0"/>
              <w:marBottom w:val="0"/>
              <w:divBdr>
                <w:top w:val="none" w:sz="0" w:space="0" w:color="auto"/>
                <w:left w:val="none" w:sz="0" w:space="0" w:color="auto"/>
                <w:bottom w:val="none" w:sz="0" w:space="0" w:color="auto"/>
                <w:right w:val="none" w:sz="0" w:space="0" w:color="auto"/>
              </w:divBdr>
            </w:div>
          </w:divsChild>
        </w:div>
        <w:div w:id="657614543">
          <w:marLeft w:val="0"/>
          <w:marRight w:val="0"/>
          <w:marTop w:val="0"/>
          <w:marBottom w:val="0"/>
          <w:divBdr>
            <w:top w:val="none" w:sz="0" w:space="0" w:color="auto"/>
            <w:left w:val="none" w:sz="0" w:space="0" w:color="auto"/>
            <w:bottom w:val="none" w:sz="0" w:space="0" w:color="auto"/>
            <w:right w:val="none" w:sz="0" w:space="0" w:color="auto"/>
          </w:divBdr>
        </w:div>
        <w:div w:id="1342511421">
          <w:marLeft w:val="0"/>
          <w:marRight w:val="0"/>
          <w:marTop w:val="0"/>
          <w:marBottom w:val="150"/>
          <w:divBdr>
            <w:top w:val="none" w:sz="0" w:space="0" w:color="auto"/>
            <w:left w:val="none" w:sz="0" w:space="0" w:color="auto"/>
            <w:bottom w:val="none" w:sz="0" w:space="0" w:color="auto"/>
            <w:right w:val="none" w:sz="0" w:space="0" w:color="auto"/>
          </w:divBdr>
        </w:div>
      </w:divsChild>
    </w:div>
    <w:div w:id="1216772468">
      <w:bodyDiv w:val="1"/>
      <w:marLeft w:val="0"/>
      <w:marRight w:val="0"/>
      <w:marTop w:val="0"/>
      <w:marBottom w:val="0"/>
      <w:divBdr>
        <w:top w:val="none" w:sz="0" w:space="0" w:color="auto"/>
        <w:left w:val="none" w:sz="0" w:space="0" w:color="auto"/>
        <w:bottom w:val="none" w:sz="0" w:space="0" w:color="auto"/>
        <w:right w:val="none" w:sz="0" w:space="0" w:color="auto"/>
      </w:divBdr>
    </w:div>
    <w:div w:id="1217469118">
      <w:bodyDiv w:val="1"/>
      <w:marLeft w:val="0"/>
      <w:marRight w:val="0"/>
      <w:marTop w:val="0"/>
      <w:marBottom w:val="0"/>
      <w:divBdr>
        <w:top w:val="none" w:sz="0" w:space="0" w:color="auto"/>
        <w:left w:val="none" w:sz="0" w:space="0" w:color="auto"/>
        <w:bottom w:val="none" w:sz="0" w:space="0" w:color="auto"/>
        <w:right w:val="none" w:sz="0" w:space="0" w:color="auto"/>
      </w:divBdr>
    </w:div>
    <w:div w:id="1218082952">
      <w:bodyDiv w:val="1"/>
      <w:marLeft w:val="0"/>
      <w:marRight w:val="0"/>
      <w:marTop w:val="0"/>
      <w:marBottom w:val="0"/>
      <w:divBdr>
        <w:top w:val="none" w:sz="0" w:space="0" w:color="auto"/>
        <w:left w:val="none" w:sz="0" w:space="0" w:color="auto"/>
        <w:bottom w:val="none" w:sz="0" w:space="0" w:color="auto"/>
        <w:right w:val="none" w:sz="0" w:space="0" w:color="auto"/>
      </w:divBdr>
    </w:div>
    <w:div w:id="1218470740">
      <w:bodyDiv w:val="1"/>
      <w:marLeft w:val="0"/>
      <w:marRight w:val="0"/>
      <w:marTop w:val="0"/>
      <w:marBottom w:val="0"/>
      <w:divBdr>
        <w:top w:val="none" w:sz="0" w:space="0" w:color="auto"/>
        <w:left w:val="none" w:sz="0" w:space="0" w:color="auto"/>
        <w:bottom w:val="none" w:sz="0" w:space="0" w:color="auto"/>
        <w:right w:val="none" w:sz="0" w:space="0" w:color="auto"/>
      </w:divBdr>
    </w:div>
    <w:div w:id="1218979884">
      <w:bodyDiv w:val="1"/>
      <w:marLeft w:val="0"/>
      <w:marRight w:val="0"/>
      <w:marTop w:val="0"/>
      <w:marBottom w:val="0"/>
      <w:divBdr>
        <w:top w:val="none" w:sz="0" w:space="0" w:color="auto"/>
        <w:left w:val="none" w:sz="0" w:space="0" w:color="auto"/>
        <w:bottom w:val="none" w:sz="0" w:space="0" w:color="auto"/>
        <w:right w:val="none" w:sz="0" w:space="0" w:color="auto"/>
      </w:divBdr>
    </w:div>
    <w:div w:id="1219512115">
      <w:bodyDiv w:val="1"/>
      <w:marLeft w:val="0"/>
      <w:marRight w:val="0"/>
      <w:marTop w:val="0"/>
      <w:marBottom w:val="0"/>
      <w:divBdr>
        <w:top w:val="none" w:sz="0" w:space="0" w:color="auto"/>
        <w:left w:val="none" w:sz="0" w:space="0" w:color="auto"/>
        <w:bottom w:val="none" w:sz="0" w:space="0" w:color="auto"/>
        <w:right w:val="none" w:sz="0" w:space="0" w:color="auto"/>
      </w:divBdr>
    </w:div>
    <w:div w:id="1219895705">
      <w:bodyDiv w:val="1"/>
      <w:marLeft w:val="0"/>
      <w:marRight w:val="0"/>
      <w:marTop w:val="0"/>
      <w:marBottom w:val="0"/>
      <w:divBdr>
        <w:top w:val="none" w:sz="0" w:space="0" w:color="auto"/>
        <w:left w:val="none" w:sz="0" w:space="0" w:color="auto"/>
        <w:bottom w:val="none" w:sz="0" w:space="0" w:color="auto"/>
        <w:right w:val="none" w:sz="0" w:space="0" w:color="auto"/>
      </w:divBdr>
    </w:div>
    <w:div w:id="1219974132">
      <w:bodyDiv w:val="1"/>
      <w:marLeft w:val="0"/>
      <w:marRight w:val="0"/>
      <w:marTop w:val="0"/>
      <w:marBottom w:val="0"/>
      <w:divBdr>
        <w:top w:val="none" w:sz="0" w:space="0" w:color="auto"/>
        <w:left w:val="none" w:sz="0" w:space="0" w:color="auto"/>
        <w:bottom w:val="none" w:sz="0" w:space="0" w:color="auto"/>
        <w:right w:val="none" w:sz="0" w:space="0" w:color="auto"/>
      </w:divBdr>
      <w:divsChild>
        <w:div w:id="283653976">
          <w:marLeft w:val="0"/>
          <w:marRight w:val="0"/>
          <w:marTop w:val="0"/>
          <w:marBottom w:val="0"/>
          <w:divBdr>
            <w:top w:val="none" w:sz="0" w:space="0" w:color="auto"/>
            <w:left w:val="none" w:sz="0" w:space="0" w:color="auto"/>
            <w:bottom w:val="none" w:sz="0" w:space="0" w:color="auto"/>
            <w:right w:val="none" w:sz="0" w:space="0" w:color="auto"/>
          </w:divBdr>
          <w:divsChild>
            <w:div w:id="636377151">
              <w:marLeft w:val="0"/>
              <w:marRight w:val="0"/>
              <w:marTop w:val="0"/>
              <w:marBottom w:val="0"/>
              <w:divBdr>
                <w:top w:val="none" w:sz="0" w:space="0" w:color="auto"/>
                <w:left w:val="none" w:sz="0" w:space="0" w:color="auto"/>
                <w:bottom w:val="none" w:sz="0" w:space="0" w:color="auto"/>
                <w:right w:val="none" w:sz="0" w:space="0" w:color="auto"/>
              </w:divBdr>
            </w:div>
          </w:divsChild>
        </w:div>
        <w:div w:id="1141195052">
          <w:marLeft w:val="0"/>
          <w:marRight w:val="0"/>
          <w:marTop w:val="0"/>
          <w:marBottom w:val="150"/>
          <w:divBdr>
            <w:top w:val="none" w:sz="0" w:space="0" w:color="auto"/>
            <w:left w:val="none" w:sz="0" w:space="0" w:color="auto"/>
            <w:bottom w:val="none" w:sz="0" w:space="0" w:color="auto"/>
            <w:right w:val="none" w:sz="0" w:space="0" w:color="auto"/>
          </w:divBdr>
        </w:div>
        <w:div w:id="1178812051">
          <w:marLeft w:val="0"/>
          <w:marRight w:val="0"/>
          <w:marTop w:val="0"/>
          <w:marBottom w:val="0"/>
          <w:divBdr>
            <w:top w:val="none" w:sz="0" w:space="0" w:color="auto"/>
            <w:left w:val="none" w:sz="0" w:space="0" w:color="auto"/>
            <w:bottom w:val="none" w:sz="0" w:space="0" w:color="auto"/>
            <w:right w:val="none" w:sz="0" w:space="0" w:color="auto"/>
          </w:divBdr>
        </w:div>
      </w:divsChild>
    </w:div>
    <w:div w:id="1220359009">
      <w:bodyDiv w:val="1"/>
      <w:marLeft w:val="0"/>
      <w:marRight w:val="0"/>
      <w:marTop w:val="0"/>
      <w:marBottom w:val="0"/>
      <w:divBdr>
        <w:top w:val="none" w:sz="0" w:space="0" w:color="auto"/>
        <w:left w:val="none" w:sz="0" w:space="0" w:color="auto"/>
        <w:bottom w:val="none" w:sz="0" w:space="0" w:color="auto"/>
        <w:right w:val="none" w:sz="0" w:space="0" w:color="auto"/>
      </w:divBdr>
      <w:divsChild>
        <w:div w:id="1310671355">
          <w:marLeft w:val="0"/>
          <w:marRight w:val="0"/>
          <w:marTop w:val="0"/>
          <w:marBottom w:val="225"/>
          <w:divBdr>
            <w:top w:val="none" w:sz="0" w:space="0" w:color="auto"/>
            <w:left w:val="none" w:sz="0" w:space="0" w:color="auto"/>
            <w:bottom w:val="none" w:sz="0" w:space="0" w:color="auto"/>
            <w:right w:val="none" w:sz="0" w:space="0" w:color="auto"/>
          </w:divBdr>
        </w:div>
      </w:divsChild>
    </w:div>
    <w:div w:id="1221211331">
      <w:bodyDiv w:val="1"/>
      <w:marLeft w:val="0"/>
      <w:marRight w:val="0"/>
      <w:marTop w:val="0"/>
      <w:marBottom w:val="0"/>
      <w:divBdr>
        <w:top w:val="none" w:sz="0" w:space="0" w:color="auto"/>
        <w:left w:val="none" w:sz="0" w:space="0" w:color="auto"/>
        <w:bottom w:val="none" w:sz="0" w:space="0" w:color="auto"/>
        <w:right w:val="none" w:sz="0" w:space="0" w:color="auto"/>
      </w:divBdr>
    </w:div>
    <w:div w:id="1221820192">
      <w:bodyDiv w:val="1"/>
      <w:marLeft w:val="0"/>
      <w:marRight w:val="0"/>
      <w:marTop w:val="0"/>
      <w:marBottom w:val="0"/>
      <w:divBdr>
        <w:top w:val="none" w:sz="0" w:space="0" w:color="auto"/>
        <w:left w:val="none" w:sz="0" w:space="0" w:color="auto"/>
        <w:bottom w:val="none" w:sz="0" w:space="0" w:color="auto"/>
        <w:right w:val="none" w:sz="0" w:space="0" w:color="auto"/>
      </w:divBdr>
      <w:divsChild>
        <w:div w:id="124934742">
          <w:marLeft w:val="0"/>
          <w:marRight w:val="0"/>
          <w:marTop w:val="0"/>
          <w:marBottom w:val="0"/>
          <w:divBdr>
            <w:top w:val="none" w:sz="0" w:space="0" w:color="auto"/>
            <w:left w:val="none" w:sz="0" w:space="0" w:color="auto"/>
            <w:bottom w:val="none" w:sz="0" w:space="0" w:color="auto"/>
            <w:right w:val="none" w:sz="0" w:space="0" w:color="auto"/>
          </w:divBdr>
        </w:div>
        <w:div w:id="161510105">
          <w:marLeft w:val="0"/>
          <w:marRight w:val="0"/>
          <w:marTop w:val="0"/>
          <w:marBottom w:val="0"/>
          <w:divBdr>
            <w:top w:val="none" w:sz="0" w:space="0" w:color="auto"/>
            <w:left w:val="none" w:sz="0" w:space="0" w:color="auto"/>
            <w:bottom w:val="none" w:sz="0" w:space="0" w:color="auto"/>
            <w:right w:val="none" w:sz="0" w:space="0" w:color="auto"/>
          </w:divBdr>
        </w:div>
        <w:div w:id="189340389">
          <w:marLeft w:val="0"/>
          <w:marRight w:val="0"/>
          <w:marTop w:val="0"/>
          <w:marBottom w:val="0"/>
          <w:divBdr>
            <w:top w:val="none" w:sz="0" w:space="0" w:color="auto"/>
            <w:left w:val="none" w:sz="0" w:space="0" w:color="auto"/>
            <w:bottom w:val="none" w:sz="0" w:space="0" w:color="auto"/>
            <w:right w:val="none" w:sz="0" w:space="0" w:color="auto"/>
          </w:divBdr>
        </w:div>
        <w:div w:id="930167258">
          <w:marLeft w:val="0"/>
          <w:marRight w:val="0"/>
          <w:marTop w:val="0"/>
          <w:marBottom w:val="0"/>
          <w:divBdr>
            <w:top w:val="none" w:sz="0" w:space="0" w:color="auto"/>
            <w:left w:val="none" w:sz="0" w:space="0" w:color="auto"/>
            <w:bottom w:val="none" w:sz="0" w:space="0" w:color="auto"/>
            <w:right w:val="none" w:sz="0" w:space="0" w:color="auto"/>
          </w:divBdr>
        </w:div>
      </w:divsChild>
    </w:div>
    <w:div w:id="1222062998">
      <w:bodyDiv w:val="1"/>
      <w:marLeft w:val="0"/>
      <w:marRight w:val="0"/>
      <w:marTop w:val="0"/>
      <w:marBottom w:val="0"/>
      <w:divBdr>
        <w:top w:val="none" w:sz="0" w:space="0" w:color="auto"/>
        <w:left w:val="none" w:sz="0" w:space="0" w:color="auto"/>
        <w:bottom w:val="none" w:sz="0" w:space="0" w:color="auto"/>
        <w:right w:val="none" w:sz="0" w:space="0" w:color="auto"/>
      </w:divBdr>
    </w:div>
    <w:div w:id="1222520670">
      <w:bodyDiv w:val="1"/>
      <w:marLeft w:val="0"/>
      <w:marRight w:val="0"/>
      <w:marTop w:val="0"/>
      <w:marBottom w:val="0"/>
      <w:divBdr>
        <w:top w:val="none" w:sz="0" w:space="0" w:color="auto"/>
        <w:left w:val="none" w:sz="0" w:space="0" w:color="auto"/>
        <w:bottom w:val="none" w:sz="0" w:space="0" w:color="auto"/>
        <w:right w:val="none" w:sz="0" w:space="0" w:color="auto"/>
      </w:divBdr>
    </w:div>
    <w:div w:id="1222600052">
      <w:bodyDiv w:val="1"/>
      <w:marLeft w:val="0"/>
      <w:marRight w:val="0"/>
      <w:marTop w:val="0"/>
      <w:marBottom w:val="0"/>
      <w:divBdr>
        <w:top w:val="none" w:sz="0" w:space="0" w:color="auto"/>
        <w:left w:val="none" w:sz="0" w:space="0" w:color="auto"/>
        <w:bottom w:val="none" w:sz="0" w:space="0" w:color="auto"/>
        <w:right w:val="none" w:sz="0" w:space="0" w:color="auto"/>
      </w:divBdr>
    </w:div>
    <w:div w:id="1222908310">
      <w:bodyDiv w:val="1"/>
      <w:marLeft w:val="0"/>
      <w:marRight w:val="0"/>
      <w:marTop w:val="0"/>
      <w:marBottom w:val="0"/>
      <w:divBdr>
        <w:top w:val="none" w:sz="0" w:space="0" w:color="auto"/>
        <w:left w:val="none" w:sz="0" w:space="0" w:color="auto"/>
        <w:bottom w:val="none" w:sz="0" w:space="0" w:color="auto"/>
        <w:right w:val="none" w:sz="0" w:space="0" w:color="auto"/>
      </w:divBdr>
      <w:divsChild>
        <w:div w:id="1130366531">
          <w:marLeft w:val="0"/>
          <w:marRight w:val="0"/>
          <w:marTop w:val="300"/>
          <w:marBottom w:val="0"/>
          <w:divBdr>
            <w:top w:val="none" w:sz="0" w:space="0" w:color="auto"/>
            <w:left w:val="none" w:sz="0" w:space="0" w:color="auto"/>
            <w:bottom w:val="none" w:sz="0" w:space="0" w:color="auto"/>
            <w:right w:val="none" w:sz="0" w:space="0" w:color="auto"/>
          </w:divBdr>
          <w:divsChild>
            <w:div w:id="445081579">
              <w:marLeft w:val="0"/>
              <w:marRight w:val="0"/>
              <w:marTop w:val="0"/>
              <w:marBottom w:val="0"/>
              <w:divBdr>
                <w:top w:val="none" w:sz="0" w:space="0" w:color="auto"/>
                <w:left w:val="none" w:sz="0" w:space="0" w:color="auto"/>
                <w:bottom w:val="none" w:sz="0" w:space="0" w:color="auto"/>
                <w:right w:val="none" w:sz="0" w:space="0" w:color="auto"/>
              </w:divBdr>
              <w:divsChild>
                <w:div w:id="208536497">
                  <w:marLeft w:val="0"/>
                  <w:marRight w:val="0"/>
                  <w:marTop w:val="0"/>
                  <w:marBottom w:val="0"/>
                  <w:divBdr>
                    <w:top w:val="none" w:sz="0" w:space="0" w:color="auto"/>
                    <w:left w:val="none" w:sz="0" w:space="0" w:color="auto"/>
                    <w:bottom w:val="none" w:sz="0" w:space="0" w:color="auto"/>
                    <w:right w:val="none" w:sz="0" w:space="0" w:color="auto"/>
                  </w:divBdr>
                  <w:divsChild>
                    <w:div w:id="915822902">
                      <w:marLeft w:val="0"/>
                      <w:marRight w:val="0"/>
                      <w:marTop w:val="0"/>
                      <w:marBottom w:val="0"/>
                      <w:divBdr>
                        <w:top w:val="none" w:sz="0" w:space="0" w:color="auto"/>
                        <w:left w:val="none" w:sz="0" w:space="0" w:color="auto"/>
                        <w:bottom w:val="none" w:sz="0" w:space="0" w:color="auto"/>
                        <w:right w:val="none" w:sz="0" w:space="0" w:color="auto"/>
                      </w:divBdr>
                    </w:div>
                    <w:div w:id="1961646228">
                      <w:marLeft w:val="0"/>
                      <w:marRight w:val="0"/>
                      <w:marTop w:val="0"/>
                      <w:marBottom w:val="0"/>
                      <w:divBdr>
                        <w:top w:val="none" w:sz="0" w:space="0" w:color="auto"/>
                        <w:left w:val="none" w:sz="0" w:space="0" w:color="auto"/>
                        <w:bottom w:val="none" w:sz="0" w:space="0" w:color="auto"/>
                        <w:right w:val="none" w:sz="0" w:space="0" w:color="auto"/>
                      </w:divBdr>
                      <w:divsChild>
                        <w:div w:id="545219199">
                          <w:marLeft w:val="0"/>
                          <w:marRight w:val="0"/>
                          <w:marTop w:val="0"/>
                          <w:marBottom w:val="0"/>
                          <w:divBdr>
                            <w:top w:val="none" w:sz="0" w:space="0" w:color="auto"/>
                            <w:left w:val="none" w:sz="0" w:space="0" w:color="auto"/>
                            <w:bottom w:val="none" w:sz="0" w:space="0" w:color="auto"/>
                            <w:right w:val="none" w:sz="0" w:space="0" w:color="auto"/>
                          </w:divBdr>
                        </w:div>
                        <w:div w:id="1261375615">
                          <w:marLeft w:val="0"/>
                          <w:marRight w:val="0"/>
                          <w:marTop w:val="0"/>
                          <w:marBottom w:val="0"/>
                          <w:divBdr>
                            <w:top w:val="none" w:sz="0" w:space="0" w:color="auto"/>
                            <w:left w:val="none" w:sz="0" w:space="0" w:color="auto"/>
                            <w:bottom w:val="none" w:sz="0" w:space="0" w:color="auto"/>
                            <w:right w:val="none" w:sz="0" w:space="0" w:color="auto"/>
                          </w:divBdr>
                        </w:div>
                        <w:div w:id="21034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886">
                  <w:marLeft w:val="0"/>
                  <w:marRight w:val="0"/>
                  <w:marTop w:val="150"/>
                  <w:marBottom w:val="0"/>
                  <w:divBdr>
                    <w:top w:val="none" w:sz="0" w:space="0" w:color="auto"/>
                    <w:left w:val="none" w:sz="0" w:space="0" w:color="auto"/>
                    <w:bottom w:val="none" w:sz="0" w:space="0" w:color="auto"/>
                    <w:right w:val="none" w:sz="0" w:space="0" w:color="auto"/>
                  </w:divBdr>
                  <w:divsChild>
                    <w:div w:id="1428228624">
                      <w:marLeft w:val="0"/>
                      <w:marRight w:val="0"/>
                      <w:marTop w:val="0"/>
                      <w:marBottom w:val="0"/>
                      <w:divBdr>
                        <w:top w:val="none" w:sz="0" w:space="0" w:color="auto"/>
                        <w:left w:val="none" w:sz="0" w:space="0" w:color="auto"/>
                        <w:bottom w:val="none" w:sz="0" w:space="0" w:color="auto"/>
                        <w:right w:val="none" w:sz="0" w:space="0" w:color="auto"/>
                      </w:divBdr>
                      <w:divsChild>
                        <w:div w:id="3303735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399">
              <w:marLeft w:val="-1350"/>
              <w:marRight w:val="0"/>
              <w:marTop w:val="0"/>
              <w:marBottom w:val="0"/>
              <w:divBdr>
                <w:top w:val="none" w:sz="0" w:space="0" w:color="auto"/>
                <w:left w:val="none" w:sz="0" w:space="0" w:color="auto"/>
                <w:bottom w:val="none" w:sz="0" w:space="0" w:color="auto"/>
                <w:right w:val="none" w:sz="0" w:space="0" w:color="auto"/>
              </w:divBdr>
              <w:divsChild>
                <w:div w:id="364646614">
                  <w:marLeft w:val="0"/>
                  <w:marRight w:val="0"/>
                  <w:marTop w:val="0"/>
                  <w:marBottom w:val="0"/>
                  <w:divBdr>
                    <w:top w:val="none" w:sz="0" w:space="0" w:color="auto"/>
                    <w:left w:val="none" w:sz="0" w:space="0" w:color="auto"/>
                    <w:bottom w:val="none" w:sz="0" w:space="0" w:color="auto"/>
                    <w:right w:val="none" w:sz="0" w:space="0" w:color="auto"/>
                  </w:divBdr>
                  <w:divsChild>
                    <w:div w:id="2016302326">
                      <w:marLeft w:val="0"/>
                      <w:marRight w:val="0"/>
                      <w:marTop w:val="0"/>
                      <w:marBottom w:val="0"/>
                      <w:divBdr>
                        <w:top w:val="none" w:sz="0" w:space="0" w:color="auto"/>
                        <w:left w:val="none" w:sz="0" w:space="0" w:color="auto"/>
                        <w:bottom w:val="none" w:sz="0" w:space="0" w:color="auto"/>
                        <w:right w:val="none" w:sz="0" w:space="0" w:color="auto"/>
                      </w:divBdr>
                      <w:divsChild>
                        <w:div w:id="180359939">
                          <w:marLeft w:val="0"/>
                          <w:marRight w:val="0"/>
                          <w:marTop w:val="0"/>
                          <w:marBottom w:val="0"/>
                          <w:divBdr>
                            <w:top w:val="single" w:sz="6" w:space="0" w:color="C7C7C7"/>
                            <w:left w:val="single" w:sz="6" w:space="0" w:color="C7C7C7"/>
                            <w:bottom w:val="single" w:sz="6" w:space="0" w:color="C7C7C7"/>
                            <w:right w:val="single" w:sz="6" w:space="0" w:color="C7C7C7"/>
                          </w:divBdr>
                          <w:divsChild>
                            <w:div w:id="486671232">
                              <w:marLeft w:val="0"/>
                              <w:marRight w:val="0"/>
                              <w:marTop w:val="100"/>
                              <w:marBottom w:val="100"/>
                              <w:divBdr>
                                <w:top w:val="none" w:sz="0" w:space="11" w:color="auto"/>
                                <w:left w:val="none" w:sz="0" w:space="0" w:color="auto"/>
                                <w:bottom w:val="single" w:sz="6" w:space="11" w:color="C7C7C7"/>
                                <w:right w:val="none" w:sz="0" w:space="0" w:color="auto"/>
                              </w:divBdr>
                            </w:div>
                            <w:div w:id="1330673886">
                              <w:marLeft w:val="0"/>
                              <w:marRight w:val="0"/>
                              <w:marTop w:val="100"/>
                              <w:marBottom w:val="100"/>
                              <w:divBdr>
                                <w:top w:val="none" w:sz="0" w:space="0" w:color="auto"/>
                                <w:left w:val="none" w:sz="0" w:space="0" w:color="auto"/>
                                <w:bottom w:val="none" w:sz="0" w:space="0" w:color="auto"/>
                                <w:right w:val="none" w:sz="0" w:space="0" w:color="auto"/>
                              </w:divBdr>
                            </w:div>
                            <w:div w:id="1419323325">
                              <w:marLeft w:val="0"/>
                              <w:marRight w:val="0"/>
                              <w:marTop w:val="100"/>
                              <w:marBottom w:val="100"/>
                              <w:divBdr>
                                <w:top w:val="none" w:sz="0" w:space="11" w:color="auto"/>
                                <w:left w:val="none" w:sz="0" w:space="0" w:color="auto"/>
                                <w:bottom w:val="single" w:sz="6" w:space="11" w:color="C7C7C7"/>
                                <w:right w:val="none" w:sz="0" w:space="0" w:color="auto"/>
                              </w:divBdr>
                            </w:div>
                            <w:div w:id="1779136486">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1851874623">
          <w:marLeft w:val="0"/>
          <w:marRight w:val="0"/>
          <w:marTop w:val="0"/>
          <w:marBottom w:val="0"/>
          <w:divBdr>
            <w:top w:val="none" w:sz="0" w:space="0" w:color="auto"/>
            <w:left w:val="none" w:sz="0" w:space="0" w:color="auto"/>
            <w:bottom w:val="single" w:sz="6" w:space="0" w:color="EFEFEF"/>
            <w:right w:val="none" w:sz="0" w:space="0" w:color="auto"/>
          </w:divBdr>
          <w:divsChild>
            <w:div w:id="119107418">
              <w:marLeft w:val="0"/>
              <w:marRight w:val="0"/>
              <w:marTop w:val="0"/>
              <w:marBottom w:val="0"/>
              <w:divBdr>
                <w:top w:val="none" w:sz="0" w:space="0" w:color="auto"/>
                <w:left w:val="none" w:sz="0" w:space="0" w:color="auto"/>
                <w:bottom w:val="none" w:sz="0" w:space="0" w:color="auto"/>
                <w:right w:val="none" w:sz="0" w:space="0" w:color="auto"/>
              </w:divBdr>
              <w:divsChild>
                <w:div w:id="1658460776">
                  <w:marLeft w:val="0"/>
                  <w:marRight w:val="0"/>
                  <w:marTop w:val="0"/>
                  <w:marBottom w:val="0"/>
                  <w:divBdr>
                    <w:top w:val="none" w:sz="0" w:space="0" w:color="auto"/>
                    <w:left w:val="none" w:sz="0" w:space="0" w:color="auto"/>
                    <w:bottom w:val="none" w:sz="0" w:space="0" w:color="auto"/>
                    <w:right w:val="none" w:sz="0" w:space="0" w:color="auto"/>
                  </w:divBdr>
                </w:div>
              </w:divsChild>
            </w:div>
            <w:div w:id="12088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446">
      <w:bodyDiv w:val="1"/>
      <w:marLeft w:val="0"/>
      <w:marRight w:val="0"/>
      <w:marTop w:val="0"/>
      <w:marBottom w:val="0"/>
      <w:divBdr>
        <w:top w:val="none" w:sz="0" w:space="0" w:color="auto"/>
        <w:left w:val="none" w:sz="0" w:space="0" w:color="auto"/>
        <w:bottom w:val="none" w:sz="0" w:space="0" w:color="auto"/>
        <w:right w:val="none" w:sz="0" w:space="0" w:color="auto"/>
      </w:divBdr>
    </w:div>
    <w:div w:id="1224103454">
      <w:bodyDiv w:val="1"/>
      <w:marLeft w:val="0"/>
      <w:marRight w:val="0"/>
      <w:marTop w:val="0"/>
      <w:marBottom w:val="0"/>
      <w:divBdr>
        <w:top w:val="none" w:sz="0" w:space="0" w:color="auto"/>
        <w:left w:val="none" w:sz="0" w:space="0" w:color="auto"/>
        <w:bottom w:val="none" w:sz="0" w:space="0" w:color="auto"/>
        <w:right w:val="none" w:sz="0" w:space="0" w:color="auto"/>
      </w:divBdr>
    </w:div>
    <w:div w:id="1224288847">
      <w:bodyDiv w:val="1"/>
      <w:marLeft w:val="0"/>
      <w:marRight w:val="0"/>
      <w:marTop w:val="0"/>
      <w:marBottom w:val="0"/>
      <w:divBdr>
        <w:top w:val="none" w:sz="0" w:space="0" w:color="auto"/>
        <w:left w:val="none" w:sz="0" w:space="0" w:color="auto"/>
        <w:bottom w:val="none" w:sz="0" w:space="0" w:color="auto"/>
        <w:right w:val="none" w:sz="0" w:space="0" w:color="auto"/>
      </w:divBdr>
    </w:div>
    <w:div w:id="1224409867">
      <w:bodyDiv w:val="1"/>
      <w:marLeft w:val="0"/>
      <w:marRight w:val="0"/>
      <w:marTop w:val="0"/>
      <w:marBottom w:val="0"/>
      <w:divBdr>
        <w:top w:val="none" w:sz="0" w:space="0" w:color="auto"/>
        <w:left w:val="none" w:sz="0" w:space="0" w:color="auto"/>
        <w:bottom w:val="none" w:sz="0" w:space="0" w:color="auto"/>
        <w:right w:val="none" w:sz="0" w:space="0" w:color="auto"/>
      </w:divBdr>
    </w:div>
    <w:div w:id="1224951814">
      <w:bodyDiv w:val="1"/>
      <w:marLeft w:val="0"/>
      <w:marRight w:val="0"/>
      <w:marTop w:val="0"/>
      <w:marBottom w:val="0"/>
      <w:divBdr>
        <w:top w:val="none" w:sz="0" w:space="0" w:color="auto"/>
        <w:left w:val="none" w:sz="0" w:space="0" w:color="auto"/>
        <w:bottom w:val="none" w:sz="0" w:space="0" w:color="auto"/>
        <w:right w:val="none" w:sz="0" w:space="0" w:color="auto"/>
      </w:divBdr>
      <w:divsChild>
        <w:div w:id="195582224">
          <w:marLeft w:val="0"/>
          <w:marRight w:val="0"/>
          <w:marTop w:val="150"/>
          <w:marBottom w:val="150"/>
          <w:divBdr>
            <w:top w:val="single" w:sz="6" w:space="8" w:color="EEEEEE"/>
            <w:left w:val="none" w:sz="0" w:space="0" w:color="auto"/>
            <w:bottom w:val="single" w:sz="6" w:space="8" w:color="EEEEEE"/>
            <w:right w:val="none" w:sz="0" w:space="0" w:color="auto"/>
          </w:divBdr>
        </w:div>
        <w:div w:id="1806577362">
          <w:marLeft w:val="0"/>
          <w:marRight w:val="0"/>
          <w:marTop w:val="0"/>
          <w:marBottom w:val="225"/>
          <w:divBdr>
            <w:top w:val="none" w:sz="0" w:space="0" w:color="auto"/>
            <w:left w:val="none" w:sz="0" w:space="0" w:color="auto"/>
            <w:bottom w:val="none" w:sz="0" w:space="0" w:color="auto"/>
            <w:right w:val="none" w:sz="0" w:space="0" w:color="auto"/>
          </w:divBdr>
        </w:div>
        <w:div w:id="1918435637">
          <w:marLeft w:val="-225"/>
          <w:marRight w:val="-225"/>
          <w:marTop w:val="0"/>
          <w:marBottom w:val="0"/>
          <w:divBdr>
            <w:top w:val="none" w:sz="0" w:space="0" w:color="auto"/>
            <w:left w:val="none" w:sz="0" w:space="0" w:color="auto"/>
            <w:bottom w:val="none" w:sz="0" w:space="0" w:color="auto"/>
            <w:right w:val="none" w:sz="0" w:space="0" w:color="auto"/>
          </w:divBdr>
          <w:divsChild>
            <w:div w:id="1853952114">
              <w:marLeft w:val="0"/>
              <w:marRight w:val="0"/>
              <w:marTop w:val="0"/>
              <w:marBottom w:val="0"/>
              <w:divBdr>
                <w:top w:val="none" w:sz="0" w:space="0" w:color="auto"/>
                <w:left w:val="none" w:sz="0" w:space="0" w:color="auto"/>
                <w:bottom w:val="none" w:sz="0" w:space="0" w:color="auto"/>
                <w:right w:val="none" w:sz="0" w:space="0" w:color="auto"/>
              </w:divBdr>
              <w:divsChild>
                <w:div w:id="871764299">
                  <w:marLeft w:val="0"/>
                  <w:marRight w:val="0"/>
                  <w:marTop w:val="0"/>
                  <w:marBottom w:val="0"/>
                  <w:divBdr>
                    <w:top w:val="none" w:sz="0" w:space="0" w:color="auto"/>
                    <w:left w:val="none" w:sz="0" w:space="0" w:color="auto"/>
                    <w:bottom w:val="none" w:sz="0" w:space="0" w:color="auto"/>
                    <w:right w:val="none" w:sz="0" w:space="0" w:color="auto"/>
                  </w:divBdr>
                  <w:divsChild>
                    <w:div w:id="12588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0995">
      <w:bodyDiv w:val="1"/>
      <w:marLeft w:val="0"/>
      <w:marRight w:val="0"/>
      <w:marTop w:val="0"/>
      <w:marBottom w:val="0"/>
      <w:divBdr>
        <w:top w:val="none" w:sz="0" w:space="0" w:color="auto"/>
        <w:left w:val="none" w:sz="0" w:space="0" w:color="auto"/>
        <w:bottom w:val="none" w:sz="0" w:space="0" w:color="auto"/>
        <w:right w:val="none" w:sz="0" w:space="0" w:color="auto"/>
      </w:divBdr>
    </w:div>
    <w:div w:id="1225071255">
      <w:bodyDiv w:val="1"/>
      <w:marLeft w:val="0"/>
      <w:marRight w:val="0"/>
      <w:marTop w:val="0"/>
      <w:marBottom w:val="0"/>
      <w:divBdr>
        <w:top w:val="none" w:sz="0" w:space="0" w:color="auto"/>
        <w:left w:val="none" w:sz="0" w:space="0" w:color="auto"/>
        <w:bottom w:val="none" w:sz="0" w:space="0" w:color="auto"/>
        <w:right w:val="none" w:sz="0" w:space="0" w:color="auto"/>
      </w:divBdr>
    </w:div>
    <w:div w:id="1225221851">
      <w:bodyDiv w:val="1"/>
      <w:marLeft w:val="0"/>
      <w:marRight w:val="0"/>
      <w:marTop w:val="0"/>
      <w:marBottom w:val="0"/>
      <w:divBdr>
        <w:top w:val="none" w:sz="0" w:space="0" w:color="auto"/>
        <w:left w:val="none" w:sz="0" w:space="0" w:color="auto"/>
        <w:bottom w:val="none" w:sz="0" w:space="0" w:color="auto"/>
        <w:right w:val="none" w:sz="0" w:space="0" w:color="auto"/>
      </w:divBdr>
    </w:div>
    <w:div w:id="1225289084">
      <w:bodyDiv w:val="1"/>
      <w:marLeft w:val="0"/>
      <w:marRight w:val="0"/>
      <w:marTop w:val="0"/>
      <w:marBottom w:val="0"/>
      <w:divBdr>
        <w:top w:val="none" w:sz="0" w:space="0" w:color="auto"/>
        <w:left w:val="none" w:sz="0" w:space="0" w:color="auto"/>
        <w:bottom w:val="none" w:sz="0" w:space="0" w:color="auto"/>
        <w:right w:val="none" w:sz="0" w:space="0" w:color="auto"/>
      </w:divBdr>
    </w:div>
    <w:div w:id="1225720176">
      <w:bodyDiv w:val="1"/>
      <w:marLeft w:val="0"/>
      <w:marRight w:val="0"/>
      <w:marTop w:val="0"/>
      <w:marBottom w:val="0"/>
      <w:divBdr>
        <w:top w:val="none" w:sz="0" w:space="0" w:color="auto"/>
        <w:left w:val="none" w:sz="0" w:space="0" w:color="auto"/>
        <w:bottom w:val="none" w:sz="0" w:space="0" w:color="auto"/>
        <w:right w:val="none" w:sz="0" w:space="0" w:color="auto"/>
      </w:divBdr>
    </w:div>
    <w:div w:id="1225797170">
      <w:bodyDiv w:val="1"/>
      <w:marLeft w:val="0"/>
      <w:marRight w:val="0"/>
      <w:marTop w:val="0"/>
      <w:marBottom w:val="0"/>
      <w:divBdr>
        <w:top w:val="none" w:sz="0" w:space="0" w:color="auto"/>
        <w:left w:val="none" w:sz="0" w:space="0" w:color="auto"/>
        <w:bottom w:val="none" w:sz="0" w:space="0" w:color="auto"/>
        <w:right w:val="none" w:sz="0" w:space="0" w:color="auto"/>
      </w:divBdr>
    </w:div>
    <w:div w:id="1227842817">
      <w:bodyDiv w:val="1"/>
      <w:marLeft w:val="0"/>
      <w:marRight w:val="0"/>
      <w:marTop w:val="0"/>
      <w:marBottom w:val="0"/>
      <w:divBdr>
        <w:top w:val="none" w:sz="0" w:space="0" w:color="auto"/>
        <w:left w:val="none" w:sz="0" w:space="0" w:color="auto"/>
        <w:bottom w:val="none" w:sz="0" w:space="0" w:color="auto"/>
        <w:right w:val="none" w:sz="0" w:space="0" w:color="auto"/>
      </w:divBdr>
      <w:divsChild>
        <w:div w:id="70083107">
          <w:marLeft w:val="0"/>
          <w:marRight w:val="0"/>
          <w:marTop w:val="0"/>
          <w:marBottom w:val="0"/>
          <w:divBdr>
            <w:top w:val="none" w:sz="0" w:space="0" w:color="auto"/>
            <w:left w:val="none" w:sz="0" w:space="0" w:color="auto"/>
            <w:bottom w:val="none" w:sz="0" w:space="0" w:color="auto"/>
            <w:right w:val="none" w:sz="0" w:space="0" w:color="auto"/>
          </w:divBdr>
        </w:div>
        <w:div w:id="1034648523">
          <w:marLeft w:val="0"/>
          <w:marRight w:val="0"/>
          <w:marTop w:val="0"/>
          <w:marBottom w:val="0"/>
          <w:divBdr>
            <w:top w:val="none" w:sz="0" w:space="0" w:color="auto"/>
            <w:left w:val="none" w:sz="0" w:space="0" w:color="auto"/>
            <w:bottom w:val="none" w:sz="0" w:space="0" w:color="auto"/>
            <w:right w:val="none" w:sz="0" w:space="0" w:color="auto"/>
          </w:divBdr>
          <w:divsChild>
            <w:div w:id="251819455">
              <w:marLeft w:val="0"/>
              <w:marRight w:val="0"/>
              <w:marTop w:val="0"/>
              <w:marBottom w:val="0"/>
              <w:divBdr>
                <w:top w:val="none" w:sz="0" w:space="0" w:color="auto"/>
                <w:left w:val="none" w:sz="0" w:space="0" w:color="auto"/>
                <w:bottom w:val="none" w:sz="0" w:space="0" w:color="auto"/>
                <w:right w:val="none" w:sz="0" w:space="0" w:color="auto"/>
              </w:divBdr>
            </w:div>
          </w:divsChild>
        </w:div>
        <w:div w:id="1228876198">
          <w:marLeft w:val="0"/>
          <w:marRight w:val="0"/>
          <w:marTop w:val="0"/>
          <w:marBottom w:val="150"/>
          <w:divBdr>
            <w:top w:val="none" w:sz="0" w:space="0" w:color="auto"/>
            <w:left w:val="none" w:sz="0" w:space="0" w:color="auto"/>
            <w:bottom w:val="none" w:sz="0" w:space="0" w:color="auto"/>
            <w:right w:val="none" w:sz="0" w:space="0" w:color="auto"/>
          </w:divBdr>
        </w:div>
      </w:divsChild>
    </w:div>
    <w:div w:id="1228419816">
      <w:bodyDiv w:val="1"/>
      <w:marLeft w:val="0"/>
      <w:marRight w:val="0"/>
      <w:marTop w:val="0"/>
      <w:marBottom w:val="0"/>
      <w:divBdr>
        <w:top w:val="none" w:sz="0" w:space="0" w:color="auto"/>
        <w:left w:val="none" w:sz="0" w:space="0" w:color="auto"/>
        <w:bottom w:val="none" w:sz="0" w:space="0" w:color="auto"/>
        <w:right w:val="none" w:sz="0" w:space="0" w:color="auto"/>
      </w:divBdr>
    </w:div>
    <w:div w:id="1228766129">
      <w:bodyDiv w:val="1"/>
      <w:marLeft w:val="0"/>
      <w:marRight w:val="0"/>
      <w:marTop w:val="0"/>
      <w:marBottom w:val="0"/>
      <w:divBdr>
        <w:top w:val="none" w:sz="0" w:space="0" w:color="auto"/>
        <w:left w:val="none" w:sz="0" w:space="0" w:color="auto"/>
        <w:bottom w:val="none" w:sz="0" w:space="0" w:color="auto"/>
        <w:right w:val="none" w:sz="0" w:space="0" w:color="auto"/>
      </w:divBdr>
      <w:divsChild>
        <w:div w:id="307516480">
          <w:marLeft w:val="0"/>
          <w:marRight w:val="0"/>
          <w:marTop w:val="0"/>
          <w:marBottom w:val="150"/>
          <w:divBdr>
            <w:top w:val="none" w:sz="0" w:space="0" w:color="auto"/>
            <w:left w:val="none" w:sz="0" w:space="0" w:color="auto"/>
            <w:bottom w:val="none" w:sz="0" w:space="0" w:color="auto"/>
            <w:right w:val="none" w:sz="0" w:space="0" w:color="auto"/>
          </w:divBdr>
        </w:div>
        <w:div w:id="591813215">
          <w:marLeft w:val="0"/>
          <w:marRight w:val="0"/>
          <w:marTop w:val="0"/>
          <w:marBottom w:val="0"/>
          <w:divBdr>
            <w:top w:val="none" w:sz="0" w:space="0" w:color="auto"/>
            <w:left w:val="none" w:sz="0" w:space="0" w:color="auto"/>
            <w:bottom w:val="none" w:sz="0" w:space="0" w:color="auto"/>
            <w:right w:val="none" w:sz="0" w:space="0" w:color="auto"/>
          </w:divBdr>
          <w:divsChild>
            <w:div w:id="260455012">
              <w:marLeft w:val="0"/>
              <w:marRight w:val="0"/>
              <w:marTop w:val="0"/>
              <w:marBottom w:val="0"/>
              <w:divBdr>
                <w:top w:val="none" w:sz="0" w:space="0" w:color="auto"/>
                <w:left w:val="none" w:sz="0" w:space="0" w:color="auto"/>
                <w:bottom w:val="none" w:sz="0" w:space="0" w:color="auto"/>
                <w:right w:val="none" w:sz="0" w:space="0" w:color="auto"/>
              </w:divBdr>
            </w:div>
          </w:divsChild>
        </w:div>
        <w:div w:id="1563712799">
          <w:marLeft w:val="0"/>
          <w:marRight w:val="0"/>
          <w:marTop w:val="0"/>
          <w:marBottom w:val="0"/>
          <w:divBdr>
            <w:top w:val="none" w:sz="0" w:space="0" w:color="auto"/>
            <w:left w:val="none" w:sz="0" w:space="0" w:color="auto"/>
            <w:bottom w:val="none" w:sz="0" w:space="0" w:color="auto"/>
            <w:right w:val="none" w:sz="0" w:space="0" w:color="auto"/>
          </w:divBdr>
        </w:div>
      </w:divsChild>
    </w:div>
    <w:div w:id="1229724106">
      <w:bodyDiv w:val="1"/>
      <w:marLeft w:val="0"/>
      <w:marRight w:val="0"/>
      <w:marTop w:val="0"/>
      <w:marBottom w:val="0"/>
      <w:divBdr>
        <w:top w:val="none" w:sz="0" w:space="0" w:color="auto"/>
        <w:left w:val="none" w:sz="0" w:space="0" w:color="auto"/>
        <w:bottom w:val="none" w:sz="0" w:space="0" w:color="auto"/>
        <w:right w:val="none" w:sz="0" w:space="0" w:color="auto"/>
      </w:divBdr>
    </w:div>
    <w:div w:id="1229725406">
      <w:bodyDiv w:val="1"/>
      <w:marLeft w:val="0"/>
      <w:marRight w:val="0"/>
      <w:marTop w:val="0"/>
      <w:marBottom w:val="0"/>
      <w:divBdr>
        <w:top w:val="none" w:sz="0" w:space="0" w:color="auto"/>
        <w:left w:val="none" w:sz="0" w:space="0" w:color="auto"/>
        <w:bottom w:val="none" w:sz="0" w:space="0" w:color="auto"/>
        <w:right w:val="none" w:sz="0" w:space="0" w:color="auto"/>
      </w:divBdr>
    </w:div>
    <w:div w:id="1229802538">
      <w:bodyDiv w:val="1"/>
      <w:marLeft w:val="0"/>
      <w:marRight w:val="0"/>
      <w:marTop w:val="0"/>
      <w:marBottom w:val="0"/>
      <w:divBdr>
        <w:top w:val="none" w:sz="0" w:space="0" w:color="auto"/>
        <w:left w:val="none" w:sz="0" w:space="0" w:color="auto"/>
        <w:bottom w:val="none" w:sz="0" w:space="0" w:color="auto"/>
        <w:right w:val="none" w:sz="0" w:space="0" w:color="auto"/>
      </w:divBdr>
    </w:div>
    <w:div w:id="1229921277">
      <w:bodyDiv w:val="1"/>
      <w:marLeft w:val="0"/>
      <w:marRight w:val="0"/>
      <w:marTop w:val="0"/>
      <w:marBottom w:val="0"/>
      <w:divBdr>
        <w:top w:val="none" w:sz="0" w:space="0" w:color="auto"/>
        <w:left w:val="none" w:sz="0" w:space="0" w:color="auto"/>
        <w:bottom w:val="none" w:sz="0" w:space="0" w:color="auto"/>
        <w:right w:val="none" w:sz="0" w:space="0" w:color="auto"/>
      </w:divBdr>
    </w:div>
    <w:div w:id="1229995737">
      <w:bodyDiv w:val="1"/>
      <w:marLeft w:val="0"/>
      <w:marRight w:val="0"/>
      <w:marTop w:val="0"/>
      <w:marBottom w:val="0"/>
      <w:divBdr>
        <w:top w:val="none" w:sz="0" w:space="0" w:color="auto"/>
        <w:left w:val="none" w:sz="0" w:space="0" w:color="auto"/>
        <w:bottom w:val="none" w:sz="0" w:space="0" w:color="auto"/>
        <w:right w:val="none" w:sz="0" w:space="0" w:color="auto"/>
      </w:divBdr>
      <w:divsChild>
        <w:div w:id="393044831">
          <w:marLeft w:val="-225"/>
          <w:marRight w:val="-225"/>
          <w:marTop w:val="0"/>
          <w:marBottom w:val="0"/>
          <w:divBdr>
            <w:top w:val="none" w:sz="0" w:space="0" w:color="auto"/>
            <w:left w:val="none" w:sz="0" w:space="0" w:color="auto"/>
            <w:bottom w:val="none" w:sz="0" w:space="0" w:color="auto"/>
            <w:right w:val="none" w:sz="0" w:space="0" w:color="auto"/>
          </w:divBdr>
          <w:divsChild>
            <w:div w:id="1162814137">
              <w:marLeft w:val="0"/>
              <w:marRight w:val="0"/>
              <w:marTop w:val="0"/>
              <w:marBottom w:val="0"/>
              <w:divBdr>
                <w:top w:val="none" w:sz="0" w:space="0" w:color="auto"/>
                <w:left w:val="none" w:sz="0" w:space="0" w:color="auto"/>
                <w:bottom w:val="none" w:sz="0" w:space="0" w:color="auto"/>
                <w:right w:val="none" w:sz="0" w:space="0" w:color="auto"/>
              </w:divBdr>
              <w:divsChild>
                <w:div w:id="107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6598">
          <w:marLeft w:val="0"/>
          <w:marRight w:val="0"/>
          <w:marTop w:val="150"/>
          <w:marBottom w:val="150"/>
          <w:divBdr>
            <w:top w:val="single" w:sz="6" w:space="8" w:color="EEEEEE"/>
            <w:left w:val="none" w:sz="0" w:space="0" w:color="auto"/>
            <w:bottom w:val="single" w:sz="6" w:space="8" w:color="EEEEEE"/>
            <w:right w:val="none" w:sz="0" w:space="0" w:color="auto"/>
          </w:divBdr>
        </w:div>
        <w:div w:id="1712487501">
          <w:marLeft w:val="0"/>
          <w:marRight w:val="0"/>
          <w:marTop w:val="0"/>
          <w:marBottom w:val="225"/>
          <w:divBdr>
            <w:top w:val="none" w:sz="0" w:space="0" w:color="auto"/>
            <w:left w:val="none" w:sz="0" w:space="0" w:color="auto"/>
            <w:bottom w:val="none" w:sz="0" w:space="0" w:color="auto"/>
            <w:right w:val="none" w:sz="0" w:space="0" w:color="auto"/>
          </w:divBdr>
        </w:div>
      </w:divsChild>
    </w:div>
    <w:div w:id="1230111761">
      <w:bodyDiv w:val="1"/>
      <w:marLeft w:val="0"/>
      <w:marRight w:val="0"/>
      <w:marTop w:val="0"/>
      <w:marBottom w:val="0"/>
      <w:divBdr>
        <w:top w:val="none" w:sz="0" w:space="0" w:color="auto"/>
        <w:left w:val="none" w:sz="0" w:space="0" w:color="auto"/>
        <w:bottom w:val="none" w:sz="0" w:space="0" w:color="auto"/>
        <w:right w:val="none" w:sz="0" w:space="0" w:color="auto"/>
      </w:divBdr>
      <w:divsChild>
        <w:div w:id="124853960">
          <w:marLeft w:val="0"/>
          <w:marRight w:val="0"/>
          <w:marTop w:val="0"/>
          <w:marBottom w:val="0"/>
          <w:divBdr>
            <w:top w:val="none" w:sz="0" w:space="0" w:color="auto"/>
            <w:left w:val="none" w:sz="0" w:space="0" w:color="auto"/>
            <w:bottom w:val="none" w:sz="0" w:space="0" w:color="auto"/>
            <w:right w:val="none" w:sz="0" w:space="0" w:color="auto"/>
          </w:divBdr>
        </w:div>
        <w:div w:id="1125150637">
          <w:marLeft w:val="0"/>
          <w:marRight w:val="0"/>
          <w:marTop w:val="0"/>
          <w:marBottom w:val="0"/>
          <w:divBdr>
            <w:top w:val="none" w:sz="0" w:space="0" w:color="auto"/>
            <w:left w:val="none" w:sz="0" w:space="0" w:color="auto"/>
            <w:bottom w:val="none" w:sz="0" w:space="0" w:color="auto"/>
            <w:right w:val="none" w:sz="0" w:space="0" w:color="auto"/>
          </w:divBdr>
          <w:divsChild>
            <w:div w:id="1597984432">
              <w:marLeft w:val="0"/>
              <w:marRight w:val="0"/>
              <w:marTop w:val="0"/>
              <w:marBottom w:val="0"/>
              <w:divBdr>
                <w:top w:val="none" w:sz="0" w:space="0" w:color="auto"/>
                <w:left w:val="none" w:sz="0" w:space="0" w:color="auto"/>
                <w:bottom w:val="none" w:sz="0" w:space="0" w:color="auto"/>
                <w:right w:val="none" w:sz="0" w:space="0" w:color="auto"/>
              </w:divBdr>
            </w:div>
          </w:divsChild>
        </w:div>
        <w:div w:id="1824082561">
          <w:marLeft w:val="0"/>
          <w:marRight w:val="0"/>
          <w:marTop w:val="0"/>
          <w:marBottom w:val="150"/>
          <w:divBdr>
            <w:top w:val="none" w:sz="0" w:space="0" w:color="auto"/>
            <w:left w:val="none" w:sz="0" w:space="0" w:color="auto"/>
            <w:bottom w:val="none" w:sz="0" w:space="0" w:color="auto"/>
            <w:right w:val="none" w:sz="0" w:space="0" w:color="auto"/>
          </w:divBdr>
        </w:div>
      </w:divsChild>
    </w:div>
    <w:div w:id="1230312642">
      <w:bodyDiv w:val="1"/>
      <w:marLeft w:val="0"/>
      <w:marRight w:val="0"/>
      <w:marTop w:val="0"/>
      <w:marBottom w:val="0"/>
      <w:divBdr>
        <w:top w:val="none" w:sz="0" w:space="0" w:color="auto"/>
        <w:left w:val="none" w:sz="0" w:space="0" w:color="auto"/>
        <w:bottom w:val="none" w:sz="0" w:space="0" w:color="auto"/>
        <w:right w:val="none" w:sz="0" w:space="0" w:color="auto"/>
      </w:divBdr>
    </w:div>
    <w:div w:id="1230504399">
      <w:bodyDiv w:val="1"/>
      <w:marLeft w:val="0"/>
      <w:marRight w:val="0"/>
      <w:marTop w:val="0"/>
      <w:marBottom w:val="0"/>
      <w:divBdr>
        <w:top w:val="none" w:sz="0" w:space="0" w:color="auto"/>
        <w:left w:val="none" w:sz="0" w:space="0" w:color="auto"/>
        <w:bottom w:val="none" w:sz="0" w:space="0" w:color="auto"/>
        <w:right w:val="none" w:sz="0" w:space="0" w:color="auto"/>
      </w:divBdr>
    </w:div>
    <w:div w:id="1230580043">
      <w:bodyDiv w:val="1"/>
      <w:marLeft w:val="0"/>
      <w:marRight w:val="0"/>
      <w:marTop w:val="0"/>
      <w:marBottom w:val="0"/>
      <w:divBdr>
        <w:top w:val="none" w:sz="0" w:space="0" w:color="auto"/>
        <w:left w:val="none" w:sz="0" w:space="0" w:color="auto"/>
        <w:bottom w:val="none" w:sz="0" w:space="0" w:color="auto"/>
        <w:right w:val="none" w:sz="0" w:space="0" w:color="auto"/>
      </w:divBdr>
    </w:div>
    <w:div w:id="1231427719">
      <w:bodyDiv w:val="1"/>
      <w:marLeft w:val="0"/>
      <w:marRight w:val="0"/>
      <w:marTop w:val="0"/>
      <w:marBottom w:val="0"/>
      <w:divBdr>
        <w:top w:val="none" w:sz="0" w:space="0" w:color="auto"/>
        <w:left w:val="none" w:sz="0" w:space="0" w:color="auto"/>
        <w:bottom w:val="none" w:sz="0" w:space="0" w:color="auto"/>
        <w:right w:val="none" w:sz="0" w:space="0" w:color="auto"/>
      </w:divBdr>
    </w:div>
    <w:div w:id="1231691897">
      <w:bodyDiv w:val="1"/>
      <w:marLeft w:val="0"/>
      <w:marRight w:val="0"/>
      <w:marTop w:val="0"/>
      <w:marBottom w:val="0"/>
      <w:divBdr>
        <w:top w:val="none" w:sz="0" w:space="0" w:color="auto"/>
        <w:left w:val="none" w:sz="0" w:space="0" w:color="auto"/>
        <w:bottom w:val="none" w:sz="0" w:space="0" w:color="auto"/>
        <w:right w:val="none" w:sz="0" w:space="0" w:color="auto"/>
      </w:divBdr>
    </w:div>
    <w:div w:id="1232698210">
      <w:bodyDiv w:val="1"/>
      <w:marLeft w:val="0"/>
      <w:marRight w:val="0"/>
      <w:marTop w:val="0"/>
      <w:marBottom w:val="0"/>
      <w:divBdr>
        <w:top w:val="none" w:sz="0" w:space="0" w:color="auto"/>
        <w:left w:val="none" w:sz="0" w:space="0" w:color="auto"/>
        <w:bottom w:val="none" w:sz="0" w:space="0" w:color="auto"/>
        <w:right w:val="none" w:sz="0" w:space="0" w:color="auto"/>
      </w:divBdr>
    </w:div>
    <w:div w:id="1232928981">
      <w:bodyDiv w:val="1"/>
      <w:marLeft w:val="0"/>
      <w:marRight w:val="0"/>
      <w:marTop w:val="0"/>
      <w:marBottom w:val="0"/>
      <w:divBdr>
        <w:top w:val="none" w:sz="0" w:space="0" w:color="auto"/>
        <w:left w:val="none" w:sz="0" w:space="0" w:color="auto"/>
        <w:bottom w:val="none" w:sz="0" w:space="0" w:color="auto"/>
        <w:right w:val="none" w:sz="0" w:space="0" w:color="auto"/>
      </w:divBdr>
      <w:divsChild>
        <w:div w:id="627509998">
          <w:marLeft w:val="0"/>
          <w:marRight w:val="0"/>
          <w:marTop w:val="0"/>
          <w:marBottom w:val="150"/>
          <w:divBdr>
            <w:top w:val="none" w:sz="0" w:space="0" w:color="auto"/>
            <w:left w:val="none" w:sz="0" w:space="0" w:color="auto"/>
            <w:bottom w:val="none" w:sz="0" w:space="0" w:color="auto"/>
            <w:right w:val="none" w:sz="0" w:space="0" w:color="auto"/>
          </w:divBdr>
        </w:div>
        <w:div w:id="1881895932">
          <w:marLeft w:val="0"/>
          <w:marRight w:val="0"/>
          <w:marTop w:val="0"/>
          <w:marBottom w:val="0"/>
          <w:divBdr>
            <w:top w:val="none" w:sz="0" w:space="0" w:color="auto"/>
            <w:left w:val="none" w:sz="0" w:space="0" w:color="auto"/>
            <w:bottom w:val="none" w:sz="0" w:space="0" w:color="auto"/>
            <w:right w:val="none" w:sz="0" w:space="0" w:color="auto"/>
          </w:divBdr>
          <w:divsChild>
            <w:div w:id="533811665">
              <w:marLeft w:val="0"/>
              <w:marRight w:val="0"/>
              <w:marTop w:val="0"/>
              <w:marBottom w:val="0"/>
              <w:divBdr>
                <w:top w:val="none" w:sz="0" w:space="0" w:color="auto"/>
                <w:left w:val="none" w:sz="0" w:space="0" w:color="auto"/>
                <w:bottom w:val="none" w:sz="0" w:space="0" w:color="auto"/>
                <w:right w:val="none" w:sz="0" w:space="0" w:color="auto"/>
              </w:divBdr>
            </w:div>
          </w:divsChild>
        </w:div>
        <w:div w:id="2096977336">
          <w:marLeft w:val="0"/>
          <w:marRight w:val="0"/>
          <w:marTop w:val="0"/>
          <w:marBottom w:val="0"/>
          <w:divBdr>
            <w:top w:val="none" w:sz="0" w:space="0" w:color="auto"/>
            <w:left w:val="none" w:sz="0" w:space="0" w:color="auto"/>
            <w:bottom w:val="none" w:sz="0" w:space="0" w:color="auto"/>
            <w:right w:val="none" w:sz="0" w:space="0" w:color="auto"/>
          </w:divBdr>
        </w:div>
      </w:divsChild>
    </w:div>
    <w:div w:id="1233468215">
      <w:bodyDiv w:val="1"/>
      <w:marLeft w:val="0"/>
      <w:marRight w:val="0"/>
      <w:marTop w:val="0"/>
      <w:marBottom w:val="0"/>
      <w:divBdr>
        <w:top w:val="none" w:sz="0" w:space="0" w:color="auto"/>
        <w:left w:val="none" w:sz="0" w:space="0" w:color="auto"/>
        <w:bottom w:val="none" w:sz="0" w:space="0" w:color="auto"/>
        <w:right w:val="none" w:sz="0" w:space="0" w:color="auto"/>
      </w:divBdr>
    </w:div>
    <w:div w:id="1233543968">
      <w:bodyDiv w:val="1"/>
      <w:marLeft w:val="0"/>
      <w:marRight w:val="0"/>
      <w:marTop w:val="0"/>
      <w:marBottom w:val="0"/>
      <w:divBdr>
        <w:top w:val="none" w:sz="0" w:space="0" w:color="auto"/>
        <w:left w:val="none" w:sz="0" w:space="0" w:color="auto"/>
        <w:bottom w:val="none" w:sz="0" w:space="0" w:color="auto"/>
        <w:right w:val="none" w:sz="0" w:space="0" w:color="auto"/>
      </w:divBdr>
    </w:div>
    <w:div w:id="1234046451">
      <w:bodyDiv w:val="1"/>
      <w:marLeft w:val="0"/>
      <w:marRight w:val="0"/>
      <w:marTop w:val="0"/>
      <w:marBottom w:val="0"/>
      <w:divBdr>
        <w:top w:val="none" w:sz="0" w:space="0" w:color="auto"/>
        <w:left w:val="none" w:sz="0" w:space="0" w:color="auto"/>
        <w:bottom w:val="none" w:sz="0" w:space="0" w:color="auto"/>
        <w:right w:val="none" w:sz="0" w:space="0" w:color="auto"/>
      </w:divBdr>
    </w:div>
    <w:div w:id="1234123706">
      <w:bodyDiv w:val="1"/>
      <w:marLeft w:val="0"/>
      <w:marRight w:val="0"/>
      <w:marTop w:val="0"/>
      <w:marBottom w:val="0"/>
      <w:divBdr>
        <w:top w:val="none" w:sz="0" w:space="0" w:color="auto"/>
        <w:left w:val="none" w:sz="0" w:space="0" w:color="auto"/>
        <w:bottom w:val="none" w:sz="0" w:space="0" w:color="auto"/>
        <w:right w:val="none" w:sz="0" w:space="0" w:color="auto"/>
      </w:divBdr>
    </w:div>
    <w:div w:id="1234241062">
      <w:bodyDiv w:val="1"/>
      <w:marLeft w:val="0"/>
      <w:marRight w:val="0"/>
      <w:marTop w:val="0"/>
      <w:marBottom w:val="0"/>
      <w:divBdr>
        <w:top w:val="none" w:sz="0" w:space="0" w:color="auto"/>
        <w:left w:val="none" w:sz="0" w:space="0" w:color="auto"/>
        <w:bottom w:val="none" w:sz="0" w:space="0" w:color="auto"/>
        <w:right w:val="none" w:sz="0" w:space="0" w:color="auto"/>
      </w:divBdr>
    </w:div>
    <w:div w:id="1234699335">
      <w:bodyDiv w:val="1"/>
      <w:marLeft w:val="0"/>
      <w:marRight w:val="0"/>
      <w:marTop w:val="0"/>
      <w:marBottom w:val="0"/>
      <w:divBdr>
        <w:top w:val="none" w:sz="0" w:space="0" w:color="auto"/>
        <w:left w:val="none" w:sz="0" w:space="0" w:color="auto"/>
        <w:bottom w:val="none" w:sz="0" w:space="0" w:color="auto"/>
        <w:right w:val="none" w:sz="0" w:space="0" w:color="auto"/>
      </w:divBdr>
    </w:div>
    <w:div w:id="1234899401">
      <w:bodyDiv w:val="1"/>
      <w:marLeft w:val="0"/>
      <w:marRight w:val="0"/>
      <w:marTop w:val="0"/>
      <w:marBottom w:val="0"/>
      <w:divBdr>
        <w:top w:val="none" w:sz="0" w:space="0" w:color="auto"/>
        <w:left w:val="none" w:sz="0" w:space="0" w:color="auto"/>
        <w:bottom w:val="none" w:sz="0" w:space="0" w:color="auto"/>
        <w:right w:val="none" w:sz="0" w:space="0" w:color="auto"/>
      </w:divBdr>
    </w:div>
    <w:div w:id="1234973151">
      <w:bodyDiv w:val="1"/>
      <w:marLeft w:val="0"/>
      <w:marRight w:val="0"/>
      <w:marTop w:val="0"/>
      <w:marBottom w:val="0"/>
      <w:divBdr>
        <w:top w:val="none" w:sz="0" w:space="0" w:color="auto"/>
        <w:left w:val="none" w:sz="0" w:space="0" w:color="auto"/>
        <w:bottom w:val="none" w:sz="0" w:space="0" w:color="auto"/>
        <w:right w:val="none" w:sz="0" w:space="0" w:color="auto"/>
      </w:divBdr>
    </w:div>
    <w:div w:id="1235042392">
      <w:bodyDiv w:val="1"/>
      <w:marLeft w:val="0"/>
      <w:marRight w:val="0"/>
      <w:marTop w:val="0"/>
      <w:marBottom w:val="0"/>
      <w:divBdr>
        <w:top w:val="none" w:sz="0" w:space="0" w:color="auto"/>
        <w:left w:val="none" w:sz="0" w:space="0" w:color="auto"/>
        <w:bottom w:val="none" w:sz="0" w:space="0" w:color="auto"/>
        <w:right w:val="none" w:sz="0" w:space="0" w:color="auto"/>
      </w:divBdr>
      <w:divsChild>
        <w:div w:id="477306764">
          <w:marLeft w:val="0"/>
          <w:marRight w:val="0"/>
          <w:marTop w:val="0"/>
          <w:marBottom w:val="225"/>
          <w:divBdr>
            <w:top w:val="none" w:sz="0" w:space="0" w:color="auto"/>
            <w:left w:val="none" w:sz="0" w:space="0" w:color="auto"/>
            <w:bottom w:val="none" w:sz="0" w:space="0" w:color="auto"/>
            <w:right w:val="none" w:sz="0" w:space="0" w:color="auto"/>
          </w:divBdr>
        </w:div>
      </w:divsChild>
    </w:div>
    <w:div w:id="1235312782">
      <w:bodyDiv w:val="1"/>
      <w:marLeft w:val="0"/>
      <w:marRight w:val="0"/>
      <w:marTop w:val="0"/>
      <w:marBottom w:val="0"/>
      <w:divBdr>
        <w:top w:val="none" w:sz="0" w:space="0" w:color="auto"/>
        <w:left w:val="none" w:sz="0" w:space="0" w:color="auto"/>
        <w:bottom w:val="none" w:sz="0" w:space="0" w:color="auto"/>
        <w:right w:val="none" w:sz="0" w:space="0" w:color="auto"/>
      </w:divBdr>
      <w:divsChild>
        <w:div w:id="1388262582">
          <w:marLeft w:val="0"/>
          <w:marRight w:val="0"/>
          <w:marTop w:val="0"/>
          <w:marBottom w:val="0"/>
          <w:divBdr>
            <w:top w:val="none" w:sz="0" w:space="0" w:color="auto"/>
            <w:left w:val="none" w:sz="0" w:space="0" w:color="auto"/>
            <w:bottom w:val="none" w:sz="0" w:space="0" w:color="auto"/>
            <w:right w:val="none" w:sz="0" w:space="0" w:color="auto"/>
          </w:divBdr>
        </w:div>
        <w:div w:id="1677417108">
          <w:marLeft w:val="0"/>
          <w:marRight w:val="0"/>
          <w:marTop w:val="0"/>
          <w:marBottom w:val="0"/>
          <w:divBdr>
            <w:top w:val="none" w:sz="0" w:space="0" w:color="auto"/>
            <w:left w:val="none" w:sz="0" w:space="0" w:color="auto"/>
            <w:bottom w:val="none" w:sz="0" w:space="0" w:color="auto"/>
            <w:right w:val="none" w:sz="0" w:space="0" w:color="auto"/>
          </w:divBdr>
          <w:divsChild>
            <w:div w:id="1007171737">
              <w:marLeft w:val="0"/>
              <w:marRight w:val="0"/>
              <w:marTop w:val="0"/>
              <w:marBottom w:val="0"/>
              <w:divBdr>
                <w:top w:val="none" w:sz="0" w:space="0" w:color="auto"/>
                <w:left w:val="none" w:sz="0" w:space="0" w:color="auto"/>
                <w:bottom w:val="none" w:sz="0" w:space="0" w:color="auto"/>
                <w:right w:val="none" w:sz="0" w:space="0" w:color="auto"/>
              </w:divBdr>
            </w:div>
          </w:divsChild>
        </w:div>
        <w:div w:id="2050715507">
          <w:marLeft w:val="0"/>
          <w:marRight w:val="0"/>
          <w:marTop w:val="0"/>
          <w:marBottom w:val="150"/>
          <w:divBdr>
            <w:top w:val="none" w:sz="0" w:space="0" w:color="auto"/>
            <w:left w:val="none" w:sz="0" w:space="0" w:color="auto"/>
            <w:bottom w:val="none" w:sz="0" w:space="0" w:color="auto"/>
            <w:right w:val="none" w:sz="0" w:space="0" w:color="auto"/>
          </w:divBdr>
        </w:div>
      </w:divsChild>
    </w:div>
    <w:div w:id="1235313565">
      <w:bodyDiv w:val="1"/>
      <w:marLeft w:val="0"/>
      <w:marRight w:val="0"/>
      <w:marTop w:val="0"/>
      <w:marBottom w:val="0"/>
      <w:divBdr>
        <w:top w:val="none" w:sz="0" w:space="0" w:color="auto"/>
        <w:left w:val="none" w:sz="0" w:space="0" w:color="auto"/>
        <w:bottom w:val="none" w:sz="0" w:space="0" w:color="auto"/>
        <w:right w:val="none" w:sz="0" w:space="0" w:color="auto"/>
      </w:divBdr>
    </w:div>
    <w:div w:id="1235320037">
      <w:bodyDiv w:val="1"/>
      <w:marLeft w:val="0"/>
      <w:marRight w:val="0"/>
      <w:marTop w:val="0"/>
      <w:marBottom w:val="0"/>
      <w:divBdr>
        <w:top w:val="none" w:sz="0" w:space="0" w:color="auto"/>
        <w:left w:val="none" w:sz="0" w:space="0" w:color="auto"/>
        <w:bottom w:val="none" w:sz="0" w:space="0" w:color="auto"/>
        <w:right w:val="none" w:sz="0" w:space="0" w:color="auto"/>
      </w:divBdr>
    </w:div>
    <w:div w:id="1236160165">
      <w:bodyDiv w:val="1"/>
      <w:marLeft w:val="0"/>
      <w:marRight w:val="0"/>
      <w:marTop w:val="0"/>
      <w:marBottom w:val="0"/>
      <w:divBdr>
        <w:top w:val="none" w:sz="0" w:space="0" w:color="auto"/>
        <w:left w:val="none" w:sz="0" w:space="0" w:color="auto"/>
        <w:bottom w:val="none" w:sz="0" w:space="0" w:color="auto"/>
        <w:right w:val="none" w:sz="0" w:space="0" w:color="auto"/>
      </w:divBdr>
    </w:div>
    <w:div w:id="1237204666">
      <w:bodyDiv w:val="1"/>
      <w:marLeft w:val="0"/>
      <w:marRight w:val="0"/>
      <w:marTop w:val="0"/>
      <w:marBottom w:val="0"/>
      <w:divBdr>
        <w:top w:val="none" w:sz="0" w:space="0" w:color="auto"/>
        <w:left w:val="none" w:sz="0" w:space="0" w:color="auto"/>
        <w:bottom w:val="none" w:sz="0" w:space="0" w:color="auto"/>
        <w:right w:val="none" w:sz="0" w:space="0" w:color="auto"/>
      </w:divBdr>
      <w:divsChild>
        <w:div w:id="492643522">
          <w:marLeft w:val="-225"/>
          <w:marRight w:val="-225"/>
          <w:marTop w:val="0"/>
          <w:marBottom w:val="0"/>
          <w:divBdr>
            <w:top w:val="none" w:sz="0" w:space="0" w:color="auto"/>
            <w:left w:val="none" w:sz="0" w:space="0" w:color="auto"/>
            <w:bottom w:val="none" w:sz="0" w:space="0" w:color="auto"/>
            <w:right w:val="none" w:sz="0" w:space="0" w:color="auto"/>
          </w:divBdr>
          <w:divsChild>
            <w:div w:id="249310772">
              <w:marLeft w:val="0"/>
              <w:marRight w:val="0"/>
              <w:marTop w:val="0"/>
              <w:marBottom w:val="0"/>
              <w:divBdr>
                <w:top w:val="none" w:sz="0" w:space="0" w:color="auto"/>
                <w:left w:val="none" w:sz="0" w:space="0" w:color="auto"/>
                <w:bottom w:val="none" w:sz="0" w:space="0" w:color="auto"/>
                <w:right w:val="none" w:sz="0" w:space="0" w:color="auto"/>
              </w:divBdr>
              <w:divsChild>
                <w:div w:id="286665379">
                  <w:marLeft w:val="0"/>
                  <w:marRight w:val="0"/>
                  <w:marTop w:val="0"/>
                  <w:marBottom w:val="0"/>
                  <w:divBdr>
                    <w:top w:val="none" w:sz="0" w:space="0" w:color="auto"/>
                    <w:left w:val="none" w:sz="0" w:space="0" w:color="auto"/>
                    <w:bottom w:val="none" w:sz="0" w:space="0" w:color="auto"/>
                    <w:right w:val="none" w:sz="0" w:space="0" w:color="auto"/>
                  </w:divBdr>
                </w:div>
                <w:div w:id="11777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8657">
          <w:marLeft w:val="0"/>
          <w:marRight w:val="0"/>
          <w:marTop w:val="150"/>
          <w:marBottom w:val="150"/>
          <w:divBdr>
            <w:top w:val="single" w:sz="6" w:space="8" w:color="EEEEEE"/>
            <w:left w:val="none" w:sz="0" w:space="0" w:color="auto"/>
            <w:bottom w:val="single" w:sz="6" w:space="8" w:color="EEEEEE"/>
            <w:right w:val="none" w:sz="0" w:space="0" w:color="auto"/>
          </w:divBdr>
        </w:div>
        <w:div w:id="851528663">
          <w:marLeft w:val="0"/>
          <w:marRight w:val="0"/>
          <w:marTop w:val="0"/>
          <w:marBottom w:val="225"/>
          <w:divBdr>
            <w:top w:val="none" w:sz="0" w:space="0" w:color="auto"/>
            <w:left w:val="none" w:sz="0" w:space="0" w:color="auto"/>
            <w:bottom w:val="none" w:sz="0" w:space="0" w:color="auto"/>
            <w:right w:val="none" w:sz="0" w:space="0" w:color="auto"/>
          </w:divBdr>
        </w:div>
      </w:divsChild>
    </w:div>
    <w:div w:id="1237319871">
      <w:bodyDiv w:val="1"/>
      <w:marLeft w:val="0"/>
      <w:marRight w:val="0"/>
      <w:marTop w:val="0"/>
      <w:marBottom w:val="0"/>
      <w:divBdr>
        <w:top w:val="none" w:sz="0" w:space="0" w:color="auto"/>
        <w:left w:val="none" w:sz="0" w:space="0" w:color="auto"/>
        <w:bottom w:val="none" w:sz="0" w:space="0" w:color="auto"/>
        <w:right w:val="none" w:sz="0" w:space="0" w:color="auto"/>
      </w:divBdr>
    </w:div>
    <w:div w:id="1238976230">
      <w:bodyDiv w:val="1"/>
      <w:marLeft w:val="0"/>
      <w:marRight w:val="0"/>
      <w:marTop w:val="0"/>
      <w:marBottom w:val="0"/>
      <w:divBdr>
        <w:top w:val="none" w:sz="0" w:space="0" w:color="auto"/>
        <w:left w:val="none" w:sz="0" w:space="0" w:color="auto"/>
        <w:bottom w:val="none" w:sz="0" w:space="0" w:color="auto"/>
        <w:right w:val="none" w:sz="0" w:space="0" w:color="auto"/>
      </w:divBdr>
      <w:divsChild>
        <w:div w:id="1293756690">
          <w:marLeft w:val="0"/>
          <w:marRight w:val="0"/>
          <w:marTop w:val="0"/>
          <w:marBottom w:val="300"/>
          <w:divBdr>
            <w:top w:val="none" w:sz="0" w:space="0" w:color="auto"/>
            <w:left w:val="none" w:sz="0" w:space="0" w:color="auto"/>
            <w:bottom w:val="none" w:sz="0" w:space="0" w:color="auto"/>
            <w:right w:val="none" w:sz="0" w:space="0" w:color="auto"/>
          </w:divBdr>
          <w:divsChild>
            <w:div w:id="90440746">
              <w:marLeft w:val="0"/>
              <w:marRight w:val="0"/>
              <w:marTop w:val="0"/>
              <w:marBottom w:val="0"/>
              <w:divBdr>
                <w:top w:val="none" w:sz="0" w:space="0" w:color="auto"/>
                <w:left w:val="none" w:sz="0" w:space="0" w:color="auto"/>
                <w:bottom w:val="none" w:sz="0" w:space="0" w:color="auto"/>
                <w:right w:val="none" w:sz="0" w:space="0" w:color="auto"/>
              </w:divBdr>
            </w:div>
          </w:divsChild>
        </w:div>
        <w:div w:id="722484534">
          <w:marLeft w:val="0"/>
          <w:marRight w:val="0"/>
          <w:marTop w:val="0"/>
          <w:marBottom w:val="0"/>
          <w:divBdr>
            <w:top w:val="none" w:sz="0" w:space="0" w:color="auto"/>
            <w:left w:val="none" w:sz="0" w:space="0" w:color="auto"/>
            <w:bottom w:val="none" w:sz="0" w:space="0" w:color="auto"/>
            <w:right w:val="none" w:sz="0" w:space="0" w:color="auto"/>
          </w:divBdr>
        </w:div>
      </w:divsChild>
    </w:div>
    <w:div w:id="1238978145">
      <w:bodyDiv w:val="1"/>
      <w:marLeft w:val="0"/>
      <w:marRight w:val="0"/>
      <w:marTop w:val="0"/>
      <w:marBottom w:val="0"/>
      <w:divBdr>
        <w:top w:val="none" w:sz="0" w:space="0" w:color="auto"/>
        <w:left w:val="none" w:sz="0" w:space="0" w:color="auto"/>
        <w:bottom w:val="none" w:sz="0" w:space="0" w:color="auto"/>
        <w:right w:val="none" w:sz="0" w:space="0" w:color="auto"/>
      </w:divBdr>
    </w:div>
    <w:div w:id="1239826138">
      <w:bodyDiv w:val="1"/>
      <w:marLeft w:val="0"/>
      <w:marRight w:val="0"/>
      <w:marTop w:val="0"/>
      <w:marBottom w:val="0"/>
      <w:divBdr>
        <w:top w:val="none" w:sz="0" w:space="0" w:color="auto"/>
        <w:left w:val="none" w:sz="0" w:space="0" w:color="auto"/>
        <w:bottom w:val="none" w:sz="0" w:space="0" w:color="auto"/>
        <w:right w:val="none" w:sz="0" w:space="0" w:color="auto"/>
      </w:divBdr>
    </w:div>
    <w:div w:id="1239945351">
      <w:bodyDiv w:val="1"/>
      <w:marLeft w:val="0"/>
      <w:marRight w:val="0"/>
      <w:marTop w:val="0"/>
      <w:marBottom w:val="0"/>
      <w:divBdr>
        <w:top w:val="none" w:sz="0" w:space="0" w:color="auto"/>
        <w:left w:val="none" w:sz="0" w:space="0" w:color="auto"/>
        <w:bottom w:val="none" w:sz="0" w:space="0" w:color="auto"/>
        <w:right w:val="none" w:sz="0" w:space="0" w:color="auto"/>
      </w:divBdr>
    </w:div>
    <w:div w:id="1239948668">
      <w:bodyDiv w:val="1"/>
      <w:marLeft w:val="0"/>
      <w:marRight w:val="0"/>
      <w:marTop w:val="0"/>
      <w:marBottom w:val="0"/>
      <w:divBdr>
        <w:top w:val="none" w:sz="0" w:space="0" w:color="auto"/>
        <w:left w:val="none" w:sz="0" w:space="0" w:color="auto"/>
        <w:bottom w:val="none" w:sz="0" w:space="0" w:color="auto"/>
        <w:right w:val="none" w:sz="0" w:space="0" w:color="auto"/>
      </w:divBdr>
      <w:divsChild>
        <w:div w:id="6448764">
          <w:marLeft w:val="0"/>
          <w:marRight w:val="0"/>
          <w:marTop w:val="0"/>
          <w:marBottom w:val="150"/>
          <w:divBdr>
            <w:top w:val="none" w:sz="0" w:space="0" w:color="auto"/>
            <w:left w:val="none" w:sz="0" w:space="0" w:color="auto"/>
            <w:bottom w:val="none" w:sz="0" w:space="0" w:color="auto"/>
            <w:right w:val="none" w:sz="0" w:space="0" w:color="auto"/>
          </w:divBdr>
        </w:div>
        <w:div w:id="326253999">
          <w:marLeft w:val="0"/>
          <w:marRight w:val="0"/>
          <w:marTop w:val="0"/>
          <w:marBottom w:val="0"/>
          <w:divBdr>
            <w:top w:val="none" w:sz="0" w:space="0" w:color="auto"/>
            <w:left w:val="none" w:sz="0" w:space="0" w:color="auto"/>
            <w:bottom w:val="none" w:sz="0" w:space="0" w:color="auto"/>
            <w:right w:val="none" w:sz="0" w:space="0" w:color="auto"/>
          </w:divBdr>
          <w:divsChild>
            <w:div w:id="2054380174">
              <w:marLeft w:val="0"/>
              <w:marRight w:val="0"/>
              <w:marTop w:val="0"/>
              <w:marBottom w:val="0"/>
              <w:divBdr>
                <w:top w:val="none" w:sz="0" w:space="0" w:color="auto"/>
                <w:left w:val="none" w:sz="0" w:space="0" w:color="auto"/>
                <w:bottom w:val="none" w:sz="0" w:space="0" w:color="auto"/>
                <w:right w:val="none" w:sz="0" w:space="0" w:color="auto"/>
              </w:divBdr>
            </w:div>
          </w:divsChild>
        </w:div>
        <w:div w:id="1085496823">
          <w:marLeft w:val="0"/>
          <w:marRight w:val="0"/>
          <w:marTop w:val="0"/>
          <w:marBottom w:val="0"/>
          <w:divBdr>
            <w:top w:val="none" w:sz="0" w:space="0" w:color="auto"/>
            <w:left w:val="none" w:sz="0" w:space="0" w:color="auto"/>
            <w:bottom w:val="none" w:sz="0" w:space="0" w:color="auto"/>
            <w:right w:val="none" w:sz="0" w:space="0" w:color="auto"/>
          </w:divBdr>
        </w:div>
      </w:divsChild>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241909281">
      <w:bodyDiv w:val="1"/>
      <w:marLeft w:val="0"/>
      <w:marRight w:val="0"/>
      <w:marTop w:val="0"/>
      <w:marBottom w:val="0"/>
      <w:divBdr>
        <w:top w:val="none" w:sz="0" w:space="0" w:color="auto"/>
        <w:left w:val="none" w:sz="0" w:space="0" w:color="auto"/>
        <w:bottom w:val="none" w:sz="0" w:space="0" w:color="auto"/>
        <w:right w:val="none" w:sz="0" w:space="0" w:color="auto"/>
      </w:divBdr>
    </w:div>
    <w:div w:id="1242763660">
      <w:bodyDiv w:val="1"/>
      <w:marLeft w:val="0"/>
      <w:marRight w:val="0"/>
      <w:marTop w:val="0"/>
      <w:marBottom w:val="0"/>
      <w:divBdr>
        <w:top w:val="none" w:sz="0" w:space="0" w:color="auto"/>
        <w:left w:val="none" w:sz="0" w:space="0" w:color="auto"/>
        <w:bottom w:val="none" w:sz="0" w:space="0" w:color="auto"/>
        <w:right w:val="none" w:sz="0" w:space="0" w:color="auto"/>
      </w:divBdr>
    </w:div>
    <w:div w:id="1244224245">
      <w:bodyDiv w:val="1"/>
      <w:marLeft w:val="0"/>
      <w:marRight w:val="0"/>
      <w:marTop w:val="0"/>
      <w:marBottom w:val="0"/>
      <w:divBdr>
        <w:top w:val="none" w:sz="0" w:space="0" w:color="auto"/>
        <w:left w:val="none" w:sz="0" w:space="0" w:color="auto"/>
        <w:bottom w:val="none" w:sz="0" w:space="0" w:color="auto"/>
        <w:right w:val="none" w:sz="0" w:space="0" w:color="auto"/>
      </w:divBdr>
    </w:div>
    <w:div w:id="1244488198">
      <w:bodyDiv w:val="1"/>
      <w:marLeft w:val="0"/>
      <w:marRight w:val="0"/>
      <w:marTop w:val="0"/>
      <w:marBottom w:val="0"/>
      <w:divBdr>
        <w:top w:val="none" w:sz="0" w:space="0" w:color="auto"/>
        <w:left w:val="none" w:sz="0" w:space="0" w:color="auto"/>
        <w:bottom w:val="none" w:sz="0" w:space="0" w:color="auto"/>
        <w:right w:val="none" w:sz="0" w:space="0" w:color="auto"/>
      </w:divBdr>
    </w:div>
    <w:div w:id="1244611324">
      <w:bodyDiv w:val="1"/>
      <w:marLeft w:val="0"/>
      <w:marRight w:val="0"/>
      <w:marTop w:val="0"/>
      <w:marBottom w:val="0"/>
      <w:divBdr>
        <w:top w:val="none" w:sz="0" w:space="0" w:color="auto"/>
        <w:left w:val="none" w:sz="0" w:space="0" w:color="auto"/>
        <w:bottom w:val="none" w:sz="0" w:space="0" w:color="auto"/>
        <w:right w:val="none" w:sz="0" w:space="0" w:color="auto"/>
      </w:divBdr>
    </w:div>
    <w:div w:id="1245216278">
      <w:bodyDiv w:val="1"/>
      <w:marLeft w:val="0"/>
      <w:marRight w:val="0"/>
      <w:marTop w:val="0"/>
      <w:marBottom w:val="0"/>
      <w:divBdr>
        <w:top w:val="none" w:sz="0" w:space="0" w:color="auto"/>
        <w:left w:val="none" w:sz="0" w:space="0" w:color="auto"/>
        <w:bottom w:val="none" w:sz="0" w:space="0" w:color="auto"/>
        <w:right w:val="none" w:sz="0" w:space="0" w:color="auto"/>
      </w:divBdr>
    </w:div>
    <w:div w:id="1245264100">
      <w:bodyDiv w:val="1"/>
      <w:marLeft w:val="0"/>
      <w:marRight w:val="0"/>
      <w:marTop w:val="0"/>
      <w:marBottom w:val="0"/>
      <w:divBdr>
        <w:top w:val="none" w:sz="0" w:space="0" w:color="auto"/>
        <w:left w:val="none" w:sz="0" w:space="0" w:color="auto"/>
        <w:bottom w:val="none" w:sz="0" w:space="0" w:color="auto"/>
        <w:right w:val="none" w:sz="0" w:space="0" w:color="auto"/>
      </w:divBdr>
      <w:divsChild>
        <w:div w:id="1024327805">
          <w:marLeft w:val="0"/>
          <w:marRight w:val="0"/>
          <w:marTop w:val="0"/>
          <w:marBottom w:val="420"/>
          <w:divBdr>
            <w:top w:val="none" w:sz="0" w:space="0" w:color="auto"/>
            <w:left w:val="none" w:sz="0" w:space="0" w:color="auto"/>
            <w:bottom w:val="none" w:sz="0" w:space="0" w:color="auto"/>
            <w:right w:val="none" w:sz="0" w:space="0" w:color="auto"/>
          </w:divBdr>
        </w:div>
      </w:divsChild>
    </w:div>
    <w:div w:id="1245602661">
      <w:bodyDiv w:val="1"/>
      <w:marLeft w:val="0"/>
      <w:marRight w:val="0"/>
      <w:marTop w:val="0"/>
      <w:marBottom w:val="0"/>
      <w:divBdr>
        <w:top w:val="none" w:sz="0" w:space="0" w:color="auto"/>
        <w:left w:val="none" w:sz="0" w:space="0" w:color="auto"/>
        <w:bottom w:val="none" w:sz="0" w:space="0" w:color="auto"/>
        <w:right w:val="none" w:sz="0" w:space="0" w:color="auto"/>
      </w:divBdr>
    </w:div>
    <w:div w:id="1246113984">
      <w:bodyDiv w:val="1"/>
      <w:marLeft w:val="0"/>
      <w:marRight w:val="0"/>
      <w:marTop w:val="0"/>
      <w:marBottom w:val="0"/>
      <w:divBdr>
        <w:top w:val="none" w:sz="0" w:space="0" w:color="auto"/>
        <w:left w:val="none" w:sz="0" w:space="0" w:color="auto"/>
        <w:bottom w:val="none" w:sz="0" w:space="0" w:color="auto"/>
        <w:right w:val="none" w:sz="0" w:space="0" w:color="auto"/>
      </w:divBdr>
    </w:div>
    <w:div w:id="1246260811">
      <w:bodyDiv w:val="1"/>
      <w:marLeft w:val="0"/>
      <w:marRight w:val="0"/>
      <w:marTop w:val="0"/>
      <w:marBottom w:val="0"/>
      <w:divBdr>
        <w:top w:val="none" w:sz="0" w:space="0" w:color="auto"/>
        <w:left w:val="none" w:sz="0" w:space="0" w:color="auto"/>
        <w:bottom w:val="none" w:sz="0" w:space="0" w:color="auto"/>
        <w:right w:val="none" w:sz="0" w:space="0" w:color="auto"/>
      </w:divBdr>
    </w:div>
    <w:div w:id="1246842546">
      <w:bodyDiv w:val="1"/>
      <w:marLeft w:val="0"/>
      <w:marRight w:val="0"/>
      <w:marTop w:val="0"/>
      <w:marBottom w:val="0"/>
      <w:divBdr>
        <w:top w:val="none" w:sz="0" w:space="0" w:color="auto"/>
        <w:left w:val="none" w:sz="0" w:space="0" w:color="auto"/>
        <w:bottom w:val="none" w:sz="0" w:space="0" w:color="auto"/>
        <w:right w:val="none" w:sz="0" w:space="0" w:color="auto"/>
      </w:divBdr>
    </w:div>
    <w:div w:id="1246962655">
      <w:bodyDiv w:val="1"/>
      <w:marLeft w:val="0"/>
      <w:marRight w:val="0"/>
      <w:marTop w:val="0"/>
      <w:marBottom w:val="0"/>
      <w:divBdr>
        <w:top w:val="none" w:sz="0" w:space="0" w:color="auto"/>
        <w:left w:val="none" w:sz="0" w:space="0" w:color="auto"/>
        <w:bottom w:val="none" w:sz="0" w:space="0" w:color="auto"/>
        <w:right w:val="none" w:sz="0" w:space="0" w:color="auto"/>
      </w:divBdr>
    </w:div>
    <w:div w:id="1248348555">
      <w:bodyDiv w:val="1"/>
      <w:marLeft w:val="0"/>
      <w:marRight w:val="0"/>
      <w:marTop w:val="0"/>
      <w:marBottom w:val="0"/>
      <w:divBdr>
        <w:top w:val="none" w:sz="0" w:space="0" w:color="auto"/>
        <w:left w:val="none" w:sz="0" w:space="0" w:color="auto"/>
        <w:bottom w:val="none" w:sz="0" w:space="0" w:color="auto"/>
        <w:right w:val="none" w:sz="0" w:space="0" w:color="auto"/>
      </w:divBdr>
    </w:div>
    <w:div w:id="1248658433">
      <w:bodyDiv w:val="1"/>
      <w:marLeft w:val="0"/>
      <w:marRight w:val="0"/>
      <w:marTop w:val="0"/>
      <w:marBottom w:val="0"/>
      <w:divBdr>
        <w:top w:val="none" w:sz="0" w:space="0" w:color="auto"/>
        <w:left w:val="none" w:sz="0" w:space="0" w:color="auto"/>
        <w:bottom w:val="none" w:sz="0" w:space="0" w:color="auto"/>
        <w:right w:val="none" w:sz="0" w:space="0" w:color="auto"/>
      </w:divBdr>
      <w:divsChild>
        <w:div w:id="199052021">
          <w:marLeft w:val="0"/>
          <w:marRight w:val="0"/>
          <w:marTop w:val="0"/>
          <w:marBottom w:val="150"/>
          <w:divBdr>
            <w:top w:val="none" w:sz="0" w:space="0" w:color="auto"/>
            <w:left w:val="none" w:sz="0" w:space="0" w:color="auto"/>
            <w:bottom w:val="none" w:sz="0" w:space="0" w:color="auto"/>
            <w:right w:val="none" w:sz="0" w:space="0" w:color="auto"/>
          </w:divBdr>
        </w:div>
        <w:div w:id="820997014">
          <w:marLeft w:val="0"/>
          <w:marRight w:val="0"/>
          <w:marTop w:val="0"/>
          <w:marBottom w:val="0"/>
          <w:divBdr>
            <w:top w:val="none" w:sz="0" w:space="0" w:color="auto"/>
            <w:left w:val="none" w:sz="0" w:space="0" w:color="auto"/>
            <w:bottom w:val="none" w:sz="0" w:space="0" w:color="auto"/>
            <w:right w:val="none" w:sz="0" w:space="0" w:color="auto"/>
          </w:divBdr>
          <w:divsChild>
            <w:div w:id="873808291">
              <w:marLeft w:val="0"/>
              <w:marRight w:val="0"/>
              <w:marTop w:val="0"/>
              <w:marBottom w:val="0"/>
              <w:divBdr>
                <w:top w:val="none" w:sz="0" w:space="0" w:color="auto"/>
                <w:left w:val="none" w:sz="0" w:space="0" w:color="auto"/>
                <w:bottom w:val="none" w:sz="0" w:space="0" w:color="auto"/>
                <w:right w:val="none" w:sz="0" w:space="0" w:color="auto"/>
              </w:divBdr>
            </w:div>
          </w:divsChild>
        </w:div>
        <w:div w:id="970675464">
          <w:marLeft w:val="0"/>
          <w:marRight w:val="0"/>
          <w:marTop w:val="0"/>
          <w:marBottom w:val="0"/>
          <w:divBdr>
            <w:top w:val="none" w:sz="0" w:space="0" w:color="auto"/>
            <w:left w:val="none" w:sz="0" w:space="0" w:color="auto"/>
            <w:bottom w:val="none" w:sz="0" w:space="0" w:color="auto"/>
            <w:right w:val="none" w:sz="0" w:space="0" w:color="auto"/>
          </w:divBdr>
        </w:div>
      </w:divsChild>
    </w:div>
    <w:div w:id="1249538036">
      <w:bodyDiv w:val="1"/>
      <w:marLeft w:val="0"/>
      <w:marRight w:val="0"/>
      <w:marTop w:val="0"/>
      <w:marBottom w:val="0"/>
      <w:divBdr>
        <w:top w:val="none" w:sz="0" w:space="0" w:color="auto"/>
        <w:left w:val="none" w:sz="0" w:space="0" w:color="auto"/>
        <w:bottom w:val="none" w:sz="0" w:space="0" w:color="auto"/>
        <w:right w:val="none" w:sz="0" w:space="0" w:color="auto"/>
      </w:divBdr>
    </w:div>
    <w:div w:id="1250311352">
      <w:bodyDiv w:val="1"/>
      <w:marLeft w:val="0"/>
      <w:marRight w:val="0"/>
      <w:marTop w:val="0"/>
      <w:marBottom w:val="0"/>
      <w:divBdr>
        <w:top w:val="none" w:sz="0" w:space="0" w:color="auto"/>
        <w:left w:val="none" w:sz="0" w:space="0" w:color="auto"/>
        <w:bottom w:val="none" w:sz="0" w:space="0" w:color="auto"/>
        <w:right w:val="none" w:sz="0" w:space="0" w:color="auto"/>
      </w:divBdr>
    </w:div>
    <w:div w:id="1250581868">
      <w:bodyDiv w:val="1"/>
      <w:marLeft w:val="0"/>
      <w:marRight w:val="0"/>
      <w:marTop w:val="0"/>
      <w:marBottom w:val="0"/>
      <w:divBdr>
        <w:top w:val="none" w:sz="0" w:space="0" w:color="auto"/>
        <w:left w:val="none" w:sz="0" w:space="0" w:color="auto"/>
        <w:bottom w:val="none" w:sz="0" w:space="0" w:color="auto"/>
        <w:right w:val="none" w:sz="0" w:space="0" w:color="auto"/>
      </w:divBdr>
    </w:div>
    <w:div w:id="1251624522">
      <w:bodyDiv w:val="1"/>
      <w:marLeft w:val="0"/>
      <w:marRight w:val="0"/>
      <w:marTop w:val="0"/>
      <w:marBottom w:val="0"/>
      <w:divBdr>
        <w:top w:val="none" w:sz="0" w:space="0" w:color="auto"/>
        <w:left w:val="none" w:sz="0" w:space="0" w:color="auto"/>
        <w:bottom w:val="none" w:sz="0" w:space="0" w:color="auto"/>
        <w:right w:val="none" w:sz="0" w:space="0" w:color="auto"/>
      </w:divBdr>
    </w:div>
    <w:div w:id="1251892492">
      <w:bodyDiv w:val="1"/>
      <w:marLeft w:val="0"/>
      <w:marRight w:val="0"/>
      <w:marTop w:val="0"/>
      <w:marBottom w:val="0"/>
      <w:divBdr>
        <w:top w:val="none" w:sz="0" w:space="0" w:color="auto"/>
        <w:left w:val="none" w:sz="0" w:space="0" w:color="auto"/>
        <w:bottom w:val="none" w:sz="0" w:space="0" w:color="auto"/>
        <w:right w:val="none" w:sz="0" w:space="0" w:color="auto"/>
      </w:divBdr>
    </w:div>
    <w:div w:id="1252349608">
      <w:bodyDiv w:val="1"/>
      <w:marLeft w:val="0"/>
      <w:marRight w:val="0"/>
      <w:marTop w:val="0"/>
      <w:marBottom w:val="0"/>
      <w:divBdr>
        <w:top w:val="none" w:sz="0" w:space="0" w:color="auto"/>
        <w:left w:val="none" w:sz="0" w:space="0" w:color="auto"/>
        <w:bottom w:val="none" w:sz="0" w:space="0" w:color="auto"/>
        <w:right w:val="none" w:sz="0" w:space="0" w:color="auto"/>
      </w:divBdr>
      <w:divsChild>
        <w:div w:id="814372739">
          <w:marLeft w:val="0"/>
          <w:marRight w:val="0"/>
          <w:marTop w:val="0"/>
          <w:marBottom w:val="0"/>
          <w:divBdr>
            <w:top w:val="none" w:sz="0" w:space="0" w:color="auto"/>
            <w:left w:val="none" w:sz="0" w:space="0" w:color="auto"/>
            <w:bottom w:val="none" w:sz="0" w:space="0" w:color="auto"/>
            <w:right w:val="none" w:sz="0" w:space="0" w:color="auto"/>
          </w:divBdr>
          <w:divsChild>
            <w:div w:id="155608266">
              <w:marLeft w:val="0"/>
              <w:marRight w:val="0"/>
              <w:marTop w:val="0"/>
              <w:marBottom w:val="0"/>
              <w:divBdr>
                <w:top w:val="none" w:sz="0" w:space="0" w:color="auto"/>
                <w:left w:val="none" w:sz="0" w:space="0" w:color="auto"/>
                <w:bottom w:val="none" w:sz="0" w:space="0" w:color="auto"/>
                <w:right w:val="none" w:sz="0" w:space="0" w:color="auto"/>
              </w:divBdr>
            </w:div>
          </w:divsChild>
        </w:div>
        <w:div w:id="1170604656">
          <w:marLeft w:val="0"/>
          <w:marRight w:val="0"/>
          <w:marTop w:val="0"/>
          <w:marBottom w:val="0"/>
          <w:divBdr>
            <w:top w:val="none" w:sz="0" w:space="0" w:color="auto"/>
            <w:left w:val="none" w:sz="0" w:space="0" w:color="auto"/>
            <w:bottom w:val="none" w:sz="0" w:space="0" w:color="auto"/>
            <w:right w:val="none" w:sz="0" w:space="0" w:color="auto"/>
          </w:divBdr>
        </w:div>
        <w:div w:id="1603029256">
          <w:marLeft w:val="0"/>
          <w:marRight w:val="0"/>
          <w:marTop w:val="0"/>
          <w:marBottom w:val="150"/>
          <w:divBdr>
            <w:top w:val="none" w:sz="0" w:space="0" w:color="auto"/>
            <w:left w:val="none" w:sz="0" w:space="0" w:color="auto"/>
            <w:bottom w:val="none" w:sz="0" w:space="0" w:color="auto"/>
            <w:right w:val="none" w:sz="0" w:space="0" w:color="auto"/>
          </w:divBdr>
        </w:div>
      </w:divsChild>
    </w:div>
    <w:div w:id="1253200273">
      <w:bodyDiv w:val="1"/>
      <w:marLeft w:val="0"/>
      <w:marRight w:val="0"/>
      <w:marTop w:val="0"/>
      <w:marBottom w:val="0"/>
      <w:divBdr>
        <w:top w:val="none" w:sz="0" w:space="0" w:color="auto"/>
        <w:left w:val="none" w:sz="0" w:space="0" w:color="auto"/>
        <w:bottom w:val="none" w:sz="0" w:space="0" w:color="auto"/>
        <w:right w:val="none" w:sz="0" w:space="0" w:color="auto"/>
      </w:divBdr>
      <w:divsChild>
        <w:div w:id="479661609">
          <w:marLeft w:val="0"/>
          <w:marRight w:val="0"/>
          <w:marTop w:val="0"/>
          <w:marBottom w:val="0"/>
          <w:divBdr>
            <w:top w:val="none" w:sz="0" w:space="0" w:color="auto"/>
            <w:left w:val="none" w:sz="0" w:space="0" w:color="auto"/>
            <w:bottom w:val="none" w:sz="0" w:space="0" w:color="auto"/>
            <w:right w:val="none" w:sz="0" w:space="0" w:color="auto"/>
          </w:divBdr>
        </w:div>
        <w:div w:id="2113426476">
          <w:marLeft w:val="0"/>
          <w:marRight w:val="0"/>
          <w:marTop w:val="0"/>
          <w:marBottom w:val="0"/>
          <w:divBdr>
            <w:top w:val="none" w:sz="0" w:space="0" w:color="auto"/>
            <w:left w:val="none" w:sz="0" w:space="0" w:color="auto"/>
            <w:bottom w:val="none" w:sz="0" w:space="0" w:color="auto"/>
            <w:right w:val="none" w:sz="0" w:space="0" w:color="auto"/>
          </w:divBdr>
          <w:divsChild>
            <w:div w:id="1021013929">
              <w:marLeft w:val="0"/>
              <w:marRight w:val="0"/>
              <w:marTop w:val="0"/>
              <w:marBottom w:val="0"/>
              <w:divBdr>
                <w:top w:val="none" w:sz="0" w:space="0" w:color="auto"/>
                <w:left w:val="none" w:sz="0" w:space="0" w:color="auto"/>
                <w:bottom w:val="none" w:sz="0" w:space="0" w:color="auto"/>
                <w:right w:val="none" w:sz="0" w:space="0" w:color="auto"/>
              </w:divBdr>
              <w:divsChild>
                <w:div w:id="435029020">
                  <w:marLeft w:val="0"/>
                  <w:marRight w:val="0"/>
                  <w:marTop w:val="0"/>
                  <w:marBottom w:val="0"/>
                  <w:divBdr>
                    <w:top w:val="none" w:sz="0" w:space="0" w:color="auto"/>
                    <w:left w:val="none" w:sz="0" w:space="0" w:color="auto"/>
                    <w:bottom w:val="none" w:sz="0" w:space="0" w:color="auto"/>
                    <w:right w:val="none" w:sz="0" w:space="0" w:color="auto"/>
                  </w:divBdr>
                </w:div>
                <w:div w:id="1470782084">
                  <w:marLeft w:val="0"/>
                  <w:marRight w:val="0"/>
                  <w:marTop w:val="0"/>
                  <w:marBottom w:val="0"/>
                  <w:divBdr>
                    <w:top w:val="none" w:sz="0" w:space="0" w:color="auto"/>
                    <w:left w:val="none" w:sz="0" w:space="0" w:color="auto"/>
                    <w:bottom w:val="none" w:sz="0" w:space="0" w:color="auto"/>
                    <w:right w:val="none" w:sz="0" w:space="0" w:color="auto"/>
                  </w:divBdr>
                </w:div>
              </w:divsChild>
            </w:div>
            <w:div w:id="1978601897">
              <w:marLeft w:val="0"/>
              <w:marRight w:val="0"/>
              <w:marTop w:val="0"/>
              <w:marBottom w:val="0"/>
              <w:divBdr>
                <w:top w:val="none" w:sz="0" w:space="0" w:color="auto"/>
                <w:left w:val="none" w:sz="0" w:space="0" w:color="auto"/>
                <w:bottom w:val="none" w:sz="0" w:space="0" w:color="auto"/>
                <w:right w:val="none" w:sz="0" w:space="0" w:color="auto"/>
              </w:divBdr>
              <w:divsChild>
                <w:div w:id="1209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1334">
      <w:bodyDiv w:val="1"/>
      <w:marLeft w:val="0"/>
      <w:marRight w:val="0"/>
      <w:marTop w:val="0"/>
      <w:marBottom w:val="0"/>
      <w:divBdr>
        <w:top w:val="none" w:sz="0" w:space="0" w:color="auto"/>
        <w:left w:val="none" w:sz="0" w:space="0" w:color="auto"/>
        <w:bottom w:val="none" w:sz="0" w:space="0" w:color="auto"/>
        <w:right w:val="none" w:sz="0" w:space="0" w:color="auto"/>
      </w:divBdr>
    </w:div>
    <w:div w:id="1254127691">
      <w:bodyDiv w:val="1"/>
      <w:marLeft w:val="0"/>
      <w:marRight w:val="0"/>
      <w:marTop w:val="0"/>
      <w:marBottom w:val="0"/>
      <w:divBdr>
        <w:top w:val="none" w:sz="0" w:space="0" w:color="auto"/>
        <w:left w:val="none" w:sz="0" w:space="0" w:color="auto"/>
        <w:bottom w:val="none" w:sz="0" w:space="0" w:color="auto"/>
        <w:right w:val="none" w:sz="0" w:space="0" w:color="auto"/>
      </w:divBdr>
    </w:div>
    <w:div w:id="1254585423">
      <w:bodyDiv w:val="1"/>
      <w:marLeft w:val="0"/>
      <w:marRight w:val="0"/>
      <w:marTop w:val="0"/>
      <w:marBottom w:val="0"/>
      <w:divBdr>
        <w:top w:val="none" w:sz="0" w:space="0" w:color="auto"/>
        <w:left w:val="none" w:sz="0" w:space="0" w:color="auto"/>
        <w:bottom w:val="none" w:sz="0" w:space="0" w:color="auto"/>
        <w:right w:val="none" w:sz="0" w:space="0" w:color="auto"/>
      </w:divBdr>
      <w:divsChild>
        <w:div w:id="1104692301">
          <w:marLeft w:val="0"/>
          <w:marRight w:val="0"/>
          <w:marTop w:val="0"/>
          <w:marBottom w:val="0"/>
          <w:divBdr>
            <w:top w:val="none" w:sz="0" w:space="0" w:color="auto"/>
            <w:left w:val="none" w:sz="0" w:space="0" w:color="auto"/>
            <w:bottom w:val="none" w:sz="0" w:space="0" w:color="auto"/>
            <w:right w:val="none" w:sz="0" w:space="0" w:color="auto"/>
          </w:divBdr>
          <w:divsChild>
            <w:div w:id="447239452">
              <w:marLeft w:val="0"/>
              <w:marRight w:val="0"/>
              <w:marTop w:val="0"/>
              <w:marBottom w:val="0"/>
              <w:divBdr>
                <w:top w:val="none" w:sz="0" w:space="0" w:color="auto"/>
                <w:left w:val="none" w:sz="0" w:space="0" w:color="auto"/>
                <w:bottom w:val="none" w:sz="0" w:space="0" w:color="auto"/>
                <w:right w:val="none" w:sz="0" w:space="0" w:color="auto"/>
              </w:divBdr>
              <w:divsChild>
                <w:div w:id="28342147">
                  <w:marLeft w:val="0"/>
                  <w:marRight w:val="0"/>
                  <w:marTop w:val="0"/>
                  <w:marBottom w:val="0"/>
                  <w:divBdr>
                    <w:top w:val="none" w:sz="0" w:space="0" w:color="auto"/>
                    <w:left w:val="none" w:sz="0" w:space="0" w:color="auto"/>
                    <w:bottom w:val="none" w:sz="0" w:space="0" w:color="auto"/>
                    <w:right w:val="none" w:sz="0" w:space="0" w:color="auto"/>
                  </w:divBdr>
                </w:div>
                <w:div w:id="294918667">
                  <w:marLeft w:val="0"/>
                  <w:marRight w:val="0"/>
                  <w:marTop w:val="0"/>
                  <w:marBottom w:val="0"/>
                  <w:divBdr>
                    <w:top w:val="none" w:sz="0" w:space="0" w:color="auto"/>
                    <w:left w:val="none" w:sz="0" w:space="0" w:color="auto"/>
                    <w:bottom w:val="none" w:sz="0" w:space="0" w:color="auto"/>
                    <w:right w:val="none" w:sz="0" w:space="0" w:color="auto"/>
                  </w:divBdr>
                </w:div>
                <w:div w:id="2126733876">
                  <w:marLeft w:val="0"/>
                  <w:marRight w:val="0"/>
                  <w:marTop w:val="0"/>
                  <w:marBottom w:val="0"/>
                  <w:divBdr>
                    <w:top w:val="none" w:sz="0" w:space="0" w:color="auto"/>
                    <w:left w:val="none" w:sz="0" w:space="0" w:color="auto"/>
                    <w:bottom w:val="none" w:sz="0" w:space="0" w:color="auto"/>
                    <w:right w:val="none" w:sz="0" w:space="0" w:color="auto"/>
                  </w:divBdr>
                </w:div>
              </w:divsChild>
            </w:div>
            <w:div w:id="1378966838">
              <w:marLeft w:val="0"/>
              <w:marRight w:val="0"/>
              <w:marTop w:val="0"/>
              <w:marBottom w:val="0"/>
              <w:divBdr>
                <w:top w:val="none" w:sz="0" w:space="0" w:color="auto"/>
                <w:left w:val="none" w:sz="0" w:space="0" w:color="auto"/>
                <w:bottom w:val="none" w:sz="0" w:space="0" w:color="auto"/>
                <w:right w:val="none" w:sz="0" w:space="0" w:color="auto"/>
              </w:divBdr>
            </w:div>
          </w:divsChild>
        </w:div>
        <w:div w:id="2051762726">
          <w:marLeft w:val="0"/>
          <w:marRight w:val="0"/>
          <w:marTop w:val="138"/>
          <w:marBottom w:val="0"/>
          <w:divBdr>
            <w:top w:val="none" w:sz="0" w:space="0" w:color="auto"/>
            <w:left w:val="none" w:sz="0" w:space="0" w:color="auto"/>
            <w:bottom w:val="none" w:sz="0" w:space="0" w:color="auto"/>
            <w:right w:val="none" w:sz="0" w:space="0" w:color="auto"/>
          </w:divBdr>
          <w:divsChild>
            <w:div w:id="1049646503">
              <w:marLeft w:val="0"/>
              <w:marRight w:val="0"/>
              <w:marTop w:val="0"/>
              <w:marBottom w:val="0"/>
              <w:divBdr>
                <w:top w:val="none" w:sz="0" w:space="0" w:color="auto"/>
                <w:left w:val="none" w:sz="0" w:space="0" w:color="auto"/>
                <w:bottom w:val="none" w:sz="0" w:space="0" w:color="auto"/>
                <w:right w:val="none" w:sz="0" w:space="0" w:color="auto"/>
              </w:divBdr>
              <w:divsChild>
                <w:div w:id="1515220908">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275">
      <w:bodyDiv w:val="1"/>
      <w:marLeft w:val="0"/>
      <w:marRight w:val="0"/>
      <w:marTop w:val="0"/>
      <w:marBottom w:val="0"/>
      <w:divBdr>
        <w:top w:val="none" w:sz="0" w:space="0" w:color="auto"/>
        <w:left w:val="none" w:sz="0" w:space="0" w:color="auto"/>
        <w:bottom w:val="none" w:sz="0" w:space="0" w:color="auto"/>
        <w:right w:val="none" w:sz="0" w:space="0" w:color="auto"/>
      </w:divBdr>
    </w:div>
    <w:div w:id="1255742091">
      <w:bodyDiv w:val="1"/>
      <w:marLeft w:val="0"/>
      <w:marRight w:val="0"/>
      <w:marTop w:val="0"/>
      <w:marBottom w:val="0"/>
      <w:divBdr>
        <w:top w:val="none" w:sz="0" w:space="0" w:color="auto"/>
        <w:left w:val="none" w:sz="0" w:space="0" w:color="auto"/>
        <w:bottom w:val="none" w:sz="0" w:space="0" w:color="auto"/>
        <w:right w:val="none" w:sz="0" w:space="0" w:color="auto"/>
      </w:divBdr>
    </w:div>
    <w:div w:id="1255817433">
      <w:bodyDiv w:val="1"/>
      <w:marLeft w:val="0"/>
      <w:marRight w:val="0"/>
      <w:marTop w:val="0"/>
      <w:marBottom w:val="0"/>
      <w:divBdr>
        <w:top w:val="none" w:sz="0" w:space="0" w:color="auto"/>
        <w:left w:val="none" w:sz="0" w:space="0" w:color="auto"/>
        <w:bottom w:val="none" w:sz="0" w:space="0" w:color="auto"/>
        <w:right w:val="none" w:sz="0" w:space="0" w:color="auto"/>
      </w:divBdr>
    </w:div>
    <w:div w:id="1255898264">
      <w:bodyDiv w:val="1"/>
      <w:marLeft w:val="0"/>
      <w:marRight w:val="0"/>
      <w:marTop w:val="0"/>
      <w:marBottom w:val="0"/>
      <w:divBdr>
        <w:top w:val="none" w:sz="0" w:space="0" w:color="auto"/>
        <w:left w:val="none" w:sz="0" w:space="0" w:color="auto"/>
        <w:bottom w:val="none" w:sz="0" w:space="0" w:color="auto"/>
        <w:right w:val="none" w:sz="0" w:space="0" w:color="auto"/>
      </w:divBdr>
    </w:div>
    <w:div w:id="1256327156">
      <w:bodyDiv w:val="1"/>
      <w:marLeft w:val="0"/>
      <w:marRight w:val="0"/>
      <w:marTop w:val="0"/>
      <w:marBottom w:val="0"/>
      <w:divBdr>
        <w:top w:val="none" w:sz="0" w:space="0" w:color="auto"/>
        <w:left w:val="none" w:sz="0" w:space="0" w:color="auto"/>
        <w:bottom w:val="none" w:sz="0" w:space="0" w:color="auto"/>
        <w:right w:val="none" w:sz="0" w:space="0" w:color="auto"/>
      </w:divBdr>
      <w:divsChild>
        <w:div w:id="699206819">
          <w:marLeft w:val="0"/>
          <w:marRight w:val="0"/>
          <w:marTop w:val="0"/>
          <w:marBottom w:val="150"/>
          <w:divBdr>
            <w:top w:val="none" w:sz="0" w:space="0" w:color="auto"/>
            <w:left w:val="none" w:sz="0" w:space="0" w:color="auto"/>
            <w:bottom w:val="none" w:sz="0" w:space="0" w:color="auto"/>
            <w:right w:val="none" w:sz="0" w:space="0" w:color="auto"/>
          </w:divBdr>
        </w:div>
      </w:divsChild>
    </w:div>
    <w:div w:id="1256354605">
      <w:bodyDiv w:val="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0"/>
          <w:divBdr>
            <w:top w:val="none" w:sz="0" w:space="0" w:color="auto"/>
            <w:left w:val="none" w:sz="0" w:space="0" w:color="auto"/>
            <w:bottom w:val="none" w:sz="0" w:space="0" w:color="auto"/>
            <w:right w:val="none" w:sz="0" w:space="0" w:color="auto"/>
          </w:divBdr>
          <w:divsChild>
            <w:div w:id="90972266">
              <w:marLeft w:val="0"/>
              <w:marRight w:val="0"/>
              <w:marTop w:val="0"/>
              <w:marBottom w:val="0"/>
              <w:divBdr>
                <w:top w:val="none" w:sz="0" w:space="0" w:color="auto"/>
                <w:left w:val="none" w:sz="0" w:space="0" w:color="auto"/>
                <w:bottom w:val="none" w:sz="0" w:space="0" w:color="auto"/>
                <w:right w:val="none" w:sz="0" w:space="0" w:color="auto"/>
              </w:divBdr>
              <w:divsChild>
                <w:div w:id="277303082">
                  <w:marLeft w:val="0"/>
                  <w:marRight w:val="0"/>
                  <w:marTop w:val="0"/>
                  <w:marBottom w:val="0"/>
                  <w:divBdr>
                    <w:top w:val="none" w:sz="0" w:space="0" w:color="auto"/>
                    <w:left w:val="none" w:sz="0" w:space="0" w:color="auto"/>
                    <w:bottom w:val="none" w:sz="0" w:space="0" w:color="auto"/>
                    <w:right w:val="none" w:sz="0" w:space="0" w:color="auto"/>
                  </w:divBdr>
                </w:div>
                <w:div w:id="305597432">
                  <w:marLeft w:val="0"/>
                  <w:marRight w:val="0"/>
                  <w:marTop w:val="0"/>
                  <w:marBottom w:val="0"/>
                  <w:divBdr>
                    <w:top w:val="none" w:sz="0" w:space="0" w:color="auto"/>
                    <w:left w:val="none" w:sz="0" w:space="0" w:color="auto"/>
                    <w:bottom w:val="none" w:sz="0" w:space="0" w:color="auto"/>
                    <w:right w:val="none" w:sz="0" w:space="0" w:color="auto"/>
                  </w:divBdr>
                </w:div>
                <w:div w:id="1177694467">
                  <w:marLeft w:val="0"/>
                  <w:marRight w:val="0"/>
                  <w:marTop w:val="0"/>
                  <w:marBottom w:val="0"/>
                  <w:divBdr>
                    <w:top w:val="none" w:sz="0" w:space="0" w:color="auto"/>
                    <w:left w:val="none" w:sz="0" w:space="0" w:color="auto"/>
                    <w:bottom w:val="none" w:sz="0" w:space="0" w:color="auto"/>
                    <w:right w:val="none" w:sz="0" w:space="0" w:color="auto"/>
                  </w:divBdr>
                </w:div>
                <w:div w:id="1321346578">
                  <w:marLeft w:val="0"/>
                  <w:marRight w:val="0"/>
                  <w:marTop w:val="0"/>
                  <w:marBottom w:val="0"/>
                  <w:divBdr>
                    <w:top w:val="none" w:sz="0" w:space="0" w:color="auto"/>
                    <w:left w:val="none" w:sz="0" w:space="0" w:color="auto"/>
                    <w:bottom w:val="none" w:sz="0" w:space="0" w:color="auto"/>
                    <w:right w:val="none" w:sz="0" w:space="0" w:color="auto"/>
                  </w:divBdr>
                  <w:divsChild>
                    <w:div w:id="1310093051">
                      <w:marLeft w:val="0"/>
                      <w:marRight w:val="0"/>
                      <w:marTop w:val="0"/>
                      <w:marBottom w:val="0"/>
                      <w:divBdr>
                        <w:top w:val="none" w:sz="0" w:space="0" w:color="auto"/>
                        <w:left w:val="none" w:sz="0" w:space="0" w:color="auto"/>
                        <w:bottom w:val="none" w:sz="0" w:space="0" w:color="auto"/>
                        <w:right w:val="none" w:sz="0" w:space="0" w:color="auto"/>
                      </w:divBdr>
                      <w:divsChild>
                        <w:div w:id="1725448042">
                          <w:marLeft w:val="0"/>
                          <w:marRight w:val="0"/>
                          <w:marTop w:val="0"/>
                          <w:marBottom w:val="0"/>
                          <w:divBdr>
                            <w:top w:val="none" w:sz="0" w:space="0" w:color="auto"/>
                            <w:left w:val="none" w:sz="0" w:space="0" w:color="auto"/>
                            <w:bottom w:val="none" w:sz="0" w:space="0" w:color="auto"/>
                            <w:right w:val="none" w:sz="0" w:space="0" w:color="auto"/>
                          </w:divBdr>
                          <w:divsChild>
                            <w:div w:id="433021077">
                              <w:marLeft w:val="0"/>
                              <w:marRight w:val="0"/>
                              <w:marTop w:val="0"/>
                              <w:marBottom w:val="0"/>
                              <w:divBdr>
                                <w:top w:val="none" w:sz="0" w:space="0" w:color="auto"/>
                                <w:left w:val="none" w:sz="0" w:space="0" w:color="auto"/>
                                <w:bottom w:val="none" w:sz="0" w:space="0" w:color="auto"/>
                                <w:right w:val="none" w:sz="0" w:space="0" w:color="auto"/>
                              </w:divBdr>
                              <w:divsChild>
                                <w:div w:id="1664550166">
                                  <w:marLeft w:val="0"/>
                                  <w:marRight w:val="0"/>
                                  <w:marTop w:val="75"/>
                                  <w:marBottom w:val="0"/>
                                  <w:divBdr>
                                    <w:top w:val="none" w:sz="0" w:space="0" w:color="auto"/>
                                    <w:left w:val="none" w:sz="0" w:space="0" w:color="auto"/>
                                    <w:bottom w:val="none" w:sz="0" w:space="0" w:color="auto"/>
                                    <w:right w:val="none" w:sz="0" w:space="0" w:color="auto"/>
                                  </w:divBdr>
                                  <w:divsChild>
                                    <w:div w:id="46610341">
                                      <w:marLeft w:val="0"/>
                                      <w:marRight w:val="135"/>
                                      <w:marTop w:val="0"/>
                                      <w:marBottom w:val="0"/>
                                      <w:divBdr>
                                        <w:top w:val="none" w:sz="0" w:space="0" w:color="auto"/>
                                        <w:left w:val="none" w:sz="0" w:space="0" w:color="auto"/>
                                        <w:bottom w:val="none" w:sz="0" w:space="0" w:color="auto"/>
                                        <w:right w:val="none" w:sz="0" w:space="0" w:color="auto"/>
                                      </w:divBdr>
                                    </w:div>
                                    <w:div w:id="1599211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7085721">
                              <w:marLeft w:val="0"/>
                              <w:marRight w:val="0"/>
                              <w:marTop w:val="0"/>
                              <w:marBottom w:val="0"/>
                              <w:divBdr>
                                <w:top w:val="none" w:sz="0" w:space="0" w:color="auto"/>
                                <w:left w:val="none" w:sz="0" w:space="0" w:color="auto"/>
                                <w:bottom w:val="none" w:sz="0" w:space="0" w:color="auto"/>
                                <w:right w:val="none" w:sz="0" w:space="0" w:color="auto"/>
                              </w:divBdr>
                              <w:divsChild>
                                <w:div w:id="1717698612">
                                  <w:marLeft w:val="0"/>
                                  <w:marRight w:val="0"/>
                                  <w:marTop w:val="75"/>
                                  <w:marBottom w:val="0"/>
                                  <w:divBdr>
                                    <w:top w:val="none" w:sz="0" w:space="0" w:color="auto"/>
                                    <w:left w:val="none" w:sz="0" w:space="0" w:color="auto"/>
                                    <w:bottom w:val="none" w:sz="0" w:space="0" w:color="auto"/>
                                    <w:right w:val="none" w:sz="0" w:space="0" w:color="auto"/>
                                  </w:divBdr>
                                  <w:divsChild>
                                    <w:div w:id="1608073123">
                                      <w:marLeft w:val="0"/>
                                      <w:marRight w:val="0"/>
                                      <w:marTop w:val="45"/>
                                      <w:marBottom w:val="0"/>
                                      <w:divBdr>
                                        <w:top w:val="none" w:sz="0" w:space="0" w:color="auto"/>
                                        <w:left w:val="none" w:sz="0" w:space="0" w:color="auto"/>
                                        <w:bottom w:val="none" w:sz="0" w:space="0" w:color="auto"/>
                                        <w:right w:val="none" w:sz="0" w:space="0" w:color="auto"/>
                                      </w:divBdr>
                                    </w:div>
                                    <w:div w:id="16641157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7313">
              <w:marLeft w:val="0"/>
              <w:marRight w:val="0"/>
              <w:marTop w:val="0"/>
              <w:marBottom w:val="0"/>
              <w:divBdr>
                <w:top w:val="none" w:sz="0" w:space="0" w:color="auto"/>
                <w:left w:val="none" w:sz="0" w:space="0" w:color="auto"/>
                <w:bottom w:val="none" w:sz="0" w:space="0" w:color="auto"/>
                <w:right w:val="none" w:sz="0" w:space="0" w:color="auto"/>
              </w:divBdr>
            </w:div>
          </w:divsChild>
        </w:div>
        <w:div w:id="1104960310">
          <w:marLeft w:val="0"/>
          <w:marRight w:val="0"/>
          <w:marTop w:val="0"/>
          <w:marBottom w:val="0"/>
          <w:divBdr>
            <w:top w:val="none" w:sz="0" w:space="0" w:color="auto"/>
            <w:left w:val="none" w:sz="0" w:space="0" w:color="auto"/>
            <w:bottom w:val="none" w:sz="0" w:space="0" w:color="auto"/>
            <w:right w:val="none" w:sz="0" w:space="0" w:color="auto"/>
          </w:divBdr>
          <w:divsChild>
            <w:div w:id="377362545">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256597219">
      <w:bodyDiv w:val="1"/>
      <w:marLeft w:val="0"/>
      <w:marRight w:val="0"/>
      <w:marTop w:val="0"/>
      <w:marBottom w:val="0"/>
      <w:divBdr>
        <w:top w:val="none" w:sz="0" w:space="0" w:color="auto"/>
        <w:left w:val="none" w:sz="0" w:space="0" w:color="auto"/>
        <w:bottom w:val="none" w:sz="0" w:space="0" w:color="auto"/>
        <w:right w:val="none" w:sz="0" w:space="0" w:color="auto"/>
      </w:divBdr>
    </w:div>
    <w:div w:id="1257324667">
      <w:bodyDiv w:val="1"/>
      <w:marLeft w:val="0"/>
      <w:marRight w:val="0"/>
      <w:marTop w:val="0"/>
      <w:marBottom w:val="0"/>
      <w:divBdr>
        <w:top w:val="none" w:sz="0" w:space="0" w:color="auto"/>
        <w:left w:val="none" w:sz="0" w:space="0" w:color="auto"/>
        <w:bottom w:val="none" w:sz="0" w:space="0" w:color="auto"/>
        <w:right w:val="none" w:sz="0" w:space="0" w:color="auto"/>
      </w:divBdr>
    </w:div>
    <w:div w:id="1257900869">
      <w:bodyDiv w:val="1"/>
      <w:marLeft w:val="0"/>
      <w:marRight w:val="0"/>
      <w:marTop w:val="0"/>
      <w:marBottom w:val="0"/>
      <w:divBdr>
        <w:top w:val="none" w:sz="0" w:space="0" w:color="auto"/>
        <w:left w:val="none" w:sz="0" w:space="0" w:color="auto"/>
        <w:bottom w:val="none" w:sz="0" w:space="0" w:color="auto"/>
        <w:right w:val="none" w:sz="0" w:space="0" w:color="auto"/>
      </w:divBdr>
    </w:div>
    <w:div w:id="1257978180">
      <w:bodyDiv w:val="1"/>
      <w:marLeft w:val="0"/>
      <w:marRight w:val="0"/>
      <w:marTop w:val="0"/>
      <w:marBottom w:val="0"/>
      <w:divBdr>
        <w:top w:val="none" w:sz="0" w:space="0" w:color="auto"/>
        <w:left w:val="none" w:sz="0" w:space="0" w:color="auto"/>
        <w:bottom w:val="none" w:sz="0" w:space="0" w:color="auto"/>
        <w:right w:val="none" w:sz="0" w:space="0" w:color="auto"/>
      </w:divBdr>
    </w:div>
    <w:div w:id="1258170510">
      <w:bodyDiv w:val="1"/>
      <w:marLeft w:val="0"/>
      <w:marRight w:val="0"/>
      <w:marTop w:val="0"/>
      <w:marBottom w:val="0"/>
      <w:divBdr>
        <w:top w:val="none" w:sz="0" w:space="0" w:color="auto"/>
        <w:left w:val="none" w:sz="0" w:space="0" w:color="auto"/>
        <w:bottom w:val="none" w:sz="0" w:space="0" w:color="auto"/>
        <w:right w:val="none" w:sz="0" w:space="0" w:color="auto"/>
      </w:divBdr>
    </w:div>
    <w:div w:id="1258709384">
      <w:bodyDiv w:val="1"/>
      <w:marLeft w:val="0"/>
      <w:marRight w:val="0"/>
      <w:marTop w:val="0"/>
      <w:marBottom w:val="0"/>
      <w:divBdr>
        <w:top w:val="none" w:sz="0" w:space="0" w:color="auto"/>
        <w:left w:val="none" w:sz="0" w:space="0" w:color="auto"/>
        <w:bottom w:val="none" w:sz="0" w:space="0" w:color="auto"/>
        <w:right w:val="none" w:sz="0" w:space="0" w:color="auto"/>
      </w:divBdr>
      <w:divsChild>
        <w:div w:id="71894308">
          <w:marLeft w:val="0"/>
          <w:marRight w:val="0"/>
          <w:marTop w:val="0"/>
          <w:marBottom w:val="150"/>
          <w:divBdr>
            <w:top w:val="none" w:sz="0" w:space="0" w:color="auto"/>
            <w:left w:val="none" w:sz="0" w:space="0" w:color="auto"/>
            <w:bottom w:val="none" w:sz="0" w:space="0" w:color="auto"/>
            <w:right w:val="none" w:sz="0" w:space="0" w:color="auto"/>
          </w:divBdr>
        </w:div>
        <w:div w:id="362633746">
          <w:marLeft w:val="0"/>
          <w:marRight w:val="0"/>
          <w:marTop w:val="0"/>
          <w:marBottom w:val="0"/>
          <w:divBdr>
            <w:top w:val="none" w:sz="0" w:space="0" w:color="auto"/>
            <w:left w:val="none" w:sz="0" w:space="0" w:color="auto"/>
            <w:bottom w:val="none" w:sz="0" w:space="0" w:color="auto"/>
            <w:right w:val="none" w:sz="0" w:space="0" w:color="auto"/>
          </w:divBdr>
          <w:divsChild>
            <w:div w:id="968051424">
              <w:marLeft w:val="0"/>
              <w:marRight w:val="0"/>
              <w:marTop w:val="0"/>
              <w:marBottom w:val="0"/>
              <w:divBdr>
                <w:top w:val="none" w:sz="0" w:space="0" w:color="auto"/>
                <w:left w:val="none" w:sz="0" w:space="0" w:color="auto"/>
                <w:bottom w:val="none" w:sz="0" w:space="0" w:color="auto"/>
                <w:right w:val="none" w:sz="0" w:space="0" w:color="auto"/>
              </w:divBdr>
            </w:div>
          </w:divsChild>
        </w:div>
        <w:div w:id="832136858">
          <w:marLeft w:val="0"/>
          <w:marRight w:val="0"/>
          <w:marTop w:val="0"/>
          <w:marBottom w:val="0"/>
          <w:divBdr>
            <w:top w:val="none" w:sz="0" w:space="0" w:color="auto"/>
            <w:left w:val="none" w:sz="0" w:space="0" w:color="auto"/>
            <w:bottom w:val="none" w:sz="0" w:space="0" w:color="auto"/>
            <w:right w:val="none" w:sz="0" w:space="0" w:color="auto"/>
          </w:divBdr>
        </w:div>
      </w:divsChild>
    </w:div>
    <w:div w:id="1258752390">
      <w:bodyDiv w:val="1"/>
      <w:marLeft w:val="0"/>
      <w:marRight w:val="0"/>
      <w:marTop w:val="0"/>
      <w:marBottom w:val="0"/>
      <w:divBdr>
        <w:top w:val="none" w:sz="0" w:space="0" w:color="auto"/>
        <w:left w:val="none" w:sz="0" w:space="0" w:color="auto"/>
        <w:bottom w:val="none" w:sz="0" w:space="0" w:color="auto"/>
        <w:right w:val="none" w:sz="0" w:space="0" w:color="auto"/>
      </w:divBdr>
    </w:div>
    <w:div w:id="1258825425">
      <w:bodyDiv w:val="1"/>
      <w:marLeft w:val="0"/>
      <w:marRight w:val="0"/>
      <w:marTop w:val="0"/>
      <w:marBottom w:val="0"/>
      <w:divBdr>
        <w:top w:val="none" w:sz="0" w:space="0" w:color="auto"/>
        <w:left w:val="none" w:sz="0" w:space="0" w:color="auto"/>
        <w:bottom w:val="none" w:sz="0" w:space="0" w:color="auto"/>
        <w:right w:val="none" w:sz="0" w:space="0" w:color="auto"/>
      </w:divBdr>
    </w:div>
    <w:div w:id="1258909034">
      <w:bodyDiv w:val="1"/>
      <w:marLeft w:val="0"/>
      <w:marRight w:val="0"/>
      <w:marTop w:val="0"/>
      <w:marBottom w:val="0"/>
      <w:divBdr>
        <w:top w:val="none" w:sz="0" w:space="0" w:color="auto"/>
        <w:left w:val="none" w:sz="0" w:space="0" w:color="auto"/>
        <w:bottom w:val="none" w:sz="0" w:space="0" w:color="auto"/>
        <w:right w:val="none" w:sz="0" w:space="0" w:color="auto"/>
      </w:divBdr>
      <w:divsChild>
        <w:div w:id="353724805">
          <w:marLeft w:val="0"/>
          <w:marRight w:val="0"/>
          <w:marTop w:val="0"/>
          <w:marBottom w:val="300"/>
          <w:divBdr>
            <w:top w:val="none" w:sz="0" w:space="0" w:color="auto"/>
            <w:left w:val="none" w:sz="0" w:space="0" w:color="auto"/>
            <w:bottom w:val="none" w:sz="0" w:space="0" w:color="auto"/>
            <w:right w:val="none" w:sz="0" w:space="0" w:color="auto"/>
          </w:divBdr>
          <w:divsChild>
            <w:div w:id="248781593">
              <w:marLeft w:val="0"/>
              <w:marRight w:val="0"/>
              <w:marTop w:val="0"/>
              <w:marBottom w:val="0"/>
              <w:divBdr>
                <w:top w:val="none" w:sz="0" w:space="0" w:color="auto"/>
                <w:left w:val="none" w:sz="0" w:space="0" w:color="auto"/>
                <w:bottom w:val="none" w:sz="0" w:space="0" w:color="auto"/>
                <w:right w:val="none" w:sz="0" w:space="0" w:color="auto"/>
              </w:divBdr>
            </w:div>
          </w:divsChild>
        </w:div>
        <w:div w:id="806246274">
          <w:marLeft w:val="0"/>
          <w:marRight w:val="0"/>
          <w:marTop w:val="0"/>
          <w:marBottom w:val="0"/>
          <w:divBdr>
            <w:top w:val="none" w:sz="0" w:space="0" w:color="auto"/>
            <w:left w:val="none" w:sz="0" w:space="0" w:color="auto"/>
            <w:bottom w:val="none" w:sz="0" w:space="0" w:color="auto"/>
            <w:right w:val="none" w:sz="0" w:space="0" w:color="auto"/>
          </w:divBdr>
        </w:div>
      </w:divsChild>
    </w:div>
    <w:div w:id="1258976544">
      <w:bodyDiv w:val="1"/>
      <w:marLeft w:val="0"/>
      <w:marRight w:val="0"/>
      <w:marTop w:val="0"/>
      <w:marBottom w:val="0"/>
      <w:divBdr>
        <w:top w:val="none" w:sz="0" w:space="0" w:color="auto"/>
        <w:left w:val="none" w:sz="0" w:space="0" w:color="auto"/>
        <w:bottom w:val="none" w:sz="0" w:space="0" w:color="auto"/>
        <w:right w:val="none" w:sz="0" w:space="0" w:color="auto"/>
      </w:divBdr>
    </w:div>
    <w:div w:id="1259024649">
      <w:bodyDiv w:val="1"/>
      <w:marLeft w:val="0"/>
      <w:marRight w:val="0"/>
      <w:marTop w:val="0"/>
      <w:marBottom w:val="0"/>
      <w:divBdr>
        <w:top w:val="none" w:sz="0" w:space="0" w:color="auto"/>
        <w:left w:val="none" w:sz="0" w:space="0" w:color="auto"/>
        <w:bottom w:val="none" w:sz="0" w:space="0" w:color="auto"/>
        <w:right w:val="none" w:sz="0" w:space="0" w:color="auto"/>
      </w:divBdr>
    </w:div>
    <w:div w:id="1259558003">
      <w:bodyDiv w:val="1"/>
      <w:marLeft w:val="0"/>
      <w:marRight w:val="0"/>
      <w:marTop w:val="0"/>
      <w:marBottom w:val="0"/>
      <w:divBdr>
        <w:top w:val="none" w:sz="0" w:space="0" w:color="auto"/>
        <w:left w:val="none" w:sz="0" w:space="0" w:color="auto"/>
        <w:bottom w:val="none" w:sz="0" w:space="0" w:color="auto"/>
        <w:right w:val="none" w:sz="0" w:space="0" w:color="auto"/>
      </w:divBdr>
    </w:div>
    <w:div w:id="1259947505">
      <w:bodyDiv w:val="1"/>
      <w:marLeft w:val="0"/>
      <w:marRight w:val="0"/>
      <w:marTop w:val="0"/>
      <w:marBottom w:val="0"/>
      <w:divBdr>
        <w:top w:val="none" w:sz="0" w:space="0" w:color="auto"/>
        <w:left w:val="none" w:sz="0" w:space="0" w:color="auto"/>
        <w:bottom w:val="none" w:sz="0" w:space="0" w:color="auto"/>
        <w:right w:val="none" w:sz="0" w:space="0" w:color="auto"/>
      </w:divBdr>
    </w:div>
    <w:div w:id="1260017280">
      <w:bodyDiv w:val="1"/>
      <w:marLeft w:val="0"/>
      <w:marRight w:val="0"/>
      <w:marTop w:val="0"/>
      <w:marBottom w:val="0"/>
      <w:divBdr>
        <w:top w:val="none" w:sz="0" w:space="0" w:color="auto"/>
        <w:left w:val="none" w:sz="0" w:space="0" w:color="auto"/>
        <w:bottom w:val="none" w:sz="0" w:space="0" w:color="auto"/>
        <w:right w:val="none" w:sz="0" w:space="0" w:color="auto"/>
      </w:divBdr>
    </w:div>
    <w:div w:id="1260066231">
      <w:bodyDiv w:val="1"/>
      <w:marLeft w:val="0"/>
      <w:marRight w:val="0"/>
      <w:marTop w:val="0"/>
      <w:marBottom w:val="0"/>
      <w:divBdr>
        <w:top w:val="none" w:sz="0" w:space="0" w:color="auto"/>
        <w:left w:val="none" w:sz="0" w:space="0" w:color="auto"/>
        <w:bottom w:val="none" w:sz="0" w:space="0" w:color="auto"/>
        <w:right w:val="none" w:sz="0" w:space="0" w:color="auto"/>
      </w:divBdr>
    </w:div>
    <w:div w:id="1260213126">
      <w:bodyDiv w:val="1"/>
      <w:marLeft w:val="0"/>
      <w:marRight w:val="0"/>
      <w:marTop w:val="0"/>
      <w:marBottom w:val="0"/>
      <w:divBdr>
        <w:top w:val="none" w:sz="0" w:space="0" w:color="auto"/>
        <w:left w:val="none" w:sz="0" w:space="0" w:color="auto"/>
        <w:bottom w:val="none" w:sz="0" w:space="0" w:color="auto"/>
        <w:right w:val="none" w:sz="0" w:space="0" w:color="auto"/>
      </w:divBdr>
    </w:div>
    <w:div w:id="1260915271">
      <w:bodyDiv w:val="1"/>
      <w:marLeft w:val="0"/>
      <w:marRight w:val="0"/>
      <w:marTop w:val="0"/>
      <w:marBottom w:val="0"/>
      <w:divBdr>
        <w:top w:val="none" w:sz="0" w:space="0" w:color="auto"/>
        <w:left w:val="none" w:sz="0" w:space="0" w:color="auto"/>
        <w:bottom w:val="none" w:sz="0" w:space="0" w:color="auto"/>
        <w:right w:val="none" w:sz="0" w:space="0" w:color="auto"/>
      </w:divBdr>
    </w:div>
    <w:div w:id="1261062934">
      <w:bodyDiv w:val="1"/>
      <w:marLeft w:val="0"/>
      <w:marRight w:val="0"/>
      <w:marTop w:val="0"/>
      <w:marBottom w:val="0"/>
      <w:divBdr>
        <w:top w:val="none" w:sz="0" w:space="0" w:color="auto"/>
        <w:left w:val="none" w:sz="0" w:space="0" w:color="auto"/>
        <w:bottom w:val="none" w:sz="0" w:space="0" w:color="auto"/>
        <w:right w:val="none" w:sz="0" w:space="0" w:color="auto"/>
      </w:divBdr>
    </w:div>
    <w:div w:id="1261178422">
      <w:bodyDiv w:val="1"/>
      <w:marLeft w:val="0"/>
      <w:marRight w:val="0"/>
      <w:marTop w:val="0"/>
      <w:marBottom w:val="0"/>
      <w:divBdr>
        <w:top w:val="none" w:sz="0" w:space="0" w:color="auto"/>
        <w:left w:val="none" w:sz="0" w:space="0" w:color="auto"/>
        <w:bottom w:val="none" w:sz="0" w:space="0" w:color="auto"/>
        <w:right w:val="none" w:sz="0" w:space="0" w:color="auto"/>
      </w:divBdr>
    </w:div>
    <w:div w:id="1261446053">
      <w:bodyDiv w:val="1"/>
      <w:marLeft w:val="0"/>
      <w:marRight w:val="0"/>
      <w:marTop w:val="0"/>
      <w:marBottom w:val="0"/>
      <w:divBdr>
        <w:top w:val="none" w:sz="0" w:space="0" w:color="auto"/>
        <w:left w:val="none" w:sz="0" w:space="0" w:color="auto"/>
        <w:bottom w:val="none" w:sz="0" w:space="0" w:color="auto"/>
        <w:right w:val="none" w:sz="0" w:space="0" w:color="auto"/>
      </w:divBdr>
    </w:div>
    <w:div w:id="1261644767">
      <w:bodyDiv w:val="1"/>
      <w:marLeft w:val="0"/>
      <w:marRight w:val="0"/>
      <w:marTop w:val="0"/>
      <w:marBottom w:val="0"/>
      <w:divBdr>
        <w:top w:val="none" w:sz="0" w:space="0" w:color="auto"/>
        <w:left w:val="none" w:sz="0" w:space="0" w:color="auto"/>
        <w:bottom w:val="none" w:sz="0" w:space="0" w:color="auto"/>
        <w:right w:val="none" w:sz="0" w:space="0" w:color="auto"/>
      </w:divBdr>
    </w:div>
    <w:div w:id="1261718719">
      <w:bodyDiv w:val="1"/>
      <w:marLeft w:val="0"/>
      <w:marRight w:val="0"/>
      <w:marTop w:val="0"/>
      <w:marBottom w:val="0"/>
      <w:divBdr>
        <w:top w:val="none" w:sz="0" w:space="0" w:color="auto"/>
        <w:left w:val="none" w:sz="0" w:space="0" w:color="auto"/>
        <w:bottom w:val="none" w:sz="0" w:space="0" w:color="auto"/>
        <w:right w:val="none" w:sz="0" w:space="0" w:color="auto"/>
      </w:divBdr>
    </w:div>
    <w:div w:id="1261793160">
      <w:bodyDiv w:val="1"/>
      <w:marLeft w:val="0"/>
      <w:marRight w:val="0"/>
      <w:marTop w:val="0"/>
      <w:marBottom w:val="0"/>
      <w:divBdr>
        <w:top w:val="none" w:sz="0" w:space="0" w:color="auto"/>
        <w:left w:val="none" w:sz="0" w:space="0" w:color="auto"/>
        <w:bottom w:val="none" w:sz="0" w:space="0" w:color="auto"/>
        <w:right w:val="none" w:sz="0" w:space="0" w:color="auto"/>
      </w:divBdr>
    </w:div>
    <w:div w:id="1261991509">
      <w:bodyDiv w:val="1"/>
      <w:marLeft w:val="0"/>
      <w:marRight w:val="0"/>
      <w:marTop w:val="0"/>
      <w:marBottom w:val="0"/>
      <w:divBdr>
        <w:top w:val="none" w:sz="0" w:space="0" w:color="auto"/>
        <w:left w:val="none" w:sz="0" w:space="0" w:color="auto"/>
        <w:bottom w:val="none" w:sz="0" w:space="0" w:color="auto"/>
        <w:right w:val="none" w:sz="0" w:space="0" w:color="auto"/>
      </w:divBdr>
    </w:div>
    <w:div w:id="1263105138">
      <w:bodyDiv w:val="1"/>
      <w:marLeft w:val="0"/>
      <w:marRight w:val="0"/>
      <w:marTop w:val="0"/>
      <w:marBottom w:val="0"/>
      <w:divBdr>
        <w:top w:val="none" w:sz="0" w:space="0" w:color="auto"/>
        <w:left w:val="none" w:sz="0" w:space="0" w:color="auto"/>
        <w:bottom w:val="none" w:sz="0" w:space="0" w:color="auto"/>
        <w:right w:val="none" w:sz="0" w:space="0" w:color="auto"/>
      </w:divBdr>
    </w:div>
    <w:div w:id="1263493839">
      <w:bodyDiv w:val="1"/>
      <w:marLeft w:val="0"/>
      <w:marRight w:val="0"/>
      <w:marTop w:val="0"/>
      <w:marBottom w:val="0"/>
      <w:divBdr>
        <w:top w:val="none" w:sz="0" w:space="0" w:color="auto"/>
        <w:left w:val="none" w:sz="0" w:space="0" w:color="auto"/>
        <w:bottom w:val="none" w:sz="0" w:space="0" w:color="auto"/>
        <w:right w:val="none" w:sz="0" w:space="0" w:color="auto"/>
      </w:divBdr>
      <w:divsChild>
        <w:div w:id="1465611691">
          <w:marLeft w:val="-208"/>
          <w:marRight w:val="-208"/>
          <w:marTop w:val="0"/>
          <w:marBottom w:val="0"/>
          <w:divBdr>
            <w:top w:val="none" w:sz="0" w:space="0" w:color="auto"/>
            <w:left w:val="none" w:sz="0" w:space="0" w:color="auto"/>
            <w:bottom w:val="none" w:sz="0" w:space="0" w:color="auto"/>
            <w:right w:val="none" w:sz="0" w:space="0" w:color="auto"/>
          </w:divBdr>
          <w:divsChild>
            <w:div w:id="1159227682">
              <w:marLeft w:val="0"/>
              <w:marRight w:val="0"/>
              <w:marTop w:val="0"/>
              <w:marBottom w:val="0"/>
              <w:divBdr>
                <w:top w:val="none" w:sz="0" w:space="0" w:color="auto"/>
                <w:left w:val="none" w:sz="0" w:space="0" w:color="auto"/>
                <w:bottom w:val="none" w:sz="0" w:space="0" w:color="auto"/>
                <w:right w:val="none" w:sz="0" w:space="0" w:color="auto"/>
              </w:divBdr>
              <w:divsChild>
                <w:div w:id="1995912040">
                  <w:marLeft w:val="0"/>
                  <w:marRight w:val="0"/>
                  <w:marTop w:val="0"/>
                  <w:marBottom w:val="0"/>
                  <w:divBdr>
                    <w:top w:val="none" w:sz="0" w:space="0" w:color="auto"/>
                    <w:left w:val="none" w:sz="0" w:space="0" w:color="auto"/>
                    <w:bottom w:val="none" w:sz="0" w:space="0" w:color="auto"/>
                    <w:right w:val="none" w:sz="0" w:space="0" w:color="auto"/>
                  </w:divBdr>
                  <w:divsChild>
                    <w:div w:id="10743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5329">
          <w:marLeft w:val="0"/>
          <w:marRight w:val="0"/>
          <w:marTop w:val="138"/>
          <w:marBottom w:val="138"/>
          <w:divBdr>
            <w:top w:val="single" w:sz="6" w:space="7" w:color="EEEEEE"/>
            <w:left w:val="none" w:sz="0" w:space="0" w:color="auto"/>
            <w:bottom w:val="single" w:sz="6" w:space="7" w:color="EEEEEE"/>
            <w:right w:val="none" w:sz="0" w:space="0" w:color="auto"/>
          </w:divBdr>
        </w:div>
        <w:div w:id="1974366448">
          <w:marLeft w:val="0"/>
          <w:marRight w:val="0"/>
          <w:marTop w:val="0"/>
          <w:marBottom w:val="208"/>
          <w:divBdr>
            <w:top w:val="none" w:sz="0" w:space="0" w:color="auto"/>
            <w:left w:val="none" w:sz="0" w:space="0" w:color="auto"/>
            <w:bottom w:val="none" w:sz="0" w:space="0" w:color="auto"/>
            <w:right w:val="none" w:sz="0" w:space="0" w:color="auto"/>
          </w:divBdr>
        </w:div>
      </w:divsChild>
    </w:div>
    <w:div w:id="1263955482">
      <w:bodyDiv w:val="1"/>
      <w:marLeft w:val="0"/>
      <w:marRight w:val="0"/>
      <w:marTop w:val="0"/>
      <w:marBottom w:val="0"/>
      <w:divBdr>
        <w:top w:val="none" w:sz="0" w:space="0" w:color="auto"/>
        <w:left w:val="none" w:sz="0" w:space="0" w:color="auto"/>
        <w:bottom w:val="none" w:sz="0" w:space="0" w:color="auto"/>
        <w:right w:val="none" w:sz="0" w:space="0" w:color="auto"/>
      </w:divBdr>
    </w:div>
    <w:div w:id="1264606199">
      <w:bodyDiv w:val="1"/>
      <w:marLeft w:val="0"/>
      <w:marRight w:val="0"/>
      <w:marTop w:val="0"/>
      <w:marBottom w:val="0"/>
      <w:divBdr>
        <w:top w:val="none" w:sz="0" w:space="0" w:color="auto"/>
        <w:left w:val="none" w:sz="0" w:space="0" w:color="auto"/>
        <w:bottom w:val="none" w:sz="0" w:space="0" w:color="auto"/>
        <w:right w:val="none" w:sz="0" w:space="0" w:color="auto"/>
      </w:divBdr>
    </w:div>
    <w:div w:id="1264610812">
      <w:bodyDiv w:val="1"/>
      <w:marLeft w:val="0"/>
      <w:marRight w:val="0"/>
      <w:marTop w:val="0"/>
      <w:marBottom w:val="0"/>
      <w:divBdr>
        <w:top w:val="none" w:sz="0" w:space="0" w:color="auto"/>
        <w:left w:val="none" w:sz="0" w:space="0" w:color="auto"/>
        <w:bottom w:val="none" w:sz="0" w:space="0" w:color="auto"/>
        <w:right w:val="none" w:sz="0" w:space="0" w:color="auto"/>
      </w:divBdr>
    </w:div>
    <w:div w:id="1264992348">
      <w:bodyDiv w:val="1"/>
      <w:marLeft w:val="0"/>
      <w:marRight w:val="0"/>
      <w:marTop w:val="0"/>
      <w:marBottom w:val="0"/>
      <w:divBdr>
        <w:top w:val="none" w:sz="0" w:space="0" w:color="auto"/>
        <w:left w:val="none" w:sz="0" w:space="0" w:color="auto"/>
        <w:bottom w:val="none" w:sz="0" w:space="0" w:color="auto"/>
        <w:right w:val="none" w:sz="0" w:space="0" w:color="auto"/>
      </w:divBdr>
      <w:divsChild>
        <w:div w:id="973566193">
          <w:marLeft w:val="0"/>
          <w:marRight w:val="0"/>
          <w:marTop w:val="0"/>
          <w:marBottom w:val="0"/>
          <w:divBdr>
            <w:top w:val="none" w:sz="0" w:space="0" w:color="auto"/>
            <w:left w:val="none" w:sz="0" w:space="0" w:color="auto"/>
            <w:bottom w:val="none" w:sz="0" w:space="0" w:color="auto"/>
            <w:right w:val="none" w:sz="0" w:space="0" w:color="auto"/>
          </w:divBdr>
          <w:divsChild>
            <w:div w:id="1662661804">
              <w:marLeft w:val="0"/>
              <w:marRight w:val="0"/>
              <w:marTop w:val="0"/>
              <w:marBottom w:val="0"/>
              <w:divBdr>
                <w:top w:val="none" w:sz="0" w:space="0" w:color="auto"/>
                <w:left w:val="none" w:sz="0" w:space="0" w:color="auto"/>
                <w:bottom w:val="none" w:sz="0" w:space="0" w:color="auto"/>
                <w:right w:val="none" w:sz="0" w:space="0" w:color="auto"/>
              </w:divBdr>
            </w:div>
          </w:divsChild>
        </w:div>
        <w:div w:id="1854569546">
          <w:marLeft w:val="0"/>
          <w:marRight w:val="0"/>
          <w:marTop w:val="0"/>
          <w:marBottom w:val="150"/>
          <w:divBdr>
            <w:top w:val="none" w:sz="0" w:space="0" w:color="auto"/>
            <w:left w:val="none" w:sz="0" w:space="0" w:color="auto"/>
            <w:bottom w:val="none" w:sz="0" w:space="0" w:color="auto"/>
            <w:right w:val="none" w:sz="0" w:space="0" w:color="auto"/>
          </w:divBdr>
        </w:div>
        <w:div w:id="1994023448">
          <w:marLeft w:val="0"/>
          <w:marRight w:val="0"/>
          <w:marTop w:val="0"/>
          <w:marBottom w:val="0"/>
          <w:divBdr>
            <w:top w:val="none" w:sz="0" w:space="0" w:color="auto"/>
            <w:left w:val="none" w:sz="0" w:space="0" w:color="auto"/>
            <w:bottom w:val="none" w:sz="0" w:space="0" w:color="auto"/>
            <w:right w:val="none" w:sz="0" w:space="0" w:color="auto"/>
          </w:divBdr>
        </w:div>
      </w:divsChild>
    </w:div>
    <w:div w:id="1265112688">
      <w:bodyDiv w:val="1"/>
      <w:marLeft w:val="0"/>
      <w:marRight w:val="0"/>
      <w:marTop w:val="0"/>
      <w:marBottom w:val="0"/>
      <w:divBdr>
        <w:top w:val="none" w:sz="0" w:space="0" w:color="auto"/>
        <w:left w:val="none" w:sz="0" w:space="0" w:color="auto"/>
        <w:bottom w:val="none" w:sz="0" w:space="0" w:color="auto"/>
        <w:right w:val="none" w:sz="0" w:space="0" w:color="auto"/>
      </w:divBdr>
    </w:div>
    <w:div w:id="1265192854">
      <w:bodyDiv w:val="1"/>
      <w:marLeft w:val="0"/>
      <w:marRight w:val="0"/>
      <w:marTop w:val="0"/>
      <w:marBottom w:val="0"/>
      <w:divBdr>
        <w:top w:val="none" w:sz="0" w:space="0" w:color="auto"/>
        <w:left w:val="none" w:sz="0" w:space="0" w:color="auto"/>
        <w:bottom w:val="none" w:sz="0" w:space="0" w:color="auto"/>
        <w:right w:val="none" w:sz="0" w:space="0" w:color="auto"/>
      </w:divBdr>
    </w:div>
    <w:div w:id="1265307454">
      <w:bodyDiv w:val="1"/>
      <w:marLeft w:val="0"/>
      <w:marRight w:val="0"/>
      <w:marTop w:val="0"/>
      <w:marBottom w:val="0"/>
      <w:divBdr>
        <w:top w:val="none" w:sz="0" w:space="0" w:color="auto"/>
        <w:left w:val="none" w:sz="0" w:space="0" w:color="auto"/>
        <w:bottom w:val="none" w:sz="0" w:space="0" w:color="auto"/>
        <w:right w:val="none" w:sz="0" w:space="0" w:color="auto"/>
      </w:divBdr>
    </w:div>
    <w:div w:id="1266226376">
      <w:bodyDiv w:val="1"/>
      <w:marLeft w:val="0"/>
      <w:marRight w:val="0"/>
      <w:marTop w:val="0"/>
      <w:marBottom w:val="0"/>
      <w:divBdr>
        <w:top w:val="none" w:sz="0" w:space="0" w:color="auto"/>
        <w:left w:val="none" w:sz="0" w:space="0" w:color="auto"/>
        <w:bottom w:val="none" w:sz="0" w:space="0" w:color="auto"/>
        <w:right w:val="none" w:sz="0" w:space="0" w:color="auto"/>
      </w:divBdr>
    </w:div>
    <w:div w:id="1266573166">
      <w:bodyDiv w:val="1"/>
      <w:marLeft w:val="0"/>
      <w:marRight w:val="0"/>
      <w:marTop w:val="0"/>
      <w:marBottom w:val="0"/>
      <w:divBdr>
        <w:top w:val="none" w:sz="0" w:space="0" w:color="auto"/>
        <w:left w:val="none" w:sz="0" w:space="0" w:color="auto"/>
        <w:bottom w:val="none" w:sz="0" w:space="0" w:color="auto"/>
        <w:right w:val="none" w:sz="0" w:space="0" w:color="auto"/>
      </w:divBdr>
    </w:div>
    <w:div w:id="1266772221">
      <w:bodyDiv w:val="1"/>
      <w:marLeft w:val="0"/>
      <w:marRight w:val="0"/>
      <w:marTop w:val="0"/>
      <w:marBottom w:val="0"/>
      <w:divBdr>
        <w:top w:val="none" w:sz="0" w:space="0" w:color="auto"/>
        <w:left w:val="none" w:sz="0" w:space="0" w:color="auto"/>
        <w:bottom w:val="none" w:sz="0" w:space="0" w:color="auto"/>
        <w:right w:val="none" w:sz="0" w:space="0" w:color="auto"/>
      </w:divBdr>
    </w:div>
    <w:div w:id="1266884202">
      <w:bodyDiv w:val="1"/>
      <w:marLeft w:val="0"/>
      <w:marRight w:val="0"/>
      <w:marTop w:val="0"/>
      <w:marBottom w:val="0"/>
      <w:divBdr>
        <w:top w:val="none" w:sz="0" w:space="0" w:color="auto"/>
        <w:left w:val="none" w:sz="0" w:space="0" w:color="auto"/>
        <w:bottom w:val="none" w:sz="0" w:space="0" w:color="auto"/>
        <w:right w:val="none" w:sz="0" w:space="0" w:color="auto"/>
      </w:divBdr>
    </w:div>
    <w:div w:id="1267231987">
      <w:bodyDiv w:val="1"/>
      <w:marLeft w:val="0"/>
      <w:marRight w:val="0"/>
      <w:marTop w:val="0"/>
      <w:marBottom w:val="0"/>
      <w:divBdr>
        <w:top w:val="none" w:sz="0" w:space="0" w:color="auto"/>
        <w:left w:val="none" w:sz="0" w:space="0" w:color="auto"/>
        <w:bottom w:val="none" w:sz="0" w:space="0" w:color="auto"/>
        <w:right w:val="none" w:sz="0" w:space="0" w:color="auto"/>
      </w:divBdr>
    </w:div>
    <w:div w:id="1267807724">
      <w:bodyDiv w:val="1"/>
      <w:marLeft w:val="0"/>
      <w:marRight w:val="0"/>
      <w:marTop w:val="0"/>
      <w:marBottom w:val="0"/>
      <w:divBdr>
        <w:top w:val="none" w:sz="0" w:space="0" w:color="auto"/>
        <w:left w:val="none" w:sz="0" w:space="0" w:color="auto"/>
        <w:bottom w:val="none" w:sz="0" w:space="0" w:color="auto"/>
        <w:right w:val="none" w:sz="0" w:space="0" w:color="auto"/>
      </w:divBdr>
    </w:div>
    <w:div w:id="1268462597">
      <w:bodyDiv w:val="1"/>
      <w:marLeft w:val="0"/>
      <w:marRight w:val="0"/>
      <w:marTop w:val="0"/>
      <w:marBottom w:val="0"/>
      <w:divBdr>
        <w:top w:val="none" w:sz="0" w:space="0" w:color="auto"/>
        <w:left w:val="none" w:sz="0" w:space="0" w:color="auto"/>
        <w:bottom w:val="none" w:sz="0" w:space="0" w:color="auto"/>
        <w:right w:val="none" w:sz="0" w:space="0" w:color="auto"/>
      </w:divBdr>
    </w:div>
    <w:div w:id="1268542208">
      <w:bodyDiv w:val="1"/>
      <w:marLeft w:val="0"/>
      <w:marRight w:val="0"/>
      <w:marTop w:val="0"/>
      <w:marBottom w:val="0"/>
      <w:divBdr>
        <w:top w:val="none" w:sz="0" w:space="0" w:color="auto"/>
        <w:left w:val="none" w:sz="0" w:space="0" w:color="auto"/>
        <w:bottom w:val="none" w:sz="0" w:space="0" w:color="auto"/>
        <w:right w:val="none" w:sz="0" w:space="0" w:color="auto"/>
      </w:divBdr>
    </w:div>
    <w:div w:id="1268545300">
      <w:bodyDiv w:val="1"/>
      <w:marLeft w:val="0"/>
      <w:marRight w:val="0"/>
      <w:marTop w:val="0"/>
      <w:marBottom w:val="0"/>
      <w:divBdr>
        <w:top w:val="none" w:sz="0" w:space="0" w:color="auto"/>
        <w:left w:val="none" w:sz="0" w:space="0" w:color="auto"/>
        <w:bottom w:val="none" w:sz="0" w:space="0" w:color="auto"/>
        <w:right w:val="none" w:sz="0" w:space="0" w:color="auto"/>
      </w:divBdr>
    </w:div>
    <w:div w:id="1268737052">
      <w:bodyDiv w:val="1"/>
      <w:marLeft w:val="0"/>
      <w:marRight w:val="0"/>
      <w:marTop w:val="0"/>
      <w:marBottom w:val="0"/>
      <w:divBdr>
        <w:top w:val="none" w:sz="0" w:space="0" w:color="auto"/>
        <w:left w:val="none" w:sz="0" w:space="0" w:color="auto"/>
        <w:bottom w:val="none" w:sz="0" w:space="0" w:color="auto"/>
        <w:right w:val="none" w:sz="0" w:space="0" w:color="auto"/>
      </w:divBdr>
    </w:div>
    <w:div w:id="1269848774">
      <w:bodyDiv w:val="1"/>
      <w:marLeft w:val="0"/>
      <w:marRight w:val="0"/>
      <w:marTop w:val="0"/>
      <w:marBottom w:val="0"/>
      <w:divBdr>
        <w:top w:val="none" w:sz="0" w:space="0" w:color="auto"/>
        <w:left w:val="none" w:sz="0" w:space="0" w:color="auto"/>
        <w:bottom w:val="none" w:sz="0" w:space="0" w:color="auto"/>
        <w:right w:val="none" w:sz="0" w:space="0" w:color="auto"/>
      </w:divBdr>
    </w:div>
    <w:div w:id="1271015567">
      <w:bodyDiv w:val="1"/>
      <w:marLeft w:val="0"/>
      <w:marRight w:val="0"/>
      <w:marTop w:val="0"/>
      <w:marBottom w:val="0"/>
      <w:divBdr>
        <w:top w:val="none" w:sz="0" w:space="0" w:color="auto"/>
        <w:left w:val="none" w:sz="0" w:space="0" w:color="auto"/>
        <w:bottom w:val="none" w:sz="0" w:space="0" w:color="auto"/>
        <w:right w:val="none" w:sz="0" w:space="0" w:color="auto"/>
      </w:divBdr>
    </w:div>
    <w:div w:id="1271207577">
      <w:bodyDiv w:val="1"/>
      <w:marLeft w:val="0"/>
      <w:marRight w:val="0"/>
      <w:marTop w:val="0"/>
      <w:marBottom w:val="0"/>
      <w:divBdr>
        <w:top w:val="none" w:sz="0" w:space="0" w:color="auto"/>
        <w:left w:val="none" w:sz="0" w:space="0" w:color="auto"/>
        <w:bottom w:val="none" w:sz="0" w:space="0" w:color="auto"/>
        <w:right w:val="none" w:sz="0" w:space="0" w:color="auto"/>
      </w:divBdr>
    </w:div>
    <w:div w:id="1271626959">
      <w:bodyDiv w:val="1"/>
      <w:marLeft w:val="0"/>
      <w:marRight w:val="0"/>
      <w:marTop w:val="0"/>
      <w:marBottom w:val="0"/>
      <w:divBdr>
        <w:top w:val="none" w:sz="0" w:space="0" w:color="auto"/>
        <w:left w:val="none" w:sz="0" w:space="0" w:color="auto"/>
        <w:bottom w:val="none" w:sz="0" w:space="0" w:color="auto"/>
        <w:right w:val="none" w:sz="0" w:space="0" w:color="auto"/>
      </w:divBdr>
    </w:div>
    <w:div w:id="1272130276">
      <w:bodyDiv w:val="1"/>
      <w:marLeft w:val="0"/>
      <w:marRight w:val="0"/>
      <w:marTop w:val="0"/>
      <w:marBottom w:val="0"/>
      <w:divBdr>
        <w:top w:val="none" w:sz="0" w:space="0" w:color="auto"/>
        <w:left w:val="none" w:sz="0" w:space="0" w:color="auto"/>
        <w:bottom w:val="none" w:sz="0" w:space="0" w:color="auto"/>
        <w:right w:val="none" w:sz="0" w:space="0" w:color="auto"/>
      </w:divBdr>
    </w:div>
    <w:div w:id="1272661055">
      <w:bodyDiv w:val="1"/>
      <w:marLeft w:val="0"/>
      <w:marRight w:val="0"/>
      <w:marTop w:val="0"/>
      <w:marBottom w:val="0"/>
      <w:divBdr>
        <w:top w:val="none" w:sz="0" w:space="0" w:color="auto"/>
        <w:left w:val="none" w:sz="0" w:space="0" w:color="auto"/>
        <w:bottom w:val="none" w:sz="0" w:space="0" w:color="auto"/>
        <w:right w:val="none" w:sz="0" w:space="0" w:color="auto"/>
      </w:divBdr>
    </w:div>
    <w:div w:id="1272973873">
      <w:bodyDiv w:val="1"/>
      <w:marLeft w:val="0"/>
      <w:marRight w:val="0"/>
      <w:marTop w:val="0"/>
      <w:marBottom w:val="0"/>
      <w:divBdr>
        <w:top w:val="none" w:sz="0" w:space="0" w:color="auto"/>
        <w:left w:val="none" w:sz="0" w:space="0" w:color="auto"/>
        <w:bottom w:val="none" w:sz="0" w:space="0" w:color="auto"/>
        <w:right w:val="none" w:sz="0" w:space="0" w:color="auto"/>
      </w:divBdr>
      <w:divsChild>
        <w:div w:id="1629894419">
          <w:marLeft w:val="0"/>
          <w:marRight w:val="0"/>
          <w:marTop w:val="0"/>
          <w:marBottom w:val="0"/>
          <w:divBdr>
            <w:top w:val="none" w:sz="0" w:space="0" w:color="auto"/>
            <w:left w:val="none" w:sz="0" w:space="0" w:color="auto"/>
            <w:bottom w:val="none" w:sz="0" w:space="0" w:color="auto"/>
            <w:right w:val="none" w:sz="0" w:space="0" w:color="auto"/>
          </w:divBdr>
          <w:divsChild>
            <w:div w:id="1211455830">
              <w:marLeft w:val="0"/>
              <w:marRight w:val="0"/>
              <w:marTop w:val="0"/>
              <w:marBottom w:val="0"/>
              <w:divBdr>
                <w:top w:val="none" w:sz="0" w:space="0" w:color="auto"/>
                <w:left w:val="none" w:sz="0" w:space="0" w:color="auto"/>
                <w:bottom w:val="none" w:sz="0" w:space="0" w:color="auto"/>
                <w:right w:val="none" w:sz="0" w:space="0" w:color="auto"/>
              </w:divBdr>
            </w:div>
          </w:divsChild>
        </w:div>
        <w:div w:id="2004968380">
          <w:marLeft w:val="0"/>
          <w:marRight w:val="0"/>
          <w:marTop w:val="0"/>
          <w:marBottom w:val="150"/>
          <w:divBdr>
            <w:top w:val="none" w:sz="0" w:space="0" w:color="auto"/>
            <w:left w:val="none" w:sz="0" w:space="0" w:color="auto"/>
            <w:bottom w:val="none" w:sz="0" w:space="0" w:color="auto"/>
            <w:right w:val="none" w:sz="0" w:space="0" w:color="auto"/>
          </w:divBdr>
        </w:div>
        <w:div w:id="2096975863">
          <w:marLeft w:val="0"/>
          <w:marRight w:val="0"/>
          <w:marTop w:val="0"/>
          <w:marBottom w:val="0"/>
          <w:divBdr>
            <w:top w:val="none" w:sz="0" w:space="0" w:color="auto"/>
            <w:left w:val="none" w:sz="0" w:space="0" w:color="auto"/>
            <w:bottom w:val="none" w:sz="0" w:space="0" w:color="auto"/>
            <w:right w:val="none" w:sz="0" w:space="0" w:color="auto"/>
          </w:divBdr>
        </w:div>
      </w:divsChild>
    </w:div>
    <w:div w:id="1273632509">
      <w:bodyDiv w:val="1"/>
      <w:marLeft w:val="0"/>
      <w:marRight w:val="0"/>
      <w:marTop w:val="0"/>
      <w:marBottom w:val="0"/>
      <w:divBdr>
        <w:top w:val="none" w:sz="0" w:space="0" w:color="auto"/>
        <w:left w:val="none" w:sz="0" w:space="0" w:color="auto"/>
        <w:bottom w:val="none" w:sz="0" w:space="0" w:color="auto"/>
        <w:right w:val="none" w:sz="0" w:space="0" w:color="auto"/>
      </w:divBdr>
    </w:div>
    <w:div w:id="1274366053">
      <w:bodyDiv w:val="1"/>
      <w:marLeft w:val="0"/>
      <w:marRight w:val="0"/>
      <w:marTop w:val="0"/>
      <w:marBottom w:val="0"/>
      <w:divBdr>
        <w:top w:val="none" w:sz="0" w:space="0" w:color="auto"/>
        <w:left w:val="none" w:sz="0" w:space="0" w:color="auto"/>
        <w:bottom w:val="none" w:sz="0" w:space="0" w:color="auto"/>
        <w:right w:val="none" w:sz="0" w:space="0" w:color="auto"/>
      </w:divBdr>
    </w:div>
    <w:div w:id="1274437417">
      <w:bodyDiv w:val="1"/>
      <w:marLeft w:val="0"/>
      <w:marRight w:val="0"/>
      <w:marTop w:val="0"/>
      <w:marBottom w:val="0"/>
      <w:divBdr>
        <w:top w:val="none" w:sz="0" w:space="0" w:color="auto"/>
        <w:left w:val="none" w:sz="0" w:space="0" w:color="auto"/>
        <w:bottom w:val="none" w:sz="0" w:space="0" w:color="auto"/>
        <w:right w:val="none" w:sz="0" w:space="0" w:color="auto"/>
      </w:divBdr>
    </w:div>
    <w:div w:id="1275013058">
      <w:bodyDiv w:val="1"/>
      <w:marLeft w:val="0"/>
      <w:marRight w:val="0"/>
      <w:marTop w:val="0"/>
      <w:marBottom w:val="0"/>
      <w:divBdr>
        <w:top w:val="none" w:sz="0" w:space="0" w:color="auto"/>
        <w:left w:val="none" w:sz="0" w:space="0" w:color="auto"/>
        <w:bottom w:val="none" w:sz="0" w:space="0" w:color="auto"/>
        <w:right w:val="none" w:sz="0" w:space="0" w:color="auto"/>
      </w:divBdr>
    </w:div>
    <w:div w:id="1275677300">
      <w:bodyDiv w:val="1"/>
      <w:marLeft w:val="0"/>
      <w:marRight w:val="0"/>
      <w:marTop w:val="0"/>
      <w:marBottom w:val="0"/>
      <w:divBdr>
        <w:top w:val="none" w:sz="0" w:space="0" w:color="auto"/>
        <w:left w:val="none" w:sz="0" w:space="0" w:color="auto"/>
        <w:bottom w:val="none" w:sz="0" w:space="0" w:color="auto"/>
        <w:right w:val="none" w:sz="0" w:space="0" w:color="auto"/>
      </w:divBdr>
    </w:div>
    <w:div w:id="1275795363">
      <w:bodyDiv w:val="1"/>
      <w:marLeft w:val="0"/>
      <w:marRight w:val="0"/>
      <w:marTop w:val="0"/>
      <w:marBottom w:val="0"/>
      <w:divBdr>
        <w:top w:val="none" w:sz="0" w:space="0" w:color="auto"/>
        <w:left w:val="none" w:sz="0" w:space="0" w:color="auto"/>
        <w:bottom w:val="none" w:sz="0" w:space="0" w:color="auto"/>
        <w:right w:val="none" w:sz="0" w:space="0" w:color="auto"/>
      </w:divBdr>
      <w:divsChild>
        <w:div w:id="1322924939">
          <w:marLeft w:val="0"/>
          <w:marRight w:val="0"/>
          <w:marTop w:val="0"/>
          <w:marBottom w:val="0"/>
          <w:divBdr>
            <w:top w:val="none" w:sz="0" w:space="0" w:color="auto"/>
            <w:left w:val="none" w:sz="0" w:space="0" w:color="auto"/>
            <w:bottom w:val="none" w:sz="0" w:space="0" w:color="auto"/>
            <w:right w:val="none" w:sz="0" w:space="0" w:color="auto"/>
          </w:divBdr>
          <w:divsChild>
            <w:div w:id="91362324">
              <w:marLeft w:val="0"/>
              <w:marRight w:val="0"/>
              <w:marTop w:val="0"/>
              <w:marBottom w:val="0"/>
              <w:divBdr>
                <w:top w:val="none" w:sz="0" w:space="0" w:color="auto"/>
                <w:left w:val="none" w:sz="0" w:space="0" w:color="auto"/>
                <w:bottom w:val="none" w:sz="0" w:space="0" w:color="auto"/>
                <w:right w:val="none" w:sz="0" w:space="0" w:color="auto"/>
              </w:divBdr>
            </w:div>
          </w:divsChild>
        </w:div>
        <w:div w:id="1856580343">
          <w:marLeft w:val="0"/>
          <w:marRight w:val="0"/>
          <w:marTop w:val="0"/>
          <w:marBottom w:val="150"/>
          <w:divBdr>
            <w:top w:val="none" w:sz="0" w:space="0" w:color="auto"/>
            <w:left w:val="none" w:sz="0" w:space="0" w:color="auto"/>
            <w:bottom w:val="none" w:sz="0" w:space="0" w:color="auto"/>
            <w:right w:val="none" w:sz="0" w:space="0" w:color="auto"/>
          </w:divBdr>
        </w:div>
        <w:div w:id="1910379204">
          <w:marLeft w:val="0"/>
          <w:marRight w:val="0"/>
          <w:marTop w:val="0"/>
          <w:marBottom w:val="0"/>
          <w:divBdr>
            <w:top w:val="none" w:sz="0" w:space="0" w:color="auto"/>
            <w:left w:val="none" w:sz="0" w:space="0" w:color="auto"/>
            <w:bottom w:val="none" w:sz="0" w:space="0" w:color="auto"/>
            <w:right w:val="none" w:sz="0" w:space="0" w:color="auto"/>
          </w:divBdr>
        </w:div>
      </w:divsChild>
    </w:div>
    <w:div w:id="1276475873">
      <w:bodyDiv w:val="1"/>
      <w:marLeft w:val="0"/>
      <w:marRight w:val="0"/>
      <w:marTop w:val="0"/>
      <w:marBottom w:val="0"/>
      <w:divBdr>
        <w:top w:val="none" w:sz="0" w:space="0" w:color="auto"/>
        <w:left w:val="none" w:sz="0" w:space="0" w:color="auto"/>
        <w:bottom w:val="none" w:sz="0" w:space="0" w:color="auto"/>
        <w:right w:val="none" w:sz="0" w:space="0" w:color="auto"/>
      </w:divBdr>
      <w:divsChild>
        <w:div w:id="61409950">
          <w:marLeft w:val="0"/>
          <w:marRight w:val="0"/>
          <w:marTop w:val="0"/>
          <w:marBottom w:val="0"/>
          <w:divBdr>
            <w:top w:val="none" w:sz="0" w:space="0" w:color="auto"/>
            <w:left w:val="none" w:sz="0" w:space="0" w:color="auto"/>
            <w:bottom w:val="none" w:sz="0" w:space="0" w:color="auto"/>
            <w:right w:val="none" w:sz="0" w:space="0" w:color="auto"/>
          </w:divBdr>
          <w:divsChild>
            <w:div w:id="534083599">
              <w:marLeft w:val="0"/>
              <w:marRight w:val="0"/>
              <w:marTop w:val="0"/>
              <w:marBottom w:val="0"/>
              <w:divBdr>
                <w:top w:val="none" w:sz="0" w:space="0" w:color="auto"/>
                <w:left w:val="none" w:sz="0" w:space="0" w:color="auto"/>
                <w:bottom w:val="none" w:sz="0" w:space="0" w:color="auto"/>
                <w:right w:val="none" w:sz="0" w:space="0" w:color="auto"/>
              </w:divBdr>
            </w:div>
            <w:div w:id="1699965516">
              <w:marLeft w:val="30"/>
              <w:marRight w:val="180"/>
              <w:marTop w:val="30"/>
              <w:marBottom w:val="30"/>
              <w:divBdr>
                <w:top w:val="single" w:sz="6" w:space="2" w:color="CCCCCC"/>
                <w:left w:val="single" w:sz="6" w:space="2" w:color="CCCCCC"/>
                <w:bottom w:val="single" w:sz="6" w:space="2" w:color="CCCCCC"/>
                <w:right w:val="single" w:sz="6" w:space="2" w:color="CCCCCC"/>
              </w:divBdr>
              <w:divsChild>
                <w:div w:id="997617511">
                  <w:marLeft w:val="0"/>
                  <w:marRight w:val="0"/>
                  <w:marTop w:val="0"/>
                  <w:marBottom w:val="90"/>
                  <w:divBdr>
                    <w:top w:val="none" w:sz="0" w:space="0" w:color="auto"/>
                    <w:left w:val="none" w:sz="0" w:space="0" w:color="auto"/>
                    <w:bottom w:val="none" w:sz="0" w:space="0" w:color="auto"/>
                    <w:right w:val="none" w:sz="0" w:space="0" w:color="auto"/>
                  </w:divBdr>
                  <w:divsChild>
                    <w:div w:id="20448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4645">
      <w:bodyDiv w:val="1"/>
      <w:marLeft w:val="0"/>
      <w:marRight w:val="0"/>
      <w:marTop w:val="0"/>
      <w:marBottom w:val="0"/>
      <w:divBdr>
        <w:top w:val="none" w:sz="0" w:space="0" w:color="auto"/>
        <w:left w:val="none" w:sz="0" w:space="0" w:color="auto"/>
        <w:bottom w:val="none" w:sz="0" w:space="0" w:color="auto"/>
        <w:right w:val="none" w:sz="0" w:space="0" w:color="auto"/>
      </w:divBdr>
    </w:div>
    <w:div w:id="1276788228">
      <w:bodyDiv w:val="1"/>
      <w:marLeft w:val="0"/>
      <w:marRight w:val="0"/>
      <w:marTop w:val="0"/>
      <w:marBottom w:val="0"/>
      <w:divBdr>
        <w:top w:val="none" w:sz="0" w:space="0" w:color="auto"/>
        <w:left w:val="none" w:sz="0" w:space="0" w:color="auto"/>
        <w:bottom w:val="none" w:sz="0" w:space="0" w:color="auto"/>
        <w:right w:val="none" w:sz="0" w:space="0" w:color="auto"/>
      </w:divBdr>
    </w:div>
    <w:div w:id="1277177083">
      <w:bodyDiv w:val="1"/>
      <w:marLeft w:val="0"/>
      <w:marRight w:val="0"/>
      <w:marTop w:val="0"/>
      <w:marBottom w:val="0"/>
      <w:divBdr>
        <w:top w:val="none" w:sz="0" w:space="0" w:color="auto"/>
        <w:left w:val="none" w:sz="0" w:space="0" w:color="auto"/>
        <w:bottom w:val="none" w:sz="0" w:space="0" w:color="auto"/>
        <w:right w:val="none" w:sz="0" w:space="0" w:color="auto"/>
      </w:divBdr>
    </w:div>
    <w:div w:id="1279021006">
      <w:bodyDiv w:val="1"/>
      <w:marLeft w:val="0"/>
      <w:marRight w:val="0"/>
      <w:marTop w:val="0"/>
      <w:marBottom w:val="0"/>
      <w:divBdr>
        <w:top w:val="none" w:sz="0" w:space="0" w:color="auto"/>
        <w:left w:val="none" w:sz="0" w:space="0" w:color="auto"/>
        <w:bottom w:val="none" w:sz="0" w:space="0" w:color="auto"/>
        <w:right w:val="none" w:sz="0" w:space="0" w:color="auto"/>
      </w:divBdr>
    </w:div>
    <w:div w:id="1279026115">
      <w:bodyDiv w:val="1"/>
      <w:marLeft w:val="0"/>
      <w:marRight w:val="0"/>
      <w:marTop w:val="0"/>
      <w:marBottom w:val="0"/>
      <w:divBdr>
        <w:top w:val="none" w:sz="0" w:space="0" w:color="auto"/>
        <w:left w:val="none" w:sz="0" w:space="0" w:color="auto"/>
        <w:bottom w:val="none" w:sz="0" w:space="0" w:color="auto"/>
        <w:right w:val="none" w:sz="0" w:space="0" w:color="auto"/>
      </w:divBdr>
    </w:div>
    <w:div w:id="1279603895">
      <w:bodyDiv w:val="1"/>
      <w:marLeft w:val="0"/>
      <w:marRight w:val="0"/>
      <w:marTop w:val="0"/>
      <w:marBottom w:val="0"/>
      <w:divBdr>
        <w:top w:val="none" w:sz="0" w:space="0" w:color="auto"/>
        <w:left w:val="none" w:sz="0" w:space="0" w:color="auto"/>
        <w:bottom w:val="none" w:sz="0" w:space="0" w:color="auto"/>
        <w:right w:val="none" w:sz="0" w:space="0" w:color="auto"/>
      </w:divBdr>
    </w:div>
    <w:div w:id="1279946918">
      <w:bodyDiv w:val="1"/>
      <w:marLeft w:val="0"/>
      <w:marRight w:val="0"/>
      <w:marTop w:val="0"/>
      <w:marBottom w:val="0"/>
      <w:divBdr>
        <w:top w:val="none" w:sz="0" w:space="0" w:color="auto"/>
        <w:left w:val="none" w:sz="0" w:space="0" w:color="auto"/>
        <w:bottom w:val="none" w:sz="0" w:space="0" w:color="auto"/>
        <w:right w:val="none" w:sz="0" w:space="0" w:color="auto"/>
      </w:divBdr>
    </w:div>
    <w:div w:id="1280457525">
      <w:bodyDiv w:val="1"/>
      <w:marLeft w:val="0"/>
      <w:marRight w:val="0"/>
      <w:marTop w:val="0"/>
      <w:marBottom w:val="0"/>
      <w:divBdr>
        <w:top w:val="none" w:sz="0" w:space="0" w:color="auto"/>
        <w:left w:val="none" w:sz="0" w:space="0" w:color="auto"/>
        <w:bottom w:val="none" w:sz="0" w:space="0" w:color="auto"/>
        <w:right w:val="none" w:sz="0" w:space="0" w:color="auto"/>
      </w:divBdr>
    </w:div>
    <w:div w:id="1280799389">
      <w:bodyDiv w:val="1"/>
      <w:marLeft w:val="0"/>
      <w:marRight w:val="0"/>
      <w:marTop w:val="0"/>
      <w:marBottom w:val="0"/>
      <w:divBdr>
        <w:top w:val="none" w:sz="0" w:space="0" w:color="auto"/>
        <w:left w:val="none" w:sz="0" w:space="0" w:color="auto"/>
        <w:bottom w:val="none" w:sz="0" w:space="0" w:color="auto"/>
        <w:right w:val="none" w:sz="0" w:space="0" w:color="auto"/>
      </w:divBdr>
    </w:div>
    <w:div w:id="1281181758">
      <w:bodyDiv w:val="1"/>
      <w:marLeft w:val="0"/>
      <w:marRight w:val="0"/>
      <w:marTop w:val="0"/>
      <w:marBottom w:val="0"/>
      <w:divBdr>
        <w:top w:val="none" w:sz="0" w:space="0" w:color="auto"/>
        <w:left w:val="none" w:sz="0" w:space="0" w:color="auto"/>
        <w:bottom w:val="none" w:sz="0" w:space="0" w:color="auto"/>
        <w:right w:val="none" w:sz="0" w:space="0" w:color="auto"/>
      </w:divBdr>
      <w:divsChild>
        <w:div w:id="86266583">
          <w:marLeft w:val="0"/>
          <w:marRight w:val="0"/>
          <w:marTop w:val="0"/>
          <w:marBottom w:val="0"/>
          <w:divBdr>
            <w:top w:val="none" w:sz="0" w:space="0" w:color="auto"/>
            <w:left w:val="none" w:sz="0" w:space="0" w:color="auto"/>
            <w:bottom w:val="none" w:sz="0" w:space="0" w:color="auto"/>
            <w:right w:val="none" w:sz="0" w:space="0" w:color="auto"/>
          </w:divBdr>
          <w:divsChild>
            <w:div w:id="473451445">
              <w:marLeft w:val="0"/>
              <w:marRight w:val="0"/>
              <w:marTop w:val="0"/>
              <w:marBottom w:val="0"/>
              <w:divBdr>
                <w:top w:val="none" w:sz="0" w:space="0" w:color="auto"/>
                <w:left w:val="none" w:sz="0" w:space="0" w:color="auto"/>
                <w:bottom w:val="none" w:sz="0" w:space="0" w:color="auto"/>
                <w:right w:val="none" w:sz="0" w:space="0" w:color="auto"/>
              </w:divBdr>
            </w:div>
          </w:divsChild>
        </w:div>
        <w:div w:id="616252609">
          <w:marLeft w:val="0"/>
          <w:marRight w:val="0"/>
          <w:marTop w:val="0"/>
          <w:marBottom w:val="150"/>
          <w:divBdr>
            <w:top w:val="none" w:sz="0" w:space="0" w:color="auto"/>
            <w:left w:val="none" w:sz="0" w:space="0" w:color="auto"/>
            <w:bottom w:val="none" w:sz="0" w:space="0" w:color="auto"/>
            <w:right w:val="none" w:sz="0" w:space="0" w:color="auto"/>
          </w:divBdr>
        </w:div>
        <w:div w:id="790705246">
          <w:marLeft w:val="0"/>
          <w:marRight w:val="0"/>
          <w:marTop w:val="0"/>
          <w:marBottom w:val="0"/>
          <w:divBdr>
            <w:top w:val="none" w:sz="0" w:space="0" w:color="auto"/>
            <w:left w:val="none" w:sz="0" w:space="0" w:color="auto"/>
            <w:bottom w:val="none" w:sz="0" w:space="0" w:color="auto"/>
            <w:right w:val="none" w:sz="0" w:space="0" w:color="auto"/>
          </w:divBdr>
        </w:div>
      </w:divsChild>
    </w:div>
    <w:div w:id="1281716658">
      <w:bodyDiv w:val="1"/>
      <w:marLeft w:val="0"/>
      <w:marRight w:val="0"/>
      <w:marTop w:val="0"/>
      <w:marBottom w:val="0"/>
      <w:divBdr>
        <w:top w:val="none" w:sz="0" w:space="0" w:color="auto"/>
        <w:left w:val="none" w:sz="0" w:space="0" w:color="auto"/>
        <w:bottom w:val="none" w:sz="0" w:space="0" w:color="auto"/>
        <w:right w:val="none" w:sz="0" w:space="0" w:color="auto"/>
      </w:divBdr>
      <w:divsChild>
        <w:div w:id="161094089">
          <w:marLeft w:val="0"/>
          <w:marRight w:val="0"/>
          <w:marTop w:val="0"/>
          <w:marBottom w:val="150"/>
          <w:divBdr>
            <w:top w:val="none" w:sz="0" w:space="0" w:color="auto"/>
            <w:left w:val="none" w:sz="0" w:space="0" w:color="auto"/>
            <w:bottom w:val="none" w:sz="0" w:space="0" w:color="auto"/>
            <w:right w:val="none" w:sz="0" w:space="0" w:color="auto"/>
          </w:divBdr>
        </w:div>
        <w:div w:id="605815038">
          <w:marLeft w:val="0"/>
          <w:marRight w:val="0"/>
          <w:marTop w:val="0"/>
          <w:marBottom w:val="0"/>
          <w:divBdr>
            <w:top w:val="none" w:sz="0" w:space="0" w:color="auto"/>
            <w:left w:val="none" w:sz="0" w:space="0" w:color="auto"/>
            <w:bottom w:val="none" w:sz="0" w:space="0" w:color="auto"/>
            <w:right w:val="none" w:sz="0" w:space="0" w:color="auto"/>
          </w:divBdr>
          <w:divsChild>
            <w:div w:id="1489518300">
              <w:marLeft w:val="0"/>
              <w:marRight w:val="0"/>
              <w:marTop w:val="0"/>
              <w:marBottom w:val="0"/>
              <w:divBdr>
                <w:top w:val="none" w:sz="0" w:space="0" w:color="auto"/>
                <w:left w:val="none" w:sz="0" w:space="0" w:color="auto"/>
                <w:bottom w:val="none" w:sz="0" w:space="0" w:color="auto"/>
                <w:right w:val="none" w:sz="0" w:space="0" w:color="auto"/>
              </w:divBdr>
            </w:div>
          </w:divsChild>
        </w:div>
        <w:div w:id="1858618912">
          <w:marLeft w:val="0"/>
          <w:marRight w:val="0"/>
          <w:marTop w:val="0"/>
          <w:marBottom w:val="0"/>
          <w:divBdr>
            <w:top w:val="none" w:sz="0" w:space="0" w:color="auto"/>
            <w:left w:val="none" w:sz="0" w:space="0" w:color="auto"/>
            <w:bottom w:val="none" w:sz="0" w:space="0" w:color="auto"/>
            <w:right w:val="none" w:sz="0" w:space="0" w:color="auto"/>
          </w:divBdr>
        </w:div>
      </w:divsChild>
    </w:div>
    <w:div w:id="1282608742">
      <w:bodyDiv w:val="1"/>
      <w:marLeft w:val="0"/>
      <w:marRight w:val="0"/>
      <w:marTop w:val="0"/>
      <w:marBottom w:val="0"/>
      <w:divBdr>
        <w:top w:val="none" w:sz="0" w:space="0" w:color="auto"/>
        <w:left w:val="none" w:sz="0" w:space="0" w:color="auto"/>
        <w:bottom w:val="none" w:sz="0" w:space="0" w:color="auto"/>
        <w:right w:val="none" w:sz="0" w:space="0" w:color="auto"/>
      </w:divBdr>
    </w:div>
    <w:div w:id="1283078165">
      <w:bodyDiv w:val="1"/>
      <w:marLeft w:val="0"/>
      <w:marRight w:val="0"/>
      <w:marTop w:val="0"/>
      <w:marBottom w:val="0"/>
      <w:divBdr>
        <w:top w:val="none" w:sz="0" w:space="0" w:color="auto"/>
        <w:left w:val="none" w:sz="0" w:space="0" w:color="auto"/>
        <w:bottom w:val="none" w:sz="0" w:space="0" w:color="auto"/>
        <w:right w:val="none" w:sz="0" w:space="0" w:color="auto"/>
      </w:divBdr>
      <w:divsChild>
        <w:div w:id="897133990">
          <w:marLeft w:val="0"/>
          <w:marRight w:val="0"/>
          <w:marTop w:val="0"/>
          <w:marBottom w:val="225"/>
          <w:divBdr>
            <w:top w:val="none" w:sz="0" w:space="0" w:color="auto"/>
            <w:left w:val="none" w:sz="0" w:space="0" w:color="auto"/>
            <w:bottom w:val="none" w:sz="0" w:space="0" w:color="auto"/>
            <w:right w:val="none" w:sz="0" w:space="0" w:color="auto"/>
          </w:divBdr>
        </w:div>
      </w:divsChild>
    </w:div>
    <w:div w:id="1283613796">
      <w:bodyDiv w:val="1"/>
      <w:marLeft w:val="0"/>
      <w:marRight w:val="0"/>
      <w:marTop w:val="0"/>
      <w:marBottom w:val="0"/>
      <w:divBdr>
        <w:top w:val="none" w:sz="0" w:space="0" w:color="auto"/>
        <w:left w:val="none" w:sz="0" w:space="0" w:color="auto"/>
        <w:bottom w:val="none" w:sz="0" w:space="0" w:color="auto"/>
        <w:right w:val="none" w:sz="0" w:space="0" w:color="auto"/>
      </w:divBdr>
      <w:divsChild>
        <w:div w:id="164590485">
          <w:marLeft w:val="0"/>
          <w:marRight w:val="0"/>
          <w:marTop w:val="0"/>
          <w:marBottom w:val="150"/>
          <w:divBdr>
            <w:top w:val="none" w:sz="0" w:space="0" w:color="auto"/>
            <w:left w:val="none" w:sz="0" w:space="0" w:color="auto"/>
            <w:bottom w:val="none" w:sz="0" w:space="0" w:color="auto"/>
            <w:right w:val="none" w:sz="0" w:space="0" w:color="auto"/>
          </w:divBdr>
          <w:divsChild>
            <w:div w:id="2134588837">
              <w:marLeft w:val="0"/>
              <w:marRight w:val="0"/>
              <w:marTop w:val="0"/>
              <w:marBottom w:val="150"/>
              <w:divBdr>
                <w:top w:val="none" w:sz="0" w:space="0" w:color="auto"/>
                <w:left w:val="none" w:sz="0" w:space="0" w:color="auto"/>
                <w:bottom w:val="none" w:sz="0" w:space="0" w:color="auto"/>
                <w:right w:val="none" w:sz="0" w:space="0" w:color="auto"/>
              </w:divBdr>
            </w:div>
          </w:divsChild>
        </w:div>
        <w:div w:id="1518688789">
          <w:marLeft w:val="0"/>
          <w:marRight w:val="0"/>
          <w:marTop w:val="0"/>
          <w:marBottom w:val="150"/>
          <w:divBdr>
            <w:top w:val="none" w:sz="0" w:space="0" w:color="auto"/>
            <w:left w:val="none" w:sz="0" w:space="0" w:color="auto"/>
            <w:bottom w:val="none" w:sz="0" w:space="0" w:color="auto"/>
            <w:right w:val="none" w:sz="0" w:space="0" w:color="auto"/>
          </w:divBdr>
        </w:div>
        <w:div w:id="1649045174">
          <w:marLeft w:val="0"/>
          <w:marRight w:val="0"/>
          <w:marTop w:val="0"/>
          <w:marBottom w:val="150"/>
          <w:divBdr>
            <w:top w:val="none" w:sz="0" w:space="0" w:color="auto"/>
            <w:left w:val="none" w:sz="0" w:space="0" w:color="auto"/>
            <w:bottom w:val="none" w:sz="0" w:space="0" w:color="auto"/>
            <w:right w:val="none" w:sz="0" w:space="0" w:color="auto"/>
          </w:divBdr>
        </w:div>
      </w:divsChild>
    </w:div>
    <w:div w:id="1283998160">
      <w:bodyDiv w:val="1"/>
      <w:marLeft w:val="0"/>
      <w:marRight w:val="0"/>
      <w:marTop w:val="0"/>
      <w:marBottom w:val="0"/>
      <w:divBdr>
        <w:top w:val="none" w:sz="0" w:space="0" w:color="auto"/>
        <w:left w:val="none" w:sz="0" w:space="0" w:color="auto"/>
        <w:bottom w:val="none" w:sz="0" w:space="0" w:color="auto"/>
        <w:right w:val="none" w:sz="0" w:space="0" w:color="auto"/>
      </w:divBdr>
      <w:divsChild>
        <w:div w:id="152724783">
          <w:marLeft w:val="0"/>
          <w:marRight w:val="0"/>
          <w:marTop w:val="0"/>
          <w:marBottom w:val="0"/>
          <w:divBdr>
            <w:top w:val="none" w:sz="0" w:space="0" w:color="auto"/>
            <w:left w:val="none" w:sz="0" w:space="0" w:color="auto"/>
            <w:bottom w:val="none" w:sz="0" w:space="0" w:color="auto"/>
            <w:right w:val="none" w:sz="0" w:space="0" w:color="auto"/>
          </w:divBdr>
          <w:divsChild>
            <w:div w:id="170687470">
              <w:marLeft w:val="0"/>
              <w:marRight w:val="0"/>
              <w:marTop w:val="0"/>
              <w:marBottom w:val="0"/>
              <w:divBdr>
                <w:top w:val="none" w:sz="0" w:space="0" w:color="auto"/>
                <w:left w:val="none" w:sz="0" w:space="0" w:color="auto"/>
                <w:bottom w:val="none" w:sz="0" w:space="0" w:color="auto"/>
                <w:right w:val="none" w:sz="0" w:space="0" w:color="auto"/>
              </w:divBdr>
            </w:div>
          </w:divsChild>
        </w:div>
        <w:div w:id="1535775128">
          <w:marLeft w:val="0"/>
          <w:marRight w:val="0"/>
          <w:marTop w:val="0"/>
          <w:marBottom w:val="0"/>
          <w:divBdr>
            <w:top w:val="none" w:sz="0" w:space="0" w:color="auto"/>
            <w:left w:val="none" w:sz="0" w:space="0" w:color="auto"/>
            <w:bottom w:val="none" w:sz="0" w:space="0" w:color="auto"/>
            <w:right w:val="none" w:sz="0" w:space="0" w:color="auto"/>
          </w:divBdr>
        </w:div>
        <w:div w:id="1761676824">
          <w:marLeft w:val="0"/>
          <w:marRight w:val="0"/>
          <w:marTop w:val="0"/>
          <w:marBottom w:val="150"/>
          <w:divBdr>
            <w:top w:val="none" w:sz="0" w:space="0" w:color="auto"/>
            <w:left w:val="none" w:sz="0" w:space="0" w:color="auto"/>
            <w:bottom w:val="none" w:sz="0" w:space="0" w:color="auto"/>
            <w:right w:val="none" w:sz="0" w:space="0" w:color="auto"/>
          </w:divBdr>
        </w:div>
      </w:divsChild>
    </w:div>
    <w:div w:id="1284653025">
      <w:bodyDiv w:val="1"/>
      <w:marLeft w:val="0"/>
      <w:marRight w:val="0"/>
      <w:marTop w:val="0"/>
      <w:marBottom w:val="0"/>
      <w:divBdr>
        <w:top w:val="none" w:sz="0" w:space="0" w:color="auto"/>
        <w:left w:val="none" w:sz="0" w:space="0" w:color="auto"/>
        <w:bottom w:val="none" w:sz="0" w:space="0" w:color="auto"/>
        <w:right w:val="none" w:sz="0" w:space="0" w:color="auto"/>
      </w:divBdr>
    </w:div>
    <w:div w:id="1285691319">
      <w:bodyDiv w:val="1"/>
      <w:marLeft w:val="0"/>
      <w:marRight w:val="0"/>
      <w:marTop w:val="0"/>
      <w:marBottom w:val="0"/>
      <w:divBdr>
        <w:top w:val="none" w:sz="0" w:space="0" w:color="auto"/>
        <w:left w:val="none" w:sz="0" w:space="0" w:color="auto"/>
        <w:bottom w:val="none" w:sz="0" w:space="0" w:color="auto"/>
        <w:right w:val="none" w:sz="0" w:space="0" w:color="auto"/>
      </w:divBdr>
      <w:divsChild>
        <w:div w:id="1312249757">
          <w:marLeft w:val="0"/>
          <w:marRight w:val="0"/>
          <w:marTop w:val="0"/>
          <w:marBottom w:val="225"/>
          <w:divBdr>
            <w:top w:val="none" w:sz="0" w:space="0" w:color="auto"/>
            <w:left w:val="none" w:sz="0" w:space="0" w:color="auto"/>
            <w:bottom w:val="none" w:sz="0" w:space="0" w:color="auto"/>
            <w:right w:val="none" w:sz="0" w:space="0" w:color="auto"/>
          </w:divBdr>
        </w:div>
        <w:div w:id="1842313857">
          <w:marLeft w:val="0"/>
          <w:marRight w:val="0"/>
          <w:marTop w:val="150"/>
          <w:marBottom w:val="150"/>
          <w:divBdr>
            <w:top w:val="single" w:sz="6" w:space="8" w:color="EEEEEE"/>
            <w:left w:val="none" w:sz="0" w:space="0" w:color="auto"/>
            <w:bottom w:val="single" w:sz="6" w:space="8" w:color="EEEEEE"/>
            <w:right w:val="none" w:sz="0" w:space="0" w:color="auto"/>
          </w:divBdr>
        </w:div>
        <w:div w:id="1843735300">
          <w:marLeft w:val="-225"/>
          <w:marRight w:val="-225"/>
          <w:marTop w:val="0"/>
          <w:marBottom w:val="0"/>
          <w:divBdr>
            <w:top w:val="none" w:sz="0" w:space="0" w:color="auto"/>
            <w:left w:val="none" w:sz="0" w:space="0" w:color="auto"/>
            <w:bottom w:val="none" w:sz="0" w:space="0" w:color="auto"/>
            <w:right w:val="none" w:sz="0" w:space="0" w:color="auto"/>
          </w:divBdr>
          <w:divsChild>
            <w:div w:id="2022586254">
              <w:marLeft w:val="0"/>
              <w:marRight w:val="0"/>
              <w:marTop w:val="0"/>
              <w:marBottom w:val="0"/>
              <w:divBdr>
                <w:top w:val="none" w:sz="0" w:space="0" w:color="auto"/>
                <w:left w:val="none" w:sz="0" w:space="0" w:color="auto"/>
                <w:bottom w:val="none" w:sz="0" w:space="0" w:color="auto"/>
                <w:right w:val="none" w:sz="0" w:space="0" w:color="auto"/>
              </w:divBdr>
              <w:divsChild>
                <w:div w:id="544106156">
                  <w:marLeft w:val="0"/>
                  <w:marRight w:val="0"/>
                  <w:marTop w:val="0"/>
                  <w:marBottom w:val="0"/>
                  <w:divBdr>
                    <w:top w:val="none" w:sz="0" w:space="0" w:color="auto"/>
                    <w:left w:val="none" w:sz="0" w:space="0" w:color="auto"/>
                    <w:bottom w:val="none" w:sz="0" w:space="0" w:color="auto"/>
                    <w:right w:val="none" w:sz="0" w:space="0" w:color="auto"/>
                  </w:divBdr>
                  <w:divsChild>
                    <w:div w:id="946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68725">
      <w:bodyDiv w:val="1"/>
      <w:marLeft w:val="0"/>
      <w:marRight w:val="0"/>
      <w:marTop w:val="0"/>
      <w:marBottom w:val="0"/>
      <w:divBdr>
        <w:top w:val="none" w:sz="0" w:space="0" w:color="auto"/>
        <w:left w:val="none" w:sz="0" w:space="0" w:color="auto"/>
        <w:bottom w:val="none" w:sz="0" w:space="0" w:color="auto"/>
        <w:right w:val="none" w:sz="0" w:space="0" w:color="auto"/>
      </w:divBdr>
      <w:divsChild>
        <w:div w:id="1319766749">
          <w:marLeft w:val="0"/>
          <w:marRight w:val="0"/>
          <w:marTop w:val="0"/>
          <w:marBottom w:val="150"/>
          <w:divBdr>
            <w:top w:val="none" w:sz="0" w:space="0" w:color="auto"/>
            <w:left w:val="none" w:sz="0" w:space="0" w:color="auto"/>
            <w:bottom w:val="none" w:sz="0" w:space="0" w:color="auto"/>
            <w:right w:val="none" w:sz="0" w:space="0" w:color="auto"/>
          </w:divBdr>
        </w:div>
        <w:div w:id="1975139717">
          <w:marLeft w:val="0"/>
          <w:marRight w:val="0"/>
          <w:marTop w:val="0"/>
          <w:marBottom w:val="0"/>
          <w:divBdr>
            <w:top w:val="none" w:sz="0" w:space="0" w:color="auto"/>
            <w:left w:val="none" w:sz="0" w:space="0" w:color="auto"/>
            <w:bottom w:val="none" w:sz="0" w:space="0" w:color="auto"/>
            <w:right w:val="none" w:sz="0" w:space="0" w:color="auto"/>
          </w:divBdr>
        </w:div>
        <w:div w:id="2136025116">
          <w:marLeft w:val="0"/>
          <w:marRight w:val="0"/>
          <w:marTop w:val="0"/>
          <w:marBottom w:val="0"/>
          <w:divBdr>
            <w:top w:val="none" w:sz="0" w:space="0" w:color="auto"/>
            <w:left w:val="none" w:sz="0" w:space="0" w:color="auto"/>
            <w:bottom w:val="none" w:sz="0" w:space="0" w:color="auto"/>
            <w:right w:val="none" w:sz="0" w:space="0" w:color="auto"/>
          </w:divBdr>
          <w:divsChild>
            <w:div w:id="1002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859">
      <w:bodyDiv w:val="1"/>
      <w:marLeft w:val="0"/>
      <w:marRight w:val="0"/>
      <w:marTop w:val="0"/>
      <w:marBottom w:val="0"/>
      <w:divBdr>
        <w:top w:val="none" w:sz="0" w:space="0" w:color="auto"/>
        <w:left w:val="none" w:sz="0" w:space="0" w:color="auto"/>
        <w:bottom w:val="none" w:sz="0" w:space="0" w:color="auto"/>
        <w:right w:val="none" w:sz="0" w:space="0" w:color="auto"/>
      </w:divBdr>
      <w:divsChild>
        <w:div w:id="1211381662">
          <w:marLeft w:val="0"/>
          <w:marRight w:val="0"/>
          <w:marTop w:val="0"/>
          <w:marBottom w:val="0"/>
          <w:divBdr>
            <w:top w:val="none" w:sz="0" w:space="0" w:color="auto"/>
            <w:left w:val="none" w:sz="0" w:space="0" w:color="auto"/>
            <w:bottom w:val="none" w:sz="0" w:space="0" w:color="auto"/>
            <w:right w:val="none" w:sz="0" w:space="0" w:color="auto"/>
          </w:divBdr>
          <w:divsChild>
            <w:div w:id="196111110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287081947">
      <w:bodyDiv w:val="1"/>
      <w:marLeft w:val="0"/>
      <w:marRight w:val="0"/>
      <w:marTop w:val="0"/>
      <w:marBottom w:val="0"/>
      <w:divBdr>
        <w:top w:val="none" w:sz="0" w:space="0" w:color="auto"/>
        <w:left w:val="none" w:sz="0" w:space="0" w:color="auto"/>
        <w:bottom w:val="none" w:sz="0" w:space="0" w:color="auto"/>
        <w:right w:val="none" w:sz="0" w:space="0" w:color="auto"/>
      </w:divBdr>
      <w:divsChild>
        <w:div w:id="149829579">
          <w:marLeft w:val="0"/>
          <w:marRight w:val="0"/>
          <w:marTop w:val="0"/>
          <w:marBottom w:val="225"/>
          <w:divBdr>
            <w:top w:val="none" w:sz="0" w:space="0" w:color="auto"/>
            <w:left w:val="none" w:sz="0" w:space="0" w:color="auto"/>
            <w:bottom w:val="none" w:sz="0" w:space="0" w:color="auto"/>
            <w:right w:val="none" w:sz="0" w:space="0" w:color="auto"/>
          </w:divBdr>
        </w:div>
        <w:div w:id="1136946282">
          <w:marLeft w:val="-225"/>
          <w:marRight w:val="-225"/>
          <w:marTop w:val="0"/>
          <w:marBottom w:val="0"/>
          <w:divBdr>
            <w:top w:val="none" w:sz="0" w:space="0" w:color="auto"/>
            <w:left w:val="none" w:sz="0" w:space="0" w:color="auto"/>
            <w:bottom w:val="none" w:sz="0" w:space="0" w:color="auto"/>
            <w:right w:val="none" w:sz="0" w:space="0" w:color="auto"/>
          </w:divBdr>
          <w:divsChild>
            <w:div w:id="621116520">
              <w:marLeft w:val="0"/>
              <w:marRight w:val="0"/>
              <w:marTop w:val="0"/>
              <w:marBottom w:val="0"/>
              <w:divBdr>
                <w:top w:val="none" w:sz="0" w:space="0" w:color="auto"/>
                <w:left w:val="none" w:sz="0" w:space="0" w:color="auto"/>
                <w:bottom w:val="none" w:sz="0" w:space="0" w:color="auto"/>
                <w:right w:val="none" w:sz="0" w:space="0" w:color="auto"/>
              </w:divBdr>
              <w:divsChild>
                <w:div w:id="1179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70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87158607">
      <w:bodyDiv w:val="1"/>
      <w:marLeft w:val="0"/>
      <w:marRight w:val="0"/>
      <w:marTop w:val="0"/>
      <w:marBottom w:val="0"/>
      <w:divBdr>
        <w:top w:val="none" w:sz="0" w:space="0" w:color="auto"/>
        <w:left w:val="none" w:sz="0" w:space="0" w:color="auto"/>
        <w:bottom w:val="none" w:sz="0" w:space="0" w:color="auto"/>
        <w:right w:val="none" w:sz="0" w:space="0" w:color="auto"/>
      </w:divBdr>
    </w:div>
    <w:div w:id="1287538795">
      <w:bodyDiv w:val="1"/>
      <w:marLeft w:val="0"/>
      <w:marRight w:val="0"/>
      <w:marTop w:val="0"/>
      <w:marBottom w:val="0"/>
      <w:divBdr>
        <w:top w:val="none" w:sz="0" w:space="0" w:color="auto"/>
        <w:left w:val="none" w:sz="0" w:space="0" w:color="auto"/>
        <w:bottom w:val="none" w:sz="0" w:space="0" w:color="auto"/>
        <w:right w:val="none" w:sz="0" w:space="0" w:color="auto"/>
      </w:divBdr>
    </w:div>
    <w:div w:id="1287733010">
      <w:bodyDiv w:val="1"/>
      <w:marLeft w:val="0"/>
      <w:marRight w:val="0"/>
      <w:marTop w:val="0"/>
      <w:marBottom w:val="0"/>
      <w:divBdr>
        <w:top w:val="none" w:sz="0" w:space="0" w:color="auto"/>
        <w:left w:val="none" w:sz="0" w:space="0" w:color="auto"/>
        <w:bottom w:val="none" w:sz="0" w:space="0" w:color="auto"/>
        <w:right w:val="none" w:sz="0" w:space="0" w:color="auto"/>
      </w:divBdr>
    </w:div>
    <w:div w:id="1287739285">
      <w:bodyDiv w:val="1"/>
      <w:marLeft w:val="0"/>
      <w:marRight w:val="0"/>
      <w:marTop w:val="0"/>
      <w:marBottom w:val="0"/>
      <w:divBdr>
        <w:top w:val="none" w:sz="0" w:space="0" w:color="auto"/>
        <w:left w:val="none" w:sz="0" w:space="0" w:color="auto"/>
        <w:bottom w:val="none" w:sz="0" w:space="0" w:color="auto"/>
        <w:right w:val="none" w:sz="0" w:space="0" w:color="auto"/>
      </w:divBdr>
    </w:div>
    <w:div w:id="1287928916">
      <w:bodyDiv w:val="1"/>
      <w:marLeft w:val="0"/>
      <w:marRight w:val="0"/>
      <w:marTop w:val="0"/>
      <w:marBottom w:val="0"/>
      <w:divBdr>
        <w:top w:val="none" w:sz="0" w:space="0" w:color="auto"/>
        <w:left w:val="none" w:sz="0" w:space="0" w:color="auto"/>
        <w:bottom w:val="none" w:sz="0" w:space="0" w:color="auto"/>
        <w:right w:val="none" w:sz="0" w:space="0" w:color="auto"/>
      </w:divBdr>
    </w:div>
    <w:div w:id="1288050999">
      <w:bodyDiv w:val="1"/>
      <w:marLeft w:val="0"/>
      <w:marRight w:val="0"/>
      <w:marTop w:val="0"/>
      <w:marBottom w:val="0"/>
      <w:divBdr>
        <w:top w:val="none" w:sz="0" w:space="0" w:color="auto"/>
        <w:left w:val="none" w:sz="0" w:space="0" w:color="auto"/>
        <w:bottom w:val="none" w:sz="0" w:space="0" w:color="auto"/>
        <w:right w:val="none" w:sz="0" w:space="0" w:color="auto"/>
      </w:divBdr>
    </w:div>
    <w:div w:id="1288780432">
      <w:bodyDiv w:val="1"/>
      <w:marLeft w:val="0"/>
      <w:marRight w:val="0"/>
      <w:marTop w:val="0"/>
      <w:marBottom w:val="0"/>
      <w:divBdr>
        <w:top w:val="none" w:sz="0" w:space="0" w:color="auto"/>
        <w:left w:val="none" w:sz="0" w:space="0" w:color="auto"/>
        <w:bottom w:val="none" w:sz="0" w:space="0" w:color="auto"/>
        <w:right w:val="none" w:sz="0" w:space="0" w:color="auto"/>
      </w:divBdr>
    </w:div>
    <w:div w:id="1288858069">
      <w:bodyDiv w:val="1"/>
      <w:marLeft w:val="0"/>
      <w:marRight w:val="0"/>
      <w:marTop w:val="0"/>
      <w:marBottom w:val="0"/>
      <w:divBdr>
        <w:top w:val="none" w:sz="0" w:space="0" w:color="auto"/>
        <w:left w:val="none" w:sz="0" w:space="0" w:color="auto"/>
        <w:bottom w:val="none" w:sz="0" w:space="0" w:color="auto"/>
        <w:right w:val="none" w:sz="0" w:space="0" w:color="auto"/>
      </w:divBdr>
      <w:divsChild>
        <w:div w:id="1973906101">
          <w:marLeft w:val="0"/>
          <w:marRight w:val="0"/>
          <w:marTop w:val="300"/>
          <w:marBottom w:val="300"/>
          <w:divBdr>
            <w:top w:val="none" w:sz="0" w:space="0" w:color="auto"/>
            <w:left w:val="none" w:sz="0" w:space="0" w:color="auto"/>
            <w:bottom w:val="none" w:sz="0" w:space="0" w:color="auto"/>
            <w:right w:val="none" w:sz="0" w:space="0" w:color="auto"/>
          </w:divBdr>
        </w:div>
      </w:divsChild>
    </w:div>
    <w:div w:id="1289044941">
      <w:bodyDiv w:val="1"/>
      <w:marLeft w:val="0"/>
      <w:marRight w:val="0"/>
      <w:marTop w:val="0"/>
      <w:marBottom w:val="0"/>
      <w:divBdr>
        <w:top w:val="none" w:sz="0" w:space="0" w:color="auto"/>
        <w:left w:val="none" w:sz="0" w:space="0" w:color="auto"/>
        <w:bottom w:val="none" w:sz="0" w:space="0" w:color="auto"/>
        <w:right w:val="none" w:sz="0" w:space="0" w:color="auto"/>
      </w:divBdr>
      <w:divsChild>
        <w:div w:id="405107492">
          <w:marLeft w:val="0"/>
          <w:marRight w:val="0"/>
          <w:marTop w:val="0"/>
          <w:marBottom w:val="0"/>
          <w:divBdr>
            <w:top w:val="none" w:sz="0" w:space="0" w:color="auto"/>
            <w:left w:val="none" w:sz="0" w:space="0" w:color="auto"/>
            <w:bottom w:val="none" w:sz="0" w:space="0" w:color="auto"/>
            <w:right w:val="none" w:sz="0" w:space="0" w:color="auto"/>
          </w:divBdr>
        </w:div>
      </w:divsChild>
    </w:div>
    <w:div w:id="1289970876">
      <w:bodyDiv w:val="1"/>
      <w:marLeft w:val="0"/>
      <w:marRight w:val="0"/>
      <w:marTop w:val="0"/>
      <w:marBottom w:val="0"/>
      <w:divBdr>
        <w:top w:val="none" w:sz="0" w:space="0" w:color="auto"/>
        <w:left w:val="none" w:sz="0" w:space="0" w:color="auto"/>
        <w:bottom w:val="none" w:sz="0" w:space="0" w:color="auto"/>
        <w:right w:val="none" w:sz="0" w:space="0" w:color="auto"/>
      </w:divBdr>
    </w:div>
    <w:div w:id="1291399835">
      <w:bodyDiv w:val="1"/>
      <w:marLeft w:val="0"/>
      <w:marRight w:val="0"/>
      <w:marTop w:val="0"/>
      <w:marBottom w:val="0"/>
      <w:divBdr>
        <w:top w:val="none" w:sz="0" w:space="0" w:color="auto"/>
        <w:left w:val="none" w:sz="0" w:space="0" w:color="auto"/>
        <w:bottom w:val="none" w:sz="0" w:space="0" w:color="auto"/>
        <w:right w:val="none" w:sz="0" w:space="0" w:color="auto"/>
      </w:divBdr>
    </w:div>
    <w:div w:id="1292128760">
      <w:bodyDiv w:val="1"/>
      <w:marLeft w:val="0"/>
      <w:marRight w:val="0"/>
      <w:marTop w:val="0"/>
      <w:marBottom w:val="0"/>
      <w:divBdr>
        <w:top w:val="none" w:sz="0" w:space="0" w:color="auto"/>
        <w:left w:val="none" w:sz="0" w:space="0" w:color="auto"/>
        <w:bottom w:val="none" w:sz="0" w:space="0" w:color="auto"/>
        <w:right w:val="none" w:sz="0" w:space="0" w:color="auto"/>
      </w:divBdr>
    </w:div>
    <w:div w:id="1292322282">
      <w:bodyDiv w:val="1"/>
      <w:marLeft w:val="0"/>
      <w:marRight w:val="0"/>
      <w:marTop w:val="0"/>
      <w:marBottom w:val="0"/>
      <w:divBdr>
        <w:top w:val="none" w:sz="0" w:space="0" w:color="auto"/>
        <w:left w:val="none" w:sz="0" w:space="0" w:color="auto"/>
        <w:bottom w:val="none" w:sz="0" w:space="0" w:color="auto"/>
        <w:right w:val="none" w:sz="0" w:space="0" w:color="auto"/>
      </w:divBdr>
    </w:div>
    <w:div w:id="1293512142">
      <w:bodyDiv w:val="1"/>
      <w:marLeft w:val="0"/>
      <w:marRight w:val="0"/>
      <w:marTop w:val="0"/>
      <w:marBottom w:val="0"/>
      <w:divBdr>
        <w:top w:val="none" w:sz="0" w:space="0" w:color="auto"/>
        <w:left w:val="none" w:sz="0" w:space="0" w:color="auto"/>
        <w:bottom w:val="none" w:sz="0" w:space="0" w:color="auto"/>
        <w:right w:val="none" w:sz="0" w:space="0" w:color="auto"/>
      </w:divBdr>
    </w:div>
    <w:div w:id="1293902987">
      <w:bodyDiv w:val="1"/>
      <w:marLeft w:val="0"/>
      <w:marRight w:val="0"/>
      <w:marTop w:val="0"/>
      <w:marBottom w:val="0"/>
      <w:divBdr>
        <w:top w:val="none" w:sz="0" w:space="0" w:color="auto"/>
        <w:left w:val="none" w:sz="0" w:space="0" w:color="auto"/>
        <w:bottom w:val="none" w:sz="0" w:space="0" w:color="auto"/>
        <w:right w:val="none" w:sz="0" w:space="0" w:color="auto"/>
      </w:divBdr>
    </w:div>
    <w:div w:id="1294170430">
      <w:bodyDiv w:val="1"/>
      <w:marLeft w:val="0"/>
      <w:marRight w:val="0"/>
      <w:marTop w:val="0"/>
      <w:marBottom w:val="0"/>
      <w:divBdr>
        <w:top w:val="none" w:sz="0" w:space="0" w:color="auto"/>
        <w:left w:val="none" w:sz="0" w:space="0" w:color="auto"/>
        <w:bottom w:val="none" w:sz="0" w:space="0" w:color="auto"/>
        <w:right w:val="none" w:sz="0" w:space="0" w:color="auto"/>
      </w:divBdr>
      <w:divsChild>
        <w:div w:id="228999637">
          <w:marLeft w:val="0"/>
          <w:marRight w:val="0"/>
          <w:marTop w:val="0"/>
          <w:marBottom w:val="0"/>
          <w:divBdr>
            <w:top w:val="none" w:sz="0" w:space="0" w:color="auto"/>
            <w:left w:val="none" w:sz="0" w:space="0" w:color="auto"/>
            <w:bottom w:val="none" w:sz="0" w:space="0" w:color="auto"/>
            <w:right w:val="none" w:sz="0" w:space="0" w:color="auto"/>
          </w:divBdr>
          <w:divsChild>
            <w:div w:id="1258519311">
              <w:marLeft w:val="0"/>
              <w:marRight w:val="0"/>
              <w:marTop w:val="0"/>
              <w:marBottom w:val="0"/>
              <w:divBdr>
                <w:top w:val="none" w:sz="0" w:space="0" w:color="auto"/>
                <w:left w:val="none" w:sz="0" w:space="0" w:color="auto"/>
                <w:bottom w:val="none" w:sz="0" w:space="0" w:color="auto"/>
                <w:right w:val="none" w:sz="0" w:space="0" w:color="auto"/>
              </w:divBdr>
              <w:divsChild>
                <w:div w:id="1317302415">
                  <w:marLeft w:val="0"/>
                  <w:marRight w:val="0"/>
                  <w:marTop w:val="0"/>
                  <w:marBottom w:val="0"/>
                  <w:divBdr>
                    <w:top w:val="none" w:sz="0" w:space="0" w:color="auto"/>
                    <w:left w:val="none" w:sz="0" w:space="0" w:color="auto"/>
                    <w:bottom w:val="none" w:sz="0" w:space="0" w:color="auto"/>
                    <w:right w:val="none" w:sz="0" w:space="0" w:color="auto"/>
                  </w:divBdr>
                  <w:divsChild>
                    <w:div w:id="169954618">
                      <w:marLeft w:val="0"/>
                      <w:marRight w:val="0"/>
                      <w:marTop w:val="0"/>
                      <w:marBottom w:val="0"/>
                      <w:divBdr>
                        <w:top w:val="none" w:sz="0" w:space="0" w:color="auto"/>
                        <w:left w:val="none" w:sz="0" w:space="0" w:color="auto"/>
                        <w:bottom w:val="none" w:sz="0" w:space="0" w:color="auto"/>
                        <w:right w:val="none" w:sz="0" w:space="0" w:color="auto"/>
                      </w:divBdr>
                      <w:divsChild>
                        <w:div w:id="134101970">
                          <w:marLeft w:val="0"/>
                          <w:marRight w:val="0"/>
                          <w:marTop w:val="0"/>
                          <w:marBottom w:val="0"/>
                          <w:divBdr>
                            <w:top w:val="none" w:sz="0" w:space="0" w:color="auto"/>
                            <w:left w:val="none" w:sz="0" w:space="0" w:color="auto"/>
                            <w:bottom w:val="none" w:sz="0" w:space="0" w:color="auto"/>
                            <w:right w:val="none" w:sz="0" w:space="0" w:color="auto"/>
                          </w:divBdr>
                          <w:divsChild>
                            <w:div w:id="658271426">
                              <w:marLeft w:val="0"/>
                              <w:marRight w:val="0"/>
                              <w:marTop w:val="0"/>
                              <w:marBottom w:val="0"/>
                              <w:divBdr>
                                <w:top w:val="none" w:sz="0" w:space="0" w:color="auto"/>
                                <w:left w:val="none" w:sz="0" w:space="0" w:color="auto"/>
                                <w:bottom w:val="none" w:sz="0" w:space="0" w:color="auto"/>
                                <w:right w:val="none" w:sz="0" w:space="0" w:color="auto"/>
                              </w:divBdr>
                              <w:divsChild>
                                <w:div w:id="794636346">
                                  <w:marLeft w:val="0"/>
                                  <w:marRight w:val="0"/>
                                  <w:marTop w:val="0"/>
                                  <w:marBottom w:val="0"/>
                                  <w:divBdr>
                                    <w:top w:val="none" w:sz="0" w:space="0" w:color="auto"/>
                                    <w:left w:val="none" w:sz="0" w:space="0" w:color="auto"/>
                                    <w:bottom w:val="none" w:sz="0" w:space="0" w:color="auto"/>
                                    <w:right w:val="none" w:sz="0" w:space="0" w:color="auto"/>
                                  </w:divBdr>
                                  <w:divsChild>
                                    <w:div w:id="1090201547">
                                      <w:marLeft w:val="0"/>
                                      <w:marRight w:val="0"/>
                                      <w:marTop w:val="0"/>
                                      <w:marBottom w:val="0"/>
                                      <w:divBdr>
                                        <w:top w:val="none" w:sz="0" w:space="0" w:color="auto"/>
                                        <w:left w:val="none" w:sz="0" w:space="0" w:color="auto"/>
                                        <w:bottom w:val="none" w:sz="0" w:space="0" w:color="auto"/>
                                        <w:right w:val="none" w:sz="0" w:space="0" w:color="auto"/>
                                      </w:divBdr>
                                      <w:divsChild>
                                        <w:div w:id="1631747906">
                                          <w:marLeft w:val="0"/>
                                          <w:marRight w:val="0"/>
                                          <w:marTop w:val="0"/>
                                          <w:marBottom w:val="0"/>
                                          <w:divBdr>
                                            <w:top w:val="none" w:sz="0" w:space="0" w:color="auto"/>
                                            <w:left w:val="none" w:sz="0" w:space="0" w:color="auto"/>
                                            <w:bottom w:val="none" w:sz="0" w:space="0" w:color="auto"/>
                                            <w:right w:val="none" w:sz="0" w:space="0" w:color="auto"/>
                                          </w:divBdr>
                                        </w:div>
                                      </w:divsChild>
                                    </w:div>
                                    <w:div w:id="1939560250">
                                      <w:marLeft w:val="60"/>
                                      <w:marRight w:val="60"/>
                                      <w:marTop w:val="0"/>
                                      <w:marBottom w:val="0"/>
                                      <w:divBdr>
                                        <w:top w:val="none" w:sz="0" w:space="0" w:color="auto"/>
                                        <w:left w:val="none" w:sz="0" w:space="0" w:color="auto"/>
                                        <w:bottom w:val="none" w:sz="0" w:space="0" w:color="auto"/>
                                        <w:right w:val="none" w:sz="0" w:space="0" w:color="auto"/>
                                      </w:divBdr>
                                      <w:divsChild>
                                        <w:div w:id="276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566174">
      <w:bodyDiv w:val="1"/>
      <w:marLeft w:val="0"/>
      <w:marRight w:val="0"/>
      <w:marTop w:val="0"/>
      <w:marBottom w:val="0"/>
      <w:divBdr>
        <w:top w:val="none" w:sz="0" w:space="0" w:color="auto"/>
        <w:left w:val="none" w:sz="0" w:space="0" w:color="auto"/>
        <w:bottom w:val="none" w:sz="0" w:space="0" w:color="auto"/>
        <w:right w:val="none" w:sz="0" w:space="0" w:color="auto"/>
      </w:divBdr>
    </w:div>
    <w:div w:id="1299720668">
      <w:bodyDiv w:val="1"/>
      <w:marLeft w:val="0"/>
      <w:marRight w:val="0"/>
      <w:marTop w:val="0"/>
      <w:marBottom w:val="0"/>
      <w:divBdr>
        <w:top w:val="none" w:sz="0" w:space="0" w:color="auto"/>
        <w:left w:val="none" w:sz="0" w:space="0" w:color="auto"/>
        <w:bottom w:val="none" w:sz="0" w:space="0" w:color="auto"/>
        <w:right w:val="none" w:sz="0" w:space="0" w:color="auto"/>
      </w:divBdr>
    </w:div>
    <w:div w:id="1299725116">
      <w:bodyDiv w:val="1"/>
      <w:marLeft w:val="0"/>
      <w:marRight w:val="0"/>
      <w:marTop w:val="0"/>
      <w:marBottom w:val="0"/>
      <w:divBdr>
        <w:top w:val="none" w:sz="0" w:space="0" w:color="auto"/>
        <w:left w:val="none" w:sz="0" w:space="0" w:color="auto"/>
        <w:bottom w:val="none" w:sz="0" w:space="0" w:color="auto"/>
        <w:right w:val="none" w:sz="0" w:space="0" w:color="auto"/>
      </w:divBdr>
    </w:div>
    <w:div w:id="1299921342">
      <w:bodyDiv w:val="1"/>
      <w:marLeft w:val="0"/>
      <w:marRight w:val="0"/>
      <w:marTop w:val="0"/>
      <w:marBottom w:val="0"/>
      <w:divBdr>
        <w:top w:val="none" w:sz="0" w:space="0" w:color="auto"/>
        <w:left w:val="none" w:sz="0" w:space="0" w:color="auto"/>
        <w:bottom w:val="none" w:sz="0" w:space="0" w:color="auto"/>
        <w:right w:val="none" w:sz="0" w:space="0" w:color="auto"/>
      </w:divBdr>
      <w:divsChild>
        <w:div w:id="956640111">
          <w:marLeft w:val="0"/>
          <w:marRight w:val="0"/>
          <w:marTop w:val="0"/>
          <w:marBottom w:val="0"/>
          <w:divBdr>
            <w:top w:val="none" w:sz="0" w:space="0" w:color="auto"/>
            <w:left w:val="none" w:sz="0" w:space="0" w:color="auto"/>
            <w:bottom w:val="none" w:sz="0" w:space="0" w:color="auto"/>
            <w:right w:val="none" w:sz="0" w:space="0" w:color="auto"/>
          </w:divBdr>
          <w:divsChild>
            <w:div w:id="1279531782">
              <w:marLeft w:val="0"/>
              <w:marRight w:val="0"/>
              <w:marTop w:val="0"/>
              <w:marBottom w:val="0"/>
              <w:divBdr>
                <w:top w:val="none" w:sz="0" w:space="0" w:color="auto"/>
                <w:left w:val="none" w:sz="0" w:space="0" w:color="auto"/>
                <w:bottom w:val="none" w:sz="0" w:space="0" w:color="auto"/>
                <w:right w:val="none" w:sz="0" w:space="0" w:color="auto"/>
              </w:divBdr>
              <w:divsChild>
                <w:div w:id="1240868902">
                  <w:marLeft w:val="0"/>
                  <w:marRight w:val="0"/>
                  <w:marTop w:val="0"/>
                  <w:marBottom w:val="0"/>
                  <w:divBdr>
                    <w:top w:val="none" w:sz="0" w:space="0" w:color="auto"/>
                    <w:left w:val="none" w:sz="0" w:space="0" w:color="auto"/>
                    <w:bottom w:val="none" w:sz="0" w:space="0" w:color="auto"/>
                    <w:right w:val="none" w:sz="0" w:space="0" w:color="auto"/>
                  </w:divBdr>
                </w:div>
                <w:div w:id="1459488310">
                  <w:marLeft w:val="0"/>
                  <w:marRight w:val="0"/>
                  <w:marTop w:val="0"/>
                  <w:marBottom w:val="0"/>
                  <w:divBdr>
                    <w:top w:val="none" w:sz="0" w:space="0" w:color="auto"/>
                    <w:left w:val="none" w:sz="0" w:space="0" w:color="auto"/>
                    <w:bottom w:val="none" w:sz="0" w:space="0" w:color="auto"/>
                    <w:right w:val="none" w:sz="0" w:space="0" w:color="auto"/>
                  </w:divBdr>
                </w:div>
                <w:div w:id="19472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70513">
          <w:marLeft w:val="0"/>
          <w:marRight w:val="0"/>
          <w:marTop w:val="0"/>
          <w:marBottom w:val="0"/>
          <w:divBdr>
            <w:top w:val="none" w:sz="0" w:space="0" w:color="auto"/>
            <w:left w:val="none" w:sz="0" w:space="0" w:color="auto"/>
            <w:bottom w:val="none" w:sz="0" w:space="0" w:color="auto"/>
            <w:right w:val="none" w:sz="0" w:space="0" w:color="auto"/>
          </w:divBdr>
        </w:div>
      </w:divsChild>
    </w:div>
    <w:div w:id="1300647717">
      <w:bodyDiv w:val="1"/>
      <w:marLeft w:val="0"/>
      <w:marRight w:val="0"/>
      <w:marTop w:val="0"/>
      <w:marBottom w:val="0"/>
      <w:divBdr>
        <w:top w:val="none" w:sz="0" w:space="0" w:color="auto"/>
        <w:left w:val="none" w:sz="0" w:space="0" w:color="auto"/>
        <w:bottom w:val="none" w:sz="0" w:space="0" w:color="auto"/>
        <w:right w:val="none" w:sz="0" w:space="0" w:color="auto"/>
      </w:divBdr>
      <w:divsChild>
        <w:div w:id="1913195894">
          <w:marLeft w:val="0"/>
          <w:marRight w:val="0"/>
          <w:marTop w:val="0"/>
          <w:marBottom w:val="225"/>
          <w:divBdr>
            <w:top w:val="none" w:sz="0" w:space="0" w:color="auto"/>
            <w:left w:val="none" w:sz="0" w:space="0" w:color="auto"/>
            <w:bottom w:val="none" w:sz="0" w:space="0" w:color="auto"/>
            <w:right w:val="none" w:sz="0" w:space="0" w:color="auto"/>
          </w:divBdr>
        </w:div>
      </w:divsChild>
    </w:div>
    <w:div w:id="1300650552">
      <w:bodyDiv w:val="1"/>
      <w:marLeft w:val="0"/>
      <w:marRight w:val="0"/>
      <w:marTop w:val="0"/>
      <w:marBottom w:val="0"/>
      <w:divBdr>
        <w:top w:val="none" w:sz="0" w:space="0" w:color="auto"/>
        <w:left w:val="none" w:sz="0" w:space="0" w:color="auto"/>
        <w:bottom w:val="none" w:sz="0" w:space="0" w:color="auto"/>
        <w:right w:val="none" w:sz="0" w:space="0" w:color="auto"/>
      </w:divBdr>
    </w:div>
    <w:div w:id="1300920558">
      <w:bodyDiv w:val="1"/>
      <w:marLeft w:val="0"/>
      <w:marRight w:val="0"/>
      <w:marTop w:val="0"/>
      <w:marBottom w:val="0"/>
      <w:divBdr>
        <w:top w:val="none" w:sz="0" w:space="0" w:color="auto"/>
        <w:left w:val="none" w:sz="0" w:space="0" w:color="auto"/>
        <w:bottom w:val="none" w:sz="0" w:space="0" w:color="auto"/>
        <w:right w:val="none" w:sz="0" w:space="0" w:color="auto"/>
      </w:divBdr>
      <w:divsChild>
        <w:div w:id="135221095">
          <w:marLeft w:val="0"/>
          <w:marRight w:val="0"/>
          <w:marTop w:val="0"/>
          <w:marBottom w:val="150"/>
          <w:divBdr>
            <w:top w:val="none" w:sz="0" w:space="0" w:color="auto"/>
            <w:left w:val="none" w:sz="0" w:space="0" w:color="auto"/>
            <w:bottom w:val="none" w:sz="0" w:space="0" w:color="auto"/>
            <w:right w:val="none" w:sz="0" w:space="0" w:color="auto"/>
          </w:divBdr>
        </w:div>
        <w:div w:id="341050855">
          <w:marLeft w:val="0"/>
          <w:marRight w:val="0"/>
          <w:marTop w:val="0"/>
          <w:marBottom w:val="0"/>
          <w:divBdr>
            <w:top w:val="none" w:sz="0" w:space="0" w:color="auto"/>
            <w:left w:val="none" w:sz="0" w:space="0" w:color="auto"/>
            <w:bottom w:val="none" w:sz="0" w:space="0" w:color="auto"/>
            <w:right w:val="none" w:sz="0" w:space="0" w:color="auto"/>
          </w:divBdr>
          <w:divsChild>
            <w:div w:id="522020158">
              <w:marLeft w:val="0"/>
              <w:marRight w:val="0"/>
              <w:marTop w:val="0"/>
              <w:marBottom w:val="0"/>
              <w:divBdr>
                <w:top w:val="none" w:sz="0" w:space="0" w:color="auto"/>
                <w:left w:val="none" w:sz="0" w:space="0" w:color="auto"/>
                <w:bottom w:val="none" w:sz="0" w:space="0" w:color="auto"/>
                <w:right w:val="none" w:sz="0" w:space="0" w:color="auto"/>
              </w:divBdr>
            </w:div>
          </w:divsChild>
        </w:div>
        <w:div w:id="1120147795">
          <w:marLeft w:val="0"/>
          <w:marRight w:val="0"/>
          <w:marTop w:val="0"/>
          <w:marBottom w:val="0"/>
          <w:divBdr>
            <w:top w:val="none" w:sz="0" w:space="0" w:color="auto"/>
            <w:left w:val="none" w:sz="0" w:space="0" w:color="auto"/>
            <w:bottom w:val="none" w:sz="0" w:space="0" w:color="auto"/>
            <w:right w:val="none" w:sz="0" w:space="0" w:color="auto"/>
          </w:divBdr>
        </w:div>
      </w:divsChild>
    </w:div>
    <w:div w:id="1301619674">
      <w:bodyDiv w:val="1"/>
      <w:marLeft w:val="0"/>
      <w:marRight w:val="0"/>
      <w:marTop w:val="0"/>
      <w:marBottom w:val="0"/>
      <w:divBdr>
        <w:top w:val="none" w:sz="0" w:space="0" w:color="auto"/>
        <w:left w:val="none" w:sz="0" w:space="0" w:color="auto"/>
        <w:bottom w:val="none" w:sz="0" w:space="0" w:color="auto"/>
        <w:right w:val="none" w:sz="0" w:space="0" w:color="auto"/>
      </w:divBdr>
      <w:divsChild>
        <w:div w:id="127169840">
          <w:marLeft w:val="0"/>
          <w:marRight w:val="0"/>
          <w:marTop w:val="0"/>
          <w:marBottom w:val="0"/>
          <w:divBdr>
            <w:top w:val="none" w:sz="0" w:space="0" w:color="auto"/>
            <w:left w:val="none" w:sz="0" w:space="0" w:color="auto"/>
            <w:bottom w:val="none" w:sz="0" w:space="0" w:color="auto"/>
            <w:right w:val="none" w:sz="0" w:space="0" w:color="auto"/>
          </w:divBdr>
          <w:divsChild>
            <w:div w:id="1701785053">
              <w:marLeft w:val="0"/>
              <w:marRight w:val="0"/>
              <w:marTop w:val="0"/>
              <w:marBottom w:val="225"/>
              <w:divBdr>
                <w:top w:val="none" w:sz="0" w:space="0" w:color="auto"/>
                <w:left w:val="none" w:sz="0" w:space="0" w:color="auto"/>
                <w:bottom w:val="none" w:sz="0" w:space="0" w:color="auto"/>
                <w:right w:val="none" w:sz="0" w:space="0" w:color="auto"/>
              </w:divBdr>
            </w:div>
          </w:divsChild>
        </w:div>
        <w:div w:id="1461462955">
          <w:marLeft w:val="0"/>
          <w:marRight w:val="0"/>
          <w:marTop w:val="0"/>
          <w:marBottom w:val="0"/>
          <w:divBdr>
            <w:top w:val="none" w:sz="0" w:space="0" w:color="auto"/>
            <w:left w:val="none" w:sz="0" w:space="0" w:color="auto"/>
            <w:bottom w:val="none" w:sz="0" w:space="0" w:color="auto"/>
            <w:right w:val="none" w:sz="0" w:space="0" w:color="auto"/>
          </w:divBdr>
          <w:divsChild>
            <w:div w:id="5700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417">
      <w:bodyDiv w:val="1"/>
      <w:marLeft w:val="0"/>
      <w:marRight w:val="0"/>
      <w:marTop w:val="0"/>
      <w:marBottom w:val="0"/>
      <w:divBdr>
        <w:top w:val="none" w:sz="0" w:space="0" w:color="auto"/>
        <w:left w:val="none" w:sz="0" w:space="0" w:color="auto"/>
        <w:bottom w:val="none" w:sz="0" w:space="0" w:color="auto"/>
        <w:right w:val="none" w:sz="0" w:space="0" w:color="auto"/>
      </w:divBdr>
      <w:divsChild>
        <w:div w:id="539588985">
          <w:marLeft w:val="0"/>
          <w:marRight w:val="0"/>
          <w:marTop w:val="0"/>
          <w:marBottom w:val="0"/>
          <w:divBdr>
            <w:top w:val="none" w:sz="0" w:space="0" w:color="auto"/>
            <w:left w:val="none" w:sz="0" w:space="0" w:color="auto"/>
            <w:bottom w:val="none" w:sz="0" w:space="0" w:color="auto"/>
            <w:right w:val="none" w:sz="0" w:space="0" w:color="auto"/>
          </w:divBdr>
          <w:divsChild>
            <w:div w:id="918826932">
              <w:marLeft w:val="0"/>
              <w:marRight w:val="0"/>
              <w:marTop w:val="0"/>
              <w:marBottom w:val="0"/>
              <w:divBdr>
                <w:top w:val="none" w:sz="0" w:space="0" w:color="auto"/>
                <w:left w:val="none" w:sz="0" w:space="0" w:color="auto"/>
                <w:bottom w:val="none" w:sz="0" w:space="0" w:color="auto"/>
                <w:right w:val="none" w:sz="0" w:space="0" w:color="auto"/>
              </w:divBdr>
              <w:divsChild>
                <w:div w:id="1314874059">
                  <w:marLeft w:val="0"/>
                  <w:marRight w:val="0"/>
                  <w:marTop w:val="0"/>
                  <w:marBottom w:val="0"/>
                  <w:divBdr>
                    <w:top w:val="none" w:sz="0" w:space="0" w:color="auto"/>
                    <w:left w:val="none" w:sz="0" w:space="0" w:color="auto"/>
                    <w:bottom w:val="none" w:sz="0" w:space="0" w:color="auto"/>
                    <w:right w:val="none" w:sz="0" w:space="0" w:color="auto"/>
                  </w:divBdr>
                </w:div>
                <w:div w:id="212514814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5626030">
                      <w:marLeft w:val="0"/>
                      <w:marRight w:val="0"/>
                      <w:marTop w:val="0"/>
                      <w:marBottom w:val="90"/>
                      <w:divBdr>
                        <w:top w:val="none" w:sz="0" w:space="0" w:color="auto"/>
                        <w:left w:val="none" w:sz="0" w:space="0" w:color="auto"/>
                        <w:bottom w:val="none" w:sz="0" w:space="0" w:color="auto"/>
                        <w:right w:val="none" w:sz="0" w:space="0" w:color="auto"/>
                      </w:divBdr>
                      <w:divsChild>
                        <w:div w:id="20576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79047">
      <w:bodyDiv w:val="1"/>
      <w:marLeft w:val="0"/>
      <w:marRight w:val="0"/>
      <w:marTop w:val="0"/>
      <w:marBottom w:val="0"/>
      <w:divBdr>
        <w:top w:val="none" w:sz="0" w:space="0" w:color="auto"/>
        <w:left w:val="none" w:sz="0" w:space="0" w:color="auto"/>
        <w:bottom w:val="none" w:sz="0" w:space="0" w:color="auto"/>
        <w:right w:val="none" w:sz="0" w:space="0" w:color="auto"/>
      </w:divBdr>
    </w:div>
    <w:div w:id="1302154547">
      <w:bodyDiv w:val="1"/>
      <w:marLeft w:val="0"/>
      <w:marRight w:val="0"/>
      <w:marTop w:val="0"/>
      <w:marBottom w:val="0"/>
      <w:divBdr>
        <w:top w:val="none" w:sz="0" w:space="0" w:color="auto"/>
        <w:left w:val="none" w:sz="0" w:space="0" w:color="auto"/>
        <w:bottom w:val="none" w:sz="0" w:space="0" w:color="auto"/>
        <w:right w:val="none" w:sz="0" w:space="0" w:color="auto"/>
      </w:divBdr>
    </w:div>
    <w:div w:id="1302930499">
      <w:bodyDiv w:val="1"/>
      <w:marLeft w:val="0"/>
      <w:marRight w:val="0"/>
      <w:marTop w:val="0"/>
      <w:marBottom w:val="0"/>
      <w:divBdr>
        <w:top w:val="none" w:sz="0" w:space="0" w:color="auto"/>
        <w:left w:val="none" w:sz="0" w:space="0" w:color="auto"/>
        <w:bottom w:val="none" w:sz="0" w:space="0" w:color="auto"/>
        <w:right w:val="none" w:sz="0" w:space="0" w:color="auto"/>
      </w:divBdr>
      <w:divsChild>
        <w:div w:id="241332472">
          <w:marLeft w:val="0"/>
          <w:marRight w:val="0"/>
          <w:marTop w:val="0"/>
          <w:marBottom w:val="150"/>
          <w:divBdr>
            <w:top w:val="none" w:sz="0" w:space="0" w:color="auto"/>
            <w:left w:val="none" w:sz="0" w:space="0" w:color="auto"/>
            <w:bottom w:val="single" w:sz="12" w:space="0" w:color="DAE8F4"/>
            <w:right w:val="none" w:sz="0" w:space="0" w:color="auto"/>
          </w:divBdr>
          <w:divsChild>
            <w:div w:id="1133015395">
              <w:marLeft w:val="0"/>
              <w:marRight w:val="0"/>
              <w:marTop w:val="105"/>
              <w:marBottom w:val="0"/>
              <w:divBdr>
                <w:top w:val="none" w:sz="0" w:space="0" w:color="auto"/>
                <w:left w:val="none" w:sz="0" w:space="0" w:color="auto"/>
                <w:bottom w:val="none" w:sz="0" w:space="0" w:color="auto"/>
                <w:right w:val="none" w:sz="0" w:space="0" w:color="auto"/>
              </w:divBdr>
            </w:div>
          </w:divsChild>
        </w:div>
        <w:div w:id="1238327238">
          <w:marLeft w:val="0"/>
          <w:marRight w:val="0"/>
          <w:marTop w:val="0"/>
          <w:marBottom w:val="0"/>
          <w:divBdr>
            <w:top w:val="none" w:sz="0" w:space="0" w:color="auto"/>
            <w:left w:val="none" w:sz="0" w:space="0" w:color="auto"/>
            <w:bottom w:val="none" w:sz="0" w:space="0" w:color="auto"/>
            <w:right w:val="none" w:sz="0" w:space="0" w:color="auto"/>
          </w:divBdr>
        </w:div>
      </w:divsChild>
    </w:div>
    <w:div w:id="1303193192">
      <w:bodyDiv w:val="1"/>
      <w:marLeft w:val="0"/>
      <w:marRight w:val="0"/>
      <w:marTop w:val="0"/>
      <w:marBottom w:val="0"/>
      <w:divBdr>
        <w:top w:val="none" w:sz="0" w:space="0" w:color="auto"/>
        <w:left w:val="none" w:sz="0" w:space="0" w:color="auto"/>
        <w:bottom w:val="none" w:sz="0" w:space="0" w:color="auto"/>
        <w:right w:val="none" w:sz="0" w:space="0" w:color="auto"/>
      </w:divBdr>
    </w:div>
    <w:div w:id="1303728826">
      <w:bodyDiv w:val="1"/>
      <w:marLeft w:val="0"/>
      <w:marRight w:val="0"/>
      <w:marTop w:val="0"/>
      <w:marBottom w:val="0"/>
      <w:divBdr>
        <w:top w:val="none" w:sz="0" w:space="0" w:color="auto"/>
        <w:left w:val="none" w:sz="0" w:space="0" w:color="auto"/>
        <w:bottom w:val="none" w:sz="0" w:space="0" w:color="auto"/>
        <w:right w:val="none" w:sz="0" w:space="0" w:color="auto"/>
      </w:divBdr>
    </w:div>
    <w:div w:id="1303804314">
      <w:bodyDiv w:val="1"/>
      <w:marLeft w:val="0"/>
      <w:marRight w:val="0"/>
      <w:marTop w:val="0"/>
      <w:marBottom w:val="0"/>
      <w:divBdr>
        <w:top w:val="none" w:sz="0" w:space="0" w:color="auto"/>
        <w:left w:val="none" w:sz="0" w:space="0" w:color="auto"/>
        <w:bottom w:val="none" w:sz="0" w:space="0" w:color="auto"/>
        <w:right w:val="none" w:sz="0" w:space="0" w:color="auto"/>
      </w:divBdr>
    </w:div>
    <w:div w:id="1304000704">
      <w:bodyDiv w:val="1"/>
      <w:marLeft w:val="0"/>
      <w:marRight w:val="0"/>
      <w:marTop w:val="0"/>
      <w:marBottom w:val="0"/>
      <w:divBdr>
        <w:top w:val="none" w:sz="0" w:space="0" w:color="auto"/>
        <w:left w:val="none" w:sz="0" w:space="0" w:color="auto"/>
        <w:bottom w:val="none" w:sz="0" w:space="0" w:color="auto"/>
        <w:right w:val="none" w:sz="0" w:space="0" w:color="auto"/>
      </w:divBdr>
    </w:div>
    <w:div w:id="1304307359">
      <w:bodyDiv w:val="1"/>
      <w:marLeft w:val="0"/>
      <w:marRight w:val="0"/>
      <w:marTop w:val="0"/>
      <w:marBottom w:val="0"/>
      <w:divBdr>
        <w:top w:val="none" w:sz="0" w:space="0" w:color="auto"/>
        <w:left w:val="none" w:sz="0" w:space="0" w:color="auto"/>
        <w:bottom w:val="none" w:sz="0" w:space="0" w:color="auto"/>
        <w:right w:val="none" w:sz="0" w:space="0" w:color="auto"/>
      </w:divBdr>
    </w:div>
    <w:div w:id="1304501611">
      <w:bodyDiv w:val="1"/>
      <w:marLeft w:val="0"/>
      <w:marRight w:val="0"/>
      <w:marTop w:val="0"/>
      <w:marBottom w:val="0"/>
      <w:divBdr>
        <w:top w:val="none" w:sz="0" w:space="0" w:color="auto"/>
        <w:left w:val="none" w:sz="0" w:space="0" w:color="auto"/>
        <w:bottom w:val="none" w:sz="0" w:space="0" w:color="auto"/>
        <w:right w:val="none" w:sz="0" w:space="0" w:color="auto"/>
      </w:divBdr>
    </w:div>
    <w:div w:id="1304577653">
      <w:bodyDiv w:val="1"/>
      <w:marLeft w:val="0"/>
      <w:marRight w:val="0"/>
      <w:marTop w:val="0"/>
      <w:marBottom w:val="0"/>
      <w:divBdr>
        <w:top w:val="none" w:sz="0" w:space="0" w:color="auto"/>
        <w:left w:val="none" w:sz="0" w:space="0" w:color="auto"/>
        <w:bottom w:val="none" w:sz="0" w:space="0" w:color="auto"/>
        <w:right w:val="none" w:sz="0" w:space="0" w:color="auto"/>
      </w:divBdr>
    </w:div>
    <w:div w:id="1305043830">
      <w:bodyDiv w:val="1"/>
      <w:marLeft w:val="0"/>
      <w:marRight w:val="0"/>
      <w:marTop w:val="0"/>
      <w:marBottom w:val="0"/>
      <w:divBdr>
        <w:top w:val="none" w:sz="0" w:space="0" w:color="auto"/>
        <w:left w:val="none" w:sz="0" w:space="0" w:color="auto"/>
        <w:bottom w:val="none" w:sz="0" w:space="0" w:color="auto"/>
        <w:right w:val="none" w:sz="0" w:space="0" w:color="auto"/>
      </w:divBdr>
    </w:div>
    <w:div w:id="1305088429">
      <w:bodyDiv w:val="1"/>
      <w:marLeft w:val="0"/>
      <w:marRight w:val="0"/>
      <w:marTop w:val="0"/>
      <w:marBottom w:val="0"/>
      <w:divBdr>
        <w:top w:val="none" w:sz="0" w:space="0" w:color="auto"/>
        <w:left w:val="none" w:sz="0" w:space="0" w:color="auto"/>
        <w:bottom w:val="none" w:sz="0" w:space="0" w:color="auto"/>
        <w:right w:val="none" w:sz="0" w:space="0" w:color="auto"/>
      </w:divBdr>
      <w:divsChild>
        <w:div w:id="232082856">
          <w:marLeft w:val="0"/>
          <w:marRight w:val="0"/>
          <w:marTop w:val="0"/>
          <w:marBottom w:val="0"/>
          <w:divBdr>
            <w:top w:val="none" w:sz="0" w:space="0" w:color="auto"/>
            <w:left w:val="none" w:sz="0" w:space="0" w:color="auto"/>
            <w:bottom w:val="none" w:sz="0" w:space="0" w:color="auto"/>
            <w:right w:val="none" w:sz="0" w:space="0" w:color="auto"/>
          </w:divBdr>
          <w:divsChild>
            <w:div w:id="181435584">
              <w:marLeft w:val="0"/>
              <w:marRight w:val="0"/>
              <w:marTop w:val="0"/>
              <w:marBottom w:val="0"/>
              <w:divBdr>
                <w:top w:val="none" w:sz="0" w:space="0" w:color="auto"/>
                <w:left w:val="none" w:sz="0" w:space="0" w:color="auto"/>
                <w:bottom w:val="none" w:sz="0" w:space="0" w:color="auto"/>
                <w:right w:val="none" w:sz="0" w:space="0" w:color="auto"/>
              </w:divBdr>
              <w:divsChild>
                <w:div w:id="1189415170">
                  <w:marLeft w:val="0"/>
                  <w:marRight w:val="0"/>
                  <w:marTop w:val="0"/>
                  <w:marBottom w:val="0"/>
                  <w:divBdr>
                    <w:top w:val="none" w:sz="0" w:space="0" w:color="auto"/>
                    <w:left w:val="none" w:sz="0" w:space="0" w:color="auto"/>
                    <w:bottom w:val="none" w:sz="0" w:space="0" w:color="auto"/>
                    <w:right w:val="none" w:sz="0" w:space="0" w:color="auto"/>
                  </w:divBdr>
                  <w:divsChild>
                    <w:div w:id="11556854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05741402">
      <w:bodyDiv w:val="1"/>
      <w:marLeft w:val="0"/>
      <w:marRight w:val="0"/>
      <w:marTop w:val="0"/>
      <w:marBottom w:val="0"/>
      <w:divBdr>
        <w:top w:val="none" w:sz="0" w:space="0" w:color="auto"/>
        <w:left w:val="none" w:sz="0" w:space="0" w:color="auto"/>
        <w:bottom w:val="none" w:sz="0" w:space="0" w:color="auto"/>
        <w:right w:val="none" w:sz="0" w:space="0" w:color="auto"/>
      </w:divBdr>
    </w:div>
    <w:div w:id="1306665714">
      <w:bodyDiv w:val="1"/>
      <w:marLeft w:val="0"/>
      <w:marRight w:val="0"/>
      <w:marTop w:val="0"/>
      <w:marBottom w:val="0"/>
      <w:divBdr>
        <w:top w:val="none" w:sz="0" w:space="0" w:color="auto"/>
        <w:left w:val="none" w:sz="0" w:space="0" w:color="auto"/>
        <w:bottom w:val="none" w:sz="0" w:space="0" w:color="auto"/>
        <w:right w:val="none" w:sz="0" w:space="0" w:color="auto"/>
      </w:divBdr>
    </w:div>
    <w:div w:id="1307928402">
      <w:bodyDiv w:val="1"/>
      <w:marLeft w:val="0"/>
      <w:marRight w:val="0"/>
      <w:marTop w:val="0"/>
      <w:marBottom w:val="0"/>
      <w:divBdr>
        <w:top w:val="none" w:sz="0" w:space="0" w:color="auto"/>
        <w:left w:val="none" w:sz="0" w:space="0" w:color="auto"/>
        <w:bottom w:val="none" w:sz="0" w:space="0" w:color="auto"/>
        <w:right w:val="none" w:sz="0" w:space="0" w:color="auto"/>
      </w:divBdr>
    </w:div>
    <w:div w:id="1308630415">
      <w:bodyDiv w:val="1"/>
      <w:marLeft w:val="0"/>
      <w:marRight w:val="0"/>
      <w:marTop w:val="0"/>
      <w:marBottom w:val="0"/>
      <w:divBdr>
        <w:top w:val="none" w:sz="0" w:space="0" w:color="auto"/>
        <w:left w:val="none" w:sz="0" w:space="0" w:color="auto"/>
        <w:bottom w:val="none" w:sz="0" w:space="0" w:color="auto"/>
        <w:right w:val="none" w:sz="0" w:space="0" w:color="auto"/>
      </w:divBdr>
    </w:div>
    <w:div w:id="1308780617">
      <w:bodyDiv w:val="1"/>
      <w:marLeft w:val="0"/>
      <w:marRight w:val="0"/>
      <w:marTop w:val="0"/>
      <w:marBottom w:val="0"/>
      <w:divBdr>
        <w:top w:val="none" w:sz="0" w:space="0" w:color="auto"/>
        <w:left w:val="none" w:sz="0" w:space="0" w:color="auto"/>
        <w:bottom w:val="none" w:sz="0" w:space="0" w:color="auto"/>
        <w:right w:val="none" w:sz="0" w:space="0" w:color="auto"/>
      </w:divBdr>
    </w:div>
    <w:div w:id="1309475433">
      <w:bodyDiv w:val="1"/>
      <w:marLeft w:val="0"/>
      <w:marRight w:val="0"/>
      <w:marTop w:val="0"/>
      <w:marBottom w:val="0"/>
      <w:divBdr>
        <w:top w:val="none" w:sz="0" w:space="0" w:color="auto"/>
        <w:left w:val="none" w:sz="0" w:space="0" w:color="auto"/>
        <w:bottom w:val="none" w:sz="0" w:space="0" w:color="auto"/>
        <w:right w:val="none" w:sz="0" w:space="0" w:color="auto"/>
      </w:divBdr>
    </w:div>
    <w:div w:id="1309506750">
      <w:bodyDiv w:val="1"/>
      <w:marLeft w:val="0"/>
      <w:marRight w:val="0"/>
      <w:marTop w:val="0"/>
      <w:marBottom w:val="0"/>
      <w:divBdr>
        <w:top w:val="none" w:sz="0" w:space="0" w:color="auto"/>
        <w:left w:val="none" w:sz="0" w:space="0" w:color="auto"/>
        <w:bottom w:val="none" w:sz="0" w:space="0" w:color="auto"/>
        <w:right w:val="none" w:sz="0" w:space="0" w:color="auto"/>
      </w:divBdr>
    </w:div>
    <w:div w:id="1309701963">
      <w:bodyDiv w:val="1"/>
      <w:marLeft w:val="0"/>
      <w:marRight w:val="0"/>
      <w:marTop w:val="0"/>
      <w:marBottom w:val="0"/>
      <w:divBdr>
        <w:top w:val="none" w:sz="0" w:space="0" w:color="auto"/>
        <w:left w:val="none" w:sz="0" w:space="0" w:color="auto"/>
        <w:bottom w:val="none" w:sz="0" w:space="0" w:color="auto"/>
        <w:right w:val="none" w:sz="0" w:space="0" w:color="auto"/>
      </w:divBdr>
    </w:div>
    <w:div w:id="1309942302">
      <w:bodyDiv w:val="1"/>
      <w:marLeft w:val="0"/>
      <w:marRight w:val="0"/>
      <w:marTop w:val="0"/>
      <w:marBottom w:val="0"/>
      <w:divBdr>
        <w:top w:val="none" w:sz="0" w:space="0" w:color="auto"/>
        <w:left w:val="none" w:sz="0" w:space="0" w:color="auto"/>
        <w:bottom w:val="none" w:sz="0" w:space="0" w:color="auto"/>
        <w:right w:val="none" w:sz="0" w:space="0" w:color="auto"/>
      </w:divBdr>
    </w:div>
    <w:div w:id="1311977015">
      <w:bodyDiv w:val="1"/>
      <w:marLeft w:val="0"/>
      <w:marRight w:val="0"/>
      <w:marTop w:val="0"/>
      <w:marBottom w:val="0"/>
      <w:divBdr>
        <w:top w:val="none" w:sz="0" w:space="0" w:color="auto"/>
        <w:left w:val="none" w:sz="0" w:space="0" w:color="auto"/>
        <w:bottom w:val="none" w:sz="0" w:space="0" w:color="auto"/>
        <w:right w:val="none" w:sz="0" w:space="0" w:color="auto"/>
      </w:divBdr>
    </w:div>
    <w:div w:id="1313214059">
      <w:bodyDiv w:val="1"/>
      <w:marLeft w:val="0"/>
      <w:marRight w:val="0"/>
      <w:marTop w:val="0"/>
      <w:marBottom w:val="0"/>
      <w:divBdr>
        <w:top w:val="none" w:sz="0" w:space="0" w:color="auto"/>
        <w:left w:val="none" w:sz="0" w:space="0" w:color="auto"/>
        <w:bottom w:val="none" w:sz="0" w:space="0" w:color="auto"/>
        <w:right w:val="none" w:sz="0" w:space="0" w:color="auto"/>
      </w:divBdr>
    </w:div>
    <w:div w:id="1313368006">
      <w:bodyDiv w:val="1"/>
      <w:marLeft w:val="0"/>
      <w:marRight w:val="0"/>
      <w:marTop w:val="0"/>
      <w:marBottom w:val="0"/>
      <w:divBdr>
        <w:top w:val="none" w:sz="0" w:space="0" w:color="auto"/>
        <w:left w:val="none" w:sz="0" w:space="0" w:color="auto"/>
        <w:bottom w:val="none" w:sz="0" w:space="0" w:color="auto"/>
        <w:right w:val="none" w:sz="0" w:space="0" w:color="auto"/>
      </w:divBdr>
    </w:div>
    <w:div w:id="1313635164">
      <w:bodyDiv w:val="1"/>
      <w:marLeft w:val="0"/>
      <w:marRight w:val="0"/>
      <w:marTop w:val="0"/>
      <w:marBottom w:val="0"/>
      <w:divBdr>
        <w:top w:val="none" w:sz="0" w:space="0" w:color="auto"/>
        <w:left w:val="none" w:sz="0" w:space="0" w:color="auto"/>
        <w:bottom w:val="none" w:sz="0" w:space="0" w:color="auto"/>
        <w:right w:val="none" w:sz="0" w:space="0" w:color="auto"/>
      </w:divBdr>
    </w:div>
    <w:div w:id="1315909822">
      <w:bodyDiv w:val="1"/>
      <w:marLeft w:val="0"/>
      <w:marRight w:val="0"/>
      <w:marTop w:val="0"/>
      <w:marBottom w:val="0"/>
      <w:divBdr>
        <w:top w:val="none" w:sz="0" w:space="0" w:color="auto"/>
        <w:left w:val="none" w:sz="0" w:space="0" w:color="auto"/>
        <w:bottom w:val="none" w:sz="0" w:space="0" w:color="auto"/>
        <w:right w:val="none" w:sz="0" w:space="0" w:color="auto"/>
      </w:divBdr>
      <w:divsChild>
        <w:div w:id="1163855424">
          <w:marLeft w:val="0"/>
          <w:marRight w:val="0"/>
          <w:marTop w:val="0"/>
          <w:marBottom w:val="300"/>
          <w:divBdr>
            <w:top w:val="none" w:sz="0" w:space="0" w:color="auto"/>
            <w:left w:val="none" w:sz="0" w:space="0" w:color="auto"/>
            <w:bottom w:val="none" w:sz="0" w:space="0" w:color="auto"/>
            <w:right w:val="none" w:sz="0" w:space="0" w:color="auto"/>
          </w:divBdr>
          <w:divsChild>
            <w:div w:id="1092433532">
              <w:marLeft w:val="0"/>
              <w:marRight w:val="0"/>
              <w:marTop w:val="0"/>
              <w:marBottom w:val="0"/>
              <w:divBdr>
                <w:top w:val="none" w:sz="0" w:space="0" w:color="auto"/>
                <w:left w:val="none" w:sz="0" w:space="0" w:color="auto"/>
                <w:bottom w:val="none" w:sz="0" w:space="0" w:color="auto"/>
                <w:right w:val="none" w:sz="0" w:space="0" w:color="auto"/>
              </w:divBdr>
            </w:div>
          </w:divsChild>
        </w:div>
        <w:div w:id="1390878911">
          <w:marLeft w:val="0"/>
          <w:marRight w:val="0"/>
          <w:marTop w:val="0"/>
          <w:marBottom w:val="0"/>
          <w:divBdr>
            <w:top w:val="none" w:sz="0" w:space="0" w:color="auto"/>
            <w:left w:val="none" w:sz="0" w:space="0" w:color="auto"/>
            <w:bottom w:val="none" w:sz="0" w:space="0" w:color="auto"/>
            <w:right w:val="none" w:sz="0" w:space="0" w:color="auto"/>
          </w:divBdr>
        </w:div>
      </w:divsChild>
    </w:div>
    <w:div w:id="1315911217">
      <w:bodyDiv w:val="1"/>
      <w:marLeft w:val="0"/>
      <w:marRight w:val="0"/>
      <w:marTop w:val="0"/>
      <w:marBottom w:val="0"/>
      <w:divBdr>
        <w:top w:val="none" w:sz="0" w:space="0" w:color="auto"/>
        <w:left w:val="none" w:sz="0" w:space="0" w:color="auto"/>
        <w:bottom w:val="none" w:sz="0" w:space="0" w:color="auto"/>
        <w:right w:val="none" w:sz="0" w:space="0" w:color="auto"/>
      </w:divBdr>
    </w:div>
    <w:div w:id="1316378076">
      <w:bodyDiv w:val="1"/>
      <w:marLeft w:val="0"/>
      <w:marRight w:val="0"/>
      <w:marTop w:val="0"/>
      <w:marBottom w:val="0"/>
      <w:divBdr>
        <w:top w:val="none" w:sz="0" w:space="0" w:color="auto"/>
        <w:left w:val="none" w:sz="0" w:space="0" w:color="auto"/>
        <w:bottom w:val="none" w:sz="0" w:space="0" w:color="auto"/>
        <w:right w:val="none" w:sz="0" w:space="0" w:color="auto"/>
      </w:divBdr>
    </w:div>
    <w:div w:id="1316640788">
      <w:bodyDiv w:val="1"/>
      <w:marLeft w:val="0"/>
      <w:marRight w:val="0"/>
      <w:marTop w:val="0"/>
      <w:marBottom w:val="0"/>
      <w:divBdr>
        <w:top w:val="none" w:sz="0" w:space="0" w:color="auto"/>
        <w:left w:val="none" w:sz="0" w:space="0" w:color="auto"/>
        <w:bottom w:val="none" w:sz="0" w:space="0" w:color="auto"/>
        <w:right w:val="none" w:sz="0" w:space="0" w:color="auto"/>
      </w:divBdr>
    </w:div>
    <w:div w:id="1317228443">
      <w:bodyDiv w:val="1"/>
      <w:marLeft w:val="0"/>
      <w:marRight w:val="0"/>
      <w:marTop w:val="0"/>
      <w:marBottom w:val="0"/>
      <w:divBdr>
        <w:top w:val="none" w:sz="0" w:space="0" w:color="auto"/>
        <w:left w:val="none" w:sz="0" w:space="0" w:color="auto"/>
        <w:bottom w:val="none" w:sz="0" w:space="0" w:color="auto"/>
        <w:right w:val="none" w:sz="0" w:space="0" w:color="auto"/>
      </w:divBdr>
    </w:div>
    <w:div w:id="1317955104">
      <w:bodyDiv w:val="1"/>
      <w:marLeft w:val="0"/>
      <w:marRight w:val="0"/>
      <w:marTop w:val="0"/>
      <w:marBottom w:val="0"/>
      <w:divBdr>
        <w:top w:val="none" w:sz="0" w:space="0" w:color="auto"/>
        <w:left w:val="none" w:sz="0" w:space="0" w:color="auto"/>
        <w:bottom w:val="none" w:sz="0" w:space="0" w:color="auto"/>
        <w:right w:val="none" w:sz="0" w:space="0" w:color="auto"/>
      </w:divBdr>
    </w:div>
    <w:div w:id="1320571503">
      <w:bodyDiv w:val="1"/>
      <w:marLeft w:val="0"/>
      <w:marRight w:val="0"/>
      <w:marTop w:val="0"/>
      <w:marBottom w:val="0"/>
      <w:divBdr>
        <w:top w:val="none" w:sz="0" w:space="0" w:color="auto"/>
        <w:left w:val="none" w:sz="0" w:space="0" w:color="auto"/>
        <w:bottom w:val="none" w:sz="0" w:space="0" w:color="auto"/>
        <w:right w:val="none" w:sz="0" w:space="0" w:color="auto"/>
      </w:divBdr>
    </w:div>
    <w:div w:id="1320622350">
      <w:bodyDiv w:val="1"/>
      <w:marLeft w:val="0"/>
      <w:marRight w:val="0"/>
      <w:marTop w:val="0"/>
      <w:marBottom w:val="0"/>
      <w:divBdr>
        <w:top w:val="none" w:sz="0" w:space="0" w:color="auto"/>
        <w:left w:val="none" w:sz="0" w:space="0" w:color="auto"/>
        <w:bottom w:val="none" w:sz="0" w:space="0" w:color="auto"/>
        <w:right w:val="none" w:sz="0" w:space="0" w:color="auto"/>
      </w:divBdr>
    </w:div>
    <w:div w:id="1320647524">
      <w:bodyDiv w:val="1"/>
      <w:marLeft w:val="0"/>
      <w:marRight w:val="0"/>
      <w:marTop w:val="0"/>
      <w:marBottom w:val="0"/>
      <w:divBdr>
        <w:top w:val="none" w:sz="0" w:space="0" w:color="auto"/>
        <w:left w:val="none" w:sz="0" w:space="0" w:color="auto"/>
        <w:bottom w:val="none" w:sz="0" w:space="0" w:color="auto"/>
        <w:right w:val="none" w:sz="0" w:space="0" w:color="auto"/>
      </w:divBdr>
    </w:div>
    <w:div w:id="1320841312">
      <w:bodyDiv w:val="1"/>
      <w:marLeft w:val="0"/>
      <w:marRight w:val="0"/>
      <w:marTop w:val="0"/>
      <w:marBottom w:val="0"/>
      <w:divBdr>
        <w:top w:val="none" w:sz="0" w:space="0" w:color="auto"/>
        <w:left w:val="none" w:sz="0" w:space="0" w:color="auto"/>
        <w:bottom w:val="none" w:sz="0" w:space="0" w:color="auto"/>
        <w:right w:val="none" w:sz="0" w:space="0" w:color="auto"/>
      </w:divBdr>
      <w:divsChild>
        <w:div w:id="1035735952">
          <w:marLeft w:val="0"/>
          <w:marRight w:val="0"/>
          <w:marTop w:val="0"/>
          <w:marBottom w:val="150"/>
          <w:divBdr>
            <w:top w:val="none" w:sz="0" w:space="0" w:color="auto"/>
            <w:left w:val="none" w:sz="0" w:space="0" w:color="auto"/>
            <w:bottom w:val="single" w:sz="12" w:space="0" w:color="DAE8F4"/>
            <w:right w:val="none" w:sz="0" w:space="0" w:color="auto"/>
          </w:divBdr>
          <w:divsChild>
            <w:div w:id="1564608204">
              <w:marLeft w:val="0"/>
              <w:marRight w:val="0"/>
              <w:marTop w:val="105"/>
              <w:marBottom w:val="0"/>
              <w:divBdr>
                <w:top w:val="none" w:sz="0" w:space="0" w:color="auto"/>
                <w:left w:val="none" w:sz="0" w:space="0" w:color="auto"/>
                <w:bottom w:val="none" w:sz="0" w:space="0" w:color="auto"/>
                <w:right w:val="none" w:sz="0" w:space="0" w:color="auto"/>
              </w:divBdr>
            </w:div>
          </w:divsChild>
        </w:div>
        <w:div w:id="2142914287">
          <w:marLeft w:val="0"/>
          <w:marRight w:val="0"/>
          <w:marTop w:val="0"/>
          <w:marBottom w:val="0"/>
          <w:divBdr>
            <w:top w:val="none" w:sz="0" w:space="0" w:color="auto"/>
            <w:left w:val="none" w:sz="0" w:space="0" w:color="auto"/>
            <w:bottom w:val="none" w:sz="0" w:space="0" w:color="auto"/>
            <w:right w:val="none" w:sz="0" w:space="0" w:color="auto"/>
          </w:divBdr>
          <w:divsChild>
            <w:div w:id="998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9191">
      <w:bodyDiv w:val="1"/>
      <w:marLeft w:val="0"/>
      <w:marRight w:val="0"/>
      <w:marTop w:val="0"/>
      <w:marBottom w:val="0"/>
      <w:divBdr>
        <w:top w:val="none" w:sz="0" w:space="0" w:color="auto"/>
        <w:left w:val="none" w:sz="0" w:space="0" w:color="auto"/>
        <w:bottom w:val="none" w:sz="0" w:space="0" w:color="auto"/>
        <w:right w:val="none" w:sz="0" w:space="0" w:color="auto"/>
      </w:divBdr>
      <w:divsChild>
        <w:div w:id="1459109821">
          <w:marLeft w:val="0"/>
          <w:marRight w:val="0"/>
          <w:marTop w:val="0"/>
          <w:marBottom w:val="150"/>
          <w:divBdr>
            <w:top w:val="none" w:sz="0" w:space="0" w:color="auto"/>
            <w:left w:val="none" w:sz="0" w:space="0" w:color="auto"/>
            <w:bottom w:val="single" w:sz="12" w:space="0" w:color="DAE8F4"/>
            <w:right w:val="none" w:sz="0" w:space="0" w:color="auto"/>
          </w:divBdr>
          <w:divsChild>
            <w:div w:id="1777486288">
              <w:marLeft w:val="0"/>
              <w:marRight w:val="0"/>
              <w:marTop w:val="105"/>
              <w:marBottom w:val="0"/>
              <w:divBdr>
                <w:top w:val="none" w:sz="0" w:space="0" w:color="auto"/>
                <w:left w:val="none" w:sz="0" w:space="0" w:color="auto"/>
                <w:bottom w:val="none" w:sz="0" w:space="0" w:color="auto"/>
                <w:right w:val="none" w:sz="0" w:space="0" w:color="auto"/>
              </w:divBdr>
            </w:div>
          </w:divsChild>
        </w:div>
        <w:div w:id="1964726167">
          <w:marLeft w:val="0"/>
          <w:marRight w:val="0"/>
          <w:marTop w:val="0"/>
          <w:marBottom w:val="0"/>
          <w:divBdr>
            <w:top w:val="none" w:sz="0" w:space="0" w:color="auto"/>
            <w:left w:val="none" w:sz="0" w:space="0" w:color="auto"/>
            <w:bottom w:val="none" w:sz="0" w:space="0" w:color="auto"/>
            <w:right w:val="none" w:sz="0" w:space="0" w:color="auto"/>
          </w:divBdr>
        </w:div>
      </w:divsChild>
    </w:div>
    <w:div w:id="1321499600">
      <w:bodyDiv w:val="1"/>
      <w:marLeft w:val="0"/>
      <w:marRight w:val="0"/>
      <w:marTop w:val="0"/>
      <w:marBottom w:val="0"/>
      <w:divBdr>
        <w:top w:val="none" w:sz="0" w:space="0" w:color="auto"/>
        <w:left w:val="none" w:sz="0" w:space="0" w:color="auto"/>
        <w:bottom w:val="none" w:sz="0" w:space="0" w:color="auto"/>
        <w:right w:val="none" w:sz="0" w:space="0" w:color="auto"/>
      </w:divBdr>
    </w:div>
    <w:div w:id="1321811509">
      <w:bodyDiv w:val="1"/>
      <w:marLeft w:val="0"/>
      <w:marRight w:val="0"/>
      <w:marTop w:val="0"/>
      <w:marBottom w:val="0"/>
      <w:divBdr>
        <w:top w:val="none" w:sz="0" w:space="0" w:color="auto"/>
        <w:left w:val="none" w:sz="0" w:space="0" w:color="auto"/>
        <w:bottom w:val="none" w:sz="0" w:space="0" w:color="auto"/>
        <w:right w:val="none" w:sz="0" w:space="0" w:color="auto"/>
      </w:divBdr>
    </w:div>
    <w:div w:id="1321881961">
      <w:bodyDiv w:val="1"/>
      <w:marLeft w:val="0"/>
      <w:marRight w:val="0"/>
      <w:marTop w:val="0"/>
      <w:marBottom w:val="0"/>
      <w:divBdr>
        <w:top w:val="none" w:sz="0" w:space="0" w:color="auto"/>
        <w:left w:val="none" w:sz="0" w:space="0" w:color="auto"/>
        <w:bottom w:val="none" w:sz="0" w:space="0" w:color="auto"/>
        <w:right w:val="none" w:sz="0" w:space="0" w:color="auto"/>
      </w:divBdr>
    </w:div>
    <w:div w:id="1322737270">
      <w:bodyDiv w:val="1"/>
      <w:marLeft w:val="0"/>
      <w:marRight w:val="0"/>
      <w:marTop w:val="0"/>
      <w:marBottom w:val="0"/>
      <w:divBdr>
        <w:top w:val="none" w:sz="0" w:space="0" w:color="auto"/>
        <w:left w:val="none" w:sz="0" w:space="0" w:color="auto"/>
        <w:bottom w:val="none" w:sz="0" w:space="0" w:color="auto"/>
        <w:right w:val="none" w:sz="0" w:space="0" w:color="auto"/>
      </w:divBdr>
      <w:divsChild>
        <w:div w:id="587076188">
          <w:marLeft w:val="0"/>
          <w:marRight w:val="0"/>
          <w:marTop w:val="0"/>
          <w:marBottom w:val="0"/>
          <w:divBdr>
            <w:top w:val="none" w:sz="0" w:space="0" w:color="auto"/>
            <w:left w:val="none" w:sz="0" w:space="0" w:color="auto"/>
            <w:bottom w:val="none" w:sz="0" w:space="0" w:color="auto"/>
            <w:right w:val="none" w:sz="0" w:space="0" w:color="auto"/>
          </w:divBdr>
        </w:div>
        <w:div w:id="1766266289">
          <w:marLeft w:val="0"/>
          <w:marRight w:val="0"/>
          <w:marTop w:val="0"/>
          <w:marBottom w:val="150"/>
          <w:divBdr>
            <w:top w:val="none" w:sz="0" w:space="0" w:color="auto"/>
            <w:left w:val="none" w:sz="0" w:space="0" w:color="auto"/>
            <w:bottom w:val="single" w:sz="12" w:space="0" w:color="DAE8F4"/>
            <w:right w:val="none" w:sz="0" w:space="0" w:color="auto"/>
          </w:divBdr>
          <w:divsChild>
            <w:div w:id="126894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2805123">
      <w:bodyDiv w:val="1"/>
      <w:marLeft w:val="0"/>
      <w:marRight w:val="0"/>
      <w:marTop w:val="0"/>
      <w:marBottom w:val="0"/>
      <w:divBdr>
        <w:top w:val="none" w:sz="0" w:space="0" w:color="auto"/>
        <w:left w:val="none" w:sz="0" w:space="0" w:color="auto"/>
        <w:bottom w:val="none" w:sz="0" w:space="0" w:color="auto"/>
        <w:right w:val="none" w:sz="0" w:space="0" w:color="auto"/>
      </w:divBdr>
    </w:div>
    <w:div w:id="1323317657">
      <w:bodyDiv w:val="1"/>
      <w:marLeft w:val="0"/>
      <w:marRight w:val="0"/>
      <w:marTop w:val="0"/>
      <w:marBottom w:val="0"/>
      <w:divBdr>
        <w:top w:val="none" w:sz="0" w:space="0" w:color="auto"/>
        <w:left w:val="none" w:sz="0" w:space="0" w:color="auto"/>
        <w:bottom w:val="none" w:sz="0" w:space="0" w:color="auto"/>
        <w:right w:val="none" w:sz="0" w:space="0" w:color="auto"/>
      </w:divBdr>
    </w:div>
    <w:div w:id="1323965682">
      <w:bodyDiv w:val="1"/>
      <w:marLeft w:val="0"/>
      <w:marRight w:val="0"/>
      <w:marTop w:val="0"/>
      <w:marBottom w:val="0"/>
      <w:divBdr>
        <w:top w:val="none" w:sz="0" w:space="0" w:color="auto"/>
        <w:left w:val="none" w:sz="0" w:space="0" w:color="auto"/>
        <w:bottom w:val="none" w:sz="0" w:space="0" w:color="auto"/>
        <w:right w:val="none" w:sz="0" w:space="0" w:color="auto"/>
      </w:divBdr>
    </w:div>
    <w:div w:id="1324356014">
      <w:bodyDiv w:val="1"/>
      <w:marLeft w:val="0"/>
      <w:marRight w:val="0"/>
      <w:marTop w:val="0"/>
      <w:marBottom w:val="0"/>
      <w:divBdr>
        <w:top w:val="none" w:sz="0" w:space="0" w:color="auto"/>
        <w:left w:val="none" w:sz="0" w:space="0" w:color="auto"/>
        <w:bottom w:val="none" w:sz="0" w:space="0" w:color="auto"/>
        <w:right w:val="none" w:sz="0" w:space="0" w:color="auto"/>
      </w:divBdr>
      <w:divsChild>
        <w:div w:id="245654814">
          <w:marLeft w:val="0"/>
          <w:marRight w:val="0"/>
          <w:marTop w:val="0"/>
          <w:marBottom w:val="0"/>
          <w:divBdr>
            <w:top w:val="none" w:sz="0" w:space="0" w:color="auto"/>
            <w:left w:val="none" w:sz="0" w:space="0" w:color="auto"/>
            <w:bottom w:val="none" w:sz="0" w:space="0" w:color="auto"/>
            <w:right w:val="none" w:sz="0" w:space="0" w:color="auto"/>
          </w:divBdr>
        </w:div>
        <w:div w:id="253318493">
          <w:marLeft w:val="0"/>
          <w:marRight w:val="0"/>
          <w:marTop w:val="0"/>
          <w:marBottom w:val="0"/>
          <w:divBdr>
            <w:top w:val="none" w:sz="0" w:space="0" w:color="auto"/>
            <w:left w:val="none" w:sz="0" w:space="0" w:color="auto"/>
            <w:bottom w:val="none" w:sz="0" w:space="0" w:color="auto"/>
            <w:right w:val="none" w:sz="0" w:space="0" w:color="auto"/>
          </w:divBdr>
        </w:div>
        <w:div w:id="793057882">
          <w:marLeft w:val="0"/>
          <w:marRight w:val="0"/>
          <w:marTop w:val="0"/>
          <w:marBottom w:val="0"/>
          <w:divBdr>
            <w:top w:val="none" w:sz="0" w:space="0" w:color="auto"/>
            <w:left w:val="none" w:sz="0" w:space="0" w:color="auto"/>
            <w:bottom w:val="none" w:sz="0" w:space="0" w:color="auto"/>
            <w:right w:val="none" w:sz="0" w:space="0" w:color="auto"/>
          </w:divBdr>
        </w:div>
        <w:div w:id="2012873309">
          <w:marLeft w:val="0"/>
          <w:marRight w:val="0"/>
          <w:marTop w:val="0"/>
          <w:marBottom w:val="0"/>
          <w:divBdr>
            <w:top w:val="none" w:sz="0" w:space="0" w:color="auto"/>
            <w:left w:val="none" w:sz="0" w:space="0" w:color="auto"/>
            <w:bottom w:val="none" w:sz="0" w:space="0" w:color="auto"/>
            <w:right w:val="none" w:sz="0" w:space="0" w:color="auto"/>
          </w:divBdr>
        </w:div>
      </w:divsChild>
    </w:div>
    <w:div w:id="1325010200">
      <w:bodyDiv w:val="1"/>
      <w:marLeft w:val="0"/>
      <w:marRight w:val="0"/>
      <w:marTop w:val="0"/>
      <w:marBottom w:val="0"/>
      <w:divBdr>
        <w:top w:val="none" w:sz="0" w:space="0" w:color="auto"/>
        <w:left w:val="none" w:sz="0" w:space="0" w:color="auto"/>
        <w:bottom w:val="none" w:sz="0" w:space="0" w:color="auto"/>
        <w:right w:val="none" w:sz="0" w:space="0" w:color="auto"/>
      </w:divBdr>
    </w:div>
    <w:div w:id="1325432363">
      <w:bodyDiv w:val="1"/>
      <w:marLeft w:val="0"/>
      <w:marRight w:val="0"/>
      <w:marTop w:val="0"/>
      <w:marBottom w:val="0"/>
      <w:divBdr>
        <w:top w:val="none" w:sz="0" w:space="0" w:color="auto"/>
        <w:left w:val="none" w:sz="0" w:space="0" w:color="auto"/>
        <w:bottom w:val="none" w:sz="0" w:space="0" w:color="auto"/>
        <w:right w:val="none" w:sz="0" w:space="0" w:color="auto"/>
      </w:divBdr>
    </w:div>
    <w:div w:id="1326015474">
      <w:bodyDiv w:val="1"/>
      <w:marLeft w:val="0"/>
      <w:marRight w:val="0"/>
      <w:marTop w:val="0"/>
      <w:marBottom w:val="0"/>
      <w:divBdr>
        <w:top w:val="none" w:sz="0" w:space="0" w:color="auto"/>
        <w:left w:val="none" w:sz="0" w:space="0" w:color="auto"/>
        <w:bottom w:val="none" w:sz="0" w:space="0" w:color="auto"/>
        <w:right w:val="none" w:sz="0" w:space="0" w:color="auto"/>
      </w:divBdr>
      <w:divsChild>
        <w:div w:id="102502957">
          <w:marLeft w:val="0"/>
          <w:marRight w:val="0"/>
          <w:marTop w:val="0"/>
          <w:marBottom w:val="225"/>
          <w:divBdr>
            <w:top w:val="none" w:sz="0" w:space="0" w:color="auto"/>
            <w:left w:val="none" w:sz="0" w:space="0" w:color="auto"/>
            <w:bottom w:val="none" w:sz="0" w:space="0" w:color="auto"/>
            <w:right w:val="none" w:sz="0" w:space="0" w:color="auto"/>
          </w:divBdr>
        </w:div>
        <w:div w:id="107678554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26128121">
      <w:bodyDiv w:val="1"/>
      <w:marLeft w:val="0"/>
      <w:marRight w:val="0"/>
      <w:marTop w:val="0"/>
      <w:marBottom w:val="0"/>
      <w:divBdr>
        <w:top w:val="none" w:sz="0" w:space="0" w:color="auto"/>
        <w:left w:val="none" w:sz="0" w:space="0" w:color="auto"/>
        <w:bottom w:val="none" w:sz="0" w:space="0" w:color="auto"/>
        <w:right w:val="none" w:sz="0" w:space="0" w:color="auto"/>
      </w:divBdr>
    </w:div>
    <w:div w:id="1327782303">
      <w:bodyDiv w:val="1"/>
      <w:marLeft w:val="0"/>
      <w:marRight w:val="0"/>
      <w:marTop w:val="0"/>
      <w:marBottom w:val="0"/>
      <w:divBdr>
        <w:top w:val="none" w:sz="0" w:space="0" w:color="auto"/>
        <w:left w:val="none" w:sz="0" w:space="0" w:color="auto"/>
        <w:bottom w:val="none" w:sz="0" w:space="0" w:color="auto"/>
        <w:right w:val="none" w:sz="0" w:space="0" w:color="auto"/>
      </w:divBdr>
    </w:div>
    <w:div w:id="1328048330">
      <w:bodyDiv w:val="1"/>
      <w:marLeft w:val="0"/>
      <w:marRight w:val="0"/>
      <w:marTop w:val="0"/>
      <w:marBottom w:val="0"/>
      <w:divBdr>
        <w:top w:val="none" w:sz="0" w:space="0" w:color="auto"/>
        <w:left w:val="none" w:sz="0" w:space="0" w:color="auto"/>
        <w:bottom w:val="none" w:sz="0" w:space="0" w:color="auto"/>
        <w:right w:val="none" w:sz="0" w:space="0" w:color="auto"/>
      </w:divBdr>
      <w:divsChild>
        <w:div w:id="1249116265">
          <w:marLeft w:val="0"/>
          <w:marRight w:val="0"/>
          <w:marTop w:val="0"/>
          <w:marBottom w:val="0"/>
          <w:divBdr>
            <w:top w:val="none" w:sz="0" w:space="0" w:color="auto"/>
            <w:left w:val="none" w:sz="0" w:space="0" w:color="auto"/>
            <w:bottom w:val="none" w:sz="0" w:space="0" w:color="auto"/>
            <w:right w:val="none" w:sz="0" w:space="0" w:color="auto"/>
          </w:divBdr>
          <w:divsChild>
            <w:div w:id="2071614785">
              <w:marLeft w:val="0"/>
              <w:marRight w:val="0"/>
              <w:marTop w:val="0"/>
              <w:marBottom w:val="0"/>
              <w:divBdr>
                <w:top w:val="none" w:sz="0" w:space="0" w:color="auto"/>
                <w:left w:val="none" w:sz="0" w:space="0" w:color="auto"/>
                <w:bottom w:val="none" w:sz="0" w:space="0" w:color="auto"/>
                <w:right w:val="none" w:sz="0" w:space="0" w:color="auto"/>
              </w:divBdr>
              <w:divsChild>
                <w:div w:id="1660964182">
                  <w:marLeft w:val="0"/>
                  <w:marRight w:val="0"/>
                  <w:marTop w:val="0"/>
                  <w:marBottom w:val="0"/>
                  <w:divBdr>
                    <w:top w:val="none" w:sz="0" w:space="0" w:color="auto"/>
                    <w:left w:val="none" w:sz="0" w:space="0" w:color="auto"/>
                    <w:bottom w:val="none" w:sz="0" w:space="0" w:color="auto"/>
                    <w:right w:val="none" w:sz="0" w:space="0" w:color="auto"/>
                  </w:divBdr>
                  <w:divsChild>
                    <w:div w:id="72903422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29093962">
      <w:bodyDiv w:val="1"/>
      <w:marLeft w:val="0"/>
      <w:marRight w:val="0"/>
      <w:marTop w:val="0"/>
      <w:marBottom w:val="0"/>
      <w:divBdr>
        <w:top w:val="none" w:sz="0" w:space="0" w:color="auto"/>
        <w:left w:val="none" w:sz="0" w:space="0" w:color="auto"/>
        <w:bottom w:val="none" w:sz="0" w:space="0" w:color="auto"/>
        <w:right w:val="none" w:sz="0" w:space="0" w:color="auto"/>
      </w:divBdr>
    </w:div>
    <w:div w:id="1329401863">
      <w:bodyDiv w:val="1"/>
      <w:marLeft w:val="0"/>
      <w:marRight w:val="0"/>
      <w:marTop w:val="0"/>
      <w:marBottom w:val="0"/>
      <w:divBdr>
        <w:top w:val="none" w:sz="0" w:space="0" w:color="auto"/>
        <w:left w:val="none" w:sz="0" w:space="0" w:color="auto"/>
        <w:bottom w:val="none" w:sz="0" w:space="0" w:color="auto"/>
        <w:right w:val="none" w:sz="0" w:space="0" w:color="auto"/>
      </w:divBdr>
    </w:div>
    <w:div w:id="1329672487">
      <w:bodyDiv w:val="1"/>
      <w:marLeft w:val="0"/>
      <w:marRight w:val="0"/>
      <w:marTop w:val="0"/>
      <w:marBottom w:val="0"/>
      <w:divBdr>
        <w:top w:val="none" w:sz="0" w:space="0" w:color="auto"/>
        <w:left w:val="none" w:sz="0" w:space="0" w:color="auto"/>
        <w:bottom w:val="none" w:sz="0" w:space="0" w:color="auto"/>
        <w:right w:val="none" w:sz="0" w:space="0" w:color="auto"/>
      </w:divBdr>
      <w:divsChild>
        <w:div w:id="1229193265">
          <w:marLeft w:val="0"/>
          <w:marRight w:val="0"/>
          <w:marTop w:val="0"/>
          <w:marBottom w:val="150"/>
          <w:divBdr>
            <w:top w:val="none" w:sz="0" w:space="0" w:color="auto"/>
            <w:left w:val="none" w:sz="0" w:space="0" w:color="auto"/>
            <w:bottom w:val="none" w:sz="0" w:space="0" w:color="auto"/>
            <w:right w:val="none" w:sz="0" w:space="0" w:color="auto"/>
          </w:divBdr>
        </w:div>
        <w:div w:id="1467578879">
          <w:marLeft w:val="0"/>
          <w:marRight w:val="0"/>
          <w:marTop w:val="0"/>
          <w:marBottom w:val="0"/>
          <w:divBdr>
            <w:top w:val="none" w:sz="0" w:space="0" w:color="auto"/>
            <w:left w:val="none" w:sz="0" w:space="0" w:color="auto"/>
            <w:bottom w:val="none" w:sz="0" w:space="0" w:color="auto"/>
            <w:right w:val="none" w:sz="0" w:space="0" w:color="auto"/>
          </w:divBdr>
          <w:divsChild>
            <w:div w:id="1065686487">
              <w:marLeft w:val="0"/>
              <w:marRight w:val="0"/>
              <w:marTop w:val="0"/>
              <w:marBottom w:val="0"/>
              <w:divBdr>
                <w:top w:val="none" w:sz="0" w:space="0" w:color="auto"/>
                <w:left w:val="none" w:sz="0" w:space="0" w:color="auto"/>
                <w:bottom w:val="none" w:sz="0" w:space="0" w:color="auto"/>
                <w:right w:val="none" w:sz="0" w:space="0" w:color="auto"/>
              </w:divBdr>
            </w:div>
          </w:divsChild>
        </w:div>
        <w:div w:id="1983387951">
          <w:marLeft w:val="0"/>
          <w:marRight w:val="0"/>
          <w:marTop w:val="0"/>
          <w:marBottom w:val="0"/>
          <w:divBdr>
            <w:top w:val="none" w:sz="0" w:space="0" w:color="auto"/>
            <w:left w:val="none" w:sz="0" w:space="0" w:color="auto"/>
            <w:bottom w:val="none" w:sz="0" w:space="0" w:color="auto"/>
            <w:right w:val="none" w:sz="0" w:space="0" w:color="auto"/>
          </w:divBdr>
        </w:div>
      </w:divsChild>
    </w:div>
    <w:div w:id="1329937742">
      <w:bodyDiv w:val="1"/>
      <w:marLeft w:val="0"/>
      <w:marRight w:val="0"/>
      <w:marTop w:val="0"/>
      <w:marBottom w:val="0"/>
      <w:divBdr>
        <w:top w:val="none" w:sz="0" w:space="0" w:color="auto"/>
        <w:left w:val="none" w:sz="0" w:space="0" w:color="auto"/>
        <w:bottom w:val="none" w:sz="0" w:space="0" w:color="auto"/>
        <w:right w:val="none" w:sz="0" w:space="0" w:color="auto"/>
      </w:divBdr>
    </w:div>
    <w:div w:id="1329989384">
      <w:bodyDiv w:val="1"/>
      <w:marLeft w:val="0"/>
      <w:marRight w:val="0"/>
      <w:marTop w:val="0"/>
      <w:marBottom w:val="0"/>
      <w:divBdr>
        <w:top w:val="none" w:sz="0" w:space="0" w:color="auto"/>
        <w:left w:val="none" w:sz="0" w:space="0" w:color="auto"/>
        <w:bottom w:val="none" w:sz="0" w:space="0" w:color="auto"/>
        <w:right w:val="none" w:sz="0" w:space="0" w:color="auto"/>
      </w:divBdr>
      <w:divsChild>
        <w:div w:id="1447501870">
          <w:marLeft w:val="0"/>
          <w:marRight w:val="0"/>
          <w:marTop w:val="0"/>
          <w:marBottom w:val="0"/>
          <w:divBdr>
            <w:top w:val="none" w:sz="0" w:space="0" w:color="auto"/>
            <w:left w:val="none" w:sz="0" w:space="0" w:color="auto"/>
            <w:bottom w:val="none" w:sz="0" w:space="0" w:color="auto"/>
            <w:right w:val="none" w:sz="0" w:space="0" w:color="auto"/>
          </w:divBdr>
        </w:div>
        <w:div w:id="1489906793">
          <w:marLeft w:val="0"/>
          <w:marRight w:val="0"/>
          <w:marTop w:val="0"/>
          <w:marBottom w:val="150"/>
          <w:divBdr>
            <w:top w:val="none" w:sz="0" w:space="0" w:color="auto"/>
            <w:left w:val="none" w:sz="0" w:space="0" w:color="auto"/>
            <w:bottom w:val="none" w:sz="0" w:space="0" w:color="auto"/>
            <w:right w:val="none" w:sz="0" w:space="0" w:color="auto"/>
          </w:divBdr>
        </w:div>
        <w:div w:id="1850220402">
          <w:marLeft w:val="0"/>
          <w:marRight w:val="0"/>
          <w:marTop w:val="0"/>
          <w:marBottom w:val="0"/>
          <w:divBdr>
            <w:top w:val="none" w:sz="0" w:space="0" w:color="auto"/>
            <w:left w:val="none" w:sz="0" w:space="0" w:color="auto"/>
            <w:bottom w:val="none" w:sz="0" w:space="0" w:color="auto"/>
            <w:right w:val="none" w:sz="0" w:space="0" w:color="auto"/>
          </w:divBdr>
          <w:divsChild>
            <w:div w:id="5898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053">
      <w:bodyDiv w:val="1"/>
      <w:marLeft w:val="0"/>
      <w:marRight w:val="0"/>
      <w:marTop w:val="0"/>
      <w:marBottom w:val="0"/>
      <w:divBdr>
        <w:top w:val="none" w:sz="0" w:space="0" w:color="auto"/>
        <w:left w:val="none" w:sz="0" w:space="0" w:color="auto"/>
        <w:bottom w:val="none" w:sz="0" w:space="0" w:color="auto"/>
        <w:right w:val="none" w:sz="0" w:space="0" w:color="auto"/>
      </w:divBdr>
    </w:div>
    <w:div w:id="1330257992">
      <w:bodyDiv w:val="1"/>
      <w:marLeft w:val="0"/>
      <w:marRight w:val="0"/>
      <w:marTop w:val="0"/>
      <w:marBottom w:val="0"/>
      <w:divBdr>
        <w:top w:val="none" w:sz="0" w:space="0" w:color="auto"/>
        <w:left w:val="none" w:sz="0" w:space="0" w:color="auto"/>
        <w:bottom w:val="none" w:sz="0" w:space="0" w:color="auto"/>
        <w:right w:val="none" w:sz="0" w:space="0" w:color="auto"/>
      </w:divBdr>
    </w:div>
    <w:div w:id="1330409297">
      <w:bodyDiv w:val="1"/>
      <w:marLeft w:val="0"/>
      <w:marRight w:val="0"/>
      <w:marTop w:val="0"/>
      <w:marBottom w:val="0"/>
      <w:divBdr>
        <w:top w:val="none" w:sz="0" w:space="0" w:color="auto"/>
        <w:left w:val="none" w:sz="0" w:space="0" w:color="auto"/>
        <w:bottom w:val="none" w:sz="0" w:space="0" w:color="auto"/>
        <w:right w:val="none" w:sz="0" w:space="0" w:color="auto"/>
      </w:divBdr>
    </w:div>
    <w:div w:id="1330674658">
      <w:bodyDiv w:val="1"/>
      <w:marLeft w:val="0"/>
      <w:marRight w:val="0"/>
      <w:marTop w:val="0"/>
      <w:marBottom w:val="0"/>
      <w:divBdr>
        <w:top w:val="none" w:sz="0" w:space="0" w:color="auto"/>
        <w:left w:val="none" w:sz="0" w:space="0" w:color="auto"/>
        <w:bottom w:val="none" w:sz="0" w:space="0" w:color="auto"/>
        <w:right w:val="none" w:sz="0" w:space="0" w:color="auto"/>
      </w:divBdr>
    </w:div>
    <w:div w:id="1330789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3751">
          <w:marLeft w:val="0"/>
          <w:marRight w:val="0"/>
          <w:marTop w:val="300"/>
          <w:marBottom w:val="300"/>
          <w:divBdr>
            <w:top w:val="none" w:sz="0" w:space="0" w:color="auto"/>
            <w:left w:val="none" w:sz="0" w:space="0" w:color="auto"/>
            <w:bottom w:val="none" w:sz="0" w:space="0" w:color="auto"/>
            <w:right w:val="none" w:sz="0" w:space="0" w:color="auto"/>
          </w:divBdr>
        </w:div>
      </w:divsChild>
    </w:div>
    <w:div w:id="1331442113">
      <w:bodyDiv w:val="1"/>
      <w:marLeft w:val="0"/>
      <w:marRight w:val="0"/>
      <w:marTop w:val="0"/>
      <w:marBottom w:val="0"/>
      <w:divBdr>
        <w:top w:val="none" w:sz="0" w:space="0" w:color="auto"/>
        <w:left w:val="none" w:sz="0" w:space="0" w:color="auto"/>
        <w:bottom w:val="none" w:sz="0" w:space="0" w:color="auto"/>
        <w:right w:val="none" w:sz="0" w:space="0" w:color="auto"/>
      </w:divBdr>
    </w:div>
    <w:div w:id="1332485666">
      <w:bodyDiv w:val="1"/>
      <w:marLeft w:val="0"/>
      <w:marRight w:val="0"/>
      <w:marTop w:val="0"/>
      <w:marBottom w:val="0"/>
      <w:divBdr>
        <w:top w:val="none" w:sz="0" w:space="0" w:color="auto"/>
        <w:left w:val="none" w:sz="0" w:space="0" w:color="auto"/>
        <w:bottom w:val="none" w:sz="0" w:space="0" w:color="auto"/>
        <w:right w:val="none" w:sz="0" w:space="0" w:color="auto"/>
      </w:divBdr>
    </w:div>
    <w:div w:id="1333600736">
      <w:bodyDiv w:val="1"/>
      <w:marLeft w:val="0"/>
      <w:marRight w:val="0"/>
      <w:marTop w:val="0"/>
      <w:marBottom w:val="0"/>
      <w:divBdr>
        <w:top w:val="none" w:sz="0" w:space="0" w:color="auto"/>
        <w:left w:val="none" w:sz="0" w:space="0" w:color="auto"/>
        <w:bottom w:val="none" w:sz="0" w:space="0" w:color="auto"/>
        <w:right w:val="none" w:sz="0" w:space="0" w:color="auto"/>
      </w:divBdr>
    </w:div>
    <w:div w:id="1333803083">
      <w:bodyDiv w:val="1"/>
      <w:marLeft w:val="0"/>
      <w:marRight w:val="0"/>
      <w:marTop w:val="0"/>
      <w:marBottom w:val="0"/>
      <w:divBdr>
        <w:top w:val="none" w:sz="0" w:space="0" w:color="auto"/>
        <w:left w:val="none" w:sz="0" w:space="0" w:color="auto"/>
        <w:bottom w:val="none" w:sz="0" w:space="0" w:color="auto"/>
        <w:right w:val="none" w:sz="0" w:space="0" w:color="auto"/>
      </w:divBdr>
      <w:divsChild>
        <w:div w:id="289091479">
          <w:marLeft w:val="0"/>
          <w:marRight w:val="0"/>
          <w:marTop w:val="0"/>
          <w:marBottom w:val="150"/>
          <w:divBdr>
            <w:top w:val="none" w:sz="0" w:space="0" w:color="auto"/>
            <w:left w:val="none" w:sz="0" w:space="0" w:color="auto"/>
            <w:bottom w:val="none" w:sz="0" w:space="0" w:color="auto"/>
            <w:right w:val="none" w:sz="0" w:space="0" w:color="auto"/>
          </w:divBdr>
        </w:div>
        <w:div w:id="495343779">
          <w:marLeft w:val="0"/>
          <w:marRight w:val="0"/>
          <w:marTop w:val="0"/>
          <w:marBottom w:val="0"/>
          <w:divBdr>
            <w:top w:val="none" w:sz="0" w:space="0" w:color="auto"/>
            <w:left w:val="none" w:sz="0" w:space="0" w:color="auto"/>
            <w:bottom w:val="none" w:sz="0" w:space="0" w:color="auto"/>
            <w:right w:val="none" w:sz="0" w:space="0" w:color="auto"/>
          </w:divBdr>
          <w:divsChild>
            <w:div w:id="1570536220">
              <w:marLeft w:val="0"/>
              <w:marRight w:val="0"/>
              <w:marTop w:val="0"/>
              <w:marBottom w:val="0"/>
              <w:divBdr>
                <w:top w:val="none" w:sz="0" w:space="0" w:color="auto"/>
                <w:left w:val="none" w:sz="0" w:space="0" w:color="auto"/>
                <w:bottom w:val="none" w:sz="0" w:space="0" w:color="auto"/>
                <w:right w:val="none" w:sz="0" w:space="0" w:color="auto"/>
              </w:divBdr>
            </w:div>
          </w:divsChild>
        </w:div>
        <w:div w:id="521556697">
          <w:marLeft w:val="0"/>
          <w:marRight w:val="0"/>
          <w:marTop w:val="0"/>
          <w:marBottom w:val="0"/>
          <w:divBdr>
            <w:top w:val="none" w:sz="0" w:space="0" w:color="auto"/>
            <w:left w:val="none" w:sz="0" w:space="0" w:color="auto"/>
            <w:bottom w:val="none" w:sz="0" w:space="0" w:color="auto"/>
            <w:right w:val="none" w:sz="0" w:space="0" w:color="auto"/>
          </w:divBdr>
        </w:div>
      </w:divsChild>
    </w:div>
    <w:div w:id="1334069491">
      <w:bodyDiv w:val="1"/>
      <w:marLeft w:val="0"/>
      <w:marRight w:val="0"/>
      <w:marTop w:val="0"/>
      <w:marBottom w:val="0"/>
      <w:divBdr>
        <w:top w:val="none" w:sz="0" w:space="0" w:color="auto"/>
        <w:left w:val="none" w:sz="0" w:space="0" w:color="auto"/>
        <w:bottom w:val="none" w:sz="0" w:space="0" w:color="auto"/>
        <w:right w:val="none" w:sz="0" w:space="0" w:color="auto"/>
      </w:divBdr>
      <w:divsChild>
        <w:div w:id="416681276">
          <w:marLeft w:val="0"/>
          <w:marRight w:val="0"/>
          <w:marTop w:val="0"/>
          <w:marBottom w:val="0"/>
          <w:divBdr>
            <w:top w:val="none" w:sz="0" w:space="0" w:color="auto"/>
            <w:left w:val="none" w:sz="0" w:space="0" w:color="auto"/>
            <w:bottom w:val="none" w:sz="0" w:space="0" w:color="auto"/>
            <w:right w:val="none" w:sz="0" w:space="0" w:color="auto"/>
          </w:divBdr>
          <w:divsChild>
            <w:div w:id="1905410083">
              <w:marLeft w:val="0"/>
              <w:marRight w:val="0"/>
              <w:marTop w:val="0"/>
              <w:marBottom w:val="0"/>
              <w:divBdr>
                <w:top w:val="none" w:sz="0" w:space="0" w:color="auto"/>
                <w:left w:val="none" w:sz="0" w:space="0" w:color="auto"/>
                <w:bottom w:val="none" w:sz="0" w:space="0" w:color="auto"/>
                <w:right w:val="none" w:sz="0" w:space="0" w:color="auto"/>
              </w:divBdr>
            </w:div>
          </w:divsChild>
        </w:div>
        <w:div w:id="1103065995">
          <w:marLeft w:val="0"/>
          <w:marRight w:val="0"/>
          <w:marTop w:val="0"/>
          <w:marBottom w:val="150"/>
          <w:divBdr>
            <w:top w:val="none" w:sz="0" w:space="0" w:color="auto"/>
            <w:left w:val="none" w:sz="0" w:space="0" w:color="auto"/>
            <w:bottom w:val="none" w:sz="0" w:space="0" w:color="auto"/>
            <w:right w:val="none" w:sz="0" w:space="0" w:color="auto"/>
          </w:divBdr>
        </w:div>
        <w:div w:id="1220557998">
          <w:marLeft w:val="0"/>
          <w:marRight w:val="0"/>
          <w:marTop w:val="0"/>
          <w:marBottom w:val="0"/>
          <w:divBdr>
            <w:top w:val="none" w:sz="0" w:space="0" w:color="auto"/>
            <w:left w:val="none" w:sz="0" w:space="0" w:color="auto"/>
            <w:bottom w:val="none" w:sz="0" w:space="0" w:color="auto"/>
            <w:right w:val="none" w:sz="0" w:space="0" w:color="auto"/>
          </w:divBdr>
        </w:div>
      </w:divsChild>
    </w:div>
    <w:div w:id="1334575851">
      <w:bodyDiv w:val="1"/>
      <w:marLeft w:val="0"/>
      <w:marRight w:val="0"/>
      <w:marTop w:val="0"/>
      <w:marBottom w:val="0"/>
      <w:divBdr>
        <w:top w:val="none" w:sz="0" w:space="0" w:color="auto"/>
        <w:left w:val="none" w:sz="0" w:space="0" w:color="auto"/>
        <w:bottom w:val="none" w:sz="0" w:space="0" w:color="auto"/>
        <w:right w:val="none" w:sz="0" w:space="0" w:color="auto"/>
      </w:divBdr>
      <w:divsChild>
        <w:div w:id="659650734">
          <w:marLeft w:val="0"/>
          <w:marRight w:val="0"/>
          <w:marTop w:val="0"/>
          <w:marBottom w:val="225"/>
          <w:divBdr>
            <w:top w:val="none" w:sz="0" w:space="0" w:color="auto"/>
            <w:left w:val="none" w:sz="0" w:space="0" w:color="auto"/>
            <w:bottom w:val="none" w:sz="0" w:space="0" w:color="auto"/>
            <w:right w:val="none" w:sz="0" w:space="0" w:color="auto"/>
          </w:divBdr>
        </w:div>
        <w:div w:id="1322808240">
          <w:marLeft w:val="-225"/>
          <w:marRight w:val="-225"/>
          <w:marTop w:val="0"/>
          <w:marBottom w:val="0"/>
          <w:divBdr>
            <w:top w:val="none" w:sz="0" w:space="0" w:color="auto"/>
            <w:left w:val="none" w:sz="0" w:space="0" w:color="auto"/>
            <w:bottom w:val="none" w:sz="0" w:space="0" w:color="auto"/>
            <w:right w:val="none" w:sz="0" w:space="0" w:color="auto"/>
          </w:divBdr>
          <w:divsChild>
            <w:div w:id="1474789063">
              <w:marLeft w:val="0"/>
              <w:marRight w:val="0"/>
              <w:marTop w:val="0"/>
              <w:marBottom w:val="0"/>
              <w:divBdr>
                <w:top w:val="none" w:sz="0" w:space="0" w:color="auto"/>
                <w:left w:val="none" w:sz="0" w:space="0" w:color="auto"/>
                <w:bottom w:val="none" w:sz="0" w:space="0" w:color="auto"/>
                <w:right w:val="none" w:sz="0" w:space="0" w:color="auto"/>
              </w:divBdr>
              <w:divsChild>
                <w:div w:id="16746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1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551767352">
          <w:marLeft w:val="0"/>
          <w:marRight w:val="0"/>
          <w:marTop w:val="0"/>
          <w:marBottom w:val="0"/>
          <w:divBdr>
            <w:top w:val="none" w:sz="0" w:space="0" w:color="auto"/>
            <w:left w:val="none" w:sz="0" w:space="0" w:color="auto"/>
            <w:bottom w:val="none" w:sz="0" w:space="0" w:color="auto"/>
            <w:right w:val="none" w:sz="0" w:space="0" w:color="auto"/>
          </w:divBdr>
          <w:divsChild>
            <w:div w:id="769004478">
              <w:marLeft w:val="0"/>
              <w:marRight w:val="0"/>
              <w:marTop w:val="0"/>
              <w:marBottom w:val="0"/>
              <w:divBdr>
                <w:top w:val="none" w:sz="0" w:space="0" w:color="auto"/>
                <w:left w:val="none" w:sz="0" w:space="0" w:color="auto"/>
                <w:bottom w:val="none" w:sz="0" w:space="0" w:color="auto"/>
                <w:right w:val="none" w:sz="0" w:space="0" w:color="auto"/>
              </w:divBdr>
              <w:divsChild>
                <w:div w:id="246619850">
                  <w:marLeft w:val="0"/>
                  <w:marRight w:val="0"/>
                  <w:marTop w:val="0"/>
                  <w:marBottom w:val="0"/>
                  <w:divBdr>
                    <w:top w:val="none" w:sz="0" w:space="0" w:color="auto"/>
                    <w:left w:val="none" w:sz="0" w:space="0" w:color="auto"/>
                    <w:bottom w:val="none" w:sz="0" w:space="0" w:color="auto"/>
                    <w:right w:val="none" w:sz="0" w:space="0" w:color="auto"/>
                  </w:divBdr>
                </w:div>
                <w:div w:id="585964467">
                  <w:marLeft w:val="0"/>
                  <w:marRight w:val="0"/>
                  <w:marTop w:val="0"/>
                  <w:marBottom w:val="0"/>
                  <w:divBdr>
                    <w:top w:val="none" w:sz="0" w:space="0" w:color="auto"/>
                    <w:left w:val="none" w:sz="0" w:space="0" w:color="auto"/>
                    <w:bottom w:val="none" w:sz="0" w:space="0" w:color="auto"/>
                    <w:right w:val="none" w:sz="0" w:space="0" w:color="auto"/>
                  </w:divBdr>
                </w:div>
                <w:div w:id="663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330">
          <w:marLeft w:val="0"/>
          <w:marRight w:val="0"/>
          <w:marTop w:val="0"/>
          <w:marBottom w:val="0"/>
          <w:divBdr>
            <w:top w:val="none" w:sz="0" w:space="0" w:color="auto"/>
            <w:left w:val="none" w:sz="0" w:space="0" w:color="auto"/>
            <w:bottom w:val="none" w:sz="0" w:space="0" w:color="auto"/>
            <w:right w:val="none" w:sz="0" w:space="0" w:color="auto"/>
          </w:divBdr>
        </w:div>
      </w:divsChild>
    </w:div>
    <w:div w:id="1336105961">
      <w:bodyDiv w:val="1"/>
      <w:marLeft w:val="0"/>
      <w:marRight w:val="0"/>
      <w:marTop w:val="0"/>
      <w:marBottom w:val="0"/>
      <w:divBdr>
        <w:top w:val="none" w:sz="0" w:space="0" w:color="auto"/>
        <w:left w:val="none" w:sz="0" w:space="0" w:color="auto"/>
        <w:bottom w:val="none" w:sz="0" w:space="0" w:color="auto"/>
        <w:right w:val="none" w:sz="0" w:space="0" w:color="auto"/>
      </w:divBdr>
    </w:div>
    <w:div w:id="1336302922">
      <w:bodyDiv w:val="1"/>
      <w:marLeft w:val="0"/>
      <w:marRight w:val="0"/>
      <w:marTop w:val="0"/>
      <w:marBottom w:val="0"/>
      <w:divBdr>
        <w:top w:val="none" w:sz="0" w:space="0" w:color="auto"/>
        <w:left w:val="none" w:sz="0" w:space="0" w:color="auto"/>
        <w:bottom w:val="none" w:sz="0" w:space="0" w:color="auto"/>
        <w:right w:val="none" w:sz="0" w:space="0" w:color="auto"/>
      </w:divBdr>
      <w:divsChild>
        <w:div w:id="273288058">
          <w:marLeft w:val="0"/>
          <w:marRight w:val="0"/>
          <w:marTop w:val="0"/>
          <w:marBottom w:val="0"/>
          <w:divBdr>
            <w:top w:val="none" w:sz="0" w:space="0" w:color="auto"/>
            <w:left w:val="none" w:sz="0" w:space="0" w:color="auto"/>
            <w:bottom w:val="none" w:sz="0" w:space="0" w:color="auto"/>
            <w:right w:val="none" w:sz="0" w:space="0" w:color="auto"/>
          </w:divBdr>
          <w:divsChild>
            <w:div w:id="7883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4853">
      <w:bodyDiv w:val="1"/>
      <w:marLeft w:val="0"/>
      <w:marRight w:val="0"/>
      <w:marTop w:val="0"/>
      <w:marBottom w:val="0"/>
      <w:divBdr>
        <w:top w:val="none" w:sz="0" w:space="0" w:color="auto"/>
        <w:left w:val="none" w:sz="0" w:space="0" w:color="auto"/>
        <w:bottom w:val="none" w:sz="0" w:space="0" w:color="auto"/>
        <w:right w:val="none" w:sz="0" w:space="0" w:color="auto"/>
      </w:divBdr>
      <w:divsChild>
        <w:div w:id="875199405">
          <w:marLeft w:val="0"/>
          <w:marRight w:val="0"/>
          <w:marTop w:val="0"/>
          <w:marBottom w:val="0"/>
          <w:divBdr>
            <w:top w:val="none" w:sz="0" w:space="0" w:color="auto"/>
            <w:left w:val="none" w:sz="0" w:space="0" w:color="auto"/>
            <w:bottom w:val="none" w:sz="0" w:space="0" w:color="auto"/>
            <w:right w:val="none" w:sz="0" w:space="0" w:color="auto"/>
          </w:divBdr>
          <w:divsChild>
            <w:div w:id="2052487511">
              <w:marLeft w:val="0"/>
              <w:marRight w:val="0"/>
              <w:marTop w:val="0"/>
              <w:marBottom w:val="0"/>
              <w:divBdr>
                <w:top w:val="none" w:sz="0" w:space="0" w:color="auto"/>
                <w:left w:val="none" w:sz="0" w:space="0" w:color="auto"/>
                <w:bottom w:val="none" w:sz="0" w:space="0" w:color="auto"/>
                <w:right w:val="none" w:sz="0" w:space="0" w:color="auto"/>
              </w:divBdr>
            </w:div>
          </w:divsChild>
        </w:div>
        <w:div w:id="1106269469">
          <w:marLeft w:val="0"/>
          <w:marRight w:val="0"/>
          <w:marTop w:val="0"/>
          <w:marBottom w:val="150"/>
          <w:divBdr>
            <w:top w:val="none" w:sz="0" w:space="0" w:color="auto"/>
            <w:left w:val="none" w:sz="0" w:space="0" w:color="auto"/>
            <w:bottom w:val="none" w:sz="0" w:space="0" w:color="auto"/>
            <w:right w:val="none" w:sz="0" w:space="0" w:color="auto"/>
          </w:divBdr>
        </w:div>
        <w:div w:id="1142574772">
          <w:marLeft w:val="0"/>
          <w:marRight w:val="0"/>
          <w:marTop w:val="0"/>
          <w:marBottom w:val="0"/>
          <w:divBdr>
            <w:top w:val="none" w:sz="0" w:space="0" w:color="auto"/>
            <w:left w:val="none" w:sz="0" w:space="0" w:color="auto"/>
            <w:bottom w:val="none" w:sz="0" w:space="0" w:color="auto"/>
            <w:right w:val="none" w:sz="0" w:space="0" w:color="auto"/>
          </w:divBdr>
        </w:div>
      </w:divsChild>
    </w:div>
    <w:div w:id="1337687697">
      <w:bodyDiv w:val="1"/>
      <w:marLeft w:val="0"/>
      <w:marRight w:val="0"/>
      <w:marTop w:val="0"/>
      <w:marBottom w:val="0"/>
      <w:divBdr>
        <w:top w:val="none" w:sz="0" w:space="0" w:color="auto"/>
        <w:left w:val="none" w:sz="0" w:space="0" w:color="auto"/>
        <w:bottom w:val="none" w:sz="0" w:space="0" w:color="auto"/>
        <w:right w:val="none" w:sz="0" w:space="0" w:color="auto"/>
      </w:divBdr>
    </w:div>
    <w:div w:id="1339120138">
      <w:bodyDiv w:val="1"/>
      <w:marLeft w:val="0"/>
      <w:marRight w:val="0"/>
      <w:marTop w:val="0"/>
      <w:marBottom w:val="0"/>
      <w:divBdr>
        <w:top w:val="none" w:sz="0" w:space="0" w:color="auto"/>
        <w:left w:val="none" w:sz="0" w:space="0" w:color="auto"/>
        <w:bottom w:val="none" w:sz="0" w:space="0" w:color="auto"/>
        <w:right w:val="none" w:sz="0" w:space="0" w:color="auto"/>
      </w:divBdr>
    </w:div>
    <w:div w:id="1339192719">
      <w:bodyDiv w:val="1"/>
      <w:marLeft w:val="0"/>
      <w:marRight w:val="0"/>
      <w:marTop w:val="0"/>
      <w:marBottom w:val="0"/>
      <w:divBdr>
        <w:top w:val="none" w:sz="0" w:space="0" w:color="auto"/>
        <w:left w:val="none" w:sz="0" w:space="0" w:color="auto"/>
        <w:bottom w:val="none" w:sz="0" w:space="0" w:color="auto"/>
        <w:right w:val="none" w:sz="0" w:space="0" w:color="auto"/>
      </w:divBdr>
      <w:divsChild>
        <w:div w:id="570971508">
          <w:marLeft w:val="0"/>
          <w:marRight w:val="0"/>
          <w:marTop w:val="0"/>
          <w:marBottom w:val="0"/>
          <w:divBdr>
            <w:top w:val="none" w:sz="0" w:space="0" w:color="auto"/>
            <w:left w:val="none" w:sz="0" w:space="0" w:color="auto"/>
            <w:bottom w:val="none" w:sz="0" w:space="0" w:color="auto"/>
            <w:right w:val="none" w:sz="0" w:space="0" w:color="auto"/>
          </w:divBdr>
        </w:div>
        <w:div w:id="1339887193">
          <w:marLeft w:val="0"/>
          <w:marRight w:val="0"/>
          <w:marTop w:val="0"/>
          <w:marBottom w:val="0"/>
          <w:divBdr>
            <w:top w:val="none" w:sz="0" w:space="0" w:color="auto"/>
            <w:left w:val="none" w:sz="0" w:space="0" w:color="auto"/>
            <w:bottom w:val="none" w:sz="0" w:space="0" w:color="auto"/>
            <w:right w:val="none" w:sz="0" w:space="0" w:color="auto"/>
          </w:divBdr>
          <w:divsChild>
            <w:div w:id="1488743687">
              <w:marLeft w:val="0"/>
              <w:marRight w:val="0"/>
              <w:marTop w:val="0"/>
              <w:marBottom w:val="0"/>
              <w:divBdr>
                <w:top w:val="none" w:sz="0" w:space="0" w:color="auto"/>
                <w:left w:val="none" w:sz="0" w:space="0" w:color="auto"/>
                <w:bottom w:val="none" w:sz="0" w:space="0" w:color="auto"/>
                <w:right w:val="none" w:sz="0" w:space="0" w:color="auto"/>
              </w:divBdr>
            </w:div>
          </w:divsChild>
        </w:div>
        <w:div w:id="1976525059">
          <w:marLeft w:val="0"/>
          <w:marRight w:val="0"/>
          <w:marTop w:val="0"/>
          <w:marBottom w:val="150"/>
          <w:divBdr>
            <w:top w:val="none" w:sz="0" w:space="0" w:color="auto"/>
            <w:left w:val="none" w:sz="0" w:space="0" w:color="auto"/>
            <w:bottom w:val="none" w:sz="0" w:space="0" w:color="auto"/>
            <w:right w:val="none" w:sz="0" w:space="0" w:color="auto"/>
          </w:divBdr>
        </w:div>
      </w:divsChild>
    </w:div>
    <w:div w:id="1339232488">
      <w:bodyDiv w:val="1"/>
      <w:marLeft w:val="0"/>
      <w:marRight w:val="0"/>
      <w:marTop w:val="0"/>
      <w:marBottom w:val="0"/>
      <w:divBdr>
        <w:top w:val="none" w:sz="0" w:space="0" w:color="auto"/>
        <w:left w:val="none" w:sz="0" w:space="0" w:color="auto"/>
        <w:bottom w:val="none" w:sz="0" w:space="0" w:color="auto"/>
        <w:right w:val="none" w:sz="0" w:space="0" w:color="auto"/>
      </w:divBdr>
    </w:div>
    <w:div w:id="1339457445">
      <w:bodyDiv w:val="1"/>
      <w:marLeft w:val="0"/>
      <w:marRight w:val="0"/>
      <w:marTop w:val="0"/>
      <w:marBottom w:val="0"/>
      <w:divBdr>
        <w:top w:val="none" w:sz="0" w:space="0" w:color="auto"/>
        <w:left w:val="none" w:sz="0" w:space="0" w:color="auto"/>
        <w:bottom w:val="none" w:sz="0" w:space="0" w:color="auto"/>
        <w:right w:val="none" w:sz="0" w:space="0" w:color="auto"/>
      </w:divBdr>
    </w:div>
    <w:div w:id="1339504715">
      <w:bodyDiv w:val="1"/>
      <w:marLeft w:val="0"/>
      <w:marRight w:val="0"/>
      <w:marTop w:val="0"/>
      <w:marBottom w:val="0"/>
      <w:divBdr>
        <w:top w:val="none" w:sz="0" w:space="0" w:color="auto"/>
        <w:left w:val="none" w:sz="0" w:space="0" w:color="auto"/>
        <w:bottom w:val="none" w:sz="0" w:space="0" w:color="auto"/>
        <w:right w:val="none" w:sz="0" w:space="0" w:color="auto"/>
      </w:divBdr>
    </w:div>
    <w:div w:id="1340739083">
      <w:bodyDiv w:val="1"/>
      <w:marLeft w:val="0"/>
      <w:marRight w:val="0"/>
      <w:marTop w:val="0"/>
      <w:marBottom w:val="0"/>
      <w:divBdr>
        <w:top w:val="none" w:sz="0" w:space="0" w:color="auto"/>
        <w:left w:val="none" w:sz="0" w:space="0" w:color="auto"/>
        <w:bottom w:val="none" w:sz="0" w:space="0" w:color="auto"/>
        <w:right w:val="none" w:sz="0" w:space="0" w:color="auto"/>
      </w:divBdr>
      <w:divsChild>
        <w:div w:id="599798943">
          <w:marLeft w:val="0"/>
          <w:marRight w:val="150"/>
          <w:marTop w:val="225"/>
          <w:marBottom w:val="141"/>
          <w:divBdr>
            <w:top w:val="none" w:sz="0" w:space="0" w:color="auto"/>
            <w:left w:val="none" w:sz="0" w:space="0" w:color="auto"/>
            <w:bottom w:val="none" w:sz="0" w:space="0" w:color="auto"/>
            <w:right w:val="none" w:sz="0" w:space="0" w:color="auto"/>
          </w:divBdr>
        </w:div>
        <w:div w:id="92229962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1340816486">
      <w:bodyDiv w:val="1"/>
      <w:marLeft w:val="0"/>
      <w:marRight w:val="0"/>
      <w:marTop w:val="0"/>
      <w:marBottom w:val="0"/>
      <w:divBdr>
        <w:top w:val="none" w:sz="0" w:space="0" w:color="auto"/>
        <w:left w:val="none" w:sz="0" w:space="0" w:color="auto"/>
        <w:bottom w:val="none" w:sz="0" w:space="0" w:color="auto"/>
        <w:right w:val="none" w:sz="0" w:space="0" w:color="auto"/>
      </w:divBdr>
    </w:div>
    <w:div w:id="1341197566">
      <w:bodyDiv w:val="1"/>
      <w:marLeft w:val="0"/>
      <w:marRight w:val="0"/>
      <w:marTop w:val="0"/>
      <w:marBottom w:val="0"/>
      <w:divBdr>
        <w:top w:val="none" w:sz="0" w:space="0" w:color="auto"/>
        <w:left w:val="none" w:sz="0" w:space="0" w:color="auto"/>
        <w:bottom w:val="none" w:sz="0" w:space="0" w:color="auto"/>
        <w:right w:val="none" w:sz="0" w:space="0" w:color="auto"/>
      </w:divBdr>
    </w:div>
    <w:div w:id="1341348410">
      <w:bodyDiv w:val="1"/>
      <w:marLeft w:val="0"/>
      <w:marRight w:val="0"/>
      <w:marTop w:val="0"/>
      <w:marBottom w:val="0"/>
      <w:divBdr>
        <w:top w:val="none" w:sz="0" w:space="0" w:color="auto"/>
        <w:left w:val="none" w:sz="0" w:space="0" w:color="auto"/>
        <w:bottom w:val="none" w:sz="0" w:space="0" w:color="auto"/>
        <w:right w:val="none" w:sz="0" w:space="0" w:color="auto"/>
      </w:divBdr>
    </w:div>
    <w:div w:id="1341927962">
      <w:bodyDiv w:val="1"/>
      <w:marLeft w:val="0"/>
      <w:marRight w:val="0"/>
      <w:marTop w:val="0"/>
      <w:marBottom w:val="0"/>
      <w:divBdr>
        <w:top w:val="none" w:sz="0" w:space="0" w:color="auto"/>
        <w:left w:val="none" w:sz="0" w:space="0" w:color="auto"/>
        <w:bottom w:val="none" w:sz="0" w:space="0" w:color="auto"/>
        <w:right w:val="none" w:sz="0" w:space="0" w:color="auto"/>
      </w:divBdr>
      <w:divsChild>
        <w:div w:id="1099720333">
          <w:marLeft w:val="0"/>
          <w:marRight w:val="0"/>
          <w:marTop w:val="0"/>
          <w:marBottom w:val="150"/>
          <w:divBdr>
            <w:top w:val="none" w:sz="0" w:space="0" w:color="auto"/>
            <w:left w:val="none" w:sz="0" w:space="0" w:color="auto"/>
            <w:bottom w:val="none" w:sz="0" w:space="0" w:color="auto"/>
            <w:right w:val="none" w:sz="0" w:space="0" w:color="auto"/>
          </w:divBdr>
          <w:divsChild>
            <w:div w:id="889875976">
              <w:marLeft w:val="0"/>
              <w:marRight w:val="0"/>
              <w:marTop w:val="0"/>
              <w:marBottom w:val="0"/>
              <w:divBdr>
                <w:top w:val="none" w:sz="0" w:space="0" w:color="auto"/>
                <w:left w:val="none" w:sz="0" w:space="0" w:color="auto"/>
                <w:bottom w:val="none" w:sz="0" w:space="0" w:color="auto"/>
                <w:right w:val="none" w:sz="0" w:space="0" w:color="auto"/>
              </w:divBdr>
            </w:div>
          </w:divsChild>
        </w:div>
        <w:div w:id="1232502408">
          <w:marLeft w:val="0"/>
          <w:marRight w:val="0"/>
          <w:marTop w:val="0"/>
          <w:marBottom w:val="150"/>
          <w:divBdr>
            <w:top w:val="none" w:sz="0" w:space="0" w:color="auto"/>
            <w:left w:val="none" w:sz="0" w:space="0" w:color="auto"/>
            <w:bottom w:val="none" w:sz="0" w:space="0" w:color="auto"/>
            <w:right w:val="none" w:sz="0" w:space="0" w:color="auto"/>
          </w:divBdr>
        </w:div>
      </w:divsChild>
    </w:div>
    <w:div w:id="1342662300">
      <w:bodyDiv w:val="1"/>
      <w:marLeft w:val="0"/>
      <w:marRight w:val="0"/>
      <w:marTop w:val="0"/>
      <w:marBottom w:val="0"/>
      <w:divBdr>
        <w:top w:val="none" w:sz="0" w:space="0" w:color="auto"/>
        <w:left w:val="none" w:sz="0" w:space="0" w:color="auto"/>
        <w:bottom w:val="none" w:sz="0" w:space="0" w:color="auto"/>
        <w:right w:val="none" w:sz="0" w:space="0" w:color="auto"/>
      </w:divBdr>
    </w:div>
    <w:div w:id="1343585668">
      <w:bodyDiv w:val="1"/>
      <w:marLeft w:val="0"/>
      <w:marRight w:val="0"/>
      <w:marTop w:val="0"/>
      <w:marBottom w:val="0"/>
      <w:divBdr>
        <w:top w:val="none" w:sz="0" w:space="0" w:color="auto"/>
        <w:left w:val="none" w:sz="0" w:space="0" w:color="auto"/>
        <w:bottom w:val="none" w:sz="0" w:space="0" w:color="auto"/>
        <w:right w:val="none" w:sz="0" w:space="0" w:color="auto"/>
      </w:divBdr>
    </w:div>
    <w:div w:id="1344088584">
      <w:bodyDiv w:val="1"/>
      <w:marLeft w:val="0"/>
      <w:marRight w:val="0"/>
      <w:marTop w:val="0"/>
      <w:marBottom w:val="0"/>
      <w:divBdr>
        <w:top w:val="none" w:sz="0" w:space="0" w:color="auto"/>
        <w:left w:val="none" w:sz="0" w:space="0" w:color="auto"/>
        <w:bottom w:val="none" w:sz="0" w:space="0" w:color="auto"/>
        <w:right w:val="none" w:sz="0" w:space="0" w:color="auto"/>
      </w:divBdr>
    </w:div>
    <w:div w:id="1345283334">
      <w:bodyDiv w:val="1"/>
      <w:marLeft w:val="0"/>
      <w:marRight w:val="0"/>
      <w:marTop w:val="0"/>
      <w:marBottom w:val="0"/>
      <w:divBdr>
        <w:top w:val="none" w:sz="0" w:space="0" w:color="auto"/>
        <w:left w:val="none" w:sz="0" w:space="0" w:color="auto"/>
        <w:bottom w:val="none" w:sz="0" w:space="0" w:color="auto"/>
        <w:right w:val="none" w:sz="0" w:space="0" w:color="auto"/>
      </w:divBdr>
      <w:divsChild>
        <w:div w:id="1178497531">
          <w:marLeft w:val="0"/>
          <w:marRight w:val="0"/>
          <w:marTop w:val="0"/>
          <w:marBottom w:val="0"/>
          <w:divBdr>
            <w:top w:val="none" w:sz="0" w:space="0" w:color="auto"/>
            <w:left w:val="none" w:sz="0" w:space="0" w:color="auto"/>
            <w:bottom w:val="none" w:sz="0" w:space="0" w:color="auto"/>
            <w:right w:val="none" w:sz="0" w:space="0" w:color="auto"/>
          </w:divBdr>
          <w:divsChild>
            <w:div w:id="1806923292">
              <w:marLeft w:val="0"/>
              <w:marRight w:val="0"/>
              <w:marTop w:val="0"/>
              <w:marBottom w:val="0"/>
              <w:divBdr>
                <w:top w:val="none" w:sz="0" w:space="0" w:color="auto"/>
                <w:left w:val="none" w:sz="0" w:space="0" w:color="auto"/>
                <w:bottom w:val="none" w:sz="0" w:space="0" w:color="auto"/>
                <w:right w:val="none" w:sz="0" w:space="0" w:color="auto"/>
              </w:divBdr>
              <w:divsChild>
                <w:div w:id="187841686">
                  <w:marLeft w:val="30"/>
                  <w:marRight w:val="180"/>
                  <w:marTop w:val="30"/>
                  <w:marBottom w:val="30"/>
                  <w:divBdr>
                    <w:top w:val="single" w:sz="6" w:space="2" w:color="CCCCCC"/>
                    <w:left w:val="single" w:sz="6" w:space="2" w:color="CCCCCC"/>
                    <w:bottom w:val="single" w:sz="6" w:space="2" w:color="CCCCCC"/>
                    <w:right w:val="single" w:sz="6" w:space="2" w:color="CCCCCC"/>
                  </w:divBdr>
                  <w:divsChild>
                    <w:div w:id="1023749667">
                      <w:marLeft w:val="0"/>
                      <w:marRight w:val="0"/>
                      <w:marTop w:val="0"/>
                      <w:marBottom w:val="90"/>
                      <w:divBdr>
                        <w:top w:val="none" w:sz="0" w:space="0" w:color="auto"/>
                        <w:left w:val="none" w:sz="0" w:space="0" w:color="auto"/>
                        <w:bottom w:val="none" w:sz="0" w:space="0" w:color="auto"/>
                        <w:right w:val="none" w:sz="0" w:space="0" w:color="auto"/>
                      </w:divBdr>
                      <w:divsChild>
                        <w:div w:id="2044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145">
      <w:bodyDiv w:val="1"/>
      <w:marLeft w:val="0"/>
      <w:marRight w:val="0"/>
      <w:marTop w:val="0"/>
      <w:marBottom w:val="0"/>
      <w:divBdr>
        <w:top w:val="none" w:sz="0" w:space="0" w:color="auto"/>
        <w:left w:val="none" w:sz="0" w:space="0" w:color="auto"/>
        <w:bottom w:val="none" w:sz="0" w:space="0" w:color="auto"/>
        <w:right w:val="none" w:sz="0" w:space="0" w:color="auto"/>
      </w:divBdr>
      <w:divsChild>
        <w:div w:id="1698657107">
          <w:marLeft w:val="0"/>
          <w:marRight w:val="0"/>
          <w:marTop w:val="0"/>
          <w:marBottom w:val="0"/>
          <w:divBdr>
            <w:top w:val="none" w:sz="0" w:space="0" w:color="auto"/>
            <w:left w:val="none" w:sz="0" w:space="0" w:color="auto"/>
            <w:bottom w:val="none" w:sz="0" w:space="0" w:color="auto"/>
            <w:right w:val="none" w:sz="0" w:space="0" w:color="auto"/>
          </w:divBdr>
          <w:divsChild>
            <w:div w:id="1101686590">
              <w:marLeft w:val="0"/>
              <w:marRight w:val="0"/>
              <w:marTop w:val="0"/>
              <w:marBottom w:val="0"/>
              <w:divBdr>
                <w:top w:val="none" w:sz="0" w:space="0" w:color="auto"/>
                <w:left w:val="none" w:sz="0" w:space="0" w:color="auto"/>
                <w:bottom w:val="none" w:sz="0" w:space="0" w:color="auto"/>
                <w:right w:val="none" w:sz="0" w:space="0" w:color="auto"/>
              </w:divBdr>
              <w:divsChild>
                <w:div w:id="1474448422">
                  <w:marLeft w:val="30"/>
                  <w:marRight w:val="180"/>
                  <w:marTop w:val="30"/>
                  <w:marBottom w:val="30"/>
                  <w:divBdr>
                    <w:top w:val="single" w:sz="6" w:space="2" w:color="CCCCCC"/>
                    <w:left w:val="single" w:sz="6" w:space="2" w:color="CCCCCC"/>
                    <w:bottom w:val="single" w:sz="6" w:space="2" w:color="CCCCCC"/>
                    <w:right w:val="single" w:sz="6" w:space="2" w:color="CCCCCC"/>
                  </w:divBdr>
                  <w:divsChild>
                    <w:div w:id="769468855">
                      <w:marLeft w:val="0"/>
                      <w:marRight w:val="0"/>
                      <w:marTop w:val="0"/>
                      <w:marBottom w:val="90"/>
                      <w:divBdr>
                        <w:top w:val="none" w:sz="0" w:space="0" w:color="auto"/>
                        <w:left w:val="none" w:sz="0" w:space="0" w:color="auto"/>
                        <w:bottom w:val="none" w:sz="0" w:space="0" w:color="auto"/>
                        <w:right w:val="none" w:sz="0" w:space="0" w:color="auto"/>
                      </w:divBdr>
                      <w:divsChild>
                        <w:div w:id="9810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0065">
      <w:bodyDiv w:val="1"/>
      <w:marLeft w:val="0"/>
      <w:marRight w:val="0"/>
      <w:marTop w:val="0"/>
      <w:marBottom w:val="0"/>
      <w:divBdr>
        <w:top w:val="none" w:sz="0" w:space="0" w:color="auto"/>
        <w:left w:val="none" w:sz="0" w:space="0" w:color="auto"/>
        <w:bottom w:val="none" w:sz="0" w:space="0" w:color="auto"/>
        <w:right w:val="none" w:sz="0" w:space="0" w:color="auto"/>
      </w:divBdr>
    </w:div>
    <w:div w:id="1346903445">
      <w:bodyDiv w:val="1"/>
      <w:marLeft w:val="0"/>
      <w:marRight w:val="0"/>
      <w:marTop w:val="0"/>
      <w:marBottom w:val="0"/>
      <w:divBdr>
        <w:top w:val="none" w:sz="0" w:space="0" w:color="auto"/>
        <w:left w:val="none" w:sz="0" w:space="0" w:color="auto"/>
        <w:bottom w:val="none" w:sz="0" w:space="0" w:color="auto"/>
        <w:right w:val="none" w:sz="0" w:space="0" w:color="auto"/>
      </w:divBdr>
    </w:div>
    <w:div w:id="1348363979">
      <w:bodyDiv w:val="1"/>
      <w:marLeft w:val="0"/>
      <w:marRight w:val="0"/>
      <w:marTop w:val="0"/>
      <w:marBottom w:val="0"/>
      <w:divBdr>
        <w:top w:val="none" w:sz="0" w:space="0" w:color="auto"/>
        <w:left w:val="none" w:sz="0" w:space="0" w:color="auto"/>
        <w:bottom w:val="none" w:sz="0" w:space="0" w:color="auto"/>
        <w:right w:val="none" w:sz="0" w:space="0" w:color="auto"/>
      </w:divBdr>
      <w:divsChild>
        <w:div w:id="292488635">
          <w:marLeft w:val="0"/>
          <w:marRight w:val="0"/>
          <w:marTop w:val="0"/>
          <w:marBottom w:val="150"/>
          <w:divBdr>
            <w:top w:val="none" w:sz="0" w:space="0" w:color="auto"/>
            <w:left w:val="none" w:sz="0" w:space="0" w:color="auto"/>
            <w:bottom w:val="none" w:sz="0" w:space="0" w:color="auto"/>
            <w:right w:val="none" w:sz="0" w:space="0" w:color="auto"/>
          </w:divBdr>
        </w:div>
        <w:div w:id="594246331">
          <w:marLeft w:val="0"/>
          <w:marRight w:val="0"/>
          <w:marTop w:val="0"/>
          <w:marBottom w:val="0"/>
          <w:divBdr>
            <w:top w:val="none" w:sz="0" w:space="0" w:color="auto"/>
            <w:left w:val="none" w:sz="0" w:space="0" w:color="auto"/>
            <w:bottom w:val="none" w:sz="0" w:space="0" w:color="auto"/>
            <w:right w:val="none" w:sz="0" w:space="0" w:color="auto"/>
          </w:divBdr>
          <w:divsChild>
            <w:div w:id="1173375302">
              <w:marLeft w:val="0"/>
              <w:marRight w:val="0"/>
              <w:marTop w:val="0"/>
              <w:marBottom w:val="0"/>
              <w:divBdr>
                <w:top w:val="none" w:sz="0" w:space="0" w:color="auto"/>
                <w:left w:val="none" w:sz="0" w:space="0" w:color="auto"/>
                <w:bottom w:val="none" w:sz="0" w:space="0" w:color="auto"/>
                <w:right w:val="none" w:sz="0" w:space="0" w:color="auto"/>
              </w:divBdr>
            </w:div>
          </w:divsChild>
        </w:div>
        <w:div w:id="1263419972">
          <w:marLeft w:val="0"/>
          <w:marRight w:val="0"/>
          <w:marTop w:val="0"/>
          <w:marBottom w:val="0"/>
          <w:divBdr>
            <w:top w:val="none" w:sz="0" w:space="0" w:color="auto"/>
            <w:left w:val="none" w:sz="0" w:space="0" w:color="auto"/>
            <w:bottom w:val="none" w:sz="0" w:space="0" w:color="auto"/>
            <w:right w:val="none" w:sz="0" w:space="0" w:color="auto"/>
          </w:divBdr>
        </w:div>
      </w:divsChild>
    </w:div>
    <w:div w:id="1348485886">
      <w:bodyDiv w:val="1"/>
      <w:marLeft w:val="0"/>
      <w:marRight w:val="0"/>
      <w:marTop w:val="0"/>
      <w:marBottom w:val="0"/>
      <w:divBdr>
        <w:top w:val="none" w:sz="0" w:space="0" w:color="auto"/>
        <w:left w:val="none" w:sz="0" w:space="0" w:color="auto"/>
        <w:bottom w:val="none" w:sz="0" w:space="0" w:color="auto"/>
        <w:right w:val="none" w:sz="0" w:space="0" w:color="auto"/>
      </w:divBdr>
    </w:div>
    <w:div w:id="1349139065">
      <w:bodyDiv w:val="1"/>
      <w:marLeft w:val="0"/>
      <w:marRight w:val="0"/>
      <w:marTop w:val="0"/>
      <w:marBottom w:val="0"/>
      <w:divBdr>
        <w:top w:val="none" w:sz="0" w:space="0" w:color="auto"/>
        <w:left w:val="none" w:sz="0" w:space="0" w:color="auto"/>
        <w:bottom w:val="none" w:sz="0" w:space="0" w:color="auto"/>
        <w:right w:val="none" w:sz="0" w:space="0" w:color="auto"/>
      </w:divBdr>
    </w:div>
    <w:div w:id="1349256403">
      <w:bodyDiv w:val="1"/>
      <w:marLeft w:val="0"/>
      <w:marRight w:val="0"/>
      <w:marTop w:val="0"/>
      <w:marBottom w:val="0"/>
      <w:divBdr>
        <w:top w:val="none" w:sz="0" w:space="0" w:color="auto"/>
        <w:left w:val="none" w:sz="0" w:space="0" w:color="auto"/>
        <w:bottom w:val="none" w:sz="0" w:space="0" w:color="auto"/>
        <w:right w:val="none" w:sz="0" w:space="0" w:color="auto"/>
      </w:divBdr>
    </w:div>
    <w:div w:id="1349599228">
      <w:bodyDiv w:val="1"/>
      <w:marLeft w:val="0"/>
      <w:marRight w:val="0"/>
      <w:marTop w:val="0"/>
      <w:marBottom w:val="0"/>
      <w:divBdr>
        <w:top w:val="none" w:sz="0" w:space="0" w:color="auto"/>
        <w:left w:val="none" w:sz="0" w:space="0" w:color="auto"/>
        <w:bottom w:val="none" w:sz="0" w:space="0" w:color="auto"/>
        <w:right w:val="none" w:sz="0" w:space="0" w:color="auto"/>
      </w:divBdr>
      <w:divsChild>
        <w:div w:id="1481995864">
          <w:marLeft w:val="0"/>
          <w:marRight w:val="0"/>
          <w:marTop w:val="0"/>
          <w:marBottom w:val="225"/>
          <w:divBdr>
            <w:top w:val="none" w:sz="0" w:space="0" w:color="auto"/>
            <w:left w:val="none" w:sz="0" w:space="0" w:color="auto"/>
            <w:bottom w:val="none" w:sz="0" w:space="0" w:color="auto"/>
            <w:right w:val="none" w:sz="0" w:space="0" w:color="auto"/>
          </w:divBdr>
          <w:divsChild>
            <w:div w:id="1035620747">
              <w:marLeft w:val="0"/>
              <w:marRight w:val="0"/>
              <w:marTop w:val="0"/>
              <w:marBottom w:val="225"/>
              <w:divBdr>
                <w:top w:val="none" w:sz="0" w:space="0" w:color="auto"/>
                <w:left w:val="none" w:sz="0" w:space="0" w:color="auto"/>
                <w:bottom w:val="none" w:sz="0" w:space="0" w:color="auto"/>
                <w:right w:val="none" w:sz="0" w:space="0" w:color="auto"/>
              </w:divBdr>
            </w:div>
          </w:divsChild>
        </w:div>
        <w:div w:id="1240603478">
          <w:marLeft w:val="0"/>
          <w:marRight w:val="0"/>
          <w:marTop w:val="0"/>
          <w:marBottom w:val="225"/>
          <w:divBdr>
            <w:top w:val="none" w:sz="0" w:space="0" w:color="auto"/>
            <w:left w:val="none" w:sz="0" w:space="0" w:color="auto"/>
            <w:bottom w:val="none" w:sz="0" w:space="0" w:color="auto"/>
            <w:right w:val="none" w:sz="0" w:space="0" w:color="auto"/>
          </w:divBdr>
        </w:div>
      </w:divsChild>
    </w:div>
    <w:div w:id="1349869287">
      <w:bodyDiv w:val="1"/>
      <w:marLeft w:val="0"/>
      <w:marRight w:val="0"/>
      <w:marTop w:val="0"/>
      <w:marBottom w:val="0"/>
      <w:divBdr>
        <w:top w:val="none" w:sz="0" w:space="0" w:color="auto"/>
        <w:left w:val="none" w:sz="0" w:space="0" w:color="auto"/>
        <w:bottom w:val="none" w:sz="0" w:space="0" w:color="auto"/>
        <w:right w:val="none" w:sz="0" w:space="0" w:color="auto"/>
      </w:divBdr>
    </w:div>
    <w:div w:id="1349916675">
      <w:bodyDiv w:val="1"/>
      <w:marLeft w:val="0"/>
      <w:marRight w:val="0"/>
      <w:marTop w:val="0"/>
      <w:marBottom w:val="0"/>
      <w:divBdr>
        <w:top w:val="none" w:sz="0" w:space="0" w:color="auto"/>
        <w:left w:val="none" w:sz="0" w:space="0" w:color="auto"/>
        <w:bottom w:val="none" w:sz="0" w:space="0" w:color="auto"/>
        <w:right w:val="none" w:sz="0" w:space="0" w:color="auto"/>
      </w:divBdr>
    </w:div>
    <w:div w:id="1350137496">
      <w:bodyDiv w:val="1"/>
      <w:marLeft w:val="0"/>
      <w:marRight w:val="0"/>
      <w:marTop w:val="0"/>
      <w:marBottom w:val="0"/>
      <w:divBdr>
        <w:top w:val="none" w:sz="0" w:space="0" w:color="auto"/>
        <w:left w:val="none" w:sz="0" w:space="0" w:color="auto"/>
        <w:bottom w:val="none" w:sz="0" w:space="0" w:color="auto"/>
        <w:right w:val="none" w:sz="0" w:space="0" w:color="auto"/>
      </w:divBdr>
    </w:div>
    <w:div w:id="1350450518">
      <w:bodyDiv w:val="1"/>
      <w:marLeft w:val="0"/>
      <w:marRight w:val="0"/>
      <w:marTop w:val="0"/>
      <w:marBottom w:val="0"/>
      <w:divBdr>
        <w:top w:val="none" w:sz="0" w:space="0" w:color="auto"/>
        <w:left w:val="none" w:sz="0" w:space="0" w:color="auto"/>
        <w:bottom w:val="none" w:sz="0" w:space="0" w:color="auto"/>
        <w:right w:val="none" w:sz="0" w:space="0" w:color="auto"/>
      </w:divBdr>
    </w:div>
    <w:div w:id="1350528696">
      <w:bodyDiv w:val="1"/>
      <w:marLeft w:val="0"/>
      <w:marRight w:val="0"/>
      <w:marTop w:val="0"/>
      <w:marBottom w:val="0"/>
      <w:divBdr>
        <w:top w:val="none" w:sz="0" w:space="0" w:color="auto"/>
        <w:left w:val="none" w:sz="0" w:space="0" w:color="auto"/>
        <w:bottom w:val="none" w:sz="0" w:space="0" w:color="auto"/>
        <w:right w:val="none" w:sz="0" w:space="0" w:color="auto"/>
      </w:divBdr>
    </w:div>
    <w:div w:id="1350987315">
      <w:bodyDiv w:val="1"/>
      <w:marLeft w:val="0"/>
      <w:marRight w:val="0"/>
      <w:marTop w:val="0"/>
      <w:marBottom w:val="0"/>
      <w:divBdr>
        <w:top w:val="none" w:sz="0" w:space="0" w:color="auto"/>
        <w:left w:val="none" w:sz="0" w:space="0" w:color="auto"/>
        <w:bottom w:val="none" w:sz="0" w:space="0" w:color="auto"/>
        <w:right w:val="none" w:sz="0" w:space="0" w:color="auto"/>
      </w:divBdr>
    </w:div>
    <w:div w:id="1351564212">
      <w:bodyDiv w:val="1"/>
      <w:marLeft w:val="0"/>
      <w:marRight w:val="0"/>
      <w:marTop w:val="0"/>
      <w:marBottom w:val="0"/>
      <w:divBdr>
        <w:top w:val="none" w:sz="0" w:space="0" w:color="auto"/>
        <w:left w:val="none" w:sz="0" w:space="0" w:color="auto"/>
        <w:bottom w:val="none" w:sz="0" w:space="0" w:color="auto"/>
        <w:right w:val="none" w:sz="0" w:space="0" w:color="auto"/>
      </w:divBdr>
      <w:divsChild>
        <w:div w:id="1080908892">
          <w:marLeft w:val="0"/>
          <w:marRight w:val="0"/>
          <w:marTop w:val="150"/>
          <w:marBottom w:val="150"/>
          <w:divBdr>
            <w:top w:val="single" w:sz="6" w:space="8" w:color="EEEEEE"/>
            <w:left w:val="none" w:sz="0" w:space="0" w:color="auto"/>
            <w:bottom w:val="single" w:sz="6" w:space="8" w:color="EEEEEE"/>
            <w:right w:val="none" w:sz="0" w:space="0" w:color="auto"/>
          </w:divBdr>
        </w:div>
        <w:div w:id="1525902309">
          <w:marLeft w:val="-225"/>
          <w:marRight w:val="-225"/>
          <w:marTop w:val="0"/>
          <w:marBottom w:val="0"/>
          <w:divBdr>
            <w:top w:val="none" w:sz="0" w:space="0" w:color="auto"/>
            <w:left w:val="none" w:sz="0" w:space="0" w:color="auto"/>
            <w:bottom w:val="none" w:sz="0" w:space="0" w:color="auto"/>
            <w:right w:val="none" w:sz="0" w:space="0" w:color="auto"/>
          </w:divBdr>
          <w:divsChild>
            <w:div w:id="1587106317">
              <w:marLeft w:val="0"/>
              <w:marRight w:val="0"/>
              <w:marTop w:val="0"/>
              <w:marBottom w:val="0"/>
              <w:divBdr>
                <w:top w:val="none" w:sz="0" w:space="0" w:color="auto"/>
                <w:left w:val="none" w:sz="0" w:space="0" w:color="auto"/>
                <w:bottom w:val="none" w:sz="0" w:space="0" w:color="auto"/>
                <w:right w:val="none" w:sz="0" w:space="0" w:color="auto"/>
              </w:divBdr>
              <w:divsChild>
                <w:div w:id="1408767971">
                  <w:marLeft w:val="0"/>
                  <w:marRight w:val="0"/>
                  <w:marTop w:val="0"/>
                  <w:marBottom w:val="0"/>
                  <w:divBdr>
                    <w:top w:val="none" w:sz="0" w:space="0" w:color="auto"/>
                    <w:left w:val="none" w:sz="0" w:space="0" w:color="auto"/>
                    <w:bottom w:val="none" w:sz="0" w:space="0" w:color="auto"/>
                    <w:right w:val="none" w:sz="0" w:space="0" w:color="auto"/>
                  </w:divBdr>
                  <w:divsChild>
                    <w:div w:id="488179578">
                      <w:marLeft w:val="0"/>
                      <w:marRight w:val="0"/>
                      <w:marTop w:val="0"/>
                      <w:marBottom w:val="0"/>
                      <w:divBdr>
                        <w:top w:val="none" w:sz="0" w:space="0" w:color="auto"/>
                        <w:left w:val="none" w:sz="0" w:space="0" w:color="auto"/>
                        <w:bottom w:val="none" w:sz="0" w:space="0" w:color="auto"/>
                        <w:right w:val="none" w:sz="0" w:space="0" w:color="auto"/>
                      </w:divBdr>
                    </w:div>
                  </w:divsChild>
                </w:div>
                <w:div w:id="1827700355">
                  <w:marLeft w:val="0"/>
                  <w:marRight w:val="0"/>
                  <w:marTop w:val="0"/>
                  <w:marBottom w:val="0"/>
                  <w:divBdr>
                    <w:top w:val="none" w:sz="0" w:space="0" w:color="auto"/>
                    <w:left w:val="none" w:sz="0" w:space="0" w:color="auto"/>
                    <w:bottom w:val="none" w:sz="0" w:space="0" w:color="auto"/>
                    <w:right w:val="none" w:sz="0" w:space="0" w:color="auto"/>
                  </w:divBdr>
                  <w:divsChild>
                    <w:div w:id="3001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832">
          <w:marLeft w:val="0"/>
          <w:marRight w:val="0"/>
          <w:marTop w:val="0"/>
          <w:marBottom w:val="225"/>
          <w:divBdr>
            <w:top w:val="none" w:sz="0" w:space="0" w:color="auto"/>
            <w:left w:val="none" w:sz="0" w:space="0" w:color="auto"/>
            <w:bottom w:val="none" w:sz="0" w:space="0" w:color="auto"/>
            <w:right w:val="none" w:sz="0" w:space="0" w:color="auto"/>
          </w:divBdr>
        </w:div>
      </w:divsChild>
    </w:div>
    <w:div w:id="1351688335">
      <w:bodyDiv w:val="1"/>
      <w:marLeft w:val="0"/>
      <w:marRight w:val="0"/>
      <w:marTop w:val="0"/>
      <w:marBottom w:val="0"/>
      <w:divBdr>
        <w:top w:val="none" w:sz="0" w:space="0" w:color="auto"/>
        <w:left w:val="none" w:sz="0" w:space="0" w:color="auto"/>
        <w:bottom w:val="none" w:sz="0" w:space="0" w:color="auto"/>
        <w:right w:val="none" w:sz="0" w:space="0" w:color="auto"/>
      </w:divBdr>
      <w:divsChild>
        <w:div w:id="1787194868">
          <w:marLeft w:val="0"/>
          <w:marRight w:val="0"/>
          <w:marTop w:val="0"/>
          <w:marBottom w:val="225"/>
          <w:divBdr>
            <w:top w:val="none" w:sz="0" w:space="0" w:color="auto"/>
            <w:left w:val="none" w:sz="0" w:space="0" w:color="auto"/>
            <w:bottom w:val="none" w:sz="0" w:space="0" w:color="auto"/>
            <w:right w:val="none" w:sz="0" w:space="0" w:color="auto"/>
          </w:divBdr>
        </w:div>
      </w:divsChild>
    </w:div>
    <w:div w:id="1351831121">
      <w:bodyDiv w:val="1"/>
      <w:marLeft w:val="0"/>
      <w:marRight w:val="0"/>
      <w:marTop w:val="0"/>
      <w:marBottom w:val="0"/>
      <w:divBdr>
        <w:top w:val="none" w:sz="0" w:space="0" w:color="auto"/>
        <w:left w:val="none" w:sz="0" w:space="0" w:color="auto"/>
        <w:bottom w:val="none" w:sz="0" w:space="0" w:color="auto"/>
        <w:right w:val="none" w:sz="0" w:space="0" w:color="auto"/>
      </w:divBdr>
      <w:divsChild>
        <w:div w:id="6759001">
          <w:marLeft w:val="0"/>
          <w:marRight w:val="0"/>
          <w:marTop w:val="0"/>
          <w:marBottom w:val="0"/>
          <w:divBdr>
            <w:top w:val="none" w:sz="0" w:space="0" w:color="auto"/>
            <w:left w:val="none" w:sz="0" w:space="0" w:color="auto"/>
            <w:bottom w:val="none" w:sz="0" w:space="0" w:color="auto"/>
            <w:right w:val="none" w:sz="0" w:space="0" w:color="auto"/>
          </w:divBdr>
        </w:div>
        <w:div w:id="1030911226">
          <w:marLeft w:val="0"/>
          <w:marRight w:val="0"/>
          <w:marTop w:val="0"/>
          <w:marBottom w:val="150"/>
          <w:divBdr>
            <w:top w:val="none" w:sz="0" w:space="0" w:color="auto"/>
            <w:left w:val="none" w:sz="0" w:space="0" w:color="auto"/>
            <w:bottom w:val="none" w:sz="0" w:space="0" w:color="auto"/>
            <w:right w:val="none" w:sz="0" w:space="0" w:color="auto"/>
          </w:divBdr>
        </w:div>
        <w:div w:id="2024894353">
          <w:marLeft w:val="0"/>
          <w:marRight w:val="0"/>
          <w:marTop w:val="0"/>
          <w:marBottom w:val="0"/>
          <w:divBdr>
            <w:top w:val="none" w:sz="0" w:space="0" w:color="auto"/>
            <w:left w:val="none" w:sz="0" w:space="0" w:color="auto"/>
            <w:bottom w:val="none" w:sz="0" w:space="0" w:color="auto"/>
            <w:right w:val="none" w:sz="0" w:space="0" w:color="auto"/>
          </w:divBdr>
          <w:divsChild>
            <w:div w:id="808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4532">
      <w:bodyDiv w:val="1"/>
      <w:marLeft w:val="0"/>
      <w:marRight w:val="0"/>
      <w:marTop w:val="0"/>
      <w:marBottom w:val="0"/>
      <w:divBdr>
        <w:top w:val="none" w:sz="0" w:space="0" w:color="auto"/>
        <w:left w:val="none" w:sz="0" w:space="0" w:color="auto"/>
        <w:bottom w:val="none" w:sz="0" w:space="0" w:color="auto"/>
        <w:right w:val="none" w:sz="0" w:space="0" w:color="auto"/>
      </w:divBdr>
    </w:div>
    <w:div w:id="1352301520">
      <w:bodyDiv w:val="1"/>
      <w:marLeft w:val="0"/>
      <w:marRight w:val="0"/>
      <w:marTop w:val="0"/>
      <w:marBottom w:val="0"/>
      <w:divBdr>
        <w:top w:val="none" w:sz="0" w:space="0" w:color="auto"/>
        <w:left w:val="none" w:sz="0" w:space="0" w:color="auto"/>
        <w:bottom w:val="none" w:sz="0" w:space="0" w:color="auto"/>
        <w:right w:val="none" w:sz="0" w:space="0" w:color="auto"/>
      </w:divBdr>
    </w:div>
    <w:div w:id="1352340625">
      <w:bodyDiv w:val="1"/>
      <w:marLeft w:val="0"/>
      <w:marRight w:val="0"/>
      <w:marTop w:val="0"/>
      <w:marBottom w:val="0"/>
      <w:divBdr>
        <w:top w:val="none" w:sz="0" w:space="0" w:color="auto"/>
        <w:left w:val="none" w:sz="0" w:space="0" w:color="auto"/>
        <w:bottom w:val="none" w:sz="0" w:space="0" w:color="auto"/>
        <w:right w:val="none" w:sz="0" w:space="0" w:color="auto"/>
      </w:divBdr>
      <w:divsChild>
        <w:div w:id="43524744">
          <w:marLeft w:val="-225"/>
          <w:marRight w:val="-225"/>
          <w:marTop w:val="0"/>
          <w:marBottom w:val="0"/>
          <w:divBdr>
            <w:top w:val="none" w:sz="0" w:space="0" w:color="auto"/>
            <w:left w:val="none" w:sz="0" w:space="0" w:color="auto"/>
            <w:bottom w:val="none" w:sz="0" w:space="0" w:color="auto"/>
            <w:right w:val="none" w:sz="0" w:space="0" w:color="auto"/>
          </w:divBdr>
          <w:divsChild>
            <w:div w:id="2073698623">
              <w:marLeft w:val="0"/>
              <w:marRight w:val="0"/>
              <w:marTop w:val="0"/>
              <w:marBottom w:val="0"/>
              <w:divBdr>
                <w:top w:val="none" w:sz="0" w:space="0" w:color="auto"/>
                <w:left w:val="none" w:sz="0" w:space="0" w:color="auto"/>
                <w:bottom w:val="none" w:sz="0" w:space="0" w:color="auto"/>
                <w:right w:val="none" w:sz="0" w:space="0" w:color="auto"/>
              </w:divBdr>
              <w:divsChild>
                <w:div w:id="1289631474">
                  <w:marLeft w:val="0"/>
                  <w:marRight w:val="0"/>
                  <w:marTop w:val="0"/>
                  <w:marBottom w:val="0"/>
                  <w:divBdr>
                    <w:top w:val="none" w:sz="0" w:space="0" w:color="auto"/>
                    <w:left w:val="none" w:sz="0" w:space="0" w:color="auto"/>
                    <w:bottom w:val="none" w:sz="0" w:space="0" w:color="auto"/>
                    <w:right w:val="none" w:sz="0" w:space="0" w:color="auto"/>
                  </w:divBdr>
                </w:div>
                <w:div w:id="1457867506">
                  <w:marLeft w:val="0"/>
                  <w:marRight w:val="0"/>
                  <w:marTop w:val="0"/>
                  <w:marBottom w:val="0"/>
                  <w:divBdr>
                    <w:top w:val="none" w:sz="0" w:space="0" w:color="auto"/>
                    <w:left w:val="none" w:sz="0" w:space="0" w:color="auto"/>
                    <w:bottom w:val="none" w:sz="0" w:space="0" w:color="auto"/>
                    <w:right w:val="none" w:sz="0" w:space="0" w:color="auto"/>
                  </w:divBdr>
                  <w:divsChild>
                    <w:div w:id="8349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0148">
          <w:marLeft w:val="0"/>
          <w:marRight w:val="0"/>
          <w:marTop w:val="150"/>
          <w:marBottom w:val="150"/>
          <w:divBdr>
            <w:top w:val="single" w:sz="6" w:space="8" w:color="EEEEEE"/>
            <w:left w:val="none" w:sz="0" w:space="0" w:color="auto"/>
            <w:bottom w:val="single" w:sz="6" w:space="8" w:color="EEEEEE"/>
            <w:right w:val="none" w:sz="0" w:space="0" w:color="auto"/>
          </w:divBdr>
        </w:div>
        <w:div w:id="1045520992">
          <w:marLeft w:val="0"/>
          <w:marRight w:val="0"/>
          <w:marTop w:val="0"/>
          <w:marBottom w:val="225"/>
          <w:divBdr>
            <w:top w:val="none" w:sz="0" w:space="0" w:color="auto"/>
            <w:left w:val="none" w:sz="0" w:space="0" w:color="auto"/>
            <w:bottom w:val="none" w:sz="0" w:space="0" w:color="auto"/>
            <w:right w:val="none" w:sz="0" w:space="0" w:color="auto"/>
          </w:divBdr>
        </w:div>
      </w:divsChild>
    </w:div>
    <w:div w:id="1352494269">
      <w:bodyDiv w:val="1"/>
      <w:marLeft w:val="0"/>
      <w:marRight w:val="0"/>
      <w:marTop w:val="0"/>
      <w:marBottom w:val="0"/>
      <w:divBdr>
        <w:top w:val="none" w:sz="0" w:space="0" w:color="auto"/>
        <w:left w:val="none" w:sz="0" w:space="0" w:color="auto"/>
        <w:bottom w:val="none" w:sz="0" w:space="0" w:color="auto"/>
        <w:right w:val="none" w:sz="0" w:space="0" w:color="auto"/>
      </w:divBdr>
    </w:div>
    <w:div w:id="1352998475">
      <w:bodyDiv w:val="1"/>
      <w:marLeft w:val="0"/>
      <w:marRight w:val="0"/>
      <w:marTop w:val="0"/>
      <w:marBottom w:val="0"/>
      <w:divBdr>
        <w:top w:val="none" w:sz="0" w:space="0" w:color="auto"/>
        <w:left w:val="none" w:sz="0" w:space="0" w:color="auto"/>
        <w:bottom w:val="none" w:sz="0" w:space="0" w:color="auto"/>
        <w:right w:val="none" w:sz="0" w:space="0" w:color="auto"/>
      </w:divBdr>
    </w:div>
    <w:div w:id="13531882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34">
          <w:marLeft w:val="-225"/>
          <w:marRight w:val="-225"/>
          <w:marTop w:val="0"/>
          <w:marBottom w:val="0"/>
          <w:divBdr>
            <w:top w:val="none" w:sz="0" w:space="0" w:color="auto"/>
            <w:left w:val="none" w:sz="0" w:space="0" w:color="auto"/>
            <w:bottom w:val="none" w:sz="0" w:space="0" w:color="auto"/>
            <w:right w:val="none" w:sz="0" w:space="0" w:color="auto"/>
          </w:divBdr>
          <w:divsChild>
            <w:div w:id="1208226494">
              <w:marLeft w:val="0"/>
              <w:marRight w:val="0"/>
              <w:marTop w:val="0"/>
              <w:marBottom w:val="0"/>
              <w:divBdr>
                <w:top w:val="none" w:sz="0" w:space="0" w:color="auto"/>
                <w:left w:val="none" w:sz="0" w:space="0" w:color="auto"/>
                <w:bottom w:val="none" w:sz="0" w:space="0" w:color="auto"/>
                <w:right w:val="none" w:sz="0" w:space="0" w:color="auto"/>
              </w:divBdr>
              <w:divsChild>
                <w:div w:id="1294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224">
          <w:marLeft w:val="0"/>
          <w:marRight w:val="0"/>
          <w:marTop w:val="0"/>
          <w:marBottom w:val="225"/>
          <w:divBdr>
            <w:top w:val="none" w:sz="0" w:space="0" w:color="auto"/>
            <w:left w:val="none" w:sz="0" w:space="0" w:color="auto"/>
            <w:bottom w:val="none" w:sz="0" w:space="0" w:color="auto"/>
            <w:right w:val="none" w:sz="0" w:space="0" w:color="auto"/>
          </w:divBdr>
        </w:div>
      </w:divsChild>
    </w:div>
    <w:div w:id="1353412239">
      <w:bodyDiv w:val="1"/>
      <w:marLeft w:val="0"/>
      <w:marRight w:val="0"/>
      <w:marTop w:val="0"/>
      <w:marBottom w:val="0"/>
      <w:divBdr>
        <w:top w:val="none" w:sz="0" w:space="0" w:color="auto"/>
        <w:left w:val="none" w:sz="0" w:space="0" w:color="auto"/>
        <w:bottom w:val="none" w:sz="0" w:space="0" w:color="auto"/>
        <w:right w:val="none" w:sz="0" w:space="0" w:color="auto"/>
      </w:divBdr>
      <w:divsChild>
        <w:div w:id="256839314">
          <w:marLeft w:val="0"/>
          <w:marRight w:val="0"/>
          <w:marTop w:val="0"/>
          <w:marBottom w:val="180"/>
          <w:divBdr>
            <w:top w:val="none" w:sz="0" w:space="0" w:color="auto"/>
            <w:left w:val="none" w:sz="0" w:space="0" w:color="auto"/>
            <w:bottom w:val="none" w:sz="0" w:space="0" w:color="auto"/>
            <w:right w:val="none" w:sz="0" w:space="0" w:color="auto"/>
          </w:divBdr>
        </w:div>
        <w:div w:id="1415736720">
          <w:marLeft w:val="0"/>
          <w:marRight w:val="0"/>
          <w:marTop w:val="0"/>
          <w:marBottom w:val="180"/>
          <w:divBdr>
            <w:top w:val="none" w:sz="0" w:space="0" w:color="auto"/>
            <w:left w:val="none" w:sz="0" w:space="0" w:color="auto"/>
            <w:bottom w:val="none" w:sz="0" w:space="0" w:color="auto"/>
            <w:right w:val="none" w:sz="0" w:space="0" w:color="auto"/>
          </w:divBdr>
          <w:divsChild>
            <w:div w:id="336151208">
              <w:marLeft w:val="0"/>
              <w:marRight w:val="0"/>
              <w:marTop w:val="0"/>
              <w:marBottom w:val="0"/>
              <w:divBdr>
                <w:top w:val="none" w:sz="0" w:space="0" w:color="auto"/>
                <w:left w:val="none" w:sz="0" w:space="0" w:color="auto"/>
                <w:bottom w:val="none" w:sz="0" w:space="0" w:color="auto"/>
                <w:right w:val="none" w:sz="0" w:space="0" w:color="auto"/>
              </w:divBdr>
            </w:div>
          </w:divsChild>
        </w:div>
        <w:div w:id="1573781544">
          <w:marLeft w:val="0"/>
          <w:marRight w:val="0"/>
          <w:marTop w:val="0"/>
          <w:marBottom w:val="225"/>
          <w:divBdr>
            <w:top w:val="none" w:sz="0" w:space="0" w:color="auto"/>
            <w:left w:val="none" w:sz="0" w:space="0" w:color="auto"/>
            <w:bottom w:val="none" w:sz="0" w:space="0" w:color="auto"/>
            <w:right w:val="none" w:sz="0" w:space="0" w:color="auto"/>
          </w:divBdr>
        </w:div>
        <w:div w:id="2089494763">
          <w:marLeft w:val="0"/>
          <w:marRight w:val="0"/>
          <w:marTop w:val="0"/>
          <w:marBottom w:val="0"/>
          <w:divBdr>
            <w:top w:val="none" w:sz="0" w:space="0" w:color="auto"/>
            <w:left w:val="none" w:sz="0" w:space="0" w:color="auto"/>
            <w:bottom w:val="none" w:sz="0" w:space="0" w:color="auto"/>
            <w:right w:val="none" w:sz="0" w:space="0" w:color="auto"/>
          </w:divBdr>
        </w:div>
      </w:divsChild>
    </w:div>
    <w:div w:id="1353531666">
      <w:bodyDiv w:val="1"/>
      <w:marLeft w:val="0"/>
      <w:marRight w:val="0"/>
      <w:marTop w:val="0"/>
      <w:marBottom w:val="0"/>
      <w:divBdr>
        <w:top w:val="none" w:sz="0" w:space="0" w:color="auto"/>
        <w:left w:val="none" w:sz="0" w:space="0" w:color="auto"/>
        <w:bottom w:val="none" w:sz="0" w:space="0" w:color="auto"/>
        <w:right w:val="none" w:sz="0" w:space="0" w:color="auto"/>
      </w:divBdr>
    </w:div>
    <w:div w:id="1353647659">
      <w:bodyDiv w:val="1"/>
      <w:marLeft w:val="0"/>
      <w:marRight w:val="0"/>
      <w:marTop w:val="0"/>
      <w:marBottom w:val="0"/>
      <w:divBdr>
        <w:top w:val="none" w:sz="0" w:space="0" w:color="auto"/>
        <w:left w:val="none" w:sz="0" w:space="0" w:color="auto"/>
        <w:bottom w:val="none" w:sz="0" w:space="0" w:color="auto"/>
        <w:right w:val="none" w:sz="0" w:space="0" w:color="auto"/>
      </w:divBdr>
    </w:div>
    <w:div w:id="1354258365">
      <w:bodyDiv w:val="1"/>
      <w:marLeft w:val="0"/>
      <w:marRight w:val="0"/>
      <w:marTop w:val="0"/>
      <w:marBottom w:val="0"/>
      <w:divBdr>
        <w:top w:val="none" w:sz="0" w:space="0" w:color="auto"/>
        <w:left w:val="none" w:sz="0" w:space="0" w:color="auto"/>
        <w:bottom w:val="none" w:sz="0" w:space="0" w:color="auto"/>
        <w:right w:val="none" w:sz="0" w:space="0" w:color="auto"/>
      </w:divBdr>
    </w:div>
    <w:div w:id="1354376867">
      <w:bodyDiv w:val="1"/>
      <w:marLeft w:val="0"/>
      <w:marRight w:val="0"/>
      <w:marTop w:val="0"/>
      <w:marBottom w:val="0"/>
      <w:divBdr>
        <w:top w:val="none" w:sz="0" w:space="0" w:color="auto"/>
        <w:left w:val="none" w:sz="0" w:space="0" w:color="auto"/>
        <w:bottom w:val="none" w:sz="0" w:space="0" w:color="auto"/>
        <w:right w:val="none" w:sz="0" w:space="0" w:color="auto"/>
      </w:divBdr>
    </w:div>
    <w:div w:id="1354573345">
      <w:bodyDiv w:val="1"/>
      <w:marLeft w:val="0"/>
      <w:marRight w:val="0"/>
      <w:marTop w:val="0"/>
      <w:marBottom w:val="0"/>
      <w:divBdr>
        <w:top w:val="none" w:sz="0" w:space="0" w:color="auto"/>
        <w:left w:val="none" w:sz="0" w:space="0" w:color="auto"/>
        <w:bottom w:val="none" w:sz="0" w:space="0" w:color="auto"/>
        <w:right w:val="none" w:sz="0" w:space="0" w:color="auto"/>
      </w:divBdr>
    </w:div>
    <w:div w:id="1354573673">
      <w:bodyDiv w:val="1"/>
      <w:marLeft w:val="0"/>
      <w:marRight w:val="0"/>
      <w:marTop w:val="0"/>
      <w:marBottom w:val="0"/>
      <w:divBdr>
        <w:top w:val="none" w:sz="0" w:space="0" w:color="auto"/>
        <w:left w:val="none" w:sz="0" w:space="0" w:color="auto"/>
        <w:bottom w:val="none" w:sz="0" w:space="0" w:color="auto"/>
        <w:right w:val="none" w:sz="0" w:space="0" w:color="auto"/>
      </w:divBdr>
    </w:div>
    <w:div w:id="1355301290">
      <w:bodyDiv w:val="1"/>
      <w:marLeft w:val="0"/>
      <w:marRight w:val="0"/>
      <w:marTop w:val="0"/>
      <w:marBottom w:val="0"/>
      <w:divBdr>
        <w:top w:val="none" w:sz="0" w:space="0" w:color="auto"/>
        <w:left w:val="none" w:sz="0" w:space="0" w:color="auto"/>
        <w:bottom w:val="none" w:sz="0" w:space="0" w:color="auto"/>
        <w:right w:val="none" w:sz="0" w:space="0" w:color="auto"/>
      </w:divBdr>
    </w:div>
    <w:div w:id="1355494977">
      <w:bodyDiv w:val="1"/>
      <w:marLeft w:val="0"/>
      <w:marRight w:val="0"/>
      <w:marTop w:val="0"/>
      <w:marBottom w:val="0"/>
      <w:divBdr>
        <w:top w:val="none" w:sz="0" w:space="0" w:color="auto"/>
        <w:left w:val="none" w:sz="0" w:space="0" w:color="auto"/>
        <w:bottom w:val="none" w:sz="0" w:space="0" w:color="auto"/>
        <w:right w:val="none" w:sz="0" w:space="0" w:color="auto"/>
      </w:divBdr>
    </w:div>
    <w:div w:id="1355571587">
      <w:bodyDiv w:val="1"/>
      <w:marLeft w:val="0"/>
      <w:marRight w:val="0"/>
      <w:marTop w:val="0"/>
      <w:marBottom w:val="0"/>
      <w:divBdr>
        <w:top w:val="none" w:sz="0" w:space="0" w:color="auto"/>
        <w:left w:val="none" w:sz="0" w:space="0" w:color="auto"/>
        <w:bottom w:val="none" w:sz="0" w:space="0" w:color="auto"/>
        <w:right w:val="none" w:sz="0" w:space="0" w:color="auto"/>
      </w:divBdr>
      <w:divsChild>
        <w:div w:id="249654656">
          <w:marLeft w:val="0"/>
          <w:marRight w:val="0"/>
          <w:marTop w:val="0"/>
          <w:marBottom w:val="225"/>
          <w:divBdr>
            <w:top w:val="none" w:sz="0" w:space="0" w:color="auto"/>
            <w:left w:val="none" w:sz="0" w:space="0" w:color="auto"/>
            <w:bottom w:val="none" w:sz="0" w:space="0" w:color="auto"/>
            <w:right w:val="none" w:sz="0" w:space="0" w:color="auto"/>
          </w:divBdr>
        </w:div>
        <w:div w:id="458718671">
          <w:marLeft w:val="0"/>
          <w:marRight w:val="0"/>
          <w:marTop w:val="150"/>
          <w:marBottom w:val="150"/>
          <w:divBdr>
            <w:top w:val="single" w:sz="6" w:space="8" w:color="EEEEEE"/>
            <w:left w:val="none" w:sz="0" w:space="0" w:color="auto"/>
            <w:bottom w:val="single" w:sz="6" w:space="8" w:color="EEEEEE"/>
            <w:right w:val="none" w:sz="0" w:space="0" w:color="auto"/>
          </w:divBdr>
        </w:div>
        <w:div w:id="1169711199">
          <w:marLeft w:val="-225"/>
          <w:marRight w:val="-225"/>
          <w:marTop w:val="0"/>
          <w:marBottom w:val="0"/>
          <w:divBdr>
            <w:top w:val="none" w:sz="0" w:space="0" w:color="auto"/>
            <w:left w:val="none" w:sz="0" w:space="0" w:color="auto"/>
            <w:bottom w:val="none" w:sz="0" w:space="0" w:color="auto"/>
            <w:right w:val="none" w:sz="0" w:space="0" w:color="auto"/>
          </w:divBdr>
          <w:divsChild>
            <w:div w:id="609048414">
              <w:marLeft w:val="0"/>
              <w:marRight w:val="0"/>
              <w:marTop w:val="0"/>
              <w:marBottom w:val="0"/>
              <w:divBdr>
                <w:top w:val="none" w:sz="0" w:space="0" w:color="auto"/>
                <w:left w:val="none" w:sz="0" w:space="0" w:color="auto"/>
                <w:bottom w:val="none" w:sz="0" w:space="0" w:color="auto"/>
                <w:right w:val="none" w:sz="0" w:space="0" w:color="auto"/>
              </w:divBdr>
              <w:divsChild>
                <w:div w:id="443615307">
                  <w:marLeft w:val="0"/>
                  <w:marRight w:val="0"/>
                  <w:marTop w:val="0"/>
                  <w:marBottom w:val="0"/>
                  <w:divBdr>
                    <w:top w:val="none" w:sz="0" w:space="0" w:color="auto"/>
                    <w:left w:val="none" w:sz="0" w:space="0" w:color="auto"/>
                    <w:bottom w:val="none" w:sz="0" w:space="0" w:color="auto"/>
                    <w:right w:val="none" w:sz="0" w:space="0" w:color="auto"/>
                  </w:divBdr>
                  <w:divsChild>
                    <w:div w:id="1648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149">
      <w:bodyDiv w:val="1"/>
      <w:marLeft w:val="0"/>
      <w:marRight w:val="0"/>
      <w:marTop w:val="0"/>
      <w:marBottom w:val="0"/>
      <w:divBdr>
        <w:top w:val="none" w:sz="0" w:space="0" w:color="auto"/>
        <w:left w:val="none" w:sz="0" w:space="0" w:color="auto"/>
        <w:bottom w:val="none" w:sz="0" w:space="0" w:color="auto"/>
        <w:right w:val="none" w:sz="0" w:space="0" w:color="auto"/>
      </w:divBdr>
      <w:divsChild>
        <w:div w:id="2017728859">
          <w:marLeft w:val="0"/>
          <w:marRight w:val="0"/>
          <w:marTop w:val="0"/>
          <w:marBottom w:val="225"/>
          <w:divBdr>
            <w:top w:val="none" w:sz="0" w:space="0" w:color="auto"/>
            <w:left w:val="none" w:sz="0" w:space="0" w:color="auto"/>
            <w:bottom w:val="none" w:sz="0" w:space="0" w:color="auto"/>
            <w:right w:val="none" w:sz="0" w:space="0" w:color="auto"/>
          </w:divBdr>
          <w:divsChild>
            <w:div w:id="1330913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6033205">
      <w:bodyDiv w:val="1"/>
      <w:marLeft w:val="0"/>
      <w:marRight w:val="0"/>
      <w:marTop w:val="0"/>
      <w:marBottom w:val="0"/>
      <w:divBdr>
        <w:top w:val="none" w:sz="0" w:space="0" w:color="auto"/>
        <w:left w:val="none" w:sz="0" w:space="0" w:color="auto"/>
        <w:bottom w:val="none" w:sz="0" w:space="0" w:color="auto"/>
        <w:right w:val="none" w:sz="0" w:space="0" w:color="auto"/>
      </w:divBdr>
    </w:div>
    <w:div w:id="1356268140">
      <w:bodyDiv w:val="1"/>
      <w:marLeft w:val="0"/>
      <w:marRight w:val="0"/>
      <w:marTop w:val="0"/>
      <w:marBottom w:val="0"/>
      <w:divBdr>
        <w:top w:val="none" w:sz="0" w:space="0" w:color="auto"/>
        <w:left w:val="none" w:sz="0" w:space="0" w:color="auto"/>
        <w:bottom w:val="none" w:sz="0" w:space="0" w:color="auto"/>
        <w:right w:val="none" w:sz="0" w:space="0" w:color="auto"/>
      </w:divBdr>
    </w:div>
    <w:div w:id="1356540819">
      <w:bodyDiv w:val="1"/>
      <w:marLeft w:val="0"/>
      <w:marRight w:val="0"/>
      <w:marTop w:val="0"/>
      <w:marBottom w:val="0"/>
      <w:divBdr>
        <w:top w:val="none" w:sz="0" w:space="0" w:color="auto"/>
        <w:left w:val="none" w:sz="0" w:space="0" w:color="auto"/>
        <w:bottom w:val="none" w:sz="0" w:space="0" w:color="auto"/>
        <w:right w:val="none" w:sz="0" w:space="0" w:color="auto"/>
      </w:divBdr>
      <w:divsChild>
        <w:div w:id="852231141">
          <w:marLeft w:val="0"/>
          <w:marRight w:val="0"/>
          <w:marTop w:val="0"/>
          <w:marBottom w:val="0"/>
          <w:divBdr>
            <w:top w:val="none" w:sz="0" w:space="0" w:color="auto"/>
            <w:left w:val="none" w:sz="0" w:space="0" w:color="auto"/>
            <w:bottom w:val="none" w:sz="0" w:space="0" w:color="auto"/>
            <w:right w:val="none" w:sz="0" w:space="0" w:color="auto"/>
          </w:divBdr>
        </w:div>
        <w:div w:id="1292050920">
          <w:marLeft w:val="0"/>
          <w:marRight w:val="0"/>
          <w:marTop w:val="0"/>
          <w:marBottom w:val="127"/>
          <w:divBdr>
            <w:top w:val="none" w:sz="0" w:space="0" w:color="auto"/>
            <w:left w:val="none" w:sz="0" w:space="0" w:color="auto"/>
            <w:bottom w:val="single" w:sz="12" w:space="0" w:color="DAE8F4"/>
            <w:right w:val="none" w:sz="0" w:space="0" w:color="auto"/>
          </w:divBdr>
          <w:divsChild>
            <w:div w:id="1725835472">
              <w:marLeft w:val="0"/>
              <w:marRight w:val="0"/>
              <w:marTop w:val="89"/>
              <w:marBottom w:val="0"/>
              <w:divBdr>
                <w:top w:val="none" w:sz="0" w:space="0" w:color="auto"/>
                <w:left w:val="none" w:sz="0" w:space="0" w:color="auto"/>
                <w:bottom w:val="none" w:sz="0" w:space="0" w:color="auto"/>
                <w:right w:val="none" w:sz="0" w:space="0" w:color="auto"/>
              </w:divBdr>
            </w:div>
          </w:divsChild>
        </w:div>
        <w:div w:id="1672442483">
          <w:marLeft w:val="0"/>
          <w:marRight w:val="0"/>
          <w:marTop w:val="0"/>
          <w:marBottom w:val="0"/>
          <w:divBdr>
            <w:top w:val="none" w:sz="0" w:space="0" w:color="auto"/>
            <w:left w:val="none" w:sz="0" w:space="0" w:color="auto"/>
            <w:bottom w:val="none" w:sz="0" w:space="0" w:color="auto"/>
            <w:right w:val="none" w:sz="0" w:space="0" w:color="auto"/>
          </w:divBdr>
        </w:div>
      </w:divsChild>
    </w:div>
    <w:div w:id="1356690181">
      <w:bodyDiv w:val="1"/>
      <w:marLeft w:val="0"/>
      <w:marRight w:val="0"/>
      <w:marTop w:val="0"/>
      <w:marBottom w:val="0"/>
      <w:divBdr>
        <w:top w:val="none" w:sz="0" w:space="0" w:color="auto"/>
        <w:left w:val="none" w:sz="0" w:space="0" w:color="auto"/>
        <w:bottom w:val="none" w:sz="0" w:space="0" w:color="auto"/>
        <w:right w:val="none" w:sz="0" w:space="0" w:color="auto"/>
      </w:divBdr>
      <w:divsChild>
        <w:div w:id="991254019">
          <w:marLeft w:val="0"/>
          <w:marRight w:val="0"/>
          <w:marTop w:val="0"/>
          <w:marBottom w:val="0"/>
          <w:divBdr>
            <w:top w:val="none" w:sz="0" w:space="0" w:color="auto"/>
            <w:left w:val="none" w:sz="0" w:space="0" w:color="auto"/>
            <w:bottom w:val="none" w:sz="0" w:space="0" w:color="auto"/>
            <w:right w:val="none" w:sz="0" w:space="0" w:color="auto"/>
          </w:divBdr>
        </w:div>
        <w:div w:id="1165970176">
          <w:marLeft w:val="0"/>
          <w:marRight w:val="0"/>
          <w:marTop w:val="0"/>
          <w:marBottom w:val="150"/>
          <w:divBdr>
            <w:top w:val="none" w:sz="0" w:space="0" w:color="auto"/>
            <w:left w:val="none" w:sz="0" w:space="0" w:color="auto"/>
            <w:bottom w:val="none" w:sz="0" w:space="0" w:color="auto"/>
            <w:right w:val="none" w:sz="0" w:space="0" w:color="auto"/>
          </w:divBdr>
        </w:div>
        <w:div w:id="1700473190">
          <w:marLeft w:val="0"/>
          <w:marRight w:val="0"/>
          <w:marTop w:val="0"/>
          <w:marBottom w:val="0"/>
          <w:divBdr>
            <w:top w:val="none" w:sz="0" w:space="0" w:color="auto"/>
            <w:left w:val="none" w:sz="0" w:space="0" w:color="auto"/>
            <w:bottom w:val="none" w:sz="0" w:space="0" w:color="auto"/>
            <w:right w:val="none" w:sz="0" w:space="0" w:color="auto"/>
          </w:divBdr>
        </w:div>
        <w:div w:id="1835415742">
          <w:marLeft w:val="0"/>
          <w:marRight w:val="0"/>
          <w:marTop w:val="0"/>
          <w:marBottom w:val="300"/>
          <w:divBdr>
            <w:top w:val="none" w:sz="0" w:space="0" w:color="auto"/>
            <w:left w:val="none" w:sz="0" w:space="0" w:color="auto"/>
            <w:bottom w:val="none" w:sz="0" w:space="0" w:color="auto"/>
            <w:right w:val="none" w:sz="0" w:space="0" w:color="auto"/>
          </w:divBdr>
        </w:div>
      </w:divsChild>
    </w:div>
    <w:div w:id="1356812637">
      <w:bodyDiv w:val="1"/>
      <w:marLeft w:val="0"/>
      <w:marRight w:val="0"/>
      <w:marTop w:val="0"/>
      <w:marBottom w:val="0"/>
      <w:divBdr>
        <w:top w:val="none" w:sz="0" w:space="0" w:color="auto"/>
        <w:left w:val="none" w:sz="0" w:space="0" w:color="auto"/>
        <w:bottom w:val="none" w:sz="0" w:space="0" w:color="auto"/>
        <w:right w:val="none" w:sz="0" w:space="0" w:color="auto"/>
      </w:divBdr>
    </w:div>
    <w:div w:id="1356925469">
      <w:bodyDiv w:val="1"/>
      <w:marLeft w:val="0"/>
      <w:marRight w:val="0"/>
      <w:marTop w:val="0"/>
      <w:marBottom w:val="0"/>
      <w:divBdr>
        <w:top w:val="none" w:sz="0" w:space="0" w:color="auto"/>
        <w:left w:val="none" w:sz="0" w:space="0" w:color="auto"/>
        <w:bottom w:val="none" w:sz="0" w:space="0" w:color="auto"/>
        <w:right w:val="none" w:sz="0" w:space="0" w:color="auto"/>
      </w:divBdr>
      <w:divsChild>
        <w:div w:id="326127991">
          <w:marLeft w:val="0"/>
          <w:marRight w:val="0"/>
          <w:marTop w:val="0"/>
          <w:marBottom w:val="0"/>
          <w:divBdr>
            <w:top w:val="none" w:sz="0" w:space="0" w:color="auto"/>
            <w:left w:val="none" w:sz="0" w:space="0" w:color="auto"/>
            <w:bottom w:val="none" w:sz="0" w:space="0" w:color="auto"/>
            <w:right w:val="none" w:sz="0" w:space="0" w:color="auto"/>
          </w:divBdr>
        </w:div>
        <w:div w:id="429551706">
          <w:marLeft w:val="0"/>
          <w:marRight w:val="0"/>
          <w:marTop w:val="0"/>
          <w:marBottom w:val="0"/>
          <w:divBdr>
            <w:top w:val="none" w:sz="0" w:space="0" w:color="auto"/>
            <w:left w:val="none" w:sz="0" w:space="0" w:color="auto"/>
            <w:bottom w:val="none" w:sz="0" w:space="0" w:color="auto"/>
            <w:right w:val="none" w:sz="0" w:space="0" w:color="auto"/>
          </w:divBdr>
          <w:divsChild>
            <w:div w:id="202789507">
              <w:marLeft w:val="0"/>
              <w:marRight w:val="0"/>
              <w:marTop w:val="0"/>
              <w:marBottom w:val="0"/>
              <w:divBdr>
                <w:top w:val="none" w:sz="0" w:space="0" w:color="auto"/>
                <w:left w:val="none" w:sz="0" w:space="0" w:color="auto"/>
                <w:bottom w:val="none" w:sz="0" w:space="0" w:color="auto"/>
                <w:right w:val="none" w:sz="0" w:space="0" w:color="auto"/>
              </w:divBdr>
              <w:divsChild>
                <w:div w:id="996155203">
                  <w:marLeft w:val="0"/>
                  <w:marRight w:val="0"/>
                  <w:marTop w:val="0"/>
                  <w:marBottom w:val="0"/>
                  <w:divBdr>
                    <w:top w:val="none" w:sz="0" w:space="0" w:color="auto"/>
                    <w:left w:val="none" w:sz="0" w:space="0" w:color="auto"/>
                    <w:bottom w:val="none" w:sz="0" w:space="0" w:color="auto"/>
                    <w:right w:val="none" w:sz="0" w:space="0" w:color="auto"/>
                  </w:divBdr>
                </w:div>
                <w:div w:id="1343972136">
                  <w:marLeft w:val="0"/>
                  <w:marRight w:val="0"/>
                  <w:marTop w:val="0"/>
                  <w:marBottom w:val="0"/>
                  <w:divBdr>
                    <w:top w:val="none" w:sz="0" w:space="0" w:color="auto"/>
                    <w:left w:val="none" w:sz="0" w:space="0" w:color="auto"/>
                    <w:bottom w:val="none" w:sz="0" w:space="0" w:color="auto"/>
                    <w:right w:val="none" w:sz="0" w:space="0" w:color="auto"/>
                  </w:divBdr>
                </w:div>
                <w:div w:id="1753309419">
                  <w:marLeft w:val="0"/>
                  <w:marRight w:val="0"/>
                  <w:marTop w:val="0"/>
                  <w:marBottom w:val="0"/>
                  <w:divBdr>
                    <w:top w:val="none" w:sz="0" w:space="0" w:color="auto"/>
                    <w:left w:val="none" w:sz="0" w:space="0" w:color="auto"/>
                    <w:bottom w:val="none" w:sz="0" w:space="0" w:color="auto"/>
                    <w:right w:val="none" w:sz="0" w:space="0" w:color="auto"/>
                  </w:divBdr>
                </w:div>
              </w:divsChild>
            </w:div>
            <w:div w:id="638802164">
              <w:marLeft w:val="0"/>
              <w:marRight w:val="0"/>
              <w:marTop w:val="0"/>
              <w:marBottom w:val="0"/>
              <w:divBdr>
                <w:top w:val="none" w:sz="0" w:space="0" w:color="auto"/>
                <w:left w:val="none" w:sz="0" w:space="0" w:color="auto"/>
                <w:bottom w:val="none" w:sz="0" w:space="0" w:color="auto"/>
                <w:right w:val="none" w:sz="0" w:space="0" w:color="auto"/>
              </w:divBdr>
              <w:divsChild>
                <w:div w:id="1545292579">
                  <w:marLeft w:val="0"/>
                  <w:marRight w:val="0"/>
                  <w:marTop w:val="0"/>
                  <w:marBottom w:val="0"/>
                  <w:divBdr>
                    <w:top w:val="none" w:sz="0" w:space="0" w:color="auto"/>
                    <w:left w:val="none" w:sz="0" w:space="0" w:color="auto"/>
                    <w:bottom w:val="none" w:sz="0" w:space="0" w:color="auto"/>
                    <w:right w:val="none" w:sz="0" w:space="0" w:color="auto"/>
                  </w:divBdr>
                  <w:divsChild>
                    <w:div w:id="1966698436">
                      <w:marLeft w:val="0"/>
                      <w:marRight w:val="0"/>
                      <w:marTop w:val="0"/>
                      <w:marBottom w:val="0"/>
                      <w:divBdr>
                        <w:top w:val="none" w:sz="0" w:space="0" w:color="auto"/>
                        <w:left w:val="none" w:sz="0" w:space="0" w:color="auto"/>
                        <w:bottom w:val="none" w:sz="0" w:space="0" w:color="auto"/>
                        <w:right w:val="none" w:sz="0" w:space="0" w:color="auto"/>
                      </w:divBdr>
                      <w:divsChild>
                        <w:div w:id="1074934714">
                          <w:marLeft w:val="0"/>
                          <w:marRight w:val="0"/>
                          <w:marTop w:val="0"/>
                          <w:marBottom w:val="0"/>
                          <w:divBdr>
                            <w:top w:val="none" w:sz="0" w:space="0" w:color="auto"/>
                            <w:left w:val="none" w:sz="0" w:space="0" w:color="auto"/>
                            <w:bottom w:val="none" w:sz="0" w:space="0" w:color="auto"/>
                            <w:right w:val="none" w:sz="0" w:space="0" w:color="auto"/>
                          </w:divBdr>
                          <w:divsChild>
                            <w:div w:id="991300056">
                              <w:marLeft w:val="0"/>
                              <w:marRight w:val="0"/>
                              <w:marTop w:val="75"/>
                              <w:marBottom w:val="0"/>
                              <w:divBdr>
                                <w:top w:val="none" w:sz="0" w:space="0" w:color="auto"/>
                                <w:left w:val="none" w:sz="0" w:space="0" w:color="auto"/>
                                <w:bottom w:val="none" w:sz="0" w:space="0" w:color="auto"/>
                                <w:right w:val="none" w:sz="0" w:space="0" w:color="auto"/>
                              </w:divBdr>
                              <w:divsChild>
                                <w:div w:id="1537422721">
                                  <w:marLeft w:val="0"/>
                                  <w:marRight w:val="0"/>
                                  <w:marTop w:val="45"/>
                                  <w:marBottom w:val="0"/>
                                  <w:divBdr>
                                    <w:top w:val="none" w:sz="0" w:space="0" w:color="auto"/>
                                    <w:left w:val="none" w:sz="0" w:space="0" w:color="auto"/>
                                    <w:bottom w:val="none" w:sz="0" w:space="0" w:color="auto"/>
                                    <w:right w:val="none" w:sz="0" w:space="0" w:color="auto"/>
                                  </w:divBdr>
                                </w:div>
                                <w:div w:id="190659746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7983829">
                          <w:marLeft w:val="0"/>
                          <w:marRight w:val="0"/>
                          <w:marTop w:val="0"/>
                          <w:marBottom w:val="0"/>
                          <w:divBdr>
                            <w:top w:val="none" w:sz="0" w:space="0" w:color="auto"/>
                            <w:left w:val="none" w:sz="0" w:space="0" w:color="auto"/>
                            <w:bottom w:val="none" w:sz="0" w:space="0" w:color="auto"/>
                            <w:right w:val="none" w:sz="0" w:space="0" w:color="auto"/>
                          </w:divBdr>
                          <w:divsChild>
                            <w:div w:id="463274697">
                              <w:marLeft w:val="0"/>
                              <w:marRight w:val="0"/>
                              <w:marTop w:val="75"/>
                              <w:marBottom w:val="0"/>
                              <w:divBdr>
                                <w:top w:val="none" w:sz="0" w:space="0" w:color="auto"/>
                                <w:left w:val="none" w:sz="0" w:space="0" w:color="auto"/>
                                <w:bottom w:val="none" w:sz="0" w:space="0" w:color="auto"/>
                                <w:right w:val="none" w:sz="0" w:space="0" w:color="auto"/>
                              </w:divBdr>
                              <w:divsChild>
                                <w:div w:id="135536227">
                                  <w:marLeft w:val="0"/>
                                  <w:marRight w:val="135"/>
                                  <w:marTop w:val="0"/>
                                  <w:marBottom w:val="0"/>
                                  <w:divBdr>
                                    <w:top w:val="none" w:sz="0" w:space="0" w:color="auto"/>
                                    <w:left w:val="none" w:sz="0" w:space="0" w:color="auto"/>
                                    <w:bottom w:val="none" w:sz="0" w:space="0" w:color="auto"/>
                                    <w:right w:val="none" w:sz="0" w:space="0" w:color="auto"/>
                                  </w:divBdr>
                                </w:div>
                                <w:div w:id="10953705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460681">
      <w:bodyDiv w:val="1"/>
      <w:marLeft w:val="0"/>
      <w:marRight w:val="0"/>
      <w:marTop w:val="0"/>
      <w:marBottom w:val="0"/>
      <w:divBdr>
        <w:top w:val="none" w:sz="0" w:space="0" w:color="auto"/>
        <w:left w:val="none" w:sz="0" w:space="0" w:color="auto"/>
        <w:bottom w:val="none" w:sz="0" w:space="0" w:color="auto"/>
        <w:right w:val="none" w:sz="0" w:space="0" w:color="auto"/>
      </w:divBdr>
    </w:div>
    <w:div w:id="1357610386">
      <w:bodyDiv w:val="1"/>
      <w:marLeft w:val="0"/>
      <w:marRight w:val="0"/>
      <w:marTop w:val="0"/>
      <w:marBottom w:val="0"/>
      <w:divBdr>
        <w:top w:val="none" w:sz="0" w:space="0" w:color="auto"/>
        <w:left w:val="none" w:sz="0" w:space="0" w:color="auto"/>
        <w:bottom w:val="none" w:sz="0" w:space="0" w:color="auto"/>
        <w:right w:val="none" w:sz="0" w:space="0" w:color="auto"/>
      </w:divBdr>
    </w:div>
    <w:div w:id="1357852888">
      <w:bodyDiv w:val="1"/>
      <w:marLeft w:val="0"/>
      <w:marRight w:val="0"/>
      <w:marTop w:val="0"/>
      <w:marBottom w:val="0"/>
      <w:divBdr>
        <w:top w:val="none" w:sz="0" w:space="0" w:color="auto"/>
        <w:left w:val="none" w:sz="0" w:space="0" w:color="auto"/>
        <w:bottom w:val="none" w:sz="0" w:space="0" w:color="auto"/>
        <w:right w:val="none" w:sz="0" w:space="0" w:color="auto"/>
      </w:divBdr>
    </w:div>
    <w:div w:id="1358502509">
      <w:bodyDiv w:val="1"/>
      <w:marLeft w:val="0"/>
      <w:marRight w:val="0"/>
      <w:marTop w:val="0"/>
      <w:marBottom w:val="0"/>
      <w:divBdr>
        <w:top w:val="none" w:sz="0" w:space="0" w:color="auto"/>
        <w:left w:val="none" w:sz="0" w:space="0" w:color="auto"/>
        <w:bottom w:val="none" w:sz="0" w:space="0" w:color="auto"/>
        <w:right w:val="none" w:sz="0" w:space="0" w:color="auto"/>
      </w:divBdr>
    </w:div>
    <w:div w:id="1358698709">
      <w:bodyDiv w:val="1"/>
      <w:marLeft w:val="0"/>
      <w:marRight w:val="0"/>
      <w:marTop w:val="0"/>
      <w:marBottom w:val="0"/>
      <w:divBdr>
        <w:top w:val="none" w:sz="0" w:space="0" w:color="auto"/>
        <w:left w:val="none" w:sz="0" w:space="0" w:color="auto"/>
        <w:bottom w:val="none" w:sz="0" w:space="0" w:color="auto"/>
        <w:right w:val="none" w:sz="0" w:space="0" w:color="auto"/>
      </w:divBdr>
    </w:div>
    <w:div w:id="1358772033">
      <w:bodyDiv w:val="1"/>
      <w:marLeft w:val="0"/>
      <w:marRight w:val="0"/>
      <w:marTop w:val="0"/>
      <w:marBottom w:val="0"/>
      <w:divBdr>
        <w:top w:val="none" w:sz="0" w:space="0" w:color="auto"/>
        <w:left w:val="none" w:sz="0" w:space="0" w:color="auto"/>
        <w:bottom w:val="none" w:sz="0" w:space="0" w:color="auto"/>
        <w:right w:val="none" w:sz="0" w:space="0" w:color="auto"/>
      </w:divBdr>
    </w:div>
    <w:div w:id="1358891148">
      <w:bodyDiv w:val="1"/>
      <w:marLeft w:val="0"/>
      <w:marRight w:val="0"/>
      <w:marTop w:val="0"/>
      <w:marBottom w:val="0"/>
      <w:divBdr>
        <w:top w:val="none" w:sz="0" w:space="0" w:color="auto"/>
        <w:left w:val="none" w:sz="0" w:space="0" w:color="auto"/>
        <w:bottom w:val="none" w:sz="0" w:space="0" w:color="auto"/>
        <w:right w:val="none" w:sz="0" w:space="0" w:color="auto"/>
      </w:divBdr>
    </w:div>
    <w:div w:id="1359306972">
      <w:bodyDiv w:val="1"/>
      <w:marLeft w:val="0"/>
      <w:marRight w:val="0"/>
      <w:marTop w:val="0"/>
      <w:marBottom w:val="0"/>
      <w:divBdr>
        <w:top w:val="none" w:sz="0" w:space="0" w:color="auto"/>
        <w:left w:val="none" w:sz="0" w:space="0" w:color="auto"/>
        <w:bottom w:val="none" w:sz="0" w:space="0" w:color="auto"/>
        <w:right w:val="none" w:sz="0" w:space="0" w:color="auto"/>
      </w:divBdr>
    </w:div>
    <w:div w:id="1359433514">
      <w:bodyDiv w:val="1"/>
      <w:marLeft w:val="0"/>
      <w:marRight w:val="0"/>
      <w:marTop w:val="0"/>
      <w:marBottom w:val="0"/>
      <w:divBdr>
        <w:top w:val="none" w:sz="0" w:space="0" w:color="auto"/>
        <w:left w:val="none" w:sz="0" w:space="0" w:color="auto"/>
        <w:bottom w:val="none" w:sz="0" w:space="0" w:color="auto"/>
        <w:right w:val="none" w:sz="0" w:space="0" w:color="auto"/>
      </w:divBdr>
    </w:div>
    <w:div w:id="1360276641">
      <w:bodyDiv w:val="1"/>
      <w:marLeft w:val="0"/>
      <w:marRight w:val="0"/>
      <w:marTop w:val="0"/>
      <w:marBottom w:val="0"/>
      <w:divBdr>
        <w:top w:val="none" w:sz="0" w:space="0" w:color="auto"/>
        <w:left w:val="none" w:sz="0" w:space="0" w:color="auto"/>
        <w:bottom w:val="none" w:sz="0" w:space="0" w:color="auto"/>
        <w:right w:val="none" w:sz="0" w:space="0" w:color="auto"/>
      </w:divBdr>
    </w:div>
    <w:div w:id="1360356545">
      <w:bodyDiv w:val="1"/>
      <w:marLeft w:val="0"/>
      <w:marRight w:val="0"/>
      <w:marTop w:val="0"/>
      <w:marBottom w:val="0"/>
      <w:divBdr>
        <w:top w:val="none" w:sz="0" w:space="0" w:color="auto"/>
        <w:left w:val="none" w:sz="0" w:space="0" w:color="auto"/>
        <w:bottom w:val="none" w:sz="0" w:space="0" w:color="auto"/>
        <w:right w:val="none" w:sz="0" w:space="0" w:color="auto"/>
      </w:divBdr>
      <w:divsChild>
        <w:div w:id="10038757">
          <w:marLeft w:val="0"/>
          <w:marRight w:val="0"/>
          <w:marTop w:val="0"/>
          <w:marBottom w:val="150"/>
          <w:divBdr>
            <w:top w:val="none" w:sz="0" w:space="0" w:color="auto"/>
            <w:left w:val="none" w:sz="0" w:space="0" w:color="auto"/>
            <w:bottom w:val="none" w:sz="0" w:space="0" w:color="auto"/>
            <w:right w:val="none" w:sz="0" w:space="0" w:color="auto"/>
          </w:divBdr>
        </w:div>
        <w:div w:id="659433358">
          <w:marLeft w:val="0"/>
          <w:marRight w:val="0"/>
          <w:marTop w:val="0"/>
          <w:marBottom w:val="0"/>
          <w:divBdr>
            <w:top w:val="none" w:sz="0" w:space="0" w:color="auto"/>
            <w:left w:val="none" w:sz="0" w:space="0" w:color="auto"/>
            <w:bottom w:val="none" w:sz="0" w:space="0" w:color="auto"/>
            <w:right w:val="none" w:sz="0" w:space="0" w:color="auto"/>
          </w:divBdr>
          <w:divsChild>
            <w:div w:id="1520241245">
              <w:marLeft w:val="0"/>
              <w:marRight w:val="0"/>
              <w:marTop w:val="0"/>
              <w:marBottom w:val="0"/>
              <w:divBdr>
                <w:top w:val="none" w:sz="0" w:space="0" w:color="auto"/>
                <w:left w:val="none" w:sz="0" w:space="0" w:color="auto"/>
                <w:bottom w:val="none" w:sz="0" w:space="0" w:color="auto"/>
                <w:right w:val="none" w:sz="0" w:space="0" w:color="auto"/>
              </w:divBdr>
            </w:div>
          </w:divsChild>
        </w:div>
        <w:div w:id="1172334905">
          <w:marLeft w:val="0"/>
          <w:marRight w:val="0"/>
          <w:marTop w:val="0"/>
          <w:marBottom w:val="0"/>
          <w:divBdr>
            <w:top w:val="none" w:sz="0" w:space="0" w:color="auto"/>
            <w:left w:val="none" w:sz="0" w:space="0" w:color="auto"/>
            <w:bottom w:val="none" w:sz="0" w:space="0" w:color="auto"/>
            <w:right w:val="none" w:sz="0" w:space="0" w:color="auto"/>
          </w:divBdr>
        </w:div>
      </w:divsChild>
    </w:div>
    <w:div w:id="1360357082">
      <w:bodyDiv w:val="1"/>
      <w:marLeft w:val="0"/>
      <w:marRight w:val="0"/>
      <w:marTop w:val="0"/>
      <w:marBottom w:val="0"/>
      <w:divBdr>
        <w:top w:val="none" w:sz="0" w:space="0" w:color="auto"/>
        <w:left w:val="none" w:sz="0" w:space="0" w:color="auto"/>
        <w:bottom w:val="none" w:sz="0" w:space="0" w:color="auto"/>
        <w:right w:val="none" w:sz="0" w:space="0" w:color="auto"/>
      </w:divBdr>
    </w:div>
    <w:div w:id="1360551354">
      <w:bodyDiv w:val="1"/>
      <w:marLeft w:val="0"/>
      <w:marRight w:val="0"/>
      <w:marTop w:val="0"/>
      <w:marBottom w:val="0"/>
      <w:divBdr>
        <w:top w:val="none" w:sz="0" w:space="0" w:color="auto"/>
        <w:left w:val="none" w:sz="0" w:space="0" w:color="auto"/>
        <w:bottom w:val="none" w:sz="0" w:space="0" w:color="auto"/>
        <w:right w:val="none" w:sz="0" w:space="0" w:color="auto"/>
      </w:divBdr>
    </w:div>
    <w:div w:id="1361276297">
      <w:bodyDiv w:val="1"/>
      <w:marLeft w:val="0"/>
      <w:marRight w:val="0"/>
      <w:marTop w:val="0"/>
      <w:marBottom w:val="0"/>
      <w:divBdr>
        <w:top w:val="none" w:sz="0" w:space="0" w:color="auto"/>
        <w:left w:val="none" w:sz="0" w:space="0" w:color="auto"/>
        <w:bottom w:val="none" w:sz="0" w:space="0" w:color="auto"/>
        <w:right w:val="none" w:sz="0" w:space="0" w:color="auto"/>
      </w:divBdr>
    </w:div>
    <w:div w:id="1361318626">
      <w:bodyDiv w:val="1"/>
      <w:marLeft w:val="0"/>
      <w:marRight w:val="0"/>
      <w:marTop w:val="0"/>
      <w:marBottom w:val="0"/>
      <w:divBdr>
        <w:top w:val="none" w:sz="0" w:space="0" w:color="auto"/>
        <w:left w:val="none" w:sz="0" w:space="0" w:color="auto"/>
        <w:bottom w:val="none" w:sz="0" w:space="0" w:color="auto"/>
        <w:right w:val="none" w:sz="0" w:space="0" w:color="auto"/>
      </w:divBdr>
    </w:div>
    <w:div w:id="1361667940">
      <w:bodyDiv w:val="1"/>
      <w:marLeft w:val="0"/>
      <w:marRight w:val="0"/>
      <w:marTop w:val="0"/>
      <w:marBottom w:val="0"/>
      <w:divBdr>
        <w:top w:val="none" w:sz="0" w:space="0" w:color="auto"/>
        <w:left w:val="none" w:sz="0" w:space="0" w:color="auto"/>
        <w:bottom w:val="none" w:sz="0" w:space="0" w:color="auto"/>
        <w:right w:val="none" w:sz="0" w:space="0" w:color="auto"/>
      </w:divBdr>
    </w:div>
    <w:div w:id="1362047243">
      <w:bodyDiv w:val="1"/>
      <w:marLeft w:val="0"/>
      <w:marRight w:val="0"/>
      <w:marTop w:val="0"/>
      <w:marBottom w:val="0"/>
      <w:divBdr>
        <w:top w:val="none" w:sz="0" w:space="0" w:color="auto"/>
        <w:left w:val="none" w:sz="0" w:space="0" w:color="auto"/>
        <w:bottom w:val="none" w:sz="0" w:space="0" w:color="auto"/>
        <w:right w:val="none" w:sz="0" w:space="0" w:color="auto"/>
      </w:divBdr>
      <w:divsChild>
        <w:div w:id="1058479915">
          <w:marLeft w:val="-208"/>
          <w:marRight w:val="-208"/>
          <w:marTop w:val="0"/>
          <w:marBottom w:val="0"/>
          <w:divBdr>
            <w:top w:val="none" w:sz="0" w:space="0" w:color="auto"/>
            <w:left w:val="none" w:sz="0" w:space="0" w:color="auto"/>
            <w:bottom w:val="none" w:sz="0" w:space="0" w:color="auto"/>
            <w:right w:val="none" w:sz="0" w:space="0" w:color="auto"/>
          </w:divBdr>
          <w:divsChild>
            <w:div w:id="593173170">
              <w:marLeft w:val="0"/>
              <w:marRight w:val="0"/>
              <w:marTop w:val="0"/>
              <w:marBottom w:val="0"/>
              <w:divBdr>
                <w:top w:val="none" w:sz="0" w:space="0" w:color="auto"/>
                <w:left w:val="none" w:sz="0" w:space="0" w:color="auto"/>
                <w:bottom w:val="none" w:sz="0" w:space="0" w:color="auto"/>
                <w:right w:val="none" w:sz="0" w:space="0" w:color="auto"/>
              </w:divBdr>
              <w:divsChild>
                <w:div w:id="464393232">
                  <w:marLeft w:val="0"/>
                  <w:marRight w:val="0"/>
                  <w:marTop w:val="0"/>
                  <w:marBottom w:val="0"/>
                  <w:divBdr>
                    <w:top w:val="none" w:sz="0" w:space="0" w:color="auto"/>
                    <w:left w:val="none" w:sz="0" w:space="0" w:color="auto"/>
                    <w:bottom w:val="none" w:sz="0" w:space="0" w:color="auto"/>
                    <w:right w:val="none" w:sz="0" w:space="0" w:color="auto"/>
                  </w:divBdr>
                  <w:divsChild>
                    <w:div w:id="2013140387">
                      <w:marLeft w:val="0"/>
                      <w:marRight w:val="0"/>
                      <w:marTop w:val="0"/>
                      <w:marBottom w:val="0"/>
                      <w:divBdr>
                        <w:top w:val="none" w:sz="0" w:space="0" w:color="auto"/>
                        <w:left w:val="none" w:sz="0" w:space="0" w:color="auto"/>
                        <w:bottom w:val="none" w:sz="0" w:space="0" w:color="auto"/>
                        <w:right w:val="none" w:sz="0" w:space="0" w:color="auto"/>
                      </w:divBdr>
                    </w:div>
                  </w:divsChild>
                </w:div>
                <w:div w:id="1108160556">
                  <w:marLeft w:val="0"/>
                  <w:marRight w:val="0"/>
                  <w:marTop w:val="0"/>
                  <w:marBottom w:val="0"/>
                  <w:divBdr>
                    <w:top w:val="none" w:sz="0" w:space="0" w:color="auto"/>
                    <w:left w:val="none" w:sz="0" w:space="0" w:color="auto"/>
                    <w:bottom w:val="none" w:sz="0" w:space="0" w:color="auto"/>
                    <w:right w:val="none" w:sz="0" w:space="0" w:color="auto"/>
                  </w:divBdr>
                  <w:divsChild>
                    <w:div w:id="12188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293">
          <w:marLeft w:val="0"/>
          <w:marRight w:val="0"/>
          <w:marTop w:val="138"/>
          <w:marBottom w:val="138"/>
          <w:divBdr>
            <w:top w:val="single" w:sz="6" w:space="7" w:color="EEEEEE"/>
            <w:left w:val="none" w:sz="0" w:space="0" w:color="auto"/>
            <w:bottom w:val="single" w:sz="6" w:space="7" w:color="EEEEEE"/>
            <w:right w:val="none" w:sz="0" w:space="0" w:color="auto"/>
          </w:divBdr>
        </w:div>
        <w:div w:id="1537347405">
          <w:marLeft w:val="0"/>
          <w:marRight w:val="0"/>
          <w:marTop w:val="0"/>
          <w:marBottom w:val="208"/>
          <w:divBdr>
            <w:top w:val="none" w:sz="0" w:space="0" w:color="auto"/>
            <w:left w:val="none" w:sz="0" w:space="0" w:color="auto"/>
            <w:bottom w:val="none" w:sz="0" w:space="0" w:color="auto"/>
            <w:right w:val="none" w:sz="0" w:space="0" w:color="auto"/>
          </w:divBdr>
        </w:div>
      </w:divsChild>
    </w:div>
    <w:div w:id="1363701547">
      <w:bodyDiv w:val="1"/>
      <w:marLeft w:val="0"/>
      <w:marRight w:val="0"/>
      <w:marTop w:val="0"/>
      <w:marBottom w:val="0"/>
      <w:divBdr>
        <w:top w:val="none" w:sz="0" w:space="0" w:color="auto"/>
        <w:left w:val="none" w:sz="0" w:space="0" w:color="auto"/>
        <w:bottom w:val="none" w:sz="0" w:space="0" w:color="auto"/>
        <w:right w:val="none" w:sz="0" w:space="0" w:color="auto"/>
      </w:divBdr>
    </w:div>
    <w:div w:id="1363745774">
      <w:bodyDiv w:val="1"/>
      <w:marLeft w:val="0"/>
      <w:marRight w:val="0"/>
      <w:marTop w:val="0"/>
      <w:marBottom w:val="0"/>
      <w:divBdr>
        <w:top w:val="none" w:sz="0" w:space="0" w:color="auto"/>
        <w:left w:val="none" w:sz="0" w:space="0" w:color="auto"/>
        <w:bottom w:val="none" w:sz="0" w:space="0" w:color="auto"/>
        <w:right w:val="none" w:sz="0" w:space="0" w:color="auto"/>
      </w:divBdr>
    </w:div>
    <w:div w:id="1364480780">
      <w:bodyDiv w:val="1"/>
      <w:marLeft w:val="0"/>
      <w:marRight w:val="0"/>
      <w:marTop w:val="0"/>
      <w:marBottom w:val="0"/>
      <w:divBdr>
        <w:top w:val="none" w:sz="0" w:space="0" w:color="auto"/>
        <w:left w:val="none" w:sz="0" w:space="0" w:color="auto"/>
        <w:bottom w:val="none" w:sz="0" w:space="0" w:color="auto"/>
        <w:right w:val="none" w:sz="0" w:space="0" w:color="auto"/>
      </w:divBdr>
    </w:div>
    <w:div w:id="1364939370">
      <w:bodyDiv w:val="1"/>
      <w:marLeft w:val="0"/>
      <w:marRight w:val="0"/>
      <w:marTop w:val="0"/>
      <w:marBottom w:val="0"/>
      <w:divBdr>
        <w:top w:val="none" w:sz="0" w:space="0" w:color="auto"/>
        <w:left w:val="none" w:sz="0" w:space="0" w:color="auto"/>
        <w:bottom w:val="none" w:sz="0" w:space="0" w:color="auto"/>
        <w:right w:val="none" w:sz="0" w:space="0" w:color="auto"/>
      </w:divBdr>
      <w:divsChild>
        <w:div w:id="218825123">
          <w:marLeft w:val="-225"/>
          <w:marRight w:val="-225"/>
          <w:marTop w:val="0"/>
          <w:marBottom w:val="0"/>
          <w:divBdr>
            <w:top w:val="none" w:sz="0" w:space="0" w:color="auto"/>
            <w:left w:val="none" w:sz="0" w:space="0" w:color="auto"/>
            <w:bottom w:val="none" w:sz="0" w:space="0" w:color="auto"/>
            <w:right w:val="none" w:sz="0" w:space="0" w:color="auto"/>
          </w:divBdr>
          <w:divsChild>
            <w:div w:id="87580248">
              <w:marLeft w:val="0"/>
              <w:marRight w:val="0"/>
              <w:marTop w:val="0"/>
              <w:marBottom w:val="0"/>
              <w:divBdr>
                <w:top w:val="none" w:sz="0" w:space="0" w:color="auto"/>
                <w:left w:val="none" w:sz="0" w:space="0" w:color="auto"/>
                <w:bottom w:val="none" w:sz="0" w:space="0" w:color="auto"/>
                <w:right w:val="none" w:sz="0" w:space="0" w:color="auto"/>
              </w:divBdr>
              <w:divsChild>
                <w:div w:id="17711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4397">
          <w:marLeft w:val="0"/>
          <w:marRight w:val="0"/>
          <w:marTop w:val="150"/>
          <w:marBottom w:val="150"/>
          <w:divBdr>
            <w:top w:val="single" w:sz="6" w:space="8" w:color="EEEEEE"/>
            <w:left w:val="none" w:sz="0" w:space="0" w:color="auto"/>
            <w:bottom w:val="single" w:sz="6" w:space="8" w:color="EEEEEE"/>
            <w:right w:val="none" w:sz="0" w:space="0" w:color="auto"/>
          </w:divBdr>
        </w:div>
        <w:div w:id="1662923949">
          <w:marLeft w:val="0"/>
          <w:marRight w:val="0"/>
          <w:marTop w:val="0"/>
          <w:marBottom w:val="225"/>
          <w:divBdr>
            <w:top w:val="none" w:sz="0" w:space="0" w:color="auto"/>
            <w:left w:val="none" w:sz="0" w:space="0" w:color="auto"/>
            <w:bottom w:val="none" w:sz="0" w:space="0" w:color="auto"/>
            <w:right w:val="none" w:sz="0" w:space="0" w:color="auto"/>
          </w:divBdr>
        </w:div>
      </w:divsChild>
    </w:div>
    <w:div w:id="1365014167">
      <w:bodyDiv w:val="1"/>
      <w:marLeft w:val="0"/>
      <w:marRight w:val="0"/>
      <w:marTop w:val="0"/>
      <w:marBottom w:val="0"/>
      <w:divBdr>
        <w:top w:val="none" w:sz="0" w:space="0" w:color="auto"/>
        <w:left w:val="none" w:sz="0" w:space="0" w:color="auto"/>
        <w:bottom w:val="none" w:sz="0" w:space="0" w:color="auto"/>
        <w:right w:val="none" w:sz="0" w:space="0" w:color="auto"/>
      </w:divBdr>
    </w:div>
    <w:div w:id="1365249562">
      <w:bodyDiv w:val="1"/>
      <w:marLeft w:val="0"/>
      <w:marRight w:val="0"/>
      <w:marTop w:val="0"/>
      <w:marBottom w:val="0"/>
      <w:divBdr>
        <w:top w:val="none" w:sz="0" w:space="0" w:color="auto"/>
        <w:left w:val="none" w:sz="0" w:space="0" w:color="auto"/>
        <w:bottom w:val="none" w:sz="0" w:space="0" w:color="auto"/>
        <w:right w:val="none" w:sz="0" w:space="0" w:color="auto"/>
      </w:divBdr>
    </w:div>
    <w:div w:id="1367872050">
      <w:bodyDiv w:val="1"/>
      <w:marLeft w:val="0"/>
      <w:marRight w:val="0"/>
      <w:marTop w:val="0"/>
      <w:marBottom w:val="0"/>
      <w:divBdr>
        <w:top w:val="none" w:sz="0" w:space="0" w:color="auto"/>
        <w:left w:val="none" w:sz="0" w:space="0" w:color="auto"/>
        <w:bottom w:val="none" w:sz="0" w:space="0" w:color="auto"/>
        <w:right w:val="none" w:sz="0" w:space="0" w:color="auto"/>
      </w:divBdr>
    </w:div>
    <w:div w:id="1368139034">
      <w:bodyDiv w:val="1"/>
      <w:marLeft w:val="0"/>
      <w:marRight w:val="0"/>
      <w:marTop w:val="0"/>
      <w:marBottom w:val="0"/>
      <w:divBdr>
        <w:top w:val="none" w:sz="0" w:space="0" w:color="auto"/>
        <w:left w:val="none" w:sz="0" w:space="0" w:color="auto"/>
        <w:bottom w:val="none" w:sz="0" w:space="0" w:color="auto"/>
        <w:right w:val="none" w:sz="0" w:space="0" w:color="auto"/>
      </w:divBdr>
    </w:div>
    <w:div w:id="1368145915">
      <w:bodyDiv w:val="1"/>
      <w:marLeft w:val="0"/>
      <w:marRight w:val="0"/>
      <w:marTop w:val="0"/>
      <w:marBottom w:val="0"/>
      <w:divBdr>
        <w:top w:val="none" w:sz="0" w:space="0" w:color="auto"/>
        <w:left w:val="none" w:sz="0" w:space="0" w:color="auto"/>
        <w:bottom w:val="none" w:sz="0" w:space="0" w:color="auto"/>
        <w:right w:val="none" w:sz="0" w:space="0" w:color="auto"/>
      </w:divBdr>
    </w:div>
    <w:div w:id="1369375990">
      <w:bodyDiv w:val="1"/>
      <w:marLeft w:val="0"/>
      <w:marRight w:val="0"/>
      <w:marTop w:val="0"/>
      <w:marBottom w:val="0"/>
      <w:divBdr>
        <w:top w:val="none" w:sz="0" w:space="0" w:color="auto"/>
        <w:left w:val="none" w:sz="0" w:space="0" w:color="auto"/>
        <w:bottom w:val="none" w:sz="0" w:space="0" w:color="auto"/>
        <w:right w:val="none" w:sz="0" w:space="0" w:color="auto"/>
      </w:divBdr>
    </w:div>
    <w:div w:id="1370645785">
      <w:bodyDiv w:val="1"/>
      <w:marLeft w:val="0"/>
      <w:marRight w:val="0"/>
      <w:marTop w:val="0"/>
      <w:marBottom w:val="0"/>
      <w:divBdr>
        <w:top w:val="none" w:sz="0" w:space="0" w:color="auto"/>
        <w:left w:val="none" w:sz="0" w:space="0" w:color="auto"/>
        <w:bottom w:val="none" w:sz="0" w:space="0" w:color="auto"/>
        <w:right w:val="none" w:sz="0" w:space="0" w:color="auto"/>
      </w:divBdr>
    </w:div>
    <w:div w:id="1371372963">
      <w:bodyDiv w:val="1"/>
      <w:marLeft w:val="0"/>
      <w:marRight w:val="0"/>
      <w:marTop w:val="0"/>
      <w:marBottom w:val="0"/>
      <w:divBdr>
        <w:top w:val="none" w:sz="0" w:space="0" w:color="auto"/>
        <w:left w:val="none" w:sz="0" w:space="0" w:color="auto"/>
        <w:bottom w:val="none" w:sz="0" w:space="0" w:color="auto"/>
        <w:right w:val="none" w:sz="0" w:space="0" w:color="auto"/>
      </w:divBdr>
    </w:div>
    <w:div w:id="1371612720">
      <w:bodyDiv w:val="1"/>
      <w:marLeft w:val="0"/>
      <w:marRight w:val="0"/>
      <w:marTop w:val="0"/>
      <w:marBottom w:val="0"/>
      <w:divBdr>
        <w:top w:val="none" w:sz="0" w:space="0" w:color="auto"/>
        <w:left w:val="none" w:sz="0" w:space="0" w:color="auto"/>
        <w:bottom w:val="none" w:sz="0" w:space="0" w:color="auto"/>
        <w:right w:val="none" w:sz="0" w:space="0" w:color="auto"/>
      </w:divBdr>
      <w:divsChild>
        <w:div w:id="467944204">
          <w:marLeft w:val="0"/>
          <w:marRight w:val="0"/>
          <w:marTop w:val="0"/>
          <w:marBottom w:val="0"/>
          <w:divBdr>
            <w:top w:val="none" w:sz="0" w:space="4" w:color="auto"/>
            <w:left w:val="none" w:sz="0" w:space="0" w:color="auto"/>
            <w:bottom w:val="single" w:sz="6" w:space="11" w:color="E4E4E4"/>
            <w:right w:val="none" w:sz="0" w:space="0" w:color="auto"/>
          </w:divBdr>
          <w:divsChild>
            <w:div w:id="213346565">
              <w:marLeft w:val="0"/>
              <w:marRight w:val="0"/>
              <w:marTop w:val="0"/>
              <w:marBottom w:val="0"/>
              <w:divBdr>
                <w:top w:val="none" w:sz="0" w:space="0" w:color="auto"/>
                <w:left w:val="none" w:sz="0" w:space="0" w:color="auto"/>
                <w:bottom w:val="none" w:sz="0" w:space="0" w:color="auto"/>
                <w:right w:val="none" w:sz="0" w:space="0" w:color="auto"/>
              </w:divBdr>
            </w:div>
          </w:divsChild>
        </w:div>
        <w:div w:id="1690255236">
          <w:marLeft w:val="0"/>
          <w:marRight w:val="0"/>
          <w:marTop w:val="0"/>
          <w:marBottom w:val="0"/>
          <w:divBdr>
            <w:top w:val="none" w:sz="0" w:space="0" w:color="auto"/>
            <w:left w:val="none" w:sz="0" w:space="0" w:color="auto"/>
            <w:bottom w:val="none" w:sz="0" w:space="0" w:color="auto"/>
            <w:right w:val="none" w:sz="0" w:space="0" w:color="auto"/>
          </w:divBdr>
          <w:divsChild>
            <w:div w:id="2095661557">
              <w:marLeft w:val="0"/>
              <w:marRight w:val="0"/>
              <w:marTop w:val="0"/>
              <w:marBottom w:val="0"/>
              <w:divBdr>
                <w:top w:val="none" w:sz="0" w:space="0" w:color="auto"/>
                <w:left w:val="none" w:sz="0" w:space="0" w:color="auto"/>
                <w:bottom w:val="none" w:sz="0" w:space="0" w:color="auto"/>
                <w:right w:val="none" w:sz="0" w:space="0" w:color="auto"/>
              </w:divBdr>
              <w:divsChild>
                <w:div w:id="1063723120">
                  <w:marLeft w:val="0"/>
                  <w:marRight w:val="0"/>
                  <w:marTop w:val="0"/>
                  <w:marBottom w:val="150"/>
                  <w:divBdr>
                    <w:top w:val="none" w:sz="0" w:space="0" w:color="auto"/>
                    <w:left w:val="none" w:sz="0" w:space="0" w:color="auto"/>
                    <w:bottom w:val="none" w:sz="0" w:space="0" w:color="auto"/>
                    <w:right w:val="none" w:sz="0" w:space="0" w:color="auto"/>
                  </w:divBdr>
                  <w:divsChild>
                    <w:div w:id="12049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1123">
      <w:bodyDiv w:val="1"/>
      <w:marLeft w:val="0"/>
      <w:marRight w:val="0"/>
      <w:marTop w:val="0"/>
      <w:marBottom w:val="0"/>
      <w:divBdr>
        <w:top w:val="none" w:sz="0" w:space="0" w:color="auto"/>
        <w:left w:val="none" w:sz="0" w:space="0" w:color="auto"/>
        <w:bottom w:val="none" w:sz="0" w:space="0" w:color="auto"/>
        <w:right w:val="none" w:sz="0" w:space="0" w:color="auto"/>
      </w:divBdr>
    </w:div>
    <w:div w:id="1372414685">
      <w:bodyDiv w:val="1"/>
      <w:marLeft w:val="0"/>
      <w:marRight w:val="0"/>
      <w:marTop w:val="0"/>
      <w:marBottom w:val="0"/>
      <w:divBdr>
        <w:top w:val="none" w:sz="0" w:space="0" w:color="auto"/>
        <w:left w:val="none" w:sz="0" w:space="0" w:color="auto"/>
        <w:bottom w:val="none" w:sz="0" w:space="0" w:color="auto"/>
        <w:right w:val="none" w:sz="0" w:space="0" w:color="auto"/>
      </w:divBdr>
    </w:div>
    <w:div w:id="1372420663">
      <w:bodyDiv w:val="1"/>
      <w:marLeft w:val="0"/>
      <w:marRight w:val="0"/>
      <w:marTop w:val="0"/>
      <w:marBottom w:val="0"/>
      <w:divBdr>
        <w:top w:val="none" w:sz="0" w:space="0" w:color="auto"/>
        <w:left w:val="none" w:sz="0" w:space="0" w:color="auto"/>
        <w:bottom w:val="none" w:sz="0" w:space="0" w:color="auto"/>
        <w:right w:val="none" w:sz="0" w:space="0" w:color="auto"/>
      </w:divBdr>
      <w:divsChild>
        <w:div w:id="1087920260">
          <w:marLeft w:val="0"/>
          <w:marRight w:val="0"/>
          <w:marTop w:val="0"/>
          <w:marBottom w:val="0"/>
          <w:divBdr>
            <w:top w:val="none" w:sz="0" w:space="0" w:color="auto"/>
            <w:left w:val="none" w:sz="0" w:space="0" w:color="auto"/>
            <w:bottom w:val="none" w:sz="0" w:space="0" w:color="auto"/>
            <w:right w:val="none" w:sz="0" w:space="0" w:color="auto"/>
          </w:divBdr>
          <w:divsChild>
            <w:div w:id="143009016">
              <w:marLeft w:val="0"/>
              <w:marRight w:val="0"/>
              <w:marTop w:val="0"/>
              <w:marBottom w:val="0"/>
              <w:divBdr>
                <w:top w:val="none" w:sz="0" w:space="0" w:color="auto"/>
                <w:left w:val="none" w:sz="0" w:space="0" w:color="auto"/>
                <w:bottom w:val="none" w:sz="0" w:space="0" w:color="auto"/>
                <w:right w:val="none" w:sz="0" w:space="0" w:color="auto"/>
              </w:divBdr>
              <w:divsChild>
                <w:div w:id="147944726">
                  <w:marLeft w:val="0"/>
                  <w:marRight w:val="0"/>
                  <w:marTop w:val="0"/>
                  <w:marBottom w:val="0"/>
                  <w:divBdr>
                    <w:top w:val="none" w:sz="0" w:space="0" w:color="auto"/>
                    <w:left w:val="none" w:sz="0" w:space="0" w:color="auto"/>
                    <w:bottom w:val="none" w:sz="0" w:space="0" w:color="auto"/>
                    <w:right w:val="none" w:sz="0" w:space="0" w:color="auto"/>
                  </w:divBdr>
                  <w:divsChild>
                    <w:div w:id="71462433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72533101">
      <w:bodyDiv w:val="1"/>
      <w:marLeft w:val="0"/>
      <w:marRight w:val="0"/>
      <w:marTop w:val="0"/>
      <w:marBottom w:val="0"/>
      <w:divBdr>
        <w:top w:val="none" w:sz="0" w:space="0" w:color="auto"/>
        <w:left w:val="none" w:sz="0" w:space="0" w:color="auto"/>
        <w:bottom w:val="none" w:sz="0" w:space="0" w:color="auto"/>
        <w:right w:val="none" w:sz="0" w:space="0" w:color="auto"/>
      </w:divBdr>
      <w:divsChild>
        <w:div w:id="846943674">
          <w:marLeft w:val="0"/>
          <w:marRight w:val="0"/>
          <w:marTop w:val="0"/>
          <w:marBottom w:val="0"/>
          <w:divBdr>
            <w:top w:val="none" w:sz="0" w:space="0" w:color="auto"/>
            <w:left w:val="none" w:sz="0" w:space="0" w:color="auto"/>
            <w:bottom w:val="none" w:sz="0" w:space="0" w:color="auto"/>
            <w:right w:val="none" w:sz="0" w:space="0" w:color="auto"/>
          </w:divBdr>
          <w:divsChild>
            <w:div w:id="1586264968">
              <w:marLeft w:val="0"/>
              <w:marRight w:val="0"/>
              <w:marTop w:val="0"/>
              <w:marBottom w:val="0"/>
              <w:divBdr>
                <w:top w:val="none" w:sz="0" w:space="0" w:color="auto"/>
                <w:left w:val="none" w:sz="0" w:space="0" w:color="auto"/>
                <w:bottom w:val="none" w:sz="0" w:space="0" w:color="auto"/>
                <w:right w:val="none" w:sz="0" w:space="0" w:color="auto"/>
              </w:divBdr>
            </w:div>
            <w:div w:id="1814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520">
      <w:bodyDiv w:val="1"/>
      <w:marLeft w:val="0"/>
      <w:marRight w:val="0"/>
      <w:marTop w:val="0"/>
      <w:marBottom w:val="0"/>
      <w:divBdr>
        <w:top w:val="none" w:sz="0" w:space="0" w:color="auto"/>
        <w:left w:val="none" w:sz="0" w:space="0" w:color="auto"/>
        <w:bottom w:val="none" w:sz="0" w:space="0" w:color="auto"/>
        <w:right w:val="none" w:sz="0" w:space="0" w:color="auto"/>
      </w:divBdr>
    </w:div>
    <w:div w:id="1373074000">
      <w:bodyDiv w:val="1"/>
      <w:marLeft w:val="0"/>
      <w:marRight w:val="0"/>
      <w:marTop w:val="0"/>
      <w:marBottom w:val="0"/>
      <w:divBdr>
        <w:top w:val="none" w:sz="0" w:space="0" w:color="auto"/>
        <w:left w:val="none" w:sz="0" w:space="0" w:color="auto"/>
        <w:bottom w:val="none" w:sz="0" w:space="0" w:color="auto"/>
        <w:right w:val="none" w:sz="0" w:space="0" w:color="auto"/>
      </w:divBdr>
    </w:div>
    <w:div w:id="1373261901">
      <w:bodyDiv w:val="1"/>
      <w:marLeft w:val="0"/>
      <w:marRight w:val="0"/>
      <w:marTop w:val="0"/>
      <w:marBottom w:val="0"/>
      <w:divBdr>
        <w:top w:val="none" w:sz="0" w:space="0" w:color="auto"/>
        <w:left w:val="none" w:sz="0" w:space="0" w:color="auto"/>
        <w:bottom w:val="none" w:sz="0" w:space="0" w:color="auto"/>
        <w:right w:val="none" w:sz="0" w:space="0" w:color="auto"/>
      </w:divBdr>
    </w:div>
    <w:div w:id="1373531444">
      <w:bodyDiv w:val="1"/>
      <w:marLeft w:val="0"/>
      <w:marRight w:val="0"/>
      <w:marTop w:val="0"/>
      <w:marBottom w:val="0"/>
      <w:divBdr>
        <w:top w:val="none" w:sz="0" w:space="0" w:color="auto"/>
        <w:left w:val="none" w:sz="0" w:space="0" w:color="auto"/>
        <w:bottom w:val="none" w:sz="0" w:space="0" w:color="auto"/>
        <w:right w:val="none" w:sz="0" w:space="0" w:color="auto"/>
      </w:divBdr>
    </w:div>
    <w:div w:id="1373653046">
      <w:bodyDiv w:val="1"/>
      <w:marLeft w:val="0"/>
      <w:marRight w:val="0"/>
      <w:marTop w:val="0"/>
      <w:marBottom w:val="0"/>
      <w:divBdr>
        <w:top w:val="none" w:sz="0" w:space="0" w:color="auto"/>
        <w:left w:val="none" w:sz="0" w:space="0" w:color="auto"/>
        <w:bottom w:val="none" w:sz="0" w:space="0" w:color="auto"/>
        <w:right w:val="none" w:sz="0" w:space="0" w:color="auto"/>
      </w:divBdr>
    </w:div>
    <w:div w:id="1373767460">
      <w:bodyDiv w:val="1"/>
      <w:marLeft w:val="0"/>
      <w:marRight w:val="0"/>
      <w:marTop w:val="0"/>
      <w:marBottom w:val="0"/>
      <w:divBdr>
        <w:top w:val="none" w:sz="0" w:space="0" w:color="auto"/>
        <w:left w:val="none" w:sz="0" w:space="0" w:color="auto"/>
        <w:bottom w:val="none" w:sz="0" w:space="0" w:color="auto"/>
        <w:right w:val="none" w:sz="0" w:space="0" w:color="auto"/>
      </w:divBdr>
    </w:div>
    <w:div w:id="1374115626">
      <w:bodyDiv w:val="1"/>
      <w:marLeft w:val="0"/>
      <w:marRight w:val="0"/>
      <w:marTop w:val="0"/>
      <w:marBottom w:val="0"/>
      <w:divBdr>
        <w:top w:val="none" w:sz="0" w:space="0" w:color="auto"/>
        <w:left w:val="none" w:sz="0" w:space="0" w:color="auto"/>
        <w:bottom w:val="none" w:sz="0" w:space="0" w:color="auto"/>
        <w:right w:val="none" w:sz="0" w:space="0" w:color="auto"/>
      </w:divBdr>
    </w:div>
    <w:div w:id="1374233571">
      <w:bodyDiv w:val="1"/>
      <w:marLeft w:val="0"/>
      <w:marRight w:val="0"/>
      <w:marTop w:val="0"/>
      <w:marBottom w:val="0"/>
      <w:divBdr>
        <w:top w:val="none" w:sz="0" w:space="0" w:color="auto"/>
        <w:left w:val="none" w:sz="0" w:space="0" w:color="auto"/>
        <w:bottom w:val="none" w:sz="0" w:space="0" w:color="auto"/>
        <w:right w:val="none" w:sz="0" w:space="0" w:color="auto"/>
      </w:divBdr>
    </w:div>
    <w:div w:id="1374816831">
      <w:bodyDiv w:val="1"/>
      <w:marLeft w:val="0"/>
      <w:marRight w:val="0"/>
      <w:marTop w:val="0"/>
      <w:marBottom w:val="0"/>
      <w:divBdr>
        <w:top w:val="none" w:sz="0" w:space="0" w:color="auto"/>
        <w:left w:val="none" w:sz="0" w:space="0" w:color="auto"/>
        <w:bottom w:val="none" w:sz="0" w:space="0" w:color="auto"/>
        <w:right w:val="none" w:sz="0" w:space="0" w:color="auto"/>
      </w:divBdr>
    </w:div>
    <w:div w:id="1374888162">
      <w:bodyDiv w:val="1"/>
      <w:marLeft w:val="0"/>
      <w:marRight w:val="0"/>
      <w:marTop w:val="0"/>
      <w:marBottom w:val="0"/>
      <w:divBdr>
        <w:top w:val="none" w:sz="0" w:space="0" w:color="auto"/>
        <w:left w:val="none" w:sz="0" w:space="0" w:color="auto"/>
        <w:bottom w:val="none" w:sz="0" w:space="0" w:color="auto"/>
        <w:right w:val="none" w:sz="0" w:space="0" w:color="auto"/>
      </w:divBdr>
    </w:div>
    <w:div w:id="1375930560">
      <w:bodyDiv w:val="1"/>
      <w:marLeft w:val="0"/>
      <w:marRight w:val="0"/>
      <w:marTop w:val="0"/>
      <w:marBottom w:val="0"/>
      <w:divBdr>
        <w:top w:val="none" w:sz="0" w:space="0" w:color="auto"/>
        <w:left w:val="none" w:sz="0" w:space="0" w:color="auto"/>
        <w:bottom w:val="none" w:sz="0" w:space="0" w:color="auto"/>
        <w:right w:val="none" w:sz="0" w:space="0" w:color="auto"/>
      </w:divBdr>
    </w:div>
    <w:div w:id="1376154599">
      <w:bodyDiv w:val="1"/>
      <w:marLeft w:val="0"/>
      <w:marRight w:val="0"/>
      <w:marTop w:val="0"/>
      <w:marBottom w:val="0"/>
      <w:divBdr>
        <w:top w:val="none" w:sz="0" w:space="0" w:color="auto"/>
        <w:left w:val="none" w:sz="0" w:space="0" w:color="auto"/>
        <w:bottom w:val="none" w:sz="0" w:space="0" w:color="auto"/>
        <w:right w:val="none" w:sz="0" w:space="0" w:color="auto"/>
      </w:divBdr>
    </w:div>
    <w:div w:id="1376274251">
      <w:bodyDiv w:val="1"/>
      <w:marLeft w:val="0"/>
      <w:marRight w:val="0"/>
      <w:marTop w:val="0"/>
      <w:marBottom w:val="0"/>
      <w:divBdr>
        <w:top w:val="none" w:sz="0" w:space="0" w:color="auto"/>
        <w:left w:val="none" w:sz="0" w:space="0" w:color="auto"/>
        <w:bottom w:val="none" w:sz="0" w:space="0" w:color="auto"/>
        <w:right w:val="none" w:sz="0" w:space="0" w:color="auto"/>
      </w:divBdr>
    </w:div>
    <w:div w:id="1376546664">
      <w:bodyDiv w:val="1"/>
      <w:marLeft w:val="0"/>
      <w:marRight w:val="0"/>
      <w:marTop w:val="0"/>
      <w:marBottom w:val="0"/>
      <w:divBdr>
        <w:top w:val="none" w:sz="0" w:space="0" w:color="auto"/>
        <w:left w:val="none" w:sz="0" w:space="0" w:color="auto"/>
        <w:bottom w:val="none" w:sz="0" w:space="0" w:color="auto"/>
        <w:right w:val="none" w:sz="0" w:space="0" w:color="auto"/>
      </w:divBdr>
    </w:div>
    <w:div w:id="1378047579">
      <w:bodyDiv w:val="1"/>
      <w:marLeft w:val="0"/>
      <w:marRight w:val="0"/>
      <w:marTop w:val="0"/>
      <w:marBottom w:val="0"/>
      <w:divBdr>
        <w:top w:val="none" w:sz="0" w:space="0" w:color="auto"/>
        <w:left w:val="none" w:sz="0" w:space="0" w:color="auto"/>
        <w:bottom w:val="none" w:sz="0" w:space="0" w:color="auto"/>
        <w:right w:val="none" w:sz="0" w:space="0" w:color="auto"/>
      </w:divBdr>
    </w:div>
    <w:div w:id="1378234793">
      <w:bodyDiv w:val="1"/>
      <w:marLeft w:val="0"/>
      <w:marRight w:val="0"/>
      <w:marTop w:val="0"/>
      <w:marBottom w:val="0"/>
      <w:divBdr>
        <w:top w:val="none" w:sz="0" w:space="0" w:color="auto"/>
        <w:left w:val="none" w:sz="0" w:space="0" w:color="auto"/>
        <w:bottom w:val="none" w:sz="0" w:space="0" w:color="auto"/>
        <w:right w:val="none" w:sz="0" w:space="0" w:color="auto"/>
      </w:divBdr>
    </w:div>
    <w:div w:id="1378890468">
      <w:bodyDiv w:val="1"/>
      <w:marLeft w:val="0"/>
      <w:marRight w:val="0"/>
      <w:marTop w:val="0"/>
      <w:marBottom w:val="0"/>
      <w:divBdr>
        <w:top w:val="none" w:sz="0" w:space="0" w:color="auto"/>
        <w:left w:val="none" w:sz="0" w:space="0" w:color="auto"/>
        <w:bottom w:val="none" w:sz="0" w:space="0" w:color="auto"/>
        <w:right w:val="none" w:sz="0" w:space="0" w:color="auto"/>
      </w:divBdr>
      <w:divsChild>
        <w:div w:id="176896530">
          <w:marLeft w:val="0"/>
          <w:marRight w:val="0"/>
          <w:marTop w:val="0"/>
          <w:marBottom w:val="0"/>
          <w:divBdr>
            <w:top w:val="none" w:sz="0" w:space="0" w:color="auto"/>
            <w:left w:val="none" w:sz="0" w:space="0" w:color="auto"/>
            <w:bottom w:val="none" w:sz="0" w:space="0" w:color="auto"/>
            <w:right w:val="none" w:sz="0" w:space="0" w:color="auto"/>
          </w:divBdr>
          <w:divsChild>
            <w:div w:id="626467969">
              <w:marLeft w:val="0"/>
              <w:marRight w:val="0"/>
              <w:marTop w:val="0"/>
              <w:marBottom w:val="0"/>
              <w:divBdr>
                <w:top w:val="none" w:sz="0" w:space="0" w:color="auto"/>
                <w:left w:val="none" w:sz="0" w:space="0" w:color="auto"/>
                <w:bottom w:val="none" w:sz="0" w:space="0" w:color="auto"/>
                <w:right w:val="none" w:sz="0" w:space="0" w:color="auto"/>
              </w:divBdr>
              <w:divsChild>
                <w:div w:id="1378747340">
                  <w:marLeft w:val="0"/>
                  <w:marRight w:val="0"/>
                  <w:marTop w:val="0"/>
                  <w:marBottom w:val="0"/>
                  <w:divBdr>
                    <w:top w:val="none" w:sz="0" w:space="0" w:color="auto"/>
                    <w:left w:val="none" w:sz="0" w:space="0" w:color="auto"/>
                    <w:bottom w:val="none" w:sz="0" w:space="0" w:color="auto"/>
                    <w:right w:val="none" w:sz="0" w:space="0" w:color="auto"/>
                  </w:divBdr>
                  <w:divsChild>
                    <w:div w:id="187526742">
                      <w:marLeft w:val="0"/>
                      <w:marRight w:val="0"/>
                      <w:marTop w:val="0"/>
                      <w:marBottom w:val="208"/>
                      <w:divBdr>
                        <w:top w:val="none" w:sz="0" w:space="0" w:color="auto"/>
                        <w:left w:val="none" w:sz="0" w:space="0" w:color="auto"/>
                        <w:bottom w:val="none" w:sz="0" w:space="0" w:color="auto"/>
                        <w:right w:val="none" w:sz="0" w:space="0" w:color="auto"/>
                      </w:divBdr>
                    </w:div>
                    <w:div w:id="287900902">
                      <w:marLeft w:val="0"/>
                      <w:marRight w:val="0"/>
                      <w:marTop w:val="0"/>
                      <w:marBottom w:val="208"/>
                      <w:divBdr>
                        <w:top w:val="none" w:sz="0" w:space="0" w:color="auto"/>
                        <w:left w:val="none" w:sz="0" w:space="0" w:color="auto"/>
                        <w:bottom w:val="none" w:sz="0" w:space="0" w:color="auto"/>
                        <w:right w:val="none" w:sz="0" w:space="0" w:color="auto"/>
                      </w:divBdr>
                    </w:div>
                    <w:div w:id="619411778">
                      <w:marLeft w:val="0"/>
                      <w:marRight w:val="0"/>
                      <w:marTop w:val="0"/>
                      <w:marBottom w:val="208"/>
                      <w:divBdr>
                        <w:top w:val="none" w:sz="0" w:space="0" w:color="auto"/>
                        <w:left w:val="none" w:sz="0" w:space="0" w:color="auto"/>
                        <w:bottom w:val="none" w:sz="0" w:space="0" w:color="auto"/>
                        <w:right w:val="none" w:sz="0" w:space="0" w:color="auto"/>
                      </w:divBdr>
                    </w:div>
                    <w:div w:id="789933773">
                      <w:marLeft w:val="0"/>
                      <w:marRight w:val="0"/>
                      <w:marTop w:val="0"/>
                      <w:marBottom w:val="208"/>
                      <w:divBdr>
                        <w:top w:val="none" w:sz="0" w:space="0" w:color="auto"/>
                        <w:left w:val="none" w:sz="0" w:space="0" w:color="auto"/>
                        <w:bottom w:val="none" w:sz="0" w:space="0" w:color="auto"/>
                        <w:right w:val="none" w:sz="0" w:space="0" w:color="auto"/>
                      </w:divBdr>
                    </w:div>
                    <w:div w:id="197213066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 w:id="1379209042">
      <w:bodyDiv w:val="1"/>
      <w:marLeft w:val="0"/>
      <w:marRight w:val="0"/>
      <w:marTop w:val="0"/>
      <w:marBottom w:val="0"/>
      <w:divBdr>
        <w:top w:val="none" w:sz="0" w:space="0" w:color="auto"/>
        <w:left w:val="none" w:sz="0" w:space="0" w:color="auto"/>
        <w:bottom w:val="none" w:sz="0" w:space="0" w:color="auto"/>
        <w:right w:val="none" w:sz="0" w:space="0" w:color="auto"/>
      </w:divBdr>
      <w:divsChild>
        <w:div w:id="488401606">
          <w:marLeft w:val="0"/>
          <w:marRight w:val="0"/>
          <w:marTop w:val="0"/>
          <w:marBottom w:val="225"/>
          <w:divBdr>
            <w:top w:val="none" w:sz="0" w:space="0" w:color="auto"/>
            <w:left w:val="none" w:sz="0" w:space="0" w:color="auto"/>
            <w:bottom w:val="none" w:sz="0" w:space="0" w:color="auto"/>
            <w:right w:val="none" w:sz="0" w:space="0" w:color="auto"/>
          </w:divBdr>
        </w:div>
      </w:divsChild>
    </w:div>
    <w:div w:id="1379628486">
      <w:bodyDiv w:val="1"/>
      <w:marLeft w:val="0"/>
      <w:marRight w:val="0"/>
      <w:marTop w:val="0"/>
      <w:marBottom w:val="0"/>
      <w:divBdr>
        <w:top w:val="none" w:sz="0" w:space="0" w:color="auto"/>
        <w:left w:val="none" w:sz="0" w:space="0" w:color="auto"/>
        <w:bottom w:val="none" w:sz="0" w:space="0" w:color="auto"/>
        <w:right w:val="none" w:sz="0" w:space="0" w:color="auto"/>
      </w:divBdr>
    </w:div>
    <w:div w:id="1379743530">
      <w:bodyDiv w:val="1"/>
      <w:marLeft w:val="0"/>
      <w:marRight w:val="0"/>
      <w:marTop w:val="0"/>
      <w:marBottom w:val="0"/>
      <w:divBdr>
        <w:top w:val="none" w:sz="0" w:space="0" w:color="auto"/>
        <w:left w:val="none" w:sz="0" w:space="0" w:color="auto"/>
        <w:bottom w:val="none" w:sz="0" w:space="0" w:color="auto"/>
        <w:right w:val="none" w:sz="0" w:space="0" w:color="auto"/>
      </w:divBdr>
      <w:divsChild>
        <w:div w:id="1244487225">
          <w:marLeft w:val="0"/>
          <w:marRight w:val="0"/>
          <w:marTop w:val="0"/>
          <w:marBottom w:val="150"/>
          <w:divBdr>
            <w:top w:val="none" w:sz="0" w:space="0" w:color="auto"/>
            <w:left w:val="none" w:sz="0" w:space="0" w:color="auto"/>
            <w:bottom w:val="none" w:sz="0" w:space="0" w:color="auto"/>
            <w:right w:val="none" w:sz="0" w:space="0" w:color="auto"/>
          </w:divBdr>
        </w:div>
      </w:divsChild>
    </w:div>
    <w:div w:id="1380014527">
      <w:bodyDiv w:val="1"/>
      <w:marLeft w:val="0"/>
      <w:marRight w:val="0"/>
      <w:marTop w:val="0"/>
      <w:marBottom w:val="0"/>
      <w:divBdr>
        <w:top w:val="none" w:sz="0" w:space="0" w:color="auto"/>
        <w:left w:val="none" w:sz="0" w:space="0" w:color="auto"/>
        <w:bottom w:val="none" w:sz="0" w:space="0" w:color="auto"/>
        <w:right w:val="none" w:sz="0" w:space="0" w:color="auto"/>
      </w:divBdr>
    </w:div>
    <w:div w:id="1380284457">
      <w:bodyDiv w:val="1"/>
      <w:marLeft w:val="0"/>
      <w:marRight w:val="0"/>
      <w:marTop w:val="0"/>
      <w:marBottom w:val="0"/>
      <w:divBdr>
        <w:top w:val="none" w:sz="0" w:space="0" w:color="auto"/>
        <w:left w:val="none" w:sz="0" w:space="0" w:color="auto"/>
        <w:bottom w:val="none" w:sz="0" w:space="0" w:color="auto"/>
        <w:right w:val="none" w:sz="0" w:space="0" w:color="auto"/>
      </w:divBdr>
    </w:div>
    <w:div w:id="1380516113">
      <w:bodyDiv w:val="1"/>
      <w:marLeft w:val="0"/>
      <w:marRight w:val="0"/>
      <w:marTop w:val="0"/>
      <w:marBottom w:val="0"/>
      <w:divBdr>
        <w:top w:val="none" w:sz="0" w:space="0" w:color="auto"/>
        <w:left w:val="none" w:sz="0" w:space="0" w:color="auto"/>
        <w:bottom w:val="none" w:sz="0" w:space="0" w:color="auto"/>
        <w:right w:val="none" w:sz="0" w:space="0" w:color="auto"/>
      </w:divBdr>
    </w:div>
    <w:div w:id="1381054159">
      <w:bodyDiv w:val="1"/>
      <w:marLeft w:val="0"/>
      <w:marRight w:val="0"/>
      <w:marTop w:val="0"/>
      <w:marBottom w:val="0"/>
      <w:divBdr>
        <w:top w:val="none" w:sz="0" w:space="0" w:color="auto"/>
        <w:left w:val="none" w:sz="0" w:space="0" w:color="auto"/>
        <w:bottom w:val="none" w:sz="0" w:space="0" w:color="auto"/>
        <w:right w:val="none" w:sz="0" w:space="0" w:color="auto"/>
      </w:divBdr>
    </w:div>
    <w:div w:id="1382900341">
      <w:bodyDiv w:val="1"/>
      <w:marLeft w:val="0"/>
      <w:marRight w:val="0"/>
      <w:marTop w:val="0"/>
      <w:marBottom w:val="0"/>
      <w:divBdr>
        <w:top w:val="none" w:sz="0" w:space="0" w:color="auto"/>
        <w:left w:val="none" w:sz="0" w:space="0" w:color="auto"/>
        <w:bottom w:val="none" w:sz="0" w:space="0" w:color="auto"/>
        <w:right w:val="none" w:sz="0" w:space="0" w:color="auto"/>
      </w:divBdr>
    </w:div>
    <w:div w:id="1383754714">
      <w:bodyDiv w:val="1"/>
      <w:marLeft w:val="0"/>
      <w:marRight w:val="0"/>
      <w:marTop w:val="0"/>
      <w:marBottom w:val="0"/>
      <w:divBdr>
        <w:top w:val="none" w:sz="0" w:space="0" w:color="auto"/>
        <w:left w:val="none" w:sz="0" w:space="0" w:color="auto"/>
        <w:bottom w:val="none" w:sz="0" w:space="0" w:color="auto"/>
        <w:right w:val="none" w:sz="0" w:space="0" w:color="auto"/>
      </w:divBdr>
    </w:div>
    <w:div w:id="1384325833">
      <w:bodyDiv w:val="1"/>
      <w:marLeft w:val="0"/>
      <w:marRight w:val="0"/>
      <w:marTop w:val="0"/>
      <w:marBottom w:val="0"/>
      <w:divBdr>
        <w:top w:val="none" w:sz="0" w:space="0" w:color="auto"/>
        <w:left w:val="none" w:sz="0" w:space="0" w:color="auto"/>
        <w:bottom w:val="none" w:sz="0" w:space="0" w:color="auto"/>
        <w:right w:val="none" w:sz="0" w:space="0" w:color="auto"/>
      </w:divBdr>
    </w:div>
    <w:div w:id="1384675978">
      <w:bodyDiv w:val="1"/>
      <w:marLeft w:val="0"/>
      <w:marRight w:val="0"/>
      <w:marTop w:val="0"/>
      <w:marBottom w:val="0"/>
      <w:divBdr>
        <w:top w:val="none" w:sz="0" w:space="0" w:color="auto"/>
        <w:left w:val="none" w:sz="0" w:space="0" w:color="auto"/>
        <w:bottom w:val="none" w:sz="0" w:space="0" w:color="auto"/>
        <w:right w:val="none" w:sz="0" w:space="0" w:color="auto"/>
      </w:divBdr>
    </w:div>
    <w:div w:id="1384787562">
      <w:bodyDiv w:val="1"/>
      <w:marLeft w:val="0"/>
      <w:marRight w:val="0"/>
      <w:marTop w:val="0"/>
      <w:marBottom w:val="0"/>
      <w:divBdr>
        <w:top w:val="none" w:sz="0" w:space="0" w:color="auto"/>
        <w:left w:val="none" w:sz="0" w:space="0" w:color="auto"/>
        <w:bottom w:val="none" w:sz="0" w:space="0" w:color="auto"/>
        <w:right w:val="none" w:sz="0" w:space="0" w:color="auto"/>
      </w:divBdr>
    </w:div>
    <w:div w:id="1385132604">
      <w:bodyDiv w:val="1"/>
      <w:marLeft w:val="0"/>
      <w:marRight w:val="0"/>
      <w:marTop w:val="0"/>
      <w:marBottom w:val="0"/>
      <w:divBdr>
        <w:top w:val="none" w:sz="0" w:space="0" w:color="auto"/>
        <w:left w:val="none" w:sz="0" w:space="0" w:color="auto"/>
        <w:bottom w:val="none" w:sz="0" w:space="0" w:color="auto"/>
        <w:right w:val="none" w:sz="0" w:space="0" w:color="auto"/>
      </w:divBdr>
      <w:divsChild>
        <w:div w:id="304310761">
          <w:marLeft w:val="0"/>
          <w:marRight w:val="0"/>
          <w:marTop w:val="0"/>
          <w:marBottom w:val="225"/>
          <w:divBdr>
            <w:top w:val="none" w:sz="0" w:space="0" w:color="auto"/>
            <w:left w:val="none" w:sz="0" w:space="0" w:color="auto"/>
            <w:bottom w:val="none" w:sz="0" w:space="0" w:color="auto"/>
            <w:right w:val="none" w:sz="0" w:space="0" w:color="auto"/>
          </w:divBdr>
        </w:div>
        <w:div w:id="1087967237">
          <w:marLeft w:val="0"/>
          <w:marRight w:val="0"/>
          <w:marTop w:val="150"/>
          <w:marBottom w:val="150"/>
          <w:divBdr>
            <w:top w:val="single" w:sz="6" w:space="8" w:color="EEEEEE"/>
            <w:left w:val="none" w:sz="0" w:space="0" w:color="auto"/>
            <w:bottom w:val="single" w:sz="6" w:space="8" w:color="EEEEEE"/>
            <w:right w:val="none" w:sz="0" w:space="0" w:color="auto"/>
          </w:divBdr>
        </w:div>
        <w:div w:id="2111391591">
          <w:marLeft w:val="-225"/>
          <w:marRight w:val="-225"/>
          <w:marTop w:val="0"/>
          <w:marBottom w:val="0"/>
          <w:divBdr>
            <w:top w:val="none" w:sz="0" w:space="0" w:color="auto"/>
            <w:left w:val="none" w:sz="0" w:space="0" w:color="auto"/>
            <w:bottom w:val="none" w:sz="0" w:space="0" w:color="auto"/>
            <w:right w:val="none" w:sz="0" w:space="0" w:color="auto"/>
          </w:divBdr>
          <w:divsChild>
            <w:div w:id="448014716">
              <w:marLeft w:val="0"/>
              <w:marRight w:val="0"/>
              <w:marTop w:val="0"/>
              <w:marBottom w:val="0"/>
              <w:divBdr>
                <w:top w:val="none" w:sz="0" w:space="0" w:color="auto"/>
                <w:left w:val="none" w:sz="0" w:space="0" w:color="auto"/>
                <w:bottom w:val="none" w:sz="0" w:space="0" w:color="auto"/>
                <w:right w:val="none" w:sz="0" w:space="0" w:color="auto"/>
              </w:divBdr>
              <w:divsChild>
                <w:div w:id="1212768797">
                  <w:marLeft w:val="0"/>
                  <w:marRight w:val="0"/>
                  <w:marTop w:val="0"/>
                  <w:marBottom w:val="0"/>
                  <w:divBdr>
                    <w:top w:val="none" w:sz="0" w:space="0" w:color="auto"/>
                    <w:left w:val="none" w:sz="0" w:space="0" w:color="auto"/>
                    <w:bottom w:val="none" w:sz="0" w:space="0" w:color="auto"/>
                    <w:right w:val="none" w:sz="0" w:space="0" w:color="auto"/>
                  </w:divBdr>
                  <w:divsChild>
                    <w:div w:id="11105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4346">
      <w:bodyDiv w:val="1"/>
      <w:marLeft w:val="0"/>
      <w:marRight w:val="0"/>
      <w:marTop w:val="0"/>
      <w:marBottom w:val="0"/>
      <w:divBdr>
        <w:top w:val="none" w:sz="0" w:space="0" w:color="auto"/>
        <w:left w:val="none" w:sz="0" w:space="0" w:color="auto"/>
        <w:bottom w:val="none" w:sz="0" w:space="0" w:color="auto"/>
        <w:right w:val="none" w:sz="0" w:space="0" w:color="auto"/>
      </w:divBdr>
    </w:div>
    <w:div w:id="1385955986">
      <w:bodyDiv w:val="1"/>
      <w:marLeft w:val="0"/>
      <w:marRight w:val="0"/>
      <w:marTop w:val="0"/>
      <w:marBottom w:val="0"/>
      <w:divBdr>
        <w:top w:val="none" w:sz="0" w:space="0" w:color="auto"/>
        <w:left w:val="none" w:sz="0" w:space="0" w:color="auto"/>
        <w:bottom w:val="none" w:sz="0" w:space="0" w:color="auto"/>
        <w:right w:val="none" w:sz="0" w:space="0" w:color="auto"/>
      </w:divBdr>
      <w:divsChild>
        <w:div w:id="300305207">
          <w:marLeft w:val="0"/>
          <w:marRight w:val="0"/>
          <w:marTop w:val="0"/>
          <w:marBottom w:val="0"/>
          <w:divBdr>
            <w:top w:val="none" w:sz="0" w:space="0" w:color="auto"/>
            <w:left w:val="none" w:sz="0" w:space="0" w:color="auto"/>
            <w:bottom w:val="none" w:sz="0" w:space="0" w:color="auto"/>
            <w:right w:val="none" w:sz="0" w:space="0" w:color="auto"/>
          </w:divBdr>
        </w:div>
        <w:div w:id="1377857376">
          <w:marLeft w:val="0"/>
          <w:marRight w:val="0"/>
          <w:marTop w:val="0"/>
          <w:marBottom w:val="94"/>
          <w:divBdr>
            <w:top w:val="none" w:sz="0" w:space="0" w:color="auto"/>
            <w:left w:val="none" w:sz="0" w:space="0" w:color="auto"/>
            <w:bottom w:val="none" w:sz="0" w:space="0" w:color="auto"/>
            <w:right w:val="none" w:sz="0" w:space="0" w:color="auto"/>
          </w:divBdr>
        </w:div>
        <w:div w:id="2101641180">
          <w:marLeft w:val="0"/>
          <w:marRight w:val="0"/>
          <w:marTop w:val="0"/>
          <w:marBottom w:val="0"/>
          <w:divBdr>
            <w:top w:val="none" w:sz="0" w:space="0" w:color="auto"/>
            <w:left w:val="none" w:sz="0" w:space="0" w:color="auto"/>
            <w:bottom w:val="none" w:sz="0" w:space="0" w:color="auto"/>
            <w:right w:val="none" w:sz="0" w:space="0" w:color="auto"/>
          </w:divBdr>
          <w:divsChild>
            <w:div w:id="21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046">
      <w:bodyDiv w:val="1"/>
      <w:marLeft w:val="0"/>
      <w:marRight w:val="0"/>
      <w:marTop w:val="0"/>
      <w:marBottom w:val="0"/>
      <w:divBdr>
        <w:top w:val="none" w:sz="0" w:space="0" w:color="auto"/>
        <w:left w:val="none" w:sz="0" w:space="0" w:color="auto"/>
        <w:bottom w:val="none" w:sz="0" w:space="0" w:color="auto"/>
        <w:right w:val="none" w:sz="0" w:space="0" w:color="auto"/>
      </w:divBdr>
    </w:div>
    <w:div w:id="1387796223">
      <w:bodyDiv w:val="1"/>
      <w:marLeft w:val="0"/>
      <w:marRight w:val="0"/>
      <w:marTop w:val="0"/>
      <w:marBottom w:val="0"/>
      <w:divBdr>
        <w:top w:val="none" w:sz="0" w:space="0" w:color="auto"/>
        <w:left w:val="none" w:sz="0" w:space="0" w:color="auto"/>
        <w:bottom w:val="none" w:sz="0" w:space="0" w:color="auto"/>
        <w:right w:val="none" w:sz="0" w:space="0" w:color="auto"/>
      </w:divBdr>
    </w:div>
    <w:div w:id="1388214467">
      <w:bodyDiv w:val="1"/>
      <w:marLeft w:val="0"/>
      <w:marRight w:val="0"/>
      <w:marTop w:val="0"/>
      <w:marBottom w:val="0"/>
      <w:divBdr>
        <w:top w:val="none" w:sz="0" w:space="0" w:color="auto"/>
        <w:left w:val="none" w:sz="0" w:space="0" w:color="auto"/>
        <w:bottom w:val="none" w:sz="0" w:space="0" w:color="auto"/>
        <w:right w:val="none" w:sz="0" w:space="0" w:color="auto"/>
      </w:divBdr>
    </w:div>
    <w:div w:id="1388840154">
      <w:bodyDiv w:val="1"/>
      <w:marLeft w:val="0"/>
      <w:marRight w:val="0"/>
      <w:marTop w:val="0"/>
      <w:marBottom w:val="0"/>
      <w:divBdr>
        <w:top w:val="none" w:sz="0" w:space="0" w:color="auto"/>
        <w:left w:val="none" w:sz="0" w:space="0" w:color="auto"/>
        <w:bottom w:val="none" w:sz="0" w:space="0" w:color="auto"/>
        <w:right w:val="none" w:sz="0" w:space="0" w:color="auto"/>
      </w:divBdr>
      <w:divsChild>
        <w:div w:id="688608978">
          <w:marLeft w:val="-225"/>
          <w:marRight w:val="-225"/>
          <w:marTop w:val="0"/>
          <w:marBottom w:val="0"/>
          <w:divBdr>
            <w:top w:val="none" w:sz="0" w:space="0" w:color="auto"/>
            <w:left w:val="none" w:sz="0" w:space="0" w:color="auto"/>
            <w:bottom w:val="none" w:sz="0" w:space="0" w:color="auto"/>
            <w:right w:val="none" w:sz="0" w:space="0" w:color="auto"/>
          </w:divBdr>
          <w:divsChild>
            <w:div w:id="637417657">
              <w:marLeft w:val="0"/>
              <w:marRight w:val="0"/>
              <w:marTop w:val="0"/>
              <w:marBottom w:val="0"/>
              <w:divBdr>
                <w:top w:val="none" w:sz="0" w:space="0" w:color="auto"/>
                <w:left w:val="none" w:sz="0" w:space="0" w:color="auto"/>
                <w:bottom w:val="none" w:sz="0" w:space="0" w:color="auto"/>
                <w:right w:val="none" w:sz="0" w:space="0" w:color="auto"/>
              </w:divBdr>
              <w:divsChild>
                <w:div w:id="17924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2265">
          <w:marLeft w:val="0"/>
          <w:marRight w:val="0"/>
          <w:marTop w:val="150"/>
          <w:marBottom w:val="150"/>
          <w:divBdr>
            <w:top w:val="single" w:sz="6" w:space="8" w:color="EEEEEE"/>
            <w:left w:val="none" w:sz="0" w:space="0" w:color="auto"/>
            <w:bottom w:val="single" w:sz="6" w:space="8" w:color="EEEEEE"/>
            <w:right w:val="none" w:sz="0" w:space="0" w:color="auto"/>
          </w:divBdr>
        </w:div>
        <w:div w:id="1778789592">
          <w:marLeft w:val="0"/>
          <w:marRight w:val="0"/>
          <w:marTop w:val="0"/>
          <w:marBottom w:val="225"/>
          <w:divBdr>
            <w:top w:val="none" w:sz="0" w:space="0" w:color="auto"/>
            <w:left w:val="none" w:sz="0" w:space="0" w:color="auto"/>
            <w:bottom w:val="none" w:sz="0" w:space="0" w:color="auto"/>
            <w:right w:val="none" w:sz="0" w:space="0" w:color="auto"/>
          </w:divBdr>
        </w:div>
      </w:divsChild>
    </w:div>
    <w:div w:id="1389380906">
      <w:bodyDiv w:val="1"/>
      <w:marLeft w:val="0"/>
      <w:marRight w:val="0"/>
      <w:marTop w:val="0"/>
      <w:marBottom w:val="0"/>
      <w:divBdr>
        <w:top w:val="none" w:sz="0" w:space="0" w:color="auto"/>
        <w:left w:val="none" w:sz="0" w:space="0" w:color="auto"/>
        <w:bottom w:val="none" w:sz="0" w:space="0" w:color="auto"/>
        <w:right w:val="none" w:sz="0" w:space="0" w:color="auto"/>
      </w:divBdr>
    </w:div>
    <w:div w:id="1389919109">
      <w:bodyDiv w:val="1"/>
      <w:marLeft w:val="0"/>
      <w:marRight w:val="0"/>
      <w:marTop w:val="0"/>
      <w:marBottom w:val="0"/>
      <w:divBdr>
        <w:top w:val="none" w:sz="0" w:space="0" w:color="auto"/>
        <w:left w:val="none" w:sz="0" w:space="0" w:color="auto"/>
        <w:bottom w:val="none" w:sz="0" w:space="0" w:color="auto"/>
        <w:right w:val="none" w:sz="0" w:space="0" w:color="auto"/>
      </w:divBdr>
    </w:div>
    <w:div w:id="1390107385">
      <w:bodyDiv w:val="1"/>
      <w:marLeft w:val="0"/>
      <w:marRight w:val="0"/>
      <w:marTop w:val="0"/>
      <w:marBottom w:val="0"/>
      <w:divBdr>
        <w:top w:val="none" w:sz="0" w:space="0" w:color="auto"/>
        <w:left w:val="none" w:sz="0" w:space="0" w:color="auto"/>
        <w:bottom w:val="none" w:sz="0" w:space="0" w:color="auto"/>
        <w:right w:val="none" w:sz="0" w:space="0" w:color="auto"/>
      </w:divBdr>
    </w:div>
    <w:div w:id="1391660022">
      <w:bodyDiv w:val="1"/>
      <w:marLeft w:val="0"/>
      <w:marRight w:val="0"/>
      <w:marTop w:val="0"/>
      <w:marBottom w:val="0"/>
      <w:divBdr>
        <w:top w:val="none" w:sz="0" w:space="0" w:color="auto"/>
        <w:left w:val="none" w:sz="0" w:space="0" w:color="auto"/>
        <w:bottom w:val="none" w:sz="0" w:space="0" w:color="auto"/>
        <w:right w:val="none" w:sz="0" w:space="0" w:color="auto"/>
      </w:divBdr>
      <w:divsChild>
        <w:div w:id="84767996">
          <w:marLeft w:val="0"/>
          <w:marRight w:val="0"/>
          <w:marTop w:val="0"/>
          <w:marBottom w:val="0"/>
          <w:divBdr>
            <w:top w:val="none" w:sz="0" w:space="0" w:color="auto"/>
            <w:left w:val="none" w:sz="0" w:space="0" w:color="auto"/>
            <w:bottom w:val="none" w:sz="0" w:space="0" w:color="auto"/>
            <w:right w:val="none" w:sz="0" w:space="0" w:color="auto"/>
          </w:divBdr>
          <w:divsChild>
            <w:div w:id="584806364">
              <w:marLeft w:val="0"/>
              <w:marRight w:val="0"/>
              <w:marTop w:val="0"/>
              <w:marBottom w:val="0"/>
              <w:divBdr>
                <w:top w:val="none" w:sz="0" w:space="0" w:color="auto"/>
                <w:left w:val="none" w:sz="0" w:space="0" w:color="auto"/>
                <w:bottom w:val="none" w:sz="0" w:space="0" w:color="auto"/>
                <w:right w:val="none" w:sz="0" w:space="0" w:color="auto"/>
              </w:divBdr>
            </w:div>
          </w:divsChild>
        </w:div>
        <w:div w:id="426510485">
          <w:marLeft w:val="0"/>
          <w:marRight w:val="0"/>
          <w:marTop w:val="0"/>
          <w:marBottom w:val="150"/>
          <w:divBdr>
            <w:top w:val="none" w:sz="0" w:space="0" w:color="auto"/>
            <w:left w:val="none" w:sz="0" w:space="0" w:color="auto"/>
            <w:bottom w:val="none" w:sz="0" w:space="0" w:color="auto"/>
            <w:right w:val="none" w:sz="0" w:space="0" w:color="auto"/>
          </w:divBdr>
        </w:div>
        <w:div w:id="1932353193">
          <w:marLeft w:val="0"/>
          <w:marRight w:val="0"/>
          <w:marTop w:val="0"/>
          <w:marBottom w:val="0"/>
          <w:divBdr>
            <w:top w:val="none" w:sz="0" w:space="0" w:color="auto"/>
            <w:left w:val="none" w:sz="0" w:space="0" w:color="auto"/>
            <w:bottom w:val="none" w:sz="0" w:space="0" w:color="auto"/>
            <w:right w:val="none" w:sz="0" w:space="0" w:color="auto"/>
          </w:divBdr>
        </w:div>
      </w:divsChild>
    </w:div>
    <w:div w:id="1393503543">
      <w:bodyDiv w:val="1"/>
      <w:marLeft w:val="0"/>
      <w:marRight w:val="0"/>
      <w:marTop w:val="0"/>
      <w:marBottom w:val="0"/>
      <w:divBdr>
        <w:top w:val="none" w:sz="0" w:space="0" w:color="auto"/>
        <w:left w:val="none" w:sz="0" w:space="0" w:color="auto"/>
        <w:bottom w:val="none" w:sz="0" w:space="0" w:color="auto"/>
        <w:right w:val="none" w:sz="0" w:space="0" w:color="auto"/>
      </w:divBdr>
      <w:divsChild>
        <w:div w:id="26835674">
          <w:marLeft w:val="0"/>
          <w:marRight w:val="0"/>
          <w:marTop w:val="0"/>
          <w:marBottom w:val="225"/>
          <w:divBdr>
            <w:top w:val="none" w:sz="0" w:space="0" w:color="auto"/>
            <w:left w:val="none" w:sz="0" w:space="0" w:color="auto"/>
            <w:bottom w:val="none" w:sz="0" w:space="0" w:color="auto"/>
            <w:right w:val="none" w:sz="0" w:space="0" w:color="auto"/>
          </w:divBdr>
        </w:div>
        <w:div w:id="432408629">
          <w:marLeft w:val="-225"/>
          <w:marRight w:val="-225"/>
          <w:marTop w:val="0"/>
          <w:marBottom w:val="0"/>
          <w:divBdr>
            <w:top w:val="none" w:sz="0" w:space="0" w:color="auto"/>
            <w:left w:val="none" w:sz="0" w:space="0" w:color="auto"/>
            <w:bottom w:val="none" w:sz="0" w:space="0" w:color="auto"/>
            <w:right w:val="none" w:sz="0" w:space="0" w:color="auto"/>
          </w:divBdr>
          <w:divsChild>
            <w:div w:id="1511796470">
              <w:marLeft w:val="0"/>
              <w:marRight w:val="0"/>
              <w:marTop w:val="0"/>
              <w:marBottom w:val="0"/>
              <w:divBdr>
                <w:top w:val="none" w:sz="0" w:space="0" w:color="auto"/>
                <w:left w:val="none" w:sz="0" w:space="0" w:color="auto"/>
                <w:bottom w:val="none" w:sz="0" w:space="0" w:color="auto"/>
                <w:right w:val="none" w:sz="0" w:space="0" w:color="auto"/>
              </w:divBdr>
              <w:divsChild>
                <w:div w:id="486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7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3575937">
      <w:bodyDiv w:val="1"/>
      <w:marLeft w:val="0"/>
      <w:marRight w:val="0"/>
      <w:marTop w:val="0"/>
      <w:marBottom w:val="0"/>
      <w:divBdr>
        <w:top w:val="none" w:sz="0" w:space="0" w:color="auto"/>
        <w:left w:val="none" w:sz="0" w:space="0" w:color="auto"/>
        <w:bottom w:val="none" w:sz="0" w:space="0" w:color="auto"/>
        <w:right w:val="none" w:sz="0" w:space="0" w:color="auto"/>
      </w:divBdr>
      <w:divsChild>
        <w:div w:id="1652052259">
          <w:marLeft w:val="0"/>
          <w:marRight w:val="0"/>
          <w:marTop w:val="100"/>
          <w:marBottom w:val="191"/>
          <w:divBdr>
            <w:top w:val="none" w:sz="0" w:space="0" w:color="auto"/>
            <w:left w:val="none" w:sz="0" w:space="0" w:color="auto"/>
            <w:bottom w:val="none" w:sz="0" w:space="0" w:color="auto"/>
            <w:right w:val="none" w:sz="0" w:space="0" w:color="auto"/>
          </w:divBdr>
          <w:divsChild>
            <w:div w:id="1011103146">
              <w:marLeft w:val="0"/>
              <w:marRight w:val="0"/>
              <w:marTop w:val="0"/>
              <w:marBottom w:val="0"/>
              <w:divBdr>
                <w:top w:val="single" w:sz="2" w:space="10" w:color="EDEDED"/>
                <w:left w:val="single" w:sz="6" w:space="10" w:color="EDEDED"/>
                <w:bottom w:val="single" w:sz="6" w:space="10" w:color="EDEDED"/>
                <w:right w:val="single" w:sz="6" w:space="10" w:color="EDEDED"/>
              </w:divBdr>
            </w:div>
            <w:div w:id="1507355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4112756">
      <w:bodyDiv w:val="1"/>
      <w:marLeft w:val="0"/>
      <w:marRight w:val="0"/>
      <w:marTop w:val="0"/>
      <w:marBottom w:val="0"/>
      <w:divBdr>
        <w:top w:val="none" w:sz="0" w:space="0" w:color="auto"/>
        <w:left w:val="none" w:sz="0" w:space="0" w:color="auto"/>
        <w:bottom w:val="none" w:sz="0" w:space="0" w:color="auto"/>
        <w:right w:val="none" w:sz="0" w:space="0" w:color="auto"/>
      </w:divBdr>
    </w:div>
    <w:div w:id="1395009886">
      <w:bodyDiv w:val="1"/>
      <w:marLeft w:val="0"/>
      <w:marRight w:val="0"/>
      <w:marTop w:val="0"/>
      <w:marBottom w:val="0"/>
      <w:divBdr>
        <w:top w:val="none" w:sz="0" w:space="0" w:color="auto"/>
        <w:left w:val="none" w:sz="0" w:space="0" w:color="auto"/>
        <w:bottom w:val="none" w:sz="0" w:space="0" w:color="auto"/>
        <w:right w:val="none" w:sz="0" w:space="0" w:color="auto"/>
      </w:divBdr>
      <w:divsChild>
        <w:div w:id="156578518">
          <w:marLeft w:val="-225"/>
          <w:marRight w:val="-225"/>
          <w:marTop w:val="0"/>
          <w:marBottom w:val="0"/>
          <w:divBdr>
            <w:top w:val="none" w:sz="0" w:space="0" w:color="auto"/>
            <w:left w:val="none" w:sz="0" w:space="0" w:color="auto"/>
            <w:bottom w:val="none" w:sz="0" w:space="0" w:color="auto"/>
            <w:right w:val="none" w:sz="0" w:space="0" w:color="auto"/>
          </w:divBdr>
          <w:divsChild>
            <w:div w:id="1524050230">
              <w:marLeft w:val="0"/>
              <w:marRight w:val="0"/>
              <w:marTop w:val="0"/>
              <w:marBottom w:val="0"/>
              <w:divBdr>
                <w:top w:val="none" w:sz="0" w:space="0" w:color="auto"/>
                <w:left w:val="none" w:sz="0" w:space="0" w:color="auto"/>
                <w:bottom w:val="none" w:sz="0" w:space="0" w:color="auto"/>
                <w:right w:val="none" w:sz="0" w:space="0" w:color="auto"/>
              </w:divBdr>
              <w:divsChild>
                <w:div w:id="573467158">
                  <w:marLeft w:val="0"/>
                  <w:marRight w:val="0"/>
                  <w:marTop w:val="0"/>
                  <w:marBottom w:val="0"/>
                  <w:divBdr>
                    <w:top w:val="none" w:sz="0" w:space="0" w:color="auto"/>
                    <w:left w:val="none" w:sz="0" w:space="0" w:color="auto"/>
                    <w:bottom w:val="none" w:sz="0" w:space="0" w:color="auto"/>
                    <w:right w:val="none" w:sz="0" w:space="0" w:color="auto"/>
                  </w:divBdr>
                </w:div>
                <w:div w:id="1716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2662">
          <w:marLeft w:val="0"/>
          <w:marRight w:val="0"/>
          <w:marTop w:val="0"/>
          <w:marBottom w:val="225"/>
          <w:divBdr>
            <w:top w:val="none" w:sz="0" w:space="0" w:color="auto"/>
            <w:left w:val="none" w:sz="0" w:space="0" w:color="auto"/>
            <w:bottom w:val="none" w:sz="0" w:space="0" w:color="auto"/>
            <w:right w:val="none" w:sz="0" w:space="0" w:color="auto"/>
          </w:divBdr>
        </w:div>
        <w:div w:id="20563915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5012360">
      <w:bodyDiv w:val="1"/>
      <w:marLeft w:val="0"/>
      <w:marRight w:val="0"/>
      <w:marTop w:val="0"/>
      <w:marBottom w:val="0"/>
      <w:divBdr>
        <w:top w:val="none" w:sz="0" w:space="0" w:color="auto"/>
        <w:left w:val="none" w:sz="0" w:space="0" w:color="auto"/>
        <w:bottom w:val="none" w:sz="0" w:space="0" w:color="auto"/>
        <w:right w:val="none" w:sz="0" w:space="0" w:color="auto"/>
      </w:divBdr>
    </w:div>
    <w:div w:id="1396246408">
      <w:bodyDiv w:val="1"/>
      <w:marLeft w:val="0"/>
      <w:marRight w:val="0"/>
      <w:marTop w:val="0"/>
      <w:marBottom w:val="0"/>
      <w:divBdr>
        <w:top w:val="none" w:sz="0" w:space="0" w:color="auto"/>
        <w:left w:val="none" w:sz="0" w:space="0" w:color="auto"/>
        <w:bottom w:val="none" w:sz="0" w:space="0" w:color="auto"/>
        <w:right w:val="none" w:sz="0" w:space="0" w:color="auto"/>
      </w:divBdr>
    </w:div>
    <w:div w:id="1396317173">
      <w:bodyDiv w:val="1"/>
      <w:marLeft w:val="0"/>
      <w:marRight w:val="0"/>
      <w:marTop w:val="0"/>
      <w:marBottom w:val="0"/>
      <w:divBdr>
        <w:top w:val="none" w:sz="0" w:space="0" w:color="auto"/>
        <w:left w:val="none" w:sz="0" w:space="0" w:color="auto"/>
        <w:bottom w:val="none" w:sz="0" w:space="0" w:color="auto"/>
        <w:right w:val="none" w:sz="0" w:space="0" w:color="auto"/>
      </w:divBdr>
    </w:div>
    <w:div w:id="1396585046">
      <w:bodyDiv w:val="1"/>
      <w:marLeft w:val="0"/>
      <w:marRight w:val="0"/>
      <w:marTop w:val="0"/>
      <w:marBottom w:val="0"/>
      <w:divBdr>
        <w:top w:val="none" w:sz="0" w:space="0" w:color="auto"/>
        <w:left w:val="none" w:sz="0" w:space="0" w:color="auto"/>
        <w:bottom w:val="none" w:sz="0" w:space="0" w:color="auto"/>
        <w:right w:val="none" w:sz="0" w:space="0" w:color="auto"/>
      </w:divBdr>
    </w:div>
    <w:div w:id="1397508127">
      <w:bodyDiv w:val="1"/>
      <w:marLeft w:val="0"/>
      <w:marRight w:val="0"/>
      <w:marTop w:val="0"/>
      <w:marBottom w:val="0"/>
      <w:divBdr>
        <w:top w:val="none" w:sz="0" w:space="0" w:color="auto"/>
        <w:left w:val="none" w:sz="0" w:space="0" w:color="auto"/>
        <w:bottom w:val="none" w:sz="0" w:space="0" w:color="auto"/>
        <w:right w:val="none" w:sz="0" w:space="0" w:color="auto"/>
      </w:divBdr>
    </w:div>
    <w:div w:id="1397775068">
      <w:bodyDiv w:val="1"/>
      <w:marLeft w:val="0"/>
      <w:marRight w:val="0"/>
      <w:marTop w:val="0"/>
      <w:marBottom w:val="0"/>
      <w:divBdr>
        <w:top w:val="none" w:sz="0" w:space="0" w:color="auto"/>
        <w:left w:val="none" w:sz="0" w:space="0" w:color="auto"/>
        <w:bottom w:val="none" w:sz="0" w:space="0" w:color="auto"/>
        <w:right w:val="none" w:sz="0" w:space="0" w:color="auto"/>
      </w:divBdr>
    </w:div>
    <w:div w:id="1397776797">
      <w:bodyDiv w:val="1"/>
      <w:marLeft w:val="0"/>
      <w:marRight w:val="0"/>
      <w:marTop w:val="0"/>
      <w:marBottom w:val="0"/>
      <w:divBdr>
        <w:top w:val="none" w:sz="0" w:space="0" w:color="auto"/>
        <w:left w:val="none" w:sz="0" w:space="0" w:color="auto"/>
        <w:bottom w:val="none" w:sz="0" w:space="0" w:color="auto"/>
        <w:right w:val="none" w:sz="0" w:space="0" w:color="auto"/>
      </w:divBdr>
    </w:div>
    <w:div w:id="1398018576">
      <w:bodyDiv w:val="1"/>
      <w:marLeft w:val="0"/>
      <w:marRight w:val="0"/>
      <w:marTop w:val="0"/>
      <w:marBottom w:val="0"/>
      <w:divBdr>
        <w:top w:val="none" w:sz="0" w:space="0" w:color="auto"/>
        <w:left w:val="none" w:sz="0" w:space="0" w:color="auto"/>
        <w:bottom w:val="none" w:sz="0" w:space="0" w:color="auto"/>
        <w:right w:val="none" w:sz="0" w:space="0" w:color="auto"/>
      </w:divBdr>
    </w:div>
    <w:div w:id="1398285762">
      <w:bodyDiv w:val="1"/>
      <w:marLeft w:val="0"/>
      <w:marRight w:val="0"/>
      <w:marTop w:val="0"/>
      <w:marBottom w:val="0"/>
      <w:divBdr>
        <w:top w:val="none" w:sz="0" w:space="0" w:color="auto"/>
        <w:left w:val="none" w:sz="0" w:space="0" w:color="auto"/>
        <w:bottom w:val="none" w:sz="0" w:space="0" w:color="auto"/>
        <w:right w:val="none" w:sz="0" w:space="0" w:color="auto"/>
      </w:divBdr>
    </w:div>
    <w:div w:id="1398625534">
      <w:bodyDiv w:val="1"/>
      <w:marLeft w:val="0"/>
      <w:marRight w:val="0"/>
      <w:marTop w:val="0"/>
      <w:marBottom w:val="0"/>
      <w:divBdr>
        <w:top w:val="none" w:sz="0" w:space="0" w:color="auto"/>
        <w:left w:val="none" w:sz="0" w:space="0" w:color="auto"/>
        <w:bottom w:val="none" w:sz="0" w:space="0" w:color="auto"/>
        <w:right w:val="none" w:sz="0" w:space="0" w:color="auto"/>
      </w:divBdr>
      <w:divsChild>
        <w:div w:id="321659127">
          <w:marLeft w:val="0"/>
          <w:marRight w:val="0"/>
          <w:marTop w:val="0"/>
          <w:marBottom w:val="0"/>
          <w:divBdr>
            <w:top w:val="none" w:sz="0" w:space="0" w:color="auto"/>
            <w:left w:val="none" w:sz="0" w:space="0" w:color="auto"/>
            <w:bottom w:val="none" w:sz="0" w:space="0" w:color="auto"/>
            <w:right w:val="none" w:sz="0" w:space="0" w:color="auto"/>
          </w:divBdr>
          <w:divsChild>
            <w:div w:id="1930310406">
              <w:marLeft w:val="0"/>
              <w:marRight w:val="0"/>
              <w:marTop w:val="0"/>
              <w:marBottom w:val="0"/>
              <w:divBdr>
                <w:top w:val="none" w:sz="0" w:space="0" w:color="auto"/>
                <w:left w:val="none" w:sz="0" w:space="0" w:color="auto"/>
                <w:bottom w:val="none" w:sz="0" w:space="0" w:color="auto"/>
                <w:right w:val="none" w:sz="0" w:space="0" w:color="auto"/>
              </w:divBdr>
            </w:div>
          </w:divsChild>
        </w:div>
        <w:div w:id="815487455">
          <w:marLeft w:val="0"/>
          <w:marRight w:val="0"/>
          <w:marTop w:val="0"/>
          <w:marBottom w:val="0"/>
          <w:divBdr>
            <w:top w:val="none" w:sz="0" w:space="0" w:color="auto"/>
            <w:left w:val="none" w:sz="0" w:space="0" w:color="auto"/>
            <w:bottom w:val="none" w:sz="0" w:space="0" w:color="auto"/>
            <w:right w:val="none" w:sz="0" w:space="0" w:color="auto"/>
          </w:divBdr>
        </w:div>
        <w:div w:id="916979831">
          <w:marLeft w:val="0"/>
          <w:marRight w:val="0"/>
          <w:marTop w:val="0"/>
          <w:marBottom w:val="150"/>
          <w:divBdr>
            <w:top w:val="none" w:sz="0" w:space="0" w:color="auto"/>
            <w:left w:val="none" w:sz="0" w:space="0" w:color="auto"/>
            <w:bottom w:val="none" w:sz="0" w:space="0" w:color="auto"/>
            <w:right w:val="none" w:sz="0" w:space="0" w:color="auto"/>
          </w:divBdr>
        </w:div>
      </w:divsChild>
    </w:div>
    <w:div w:id="1399086741">
      <w:bodyDiv w:val="1"/>
      <w:marLeft w:val="0"/>
      <w:marRight w:val="0"/>
      <w:marTop w:val="0"/>
      <w:marBottom w:val="0"/>
      <w:divBdr>
        <w:top w:val="none" w:sz="0" w:space="0" w:color="auto"/>
        <w:left w:val="none" w:sz="0" w:space="0" w:color="auto"/>
        <w:bottom w:val="none" w:sz="0" w:space="0" w:color="auto"/>
        <w:right w:val="none" w:sz="0" w:space="0" w:color="auto"/>
      </w:divBdr>
      <w:divsChild>
        <w:div w:id="922757178">
          <w:marLeft w:val="0"/>
          <w:marRight w:val="0"/>
          <w:marTop w:val="0"/>
          <w:marBottom w:val="150"/>
          <w:divBdr>
            <w:top w:val="none" w:sz="0" w:space="0" w:color="auto"/>
            <w:left w:val="none" w:sz="0" w:space="0" w:color="auto"/>
            <w:bottom w:val="none" w:sz="0" w:space="0" w:color="auto"/>
            <w:right w:val="none" w:sz="0" w:space="0" w:color="auto"/>
          </w:divBdr>
        </w:div>
        <w:div w:id="1475755928">
          <w:marLeft w:val="0"/>
          <w:marRight w:val="0"/>
          <w:marTop w:val="120"/>
          <w:marBottom w:val="120"/>
          <w:divBdr>
            <w:top w:val="none" w:sz="0" w:space="0" w:color="auto"/>
            <w:left w:val="none" w:sz="0" w:space="0" w:color="auto"/>
            <w:bottom w:val="none" w:sz="0" w:space="0" w:color="auto"/>
            <w:right w:val="none" w:sz="0" w:space="0" w:color="auto"/>
          </w:divBdr>
        </w:div>
      </w:divsChild>
    </w:div>
    <w:div w:id="1400321434">
      <w:bodyDiv w:val="1"/>
      <w:marLeft w:val="0"/>
      <w:marRight w:val="0"/>
      <w:marTop w:val="0"/>
      <w:marBottom w:val="0"/>
      <w:divBdr>
        <w:top w:val="none" w:sz="0" w:space="0" w:color="auto"/>
        <w:left w:val="none" w:sz="0" w:space="0" w:color="auto"/>
        <w:bottom w:val="none" w:sz="0" w:space="0" w:color="auto"/>
        <w:right w:val="none" w:sz="0" w:space="0" w:color="auto"/>
      </w:divBdr>
      <w:divsChild>
        <w:div w:id="883372087">
          <w:marLeft w:val="0"/>
          <w:marRight w:val="0"/>
          <w:marTop w:val="0"/>
          <w:marBottom w:val="225"/>
          <w:divBdr>
            <w:top w:val="none" w:sz="0" w:space="0" w:color="auto"/>
            <w:left w:val="none" w:sz="0" w:space="0" w:color="auto"/>
            <w:bottom w:val="none" w:sz="0" w:space="0" w:color="auto"/>
            <w:right w:val="none" w:sz="0" w:space="0" w:color="auto"/>
          </w:divBdr>
        </w:div>
      </w:divsChild>
    </w:div>
    <w:div w:id="1400834331">
      <w:bodyDiv w:val="1"/>
      <w:marLeft w:val="0"/>
      <w:marRight w:val="0"/>
      <w:marTop w:val="0"/>
      <w:marBottom w:val="0"/>
      <w:divBdr>
        <w:top w:val="none" w:sz="0" w:space="0" w:color="auto"/>
        <w:left w:val="none" w:sz="0" w:space="0" w:color="auto"/>
        <w:bottom w:val="none" w:sz="0" w:space="0" w:color="auto"/>
        <w:right w:val="none" w:sz="0" w:space="0" w:color="auto"/>
      </w:divBdr>
    </w:div>
    <w:div w:id="1401365462">
      <w:bodyDiv w:val="1"/>
      <w:marLeft w:val="0"/>
      <w:marRight w:val="0"/>
      <w:marTop w:val="0"/>
      <w:marBottom w:val="0"/>
      <w:divBdr>
        <w:top w:val="none" w:sz="0" w:space="0" w:color="auto"/>
        <w:left w:val="none" w:sz="0" w:space="0" w:color="auto"/>
        <w:bottom w:val="none" w:sz="0" w:space="0" w:color="auto"/>
        <w:right w:val="none" w:sz="0" w:space="0" w:color="auto"/>
      </w:divBdr>
    </w:div>
    <w:div w:id="1401489371">
      <w:bodyDiv w:val="1"/>
      <w:marLeft w:val="0"/>
      <w:marRight w:val="0"/>
      <w:marTop w:val="0"/>
      <w:marBottom w:val="0"/>
      <w:divBdr>
        <w:top w:val="none" w:sz="0" w:space="0" w:color="auto"/>
        <w:left w:val="none" w:sz="0" w:space="0" w:color="auto"/>
        <w:bottom w:val="none" w:sz="0" w:space="0" w:color="auto"/>
        <w:right w:val="none" w:sz="0" w:space="0" w:color="auto"/>
      </w:divBdr>
    </w:div>
    <w:div w:id="1401638571">
      <w:bodyDiv w:val="1"/>
      <w:marLeft w:val="0"/>
      <w:marRight w:val="0"/>
      <w:marTop w:val="0"/>
      <w:marBottom w:val="0"/>
      <w:divBdr>
        <w:top w:val="none" w:sz="0" w:space="0" w:color="auto"/>
        <w:left w:val="none" w:sz="0" w:space="0" w:color="auto"/>
        <w:bottom w:val="none" w:sz="0" w:space="0" w:color="auto"/>
        <w:right w:val="none" w:sz="0" w:space="0" w:color="auto"/>
      </w:divBdr>
    </w:div>
    <w:div w:id="1401978057">
      <w:bodyDiv w:val="1"/>
      <w:marLeft w:val="0"/>
      <w:marRight w:val="0"/>
      <w:marTop w:val="0"/>
      <w:marBottom w:val="0"/>
      <w:divBdr>
        <w:top w:val="none" w:sz="0" w:space="0" w:color="auto"/>
        <w:left w:val="none" w:sz="0" w:space="0" w:color="auto"/>
        <w:bottom w:val="none" w:sz="0" w:space="0" w:color="auto"/>
        <w:right w:val="none" w:sz="0" w:space="0" w:color="auto"/>
      </w:divBdr>
    </w:div>
    <w:div w:id="1403212751">
      <w:bodyDiv w:val="1"/>
      <w:marLeft w:val="0"/>
      <w:marRight w:val="0"/>
      <w:marTop w:val="0"/>
      <w:marBottom w:val="0"/>
      <w:divBdr>
        <w:top w:val="none" w:sz="0" w:space="0" w:color="auto"/>
        <w:left w:val="none" w:sz="0" w:space="0" w:color="auto"/>
        <w:bottom w:val="none" w:sz="0" w:space="0" w:color="auto"/>
        <w:right w:val="none" w:sz="0" w:space="0" w:color="auto"/>
      </w:divBdr>
    </w:div>
    <w:div w:id="1403410237">
      <w:bodyDiv w:val="1"/>
      <w:marLeft w:val="0"/>
      <w:marRight w:val="0"/>
      <w:marTop w:val="0"/>
      <w:marBottom w:val="0"/>
      <w:divBdr>
        <w:top w:val="none" w:sz="0" w:space="0" w:color="auto"/>
        <w:left w:val="none" w:sz="0" w:space="0" w:color="auto"/>
        <w:bottom w:val="none" w:sz="0" w:space="0" w:color="auto"/>
        <w:right w:val="none" w:sz="0" w:space="0" w:color="auto"/>
      </w:divBdr>
    </w:div>
    <w:div w:id="1403990911">
      <w:bodyDiv w:val="1"/>
      <w:marLeft w:val="0"/>
      <w:marRight w:val="0"/>
      <w:marTop w:val="0"/>
      <w:marBottom w:val="0"/>
      <w:divBdr>
        <w:top w:val="none" w:sz="0" w:space="0" w:color="auto"/>
        <w:left w:val="none" w:sz="0" w:space="0" w:color="auto"/>
        <w:bottom w:val="none" w:sz="0" w:space="0" w:color="auto"/>
        <w:right w:val="none" w:sz="0" w:space="0" w:color="auto"/>
      </w:divBdr>
    </w:div>
    <w:div w:id="1404527100">
      <w:bodyDiv w:val="1"/>
      <w:marLeft w:val="0"/>
      <w:marRight w:val="0"/>
      <w:marTop w:val="0"/>
      <w:marBottom w:val="0"/>
      <w:divBdr>
        <w:top w:val="none" w:sz="0" w:space="0" w:color="auto"/>
        <w:left w:val="none" w:sz="0" w:space="0" w:color="auto"/>
        <w:bottom w:val="none" w:sz="0" w:space="0" w:color="auto"/>
        <w:right w:val="none" w:sz="0" w:space="0" w:color="auto"/>
      </w:divBdr>
    </w:div>
    <w:div w:id="1404832196">
      <w:bodyDiv w:val="1"/>
      <w:marLeft w:val="0"/>
      <w:marRight w:val="0"/>
      <w:marTop w:val="0"/>
      <w:marBottom w:val="0"/>
      <w:divBdr>
        <w:top w:val="none" w:sz="0" w:space="0" w:color="auto"/>
        <w:left w:val="none" w:sz="0" w:space="0" w:color="auto"/>
        <w:bottom w:val="none" w:sz="0" w:space="0" w:color="auto"/>
        <w:right w:val="none" w:sz="0" w:space="0" w:color="auto"/>
      </w:divBdr>
    </w:div>
    <w:div w:id="1405562679">
      <w:bodyDiv w:val="1"/>
      <w:marLeft w:val="0"/>
      <w:marRight w:val="0"/>
      <w:marTop w:val="0"/>
      <w:marBottom w:val="0"/>
      <w:divBdr>
        <w:top w:val="none" w:sz="0" w:space="0" w:color="auto"/>
        <w:left w:val="none" w:sz="0" w:space="0" w:color="auto"/>
        <w:bottom w:val="none" w:sz="0" w:space="0" w:color="auto"/>
        <w:right w:val="none" w:sz="0" w:space="0" w:color="auto"/>
      </w:divBdr>
      <w:divsChild>
        <w:div w:id="173497016">
          <w:marLeft w:val="0"/>
          <w:marRight w:val="0"/>
          <w:marTop w:val="0"/>
          <w:marBottom w:val="150"/>
          <w:divBdr>
            <w:top w:val="none" w:sz="0" w:space="0" w:color="auto"/>
            <w:left w:val="none" w:sz="0" w:space="0" w:color="auto"/>
            <w:bottom w:val="none" w:sz="0" w:space="0" w:color="auto"/>
            <w:right w:val="none" w:sz="0" w:space="0" w:color="auto"/>
          </w:divBdr>
        </w:div>
        <w:div w:id="1955595059">
          <w:marLeft w:val="0"/>
          <w:marRight w:val="0"/>
          <w:marTop w:val="0"/>
          <w:marBottom w:val="150"/>
          <w:divBdr>
            <w:top w:val="none" w:sz="0" w:space="0" w:color="auto"/>
            <w:left w:val="none" w:sz="0" w:space="0" w:color="auto"/>
            <w:bottom w:val="none" w:sz="0" w:space="0" w:color="auto"/>
            <w:right w:val="none" w:sz="0" w:space="0" w:color="auto"/>
          </w:divBdr>
        </w:div>
      </w:divsChild>
    </w:div>
    <w:div w:id="1406301205">
      <w:bodyDiv w:val="1"/>
      <w:marLeft w:val="0"/>
      <w:marRight w:val="0"/>
      <w:marTop w:val="0"/>
      <w:marBottom w:val="0"/>
      <w:divBdr>
        <w:top w:val="none" w:sz="0" w:space="0" w:color="auto"/>
        <w:left w:val="none" w:sz="0" w:space="0" w:color="auto"/>
        <w:bottom w:val="none" w:sz="0" w:space="0" w:color="auto"/>
        <w:right w:val="none" w:sz="0" w:space="0" w:color="auto"/>
      </w:divBdr>
    </w:div>
    <w:div w:id="1406368914">
      <w:bodyDiv w:val="1"/>
      <w:marLeft w:val="0"/>
      <w:marRight w:val="0"/>
      <w:marTop w:val="0"/>
      <w:marBottom w:val="0"/>
      <w:divBdr>
        <w:top w:val="none" w:sz="0" w:space="0" w:color="auto"/>
        <w:left w:val="none" w:sz="0" w:space="0" w:color="auto"/>
        <w:bottom w:val="none" w:sz="0" w:space="0" w:color="auto"/>
        <w:right w:val="none" w:sz="0" w:space="0" w:color="auto"/>
      </w:divBdr>
    </w:div>
    <w:div w:id="1407000398">
      <w:bodyDiv w:val="1"/>
      <w:marLeft w:val="0"/>
      <w:marRight w:val="0"/>
      <w:marTop w:val="0"/>
      <w:marBottom w:val="0"/>
      <w:divBdr>
        <w:top w:val="none" w:sz="0" w:space="0" w:color="auto"/>
        <w:left w:val="none" w:sz="0" w:space="0" w:color="auto"/>
        <w:bottom w:val="none" w:sz="0" w:space="0" w:color="auto"/>
        <w:right w:val="none" w:sz="0" w:space="0" w:color="auto"/>
      </w:divBdr>
    </w:div>
    <w:div w:id="1407217208">
      <w:bodyDiv w:val="1"/>
      <w:marLeft w:val="0"/>
      <w:marRight w:val="0"/>
      <w:marTop w:val="0"/>
      <w:marBottom w:val="0"/>
      <w:divBdr>
        <w:top w:val="none" w:sz="0" w:space="0" w:color="auto"/>
        <w:left w:val="none" w:sz="0" w:space="0" w:color="auto"/>
        <w:bottom w:val="none" w:sz="0" w:space="0" w:color="auto"/>
        <w:right w:val="none" w:sz="0" w:space="0" w:color="auto"/>
      </w:divBdr>
    </w:div>
    <w:div w:id="1407341730">
      <w:bodyDiv w:val="1"/>
      <w:marLeft w:val="0"/>
      <w:marRight w:val="0"/>
      <w:marTop w:val="0"/>
      <w:marBottom w:val="0"/>
      <w:divBdr>
        <w:top w:val="none" w:sz="0" w:space="0" w:color="auto"/>
        <w:left w:val="none" w:sz="0" w:space="0" w:color="auto"/>
        <w:bottom w:val="none" w:sz="0" w:space="0" w:color="auto"/>
        <w:right w:val="none" w:sz="0" w:space="0" w:color="auto"/>
      </w:divBdr>
    </w:div>
    <w:div w:id="1407455301">
      <w:bodyDiv w:val="1"/>
      <w:marLeft w:val="0"/>
      <w:marRight w:val="0"/>
      <w:marTop w:val="0"/>
      <w:marBottom w:val="0"/>
      <w:divBdr>
        <w:top w:val="none" w:sz="0" w:space="0" w:color="auto"/>
        <w:left w:val="none" w:sz="0" w:space="0" w:color="auto"/>
        <w:bottom w:val="none" w:sz="0" w:space="0" w:color="auto"/>
        <w:right w:val="none" w:sz="0" w:space="0" w:color="auto"/>
      </w:divBdr>
      <w:divsChild>
        <w:div w:id="125704119">
          <w:marLeft w:val="-225"/>
          <w:marRight w:val="-225"/>
          <w:marTop w:val="0"/>
          <w:marBottom w:val="0"/>
          <w:divBdr>
            <w:top w:val="none" w:sz="0" w:space="0" w:color="auto"/>
            <w:left w:val="none" w:sz="0" w:space="0" w:color="auto"/>
            <w:bottom w:val="none" w:sz="0" w:space="0" w:color="auto"/>
            <w:right w:val="none" w:sz="0" w:space="0" w:color="auto"/>
          </w:divBdr>
          <w:divsChild>
            <w:div w:id="878934825">
              <w:marLeft w:val="0"/>
              <w:marRight w:val="0"/>
              <w:marTop w:val="0"/>
              <w:marBottom w:val="0"/>
              <w:divBdr>
                <w:top w:val="none" w:sz="0" w:space="0" w:color="auto"/>
                <w:left w:val="none" w:sz="0" w:space="0" w:color="auto"/>
                <w:bottom w:val="none" w:sz="0" w:space="0" w:color="auto"/>
                <w:right w:val="none" w:sz="0" w:space="0" w:color="auto"/>
              </w:divBdr>
              <w:divsChild>
                <w:div w:id="1241138135">
                  <w:marLeft w:val="0"/>
                  <w:marRight w:val="0"/>
                  <w:marTop w:val="0"/>
                  <w:marBottom w:val="0"/>
                  <w:divBdr>
                    <w:top w:val="none" w:sz="0" w:space="0" w:color="auto"/>
                    <w:left w:val="none" w:sz="0" w:space="0" w:color="auto"/>
                    <w:bottom w:val="none" w:sz="0" w:space="0" w:color="auto"/>
                    <w:right w:val="none" w:sz="0" w:space="0" w:color="auto"/>
                  </w:divBdr>
                  <w:divsChild>
                    <w:div w:id="1034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79208">
          <w:marLeft w:val="0"/>
          <w:marRight w:val="0"/>
          <w:marTop w:val="0"/>
          <w:marBottom w:val="225"/>
          <w:divBdr>
            <w:top w:val="none" w:sz="0" w:space="0" w:color="auto"/>
            <w:left w:val="none" w:sz="0" w:space="0" w:color="auto"/>
            <w:bottom w:val="none" w:sz="0" w:space="0" w:color="auto"/>
            <w:right w:val="none" w:sz="0" w:space="0" w:color="auto"/>
          </w:divBdr>
        </w:div>
        <w:div w:id="116085092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08042149">
      <w:bodyDiv w:val="1"/>
      <w:marLeft w:val="0"/>
      <w:marRight w:val="0"/>
      <w:marTop w:val="0"/>
      <w:marBottom w:val="0"/>
      <w:divBdr>
        <w:top w:val="none" w:sz="0" w:space="0" w:color="auto"/>
        <w:left w:val="none" w:sz="0" w:space="0" w:color="auto"/>
        <w:bottom w:val="none" w:sz="0" w:space="0" w:color="auto"/>
        <w:right w:val="none" w:sz="0" w:space="0" w:color="auto"/>
      </w:divBdr>
    </w:div>
    <w:div w:id="1408190692">
      <w:bodyDiv w:val="1"/>
      <w:marLeft w:val="0"/>
      <w:marRight w:val="0"/>
      <w:marTop w:val="0"/>
      <w:marBottom w:val="0"/>
      <w:divBdr>
        <w:top w:val="none" w:sz="0" w:space="0" w:color="auto"/>
        <w:left w:val="none" w:sz="0" w:space="0" w:color="auto"/>
        <w:bottom w:val="none" w:sz="0" w:space="0" w:color="auto"/>
        <w:right w:val="none" w:sz="0" w:space="0" w:color="auto"/>
      </w:divBdr>
    </w:div>
    <w:div w:id="1408503532">
      <w:bodyDiv w:val="1"/>
      <w:marLeft w:val="0"/>
      <w:marRight w:val="0"/>
      <w:marTop w:val="0"/>
      <w:marBottom w:val="0"/>
      <w:divBdr>
        <w:top w:val="none" w:sz="0" w:space="0" w:color="auto"/>
        <w:left w:val="none" w:sz="0" w:space="0" w:color="auto"/>
        <w:bottom w:val="none" w:sz="0" w:space="0" w:color="auto"/>
        <w:right w:val="none" w:sz="0" w:space="0" w:color="auto"/>
      </w:divBdr>
    </w:div>
    <w:div w:id="1408571923">
      <w:bodyDiv w:val="1"/>
      <w:marLeft w:val="0"/>
      <w:marRight w:val="0"/>
      <w:marTop w:val="0"/>
      <w:marBottom w:val="0"/>
      <w:divBdr>
        <w:top w:val="none" w:sz="0" w:space="0" w:color="auto"/>
        <w:left w:val="none" w:sz="0" w:space="0" w:color="auto"/>
        <w:bottom w:val="none" w:sz="0" w:space="0" w:color="auto"/>
        <w:right w:val="none" w:sz="0" w:space="0" w:color="auto"/>
      </w:divBdr>
    </w:div>
    <w:div w:id="1408647282">
      <w:bodyDiv w:val="1"/>
      <w:marLeft w:val="0"/>
      <w:marRight w:val="0"/>
      <w:marTop w:val="0"/>
      <w:marBottom w:val="0"/>
      <w:divBdr>
        <w:top w:val="none" w:sz="0" w:space="0" w:color="auto"/>
        <w:left w:val="none" w:sz="0" w:space="0" w:color="auto"/>
        <w:bottom w:val="none" w:sz="0" w:space="0" w:color="auto"/>
        <w:right w:val="none" w:sz="0" w:space="0" w:color="auto"/>
      </w:divBdr>
      <w:divsChild>
        <w:div w:id="1954900531">
          <w:marLeft w:val="0"/>
          <w:marRight w:val="0"/>
          <w:marTop w:val="0"/>
          <w:marBottom w:val="225"/>
          <w:divBdr>
            <w:top w:val="none" w:sz="0" w:space="0" w:color="auto"/>
            <w:left w:val="none" w:sz="0" w:space="0" w:color="auto"/>
            <w:bottom w:val="none" w:sz="0" w:space="0" w:color="auto"/>
            <w:right w:val="none" w:sz="0" w:space="0" w:color="auto"/>
          </w:divBdr>
        </w:div>
      </w:divsChild>
    </w:div>
    <w:div w:id="1408846250">
      <w:bodyDiv w:val="1"/>
      <w:marLeft w:val="0"/>
      <w:marRight w:val="0"/>
      <w:marTop w:val="0"/>
      <w:marBottom w:val="0"/>
      <w:divBdr>
        <w:top w:val="none" w:sz="0" w:space="0" w:color="auto"/>
        <w:left w:val="none" w:sz="0" w:space="0" w:color="auto"/>
        <w:bottom w:val="none" w:sz="0" w:space="0" w:color="auto"/>
        <w:right w:val="none" w:sz="0" w:space="0" w:color="auto"/>
      </w:divBdr>
    </w:div>
    <w:div w:id="1409377695">
      <w:bodyDiv w:val="1"/>
      <w:marLeft w:val="0"/>
      <w:marRight w:val="0"/>
      <w:marTop w:val="0"/>
      <w:marBottom w:val="0"/>
      <w:divBdr>
        <w:top w:val="none" w:sz="0" w:space="0" w:color="auto"/>
        <w:left w:val="none" w:sz="0" w:space="0" w:color="auto"/>
        <w:bottom w:val="none" w:sz="0" w:space="0" w:color="auto"/>
        <w:right w:val="none" w:sz="0" w:space="0" w:color="auto"/>
      </w:divBdr>
    </w:div>
    <w:div w:id="1409497709">
      <w:bodyDiv w:val="1"/>
      <w:marLeft w:val="0"/>
      <w:marRight w:val="0"/>
      <w:marTop w:val="0"/>
      <w:marBottom w:val="0"/>
      <w:divBdr>
        <w:top w:val="none" w:sz="0" w:space="0" w:color="auto"/>
        <w:left w:val="none" w:sz="0" w:space="0" w:color="auto"/>
        <w:bottom w:val="none" w:sz="0" w:space="0" w:color="auto"/>
        <w:right w:val="none" w:sz="0" w:space="0" w:color="auto"/>
      </w:divBdr>
    </w:div>
    <w:div w:id="1410154012">
      <w:bodyDiv w:val="1"/>
      <w:marLeft w:val="0"/>
      <w:marRight w:val="0"/>
      <w:marTop w:val="0"/>
      <w:marBottom w:val="0"/>
      <w:divBdr>
        <w:top w:val="none" w:sz="0" w:space="0" w:color="auto"/>
        <w:left w:val="none" w:sz="0" w:space="0" w:color="auto"/>
        <w:bottom w:val="none" w:sz="0" w:space="0" w:color="auto"/>
        <w:right w:val="none" w:sz="0" w:space="0" w:color="auto"/>
      </w:divBdr>
      <w:divsChild>
        <w:div w:id="14698833">
          <w:marLeft w:val="0"/>
          <w:marRight w:val="0"/>
          <w:marTop w:val="0"/>
          <w:marBottom w:val="225"/>
          <w:divBdr>
            <w:top w:val="none" w:sz="0" w:space="0" w:color="auto"/>
            <w:left w:val="none" w:sz="0" w:space="0" w:color="auto"/>
            <w:bottom w:val="none" w:sz="0" w:space="0" w:color="auto"/>
            <w:right w:val="none" w:sz="0" w:space="0" w:color="auto"/>
          </w:divBdr>
        </w:div>
      </w:divsChild>
    </w:div>
    <w:div w:id="1410344193">
      <w:bodyDiv w:val="1"/>
      <w:marLeft w:val="0"/>
      <w:marRight w:val="0"/>
      <w:marTop w:val="0"/>
      <w:marBottom w:val="0"/>
      <w:divBdr>
        <w:top w:val="none" w:sz="0" w:space="0" w:color="auto"/>
        <w:left w:val="none" w:sz="0" w:space="0" w:color="auto"/>
        <w:bottom w:val="none" w:sz="0" w:space="0" w:color="auto"/>
        <w:right w:val="none" w:sz="0" w:space="0" w:color="auto"/>
      </w:divBdr>
    </w:div>
    <w:div w:id="1410422084">
      <w:bodyDiv w:val="1"/>
      <w:marLeft w:val="0"/>
      <w:marRight w:val="0"/>
      <w:marTop w:val="0"/>
      <w:marBottom w:val="0"/>
      <w:divBdr>
        <w:top w:val="none" w:sz="0" w:space="0" w:color="auto"/>
        <w:left w:val="none" w:sz="0" w:space="0" w:color="auto"/>
        <w:bottom w:val="none" w:sz="0" w:space="0" w:color="auto"/>
        <w:right w:val="none" w:sz="0" w:space="0" w:color="auto"/>
      </w:divBdr>
    </w:div>
    <w:div w:id="1410807391">
      <w:bodyDiv w:val="1"/>
      <w:marLeft w:val="0"/>
      <w:marRight w:val="0"/>
      <w:marTop w:val="0"/>
      <w:marBottom w:val="0"/>
      <w:divBdr>
        <w:top w:val="none" w:sz="0" w:space="0" w:color="auto"/>
        <w:left w:val="none" w:sz="0" w:space="0" w:color="auto"/>
        <w:bottom w:val="none" w:sz="0" w:space="0" w:color="auto"/>
        <w:right w:val="none" w:sz="0" w:space="0" w:color="auto"/>
      </w:divBdr>
    </w:div>
    <w:div w:id="1411581242">
      <w:bodyDiv w:val="1"/>
      <w:marLeft w:val="0"/>
      <w:marRight w:val="0"/>
      <w:marTop w:val="0"/>
      <w:marBottom w:val="0"/>
      <w:divBdr>
        <w:top w:val="none" w:sz="0" w:space="0" w:color="auto"/>
        <w:left w:val="none" w:sz="0" w:space="0" w:color="auto"/>
        <w:bottom w:val="none" w:sz="0" w:space="0" w:color="auto"/>
        <w:right w:val="none" w:sz="0" w:space="0" w:color="auto"/>
      </w:divBdr>
    </w:div>
    <w:div w:id="1411925375">
      <w:bodyDiv w:val="1"/>
      <w:marLeft w:val="0"/>
      <w:marRight w:val="0"/>
      <w:marTop w:val="0"/>
      <w:marBottom w:val="0"/>
      <w:divBdr>
        <w:top w:val="none" w:sz="0" w:space="0" w:color="auto"/>
        <w:left w:val="none" w:sz="0" w:space="0" w:color="auto"/>
        <w:bottom w:val="none" w:sz="0" w:space="0" w:color="auto"/>
        <w:right w:val="none" w:sz="0" w:space="0" w:color="auto"/>
      </w:divBdr>
    </w:div>
    <w:div w:id="1412005568">
      <w:bodyDiv w:val="1"/>
      <w:marLeft w:val="0"/>
      <w:marRight w:val="0"/>
      <w:marTop w:val="0"/>
      <w:marBottom w:val="0"/>
      <w:divBdr>
        <w:top w:val="none" w:sz="0" w:space="0" w:color="auto"/>
        <w:left w:val="none" w:sz="0" w:space="0" w:color="auto"/>
        <w:bottom w:val="none" w:sz="0" w:space="0" w:color="auto"/>
        <w:right w:val="none" w:sz="0" w:space="0" w:color="auto"/>
      </w:divBdr>
    </w:div>
    <w:div w:id="1412191232">
      <w:bodyDiv w:val="1"/>
      <w:marLeft w:val="0"/>
      <w:marRight w:val="0"/>
      <w:marTop w:val="0"/>
      <w:marBottom w:val="0"/>
      <w:divBdr>
        <w:top w:val="none" w:sz="0" w:space="0" w:color="auto"/>
        <w:left w:val="none" w:sz="0" w:space="0" w:color="auto"/>
        <w:bottom w:val="none" w:sz="0" w:space="0" w:color="auto"/>
        <w:right w:val="none" w:sz="0" w:space="0" w:color="auto"/>
      </w:divBdr>
    </w:div>
    <w:div w:id="1412311182">
      <w:bodyDiv w:val="1"/>
      <w:marLeft w:val="0"/>
      <w:marRight w:val="0"/>
      <w:marTop w:val="0"/>
      <w:marBottom w:val="0"/>
      <w:divBdr>
        <w:top w:val="none" w:sz="0" w:space="0" w:color="auto"/>
        <w:left w:val="none" w:sz="0" w:space="0" w:color="auto"/>
        <w:bottom w:val="none" w:sz="0" w:space="0" w:color="auto"/>
        <w:right w:val="none" w:sz="0" w:space="0" w:color="auto"/>
      </w:divBdr>
    </w:div>
    <w:div w:id="1412585598">
      <w:bodyDiv w:val="1"/>
      <w:marLeft w:val="0"/>
      <w:marRight w:val="0"/>
      <w:marTop w:val="0"/>
      <w:marBottom w:val="0"/>
      <w:divBdr>
        <w:top w:val="none" w:sz="0" w:space="0" w:color="auto"/>
        <w:left w:val="none" w:sz="0" w:space="0" w:color="auto"/>
        <w:bottom w:val="none" w:sz="0" w:space="0" w:color="auto"/>
        <w:right w:val="none" w:sz="0" w:space="0" w:color="auto"/>
      </w:divBdr>
    </w:div>
    <w:div w:id="1412970621">
      <w:bodyDiv w:val="1"/>
      <w:marLeft w:val="0"/>
      <w:marRight w:val="0"/>
      <w:marTop w:val="0"/>
      <w:marBottom w:val="0"/>
      <w:divBdr>
        <w:top w:val="none" w:sz="0" w:space="0" w:color="auto"/>
        <w:left w:val="none" w:sz="0" w:space="0" w:color="auto"/>
        <w:bottom w:val="none" w:sz="0" w:space="0" w:color="auto"/>
        <w:right w:val="none" w:sz="0" w:space="0" w:color="auto"/>
      </w:divBdr>
      <w:divsChild>
        <w:div w:id="8798418">
          <w:marLeft w:val="0"/>
          <w:marRight w:val="0"/>
          <w:marTop w:val="150"/>
          <w:marBottom w:val="150"/>
          <w:divBdr>
            <w:top w:val="single" w:sz="6" w:space="8" w:color="EEEEEE"/>
            <w:left w:val="none" w:sz="0" w:space="0" w:color="auto"/>
            <w:bottom w:val="single" w:sz="6" w:space="8" w:color="EEEEEE"/>
            <w:right w:val="none" w:sz="0" w:space="0" w:color="auto"/>
          </w:divBdr>
        </w:div>
        <w:div w:id="846753678">
          <w:marLeft w:val="-225"/>
          <w:marRight w:val="-225"/>
          <w:marTop w:val="0"/>
          <w:marBottom w:val="0"/>
          <w:divBdr>
            <w:top w:val="none" w:sz="0" w:space="0" w:color="auto"/>
            <w:left w:val="none" w:sz="0" w:space="0" w:color="auto"/>
            <w:bottom w:val="none" w:sz="0" w:space="0" w:color="auto"/>
            <w:right w:val="none" w:sz="0" w:space="0" w:color="auto"/>
          </w:divBdr>
          <w:divsChild>
            <w:div w:id="2083212862">
              <w:marLeft w:val="0"/>
              <w:marRight w:val="0"/>
              <w:marTop w:val="0"/>
              <w:marBottom w:val="0"/>
              <w:divBdr>
                <w:top w:val="none" w:sz="0" w:space="0" w:color="auto"/>
                <w:left w:val="none" w:sz="0" w:space="0" w:color="auto"/>
                <w:bottom w:val="none" w:sz="0" w:space="0" w:color="auto"/>
                <w:right w:val="none" w:sz="0" w:space="0" w:color="auto"/>
              </w:divBdr>
              <w:divsChild>
                <w:div w:id="1246263541">
                  <w:marLeft w:val="0"/>
                  <w:marRight w:val="0"/>
                  <w:marTop w:val="0"/>
                  <w:marBottom w:val="0"/>
                  <w:divBdr>
                    <w:top w:val="none" w:sz="0" w:space="0" w:color="auto"/>
                    <w:left w:val="none" w:sz="0" w:space="0" w:color="auto"/>
                    <w:bottom w:val="none" w:sz="0" w:space="0" w:color="auto"/>
                    <w:right w:val="none" w:sz="0" w:space="0" w:color="auto"/>
                  </w:divBdr>
                  <w:divsChild>
                    <w:div w:id="477386381">
                      <w:marLeft w:val="0"/>
                      <w:marRight w:val="0"/>
                      <w:marTop w:val="0"/>
                      <w:marBottom w:val="0"/>
                      <w:divBdr>
                        <w:top w:val="none" w:sz="0" w:space="0" w:color="auto"/>
                        <w:left w:val="none" w:sz="0" w:space="0" w:color="auto"/>
                        <w:bottom w:val="none" w:sz="0" w:space="0" w:color="auto"/>
                        <w:right w:val="none" w:sz="0" w:space="0" w:color="auto"/>
                      </w:divBdr>
                    </w:div>
                    <w:div w:id="21084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455">
          <w:marLeft w:val="0"/>
          <w:marRight w:val="0"/>
          <w:marTop w:val="0"/>
          <w:marBottom w:val="225"/>
          <w:divBdr>
            <w:top w:val="none" w:sz="0" w:space="0" w:color="auto"/>
            <w:left w:val="none" w:sz="0" w:space="0" w:color="auto"/>
            <w:bottom w:val="none" w:sz="0" w:space="0" w:color="auto"/>
            <w:right w:val="none" w:sz="0" w:space="0" w:color="auto"/>
          </w:divBdr>
        </w:div>
      </w:divsChild>
    </w:div>
    <w:div w:id="1413501111">
      <w:bodyDiv w:val="1"/>
      <w:marLeft w:val="0"/>
      <w:marRight w:val="0"/>
      <w:marTop w:val="0"/>
      <w:marBottom w:val="0"/>
      <w:divBdr>
        <w:top w:val="none" w:sz="0" w:space="0" w:color="auto"/>
        <w:left w:val="none" w:sz="0" w:space="0" w:color="auto"/>
        <w:bottom w:val="none" w:sz="0" w:space="0" w:color="auto"/>
        <w:right w:val="none" w:sz="0" w:space="0" w:color="auto"/>
      </w:divBdr>
      <w:divsChild>
        <w:div w:id="248125434">
          <w:marLeft w:val="0"/>
          <w:marRight w:val="0"/>
          <w:marTop w:val="0"/>
          <w:marBottom w:val="225"/>
          <w:divBdr>
            <w:top w:val="none" w:sz="0" w:space="0" w:color="auto"/>
            <w:left w:val="none" w:sz="0" w:space="0" w:color="auto"/>
            <w:bottom w:val="none" w:sz="0" w:space="0" w:color="auto"/>
            <w:right w:val="none" w:sz="0" w:space="0" w:color="auto"/>
          </w:divBdr>
        </w:div>
      </w:divsChild>
    </w:div>
    <w:div w:id="1413893596">
      <w:bodyDiv w:val="1"/>
      <w:marLeft w:val="0"/>
      <w:marRight w:val="0"/>
      <w:marTop w:val="0"/>
      <w:marBottom w:val="0"/>
      <w:divBdr>
        <w:top w:val="none" w:sz="0" w:space="0" w:color="auto"/>
        <w:left w:val="none" w:sz="0" w:space="0" w:color="auto"/>
        <w:bottom w:val="none" w:sz="0" w:space="0" w:color="auto"/>
        <w:right w:val="none" w:sz="0" w:space="0" w:color="auto"/>
      </w:divBdr>
    </w:div>
    <w:div w:id="1413969654">
      <w:bodyDiv w:val="1"/>
      <w:marLeft w:val="0"/>
      <w:marRight w:val="0"/>
      <w:marTop w:val="0"/>
      <w:marBottom w:val="0"/>
      <w:divBdr>
        <w:top w:val="none" w:sz="0" w:space="0" w:color="auto"/>
        <w:left w:val="none" w:sz="0" w:space="0" w:color="auto"/>
        <w:bottom w:val="none" w:sz="0" w:space="0" w:color="auto"/>
        <w:right w:val="none" w:sz="0" w:space="0" w:color="auto"/>
      </w:divBdr>
    </w:div>
    <w:div w:id="1414080766">
      <w:bodyDiv w:val="1"/>
      <w:marLeft w:val="0"/>
      <w:marRight w:val="0"/>
      <w:marTop w:val="0"/>
      <w:marBottom w:val="0"/>
      <w:divBdr>
        <w:top w:val="none" w:sz="0" w:space="0" w:color="auto"/>
        <w:left w:val="none" w:sz="0" w:space="0" w:color="auto"/>
        <w:bottom w:val="none" w:sz="0" w:space="0" w:color="auto"/>
        <w:right w:val="none" w:sz="0" w:space="0" w:color="auto"/>
      </w:divBdr>
    </w:div>
    <w:div w:id="1414931259">
      <w:bodyDiv w:val="1"/>
      <w:marLeft w:val="0"/>
      <w:marRight w:val="0"/>
      <w:marTop w:val="0"/>
      <w:marBottom w:val="0"/>
      <w:divBdr>
        <w:top w:val="none" w:sz="0" w:space="0" w:color="auto"/>
        <w:left w:val="none" w:sz="0" w:space="0" w:color="auto"/>
        <w:bottom w:val="none" w:sz="0" w:space="0" w:color="auto"/>
        <w:right w:val="none" w:sz="0" w:space="0" w:color="auto"/>
      </w:divBdr>
      <w:divsChild>
        <w:div w:id="443381087">
          <w:marLeft w:val="0"/>
          <w:marRight w:val="0"/>
          <w:marTop w:val="0"/>
          <w:marBottom w:val="0"/>
          <w:divBdr>
            <w:top w:val="none" w:sz="0" w:space="0" w:color="auto"/>
            <w:left w:val="none" w:sz="0" w:space="0" w:color="auto"/>
            <w:bottom w:val="none" w:sz="0" w:space="0" w:color="auto"/>
            <w:right w:val="none" w:sz="0" w:space="0" w:color="auto"/>
          </w:divBdr>
        </w:div>
        <w:div w:id="1022631698">
          <w:marLeft w:val="0"/>
          <w:marRight w:val="0"/>
          <w:marTop w:val="0"/>
          <w:marBottom w:val="0"/>
          <w:divBdr>
            <w:top w:val="none" w:sz="0" w:space="0" w:color="auto"/>
            <w:left w:val="none" w:sz="0" w:space="0" w:color="auto"/>
            <w:bottom w:val="none" w:sz="0" w:space="0" w:color="auto"/>
            <w:right w:val="none" w:sz="0" w:space="0" w:color="auto"/>
          </w:divBdr>
          <w:divsChild>
            <w:div w:id="1726754294">
              <w:marLeft w:val="0"/>
              <w:marRight w:val="0"/>
              <w:marTop w:val="0"/>
              <w:marBottom w:val="0"/>
              <w:divBdr>
                <w:top w:val="none" w:sz="0" w:space="0" w:color="auto"/>
                <w:left w:val="none" w:sz="0" w:space="0" w:color="auto"/>
                <w:bottom w:val="none" w:sz="0" w:space="0" w:color="auto"/>
                <w:right w:val="none" w:sz="0" w:space="0" w:color="auto"/>
              </w:divBdr>
            </w:div>
          </w:divsChild>
        </w:div>
        <w:div w:id="2075464150">
          <w:marLeft w:val="0"/>
          <w:marRight w:val="0"/>
          <w:marTop w:val="0"/>
          <w:marBottom w:val="150"/>
          <w:divBdr>
            <w:top w:val="none" w:sz="0" w:space="0" w:color="auto"/>
            <w:left w:val="none" w:sz="0" w:space="0" w:color="auto"/>
            <w:bottom w:val="none" w:sz="0" w:space="0" w:color="auto"/>
            <w:right w:val="none" w:sz="0" w:space="0" w:color="auto"/>
          </w:divBdr>
        </w:div>
      </w:divsChild>
    </w:div>
    <w:div w:id="1415399308">
      <w:bodyDiv w:val="1"/>
      <w:marLeft w:val="0"/>
      <w:marRight w:val="0"/>
      <w:marTop w:val="0"/>
      <w:marBottom w:val="0"/>
      <w:divBdr>
        <w:top w:val="none" w:sz="0" w:space="0" w:color="auto"/>
        <w:left w:val="none" w:sz="0" w:space="0" w:color="auto"/>
        <w:bottom w:val="none" w:sz="0" w:space="0" w:color="auto"/>
        <w:right w:val="none" w:sz="0" w:space="0" w:color="auto"/>
      </w:divBdr>
    </w:div>
    <w:div w:id="1415929542">
      <w:bodyDiv w:val="1"/>
      <w:marLeft w:val="0"/>
      <w:marRight w:val="0"/>
      <w:marTop w:val="0"/>
      <w:marBottom w:val="0"/>
      <w:divBdr>
        <w:top w:val="none" w:sz="0" w:space="0" w:color="auto"/>
        <w:left w:val="none" w:sz="0" w:space="0" w:color="auto"/>
        <w:bottom w:val="none" w:sz="0" w:space="0" w:color="auto"/>
        <w:right w:val="none" w:sz="0" w:space="0" w:color="auto"/>
      </w:divBdr>
    </w:div>
    <w:div w:id="1416055710">
      <w:bodyDiv w:val="1"/>
      <w:marLeft w:val="0"/>
      <w:marRight w:val="0"/>
      <w:marTop w:val="0"/>
      <w:marBottom w:val="0"/>
      <w:divBdr>
        <w:top w:val="none" w:sz="0" w:space="0" w:color="auto"/>
        <w:left w:val="none" w:sz="0" w:space="0" w:color="auto"/>
        <w:bottom w:val="none" w:sz="0" w:space="0" w:color="auto"/>
        <w:right w:val="none" w:sz="0" w:space="0" w:color="auto"/>
      </w:divBdr>
      <w:divsChild>
        <w:div w:id="1544055311">
          <w:marLeft w:val="0"/>
          <w:marRight w:val="0"/>
          <w:marTop w:val="0"/>
          <w:marBottom w:val="242"/>
          <w:divBdr>
            <w:top w:val="none" w:sz="0" w:space="0" w:color="auto"/>
            <w:left w:val="none" w:sz="0" w:space="0" w:color="auto"/>
            <w:bottom w:val="none" w:sz="0" w:space="0" w:color="auto"/>
            <w:right w:val="none" w:sz="0" w:space="0" w:color="auto"/>
          </w:divBdr>
          <w:divsChild>
            <w:div w:id="723404744">
              <w:marLeft w:val="0"/>
              <w:marRight w:val="0"/>
              <w:marTop w:val="0"/>
              <w:marBottom w:val="0"/>
              <w:divBdr>
                <w:top w:val="none" w:sz="0" w:space="0" w:color="auto"/>
                <w:left w:val="none" w:sz="0" w:space="0" w:color="auto"/>
                <w:bottom w:val="none" w:sz="0" w:space="0" w:color="auto"/>
                <w:right w:val="none" w:sz="0" w:space="0" w:color="auto"/>
              </w:divBdr>
            </w:div>
          </w:divsChild>
        </w:div>
        <w:div w:id="1555391260">
          <w:marLeft w:val="0"/>
          <w:marRight w:val="0"/>
          <w:marTop w:val="0"/>
          <w:marBottom w:val="0"/>
          <w:divBdr>
            <w:top w:val="none" w:sz="0" w:space="0" w:color="auto"/>
            <w:left w:val="none" w:sz="0" w:space="0" w:color="auto"/>
            <w:bottom w:val="none" w:sz="0" w:space="0" w:color="auto"/>
            <w:right w:val="none" w:sz="0" w:space="0" w:color="auto"/>
          </w:divBdr>
        </w:div>
      </w:divsChild>
    </w:div>
    <w:div w:id="1416440889">
      <w:bodyDiv w:val="1"/>
      <w:marLeft w:val="0"/>
      <w:marRight w:val="0"/>
      <w:marTop w:val="0"/>
      <w:marBottom w:val="0"/>
      <w:divBdr>
        <w:top w:val="none" w:sz="0" w:space="0" w:color="auto"/>
        <w:left w:val="none" w:sz="0" w:space="0" w:color="auto"/>
        <w:bottom w:val="none" w:sz="0" w:space="0" w:color="auto"/>
        <w:right w:val="none" w:sz="0" w:space="0" w:color="auto"/>
      </w:divBdr>
    </w:div>
    <w:div w:id="1416780953">
      <w:bodyDiv w:val="1"/>
      <w:marLeft w:val="0"/>
      <w:marRight w:val="0"/>
      <w:marTop w:val="0"/>
      <w:marBottom w:val="0"/>
      <w:divBdr>
        <w:top w:val="none" w:sz="0" w:space="0" w:color="auto"/>
        <w:left w:val="none" w:sz="0" w:space="0" w:color="auto"/>
        <w:bottom w:val="none" w:sz="0" w:space="0" w:color="auto"/>
        <w:right w:val="none" w:sz="0" w:space="0" w:color="auto"/>
      </w:divBdr>
    </w:div>
    <w:div w:id="1417052033">
      <w:bodyDiv w:val="1"/>
      <w:marLeft w:val="0"/>
      <w:marRight w:val="0"/>
      <w:marTop w:val="0"/>
      <w:marBottom w:val="0"/>
      <w:divBdr>
        <w:top w:val="none" w:sz="0" w:space="0" w:color="auto"/>
        <w:left w:val="none" w:sz="0" w:space="0" w:color="auto"/>
        <w:bottom w:val="none" w:sz="0" w:space="0" w:color="auto"/>
        <w:right w:val="none" w:sz="0" w:space="0" w:color="auto"/>
      </w:divBdr>
    </w:div>
    <w:div w:id="1417360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297">
          <w:marLeft w:val="0"/>
          <w:marRight w:val="0"/>
          <w:marTop w:val="0"/>
          <w:marBottom w:val="0"/>
          <w:divBdr>
            <w:top w:val="none" w:sz="0" w:space="0" w:color="auto"/>
            <w:left w:val="none" w:sz="0" w:space="0" w:color="auto"/>
            <w:bottom w:val="none" w:sz="0" w:space="0" w:color="auto"/>
            <w:right w:val="none" w:sz="0" w:space="0" w:color="auto"/>
          </w:divBdr>
          <w:divsChild>
            <w:div w:id="2060977173">
              <w:marLeft w:val="0"/>
              <w:marRight w:val="0"/>
              <w:marTop w:val="0"/>
              <w:marBottom w:val="0"/>
              <w:divBdr>
                <w:top w:val="none" w:sz="0" w:space="0" w:color="auto"/>
                <w:left w:val="none" w:sz="0" w:space="0" w:color="auto"/>
                <w:bottom w:val="none" w:sz="0" w:space="0" w:color="auto"/>
                <w:right w:val="none" w:sz="0" w:space="0" w:color="auto"/>
              </w:divBdr>
            </w:div>
          </w:divsChild>
        </w:div>
        <w:div w:id="1707019575">
          <w:marLeft w:val="0"/>
          <w:marRight w:val="0"/>
          <w:marTop w:val="0"/>
          <w:marBottom w:val="0"/>
          <w:divBdr>
            <w:top w:val="none" w:sz="0" w:space="0" w:color="auto"/>
            <w:left w:val="none" w:sz="0" w:space="0" w:color="auto"/>
            <w:bottom w:val="none" w:sz="0" w:space="0" w:color="auto"/>
            <w:right w:val="none" w:sz="0" w:space="0" w:color="auto"/>
          </w:divBdr>
        </w:div>
        <w:div w:id="2029866178">
          <w:marLeft w:val="0"/>
          <w:marRight w:val="0"/>
          <w:marTop w:val="0"/>
          <w:marBottom w:val="150"/>
          <w:divBdr>
            <w:top w:val="none" w:sz="0" w:space="0" w:color="auto"/>
            <w:left w:val="none" w:sz="0" w:space="0" w:color="auto"/>
            <w:bottom w:val="none" w:sz="0" w:space="0" w:color="auto"/>
            <w:right w:val="none" w:sz="0" w:space="0" w:color="auto"/>
          </w:divBdr>
        </w:div>
      </w:divsChild>
    </w:div>
    <w:div w:id="1417509992">
      <w:bodyDiv w:val="1"/>
      <w:marLeft w:val="0"/>
      <w:marRight w:val="0"/>
      <w:marTop w:val="0"/>
      <w:marBottom w:val="0"/>
      <w:divBdr>
        <w:top w:val="none" w:sz="0" w:space="0" w:color="auto"/>
        <w:left w:val="none" w:sz="0" w:space="0" w:color="auto"/>
        <w:bottom w:val="none" w:sz="0" w:space="0" w:color="auto"/>
        <w:right w:val="none" w:sz="0" w:space="0" w:color="auto"/>
      </w:divBdr>
    </w:div>
    <w:div w:id="1417629249">
      <w:bodyDiv w:val="1"/>
      <w:marLeft w:val="0"/>
      <w:marRight w:val="0"/>
      <w:marTop w:val="0"/>
      <w:marBottom w:val="0"/>
      <w:divBdr>
        <w:top w:val="none" w:sz="0" w:space="0" w:color="auto"/>
        <w:left w:val="none" w:sz="0" w:space="0" w:color="auto"/>
        <w:bottom w:val="none" w:sz="0" w:space="0" w:color="auto"/>
        <w:right w:val="none" w:sz="0" w:space="0" w:color="auto"/>
      </w:divBdr>
      <w:divsChild>
        <w:div w:id="231505579">
          <w:marLeft w:val="0"/>
          <w:marRight w:val="0"/>
          <w:marTop w:val="0"/>
          <w:marBottom w:val="0"/>
          <w:divBdr>
            <w:top w:val="none" w:sz="0" w:space="0" w:color="auto"/>
            <w:left w:val="none" w:sz="0" w:space="0" w:color="auto"/>
            <w:bottom w:val="none" w:sz="0" w:space="0" w:color="auto"/>
            <w:right w:val="none" w:sz="0" w:space="0" w:color="auto"/>
          </w:divBdr>
        </w:div>
        <w:div w:id="1749382411">
          <w:marLeft w:val="0"/>
          <w:marRight w:val="0"/>
          <w:marTop w:val="0"/>
          <w:marBottom w:val="0"/>
          <w:divBdr>
            <w:top w:val="none" w:sz="0" w:space="0" w:color="auto"/>
            <w:left w:val="none" w:sz="0" w:space="0" w:color="auto"/>
            <w:bottom w:val="none" w:sz="0" w:space="0" w:color="auto"/>
            <w:right w:val="none" w:sz="0" w:space="0" w:color="auto"/>
          </w:divBdr>
          <w:divsChild>
            <w:div w:id="990715007">
              <w:marLeft w:val="0"/>
              <w:marRight w:val="0"/>
              <w:marTop w:val="0"/>
              <w:marBottom w:val="0"/>
              <w:divBdr>
                <w:top w:val="none" w:sz="0" w:space="0" w:color="auto"/>
                <w:left w:val="none" w:sz="0" w:space="0" w:color="auto"/>
                <w:bottom w:val="none" w:sz="0" w:space="0" w:color="auto"/>
                <w:right w:val="none" w:sz="0" w:space="0" w:color="auto"/>
              </w:divBdr>
              <w:divsChild>
                <w:div w:id="623006567">
                  <w:marLeft w:val="0"/>
                  <w:marRight w:val="0"/>
                  <w:marTop w:val="0"/>
                  <w:marBottom w:val="0"/>
                  <w:divBdr>
                    <w:top w:val="none" w:sz="0" w:space="0" w:color="auto"/>
                    <w:left w:val="none" w:sz="0" w:space="0" w:color="auto"/>
                    <w:bottom w:val="none" w:sz="0" w:space="0" w:color="auto"/>
                    <w:right w:val="none" w:sz="0" w:space="0" w:color="auto"/>
                  </w:divBdr>
                </w:div>
                <w:div w:id="981616184">
                  <w:marLeft w:val="0"/>
                  <w:marRight w:val="0"/>
                  <w:marTop w:val="0"/>
                  <w:marBottom w:val="0"/>
                  <w:divBdr>
                    <w:top w:val="none" w:sz="0" w:space="0" w:color="auto"/>
                    <w:left w:val="none" w:sz="0" w:space="0" w:color="auto"/>
                    <w:bottom w:val="none" w:sz="0" w:space="0" w:color="auto"/>
                    <w:right w:val="none" w:sz="0" w:space="0" w:color="auto"/>
                  </w:divBdr>
                </w:div>
                <w:div w:id="1634285220">
                  <w:marLeft w:val="0"/>
                  <w:marRight w:val="0"/>
                  <w:marTop w:val="0"/>
                  <w:marBottom w:val="0"/>
                  <w:divBdr>
                    <w:top w:val="none" w:sz="0" w:space="0" w:color="auto"/>
                    <w:left w:val="none" w:sz="0" w:space="0" w:color="auto"/>
                    <w:bottom w:val="none" w:sz="0" w:space="0" w:color="auto"/>
                    <w:right w:val="none" w:sz="0" w:space="0" w:color="auto"/>
                  </w:divBdr>
                </w:div>
              </w:divsChild>
            </w:div>
            <w:div w:id="2099523076">
              <w:marLeft w:val="0"/>
              <w:marRight w:val="0"/>
              <w:marTop w:val="0"/>
              <w:marBottom w:val="0"/>
              <w:divBdr>
                <w:top w:val="none" w:sz="0" w:space="0" w:color="auto"/>
                <w:left w:val="none" w:sz="0" w:space="0" w:color="auto"/>
                <w:bottom w:val="none" w:sz="0" w:space="0" w:color="auto"/>
                <w:right w:val="none" w:sz="0" w:space="0" w:color="auto"/>
              </w:divBdr>
              <w:divsChild>
                <w:div w:id="420105094">
                  <w:marLeft w:val="0"/>
                  <w:marRight w:val="0"/>
                  <w:marTop w:val="0"/>
                  <w:marBottom w:val="0"/>
                  <w:divBdr>
                    <w:top w:val="none" w:sz="0" w:space="0" w:color="auto"/>
                    <w:left w:val="none" w:sz="0" w:space="0" w:color="auto"/>
                    <w:bottom w:val="none" w:sz="0" w:space="0" w:color="auto"/>
                    <w:right w:val="none" w:sz="0" w:space="0" w:color="auto"/>
                  </w:divBdr>
                  <w:divsChild>
                    <w:div w:id="776294129">
                      <w:marLeft w:val="0"/>
                      <w:marRight w:val="0"/>
                      <w:marTop w:val="0"/>
                      <w:marBottom w:val="0"/>
                      <w:divBdr>
                        <w:top w:val="none" w:sz="0" w:space="0" w:color="auto"/>
                        <w:left w:val="none" w:sz="0" w:space="0" w:color="auto"/>
                        <w:bottom w:val="none" w:sz="0" w:space="0" w:color="auto"/>
                        <w:right w:val="none" w:sz="0" w:space="0" w:color="auto"/>
                      </w:divBdr>
                      <w:divsChild>
                        <w:div w:id="955521504">
                          <w:marLeft w:val="0"/>
                          <w:marRight w:val="0"/>
                          <w:marTop w:val="0"/>
                          <w:marBottom w:val="0"/>
                          <w:divBdr>
                            <w:top w:val="none" w:sz="0" w:space="0" w:color="auto"/>
                            <w:left w:val="none" w:sz="0" w:space="0" w:color="auto"/>
                            <w:bottom w:val="none" w:sz="0" w:space="0" w:color="auto"/>
                            <w:right w:val="none" w:sz="0" w:space="0" w:color="auto"/>
                          </w:divBdr>
                          <w:divsChild>
                            <w:div w:id="218563152">
                              <w:marLeft w:val="0"/>
                              <w:marRight w:val="0"/>
                              <w:marTop w:val="75"/>
                              <w:marBottom w:val="0"/>
                              <w:divBdr>
                                <w:top w:val="none" w:sz="0" w:space="0" w:color="auto"/>
                                <w:left w:val="none" w:sz="0" w:space="0" w:color="auto"/>
                                <w:bottom w:val="none" w:sz="0" w:space="0" w:color="auto"/>
                                <w:right w:val="none" w:sz="0" w:space="0" w:color="auto"/>
                              </w:divBdr>
                              <w:divsChild>
                                <w:div w:id="1279605229">
                                  <w:marLeft w:val="0"/>
                                  <w:marRight w:val="135"/>
                                  <w:marTop w:val="0"/>
                                  <w:marBottom w:val="0"/>
                                  <w:divBdr>
                                    <w:top w:val="none" w:sz="0" w:space="0" w:color="auto"/>
                                    <w:left w:val="none" w:sz="0" w:space="0" w:color="auto"/>
                                    <w:bottom w:val="none" w:sz="0" w:space="0" w:color="auto"/>
                                    <w:right w:val="none" w:sz="0" w:space="0" w:color="auto"/>
                                  </w:divBdr>
                                </w:div>
                                <w:div w:id="1524130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6234365">
                          <w:marLeft w:val="0"/>
                          <w:marRight w:val="0"/>
                          <w:marTop w:val="0"/>
                          <w:marBottom w:val="0"/>
                          <w:divBdr>
                            <w:top w:val="none" w:sz="0" w:space="0" w:color="auto"/>
                            <w:left w:val="none" w:sz="0" w:space="0" w:color="auto"/>
                            <w:bottom w:val="none" w:sz="0" w:space="0" w:color="auto"/>
                            <w:right w:val="none" w:sz="0" w:space="0" w:color="auto"/>
                          </w:divBdr>
                          <w:divsChild>
                            <w:div w:id="1453673210">
                              <w:marLeft w:val="0"/>
                              <w:marRight w:val="0"/>
                              <w:marTop w:val="75"/>
                              <w:marBottom w:val="0"/>
                              <w:divBdr>
                                <w:top w:val="none" w:sz="0" w:space="0" w:color="auto"/>
                                <w:left w:val="none" w:sz="0" w:space="0" w:color="auto"/>
                                <w:bottom w:val="none" w:sz="0" w:space="0" w:color="auto"/>
                                <w:right w:val="none" w:sz="0" w:space="0" w:color="auto"/>
                              </w:divBdr>
                              <w:divsChild>
                                <w:div w:id="953442186">
                                  <w:marLeft w:val="0"/>
                                  <w:marRight w:val="0"/>
                                  <w:marTop w:val="45"/>
                                  <w:marBottom w:val="0"/>
                                  <w:divBdr>
                                    <w:top w:val="none" w:sz="0" w:space="0" w:color="auto"/>
                                    <w:left w:val="none" w:sz="0" w:space="0" w:color="auto"/>
                                    <w:bottom w:val="none" w:sz="0" w:space="0" w:color="auto"/>
                                    <w:right w:val="none" w:sz="0" w:space="0" w:color="auto"/>
                                  </w:divBdr>
                                </w:div>
                                <w:div w:id="13539903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945314">
      <w:bodyDiv w:val="1"/>
      <w:marLeft w:val="0"/>
      <w:marRight w:val="0"/>
      <w:marTop w:val="0"/>
      <w:marBottom w:val="0"/>
      <w:divBdr>
        <w:top w:val="none" w:sz="0" w:space="0" w:color="auto"/>
        <w:left w:val="none" w:sz="0" w:space="0" w:color="auto"/>
        <w:bottom w:val="none" w:sz="0" w:space="0" w:color="auto"/>
        <w:right w:val="none" w:sz="0" w:space="0" w:color="auto"/>
      </w:divBdr>
    </w:div>
    <w:div w:id="1418019306">
      <w:bodyDiv w:val="1"/>
      <w:marLeft w:val="0"/>
      <w:marRight w:val="0"/>
      <w:marTop w:val="0"/>
      <w:marBottom w:val="0"/>
      <w:divBdr>
        <w:top w:val="none" w:sz="0" w:space="0" w:color="auto"/>
        <w:left w:val="none" w:sz="0" w:space="0" w:color="auto"/>
        <w:bottom w:val="none" w:sz="0" w:space="0" w:color="auto"/>
        <w:right w:val="none" w:sz="0" w:space="0" w:color="auto"/>
      </w:divBdr>
    </w:div>
    <w:div w:id="1418021294">
      <w:bodyDiv w:val="1"/>
      <w:marLeft w:val="0"/>
      <w:marRight w:val="0"/>
      <w:marTop w:val="0"/>
      <w:marBottom w:val="0"/>
      <w:divBdr>
        <w:top w:val="none" w:sz="0" w:space="0" w:color="auto"/>
        <w:left w:val="none" w:sz="0" w:space="0" w:color="auto"/>
        <w:bottom w:val="none" w:sz="0" w:space="0" w:color="auto"/>
        <w:right w:val="none" w:sz="0" w:space="0" w:color="auto"/>
      </w:divBdr>
    </w:div>
    <w:div w:id="1418135353">
      <w:bodyDiv w:val="1"/>
      <w:marLeft w:val="0"/>
      <w:marRight w:val="0"/>
      <w:marTop w:val="0"/>
      <w:marBottom w:val="0"/>
      <w:divBdr>
        <w:top w:val="none" w:sz="0" w:space="0" w:color="auto"/>
        <w:left w:val="none" w:sz="0" w:space="0" w:color="auto"/>
        <w:bottom w:val="none" w:sz="0" w:space="0" w:color="auto"/>
        <w:right w:val="none" w:sz="0" w:space="0" w:color="auto"/>
      </w:divBdr>
    </w:div>
    <w:div w:id="1419212597">
      <w:bodyDiv w:val="1"/>
      <w:marLeft w:val="0"/>
      <w:marRight w:val="0"/>
      <w:marTop w:val="0"/>
      <w:marBottom w:val="0"/>
      <w:divBdr>
        <w:top w:val="none" w:sz="0" w:space="0" w:color="auto"/>
        <w:left w:val="none" w:sz="0" w:space="0" w:color="auto"/>
        <w:bottom w:val="none" w:sz="0" w:space="0" w:color="auto"/>
        <w:right w:val="none" w:sz="0" w:space="0" w:color="auto"/>
      </w:divBdr>
    </w:div>
    <w:div w:id="1419214413">
      <w:bodyDiv w:val="1"/>
      <w:marLeft w:val="0"/>
      <w:marRight w:val="0"/>
      <w:marTop w:val="0"/>
      <w:marBottom w:val="0"/>
      <w:divBdr>
        <w:top w:val="none" w:sz="0" w:space="0" w:color="auto"/>
        <w:left w:val="none" w:sz="0" w:space="0" w:color="auto"/>
        <w:bottom w:val="none" w:sz="0" w:space="0" w:color="auto"/>
        <w:right w:val="none" w:sz="0" w:space="0" w:color="auto"/>
      </w:divBdr>
    </w:div>
    <w:div w:id="1419518052">
      <w:bodyDiv w:val="1"/>
      <w:marLeft w:val="0"/>
      <w:marRight w:val="0"/>
      <w:marTop w:val="0"/>
      <w:marBottom w:val="0"/>
      <w:divBdr>
        <w:top w:val="none" w:sz="0" w:space="0" w:color="auto"/>
        <w:left w:val="none" w:sz="0" w:space="0" w:color="auto"/>
        <w:bottom w:val="none" w:sz="0" w:space="0" w:color="auto"/>
        <w:right w:val="none" w:sz="0" w:space="0" w:color="auto"/>
      </w:divBdr>
    </w:div>
    <w:div w:id="1419673298">
      <w:bodyDiv w:val="1"/>
      <w:marLeft w:val="0"/>
      <w:marRight w:val="0"/>
      <w:marTop w:val="0"/>
      <w:marBottom w:val="0"/>
      <w:divBdr>
        <w:top w:val="none" w:sz="0" w:space="0" w:color="auto"/>
        <w:left w:val="none" w:sz="0" w:space="0" w:color="auto"/>
        <w:bottom w:val="none" w:sz="0" w:space="0" w:color="auto"/>
        <w:right w:val="none" w:sz="0" w:space="0" w:color="auto"/>
      </w:divBdr>
    </w:div>
    <w:div w:id="1420372994">
      <w:bodyDiv w:val="1"/>
      <w:marLeft w:val="0"/>
      <w:marRight w:val="0"/>
      <w:marTop w:val="0"/>
      <w:marBottom w:val="0"/>
      <w:divBdr>
        <w:top w:val="none" w:sz="0" w:space="0" w:color="auto"/>
        <w:left w:val="none" w:sz="0" w:space="0" w:color="auto"/>
        <w:bottom w:val="none" w:sz="0" w:space="0" w:color="auto"/>
        <w:right w:val="none" w:sz="0" w:space="0" w:color="auto"/>
      </w:divBdr>
    </w:div>
    <w:div w:id="1420447339">
      <w:bodyDiv w:val="1"/>
      <w:marLeft w:val="0"/>
      <w:marRight w:val="0"/>
      <w:marTop w:val="0"/>
      <w:marBottom w:val="0"/>
      <w:divBdr>
        <w:top w:val="none" w:sz="0" w:space="0" w:color="auto"/>
        <w:left w:val="none" w:sz="0" w:space="0" w:color="auto"/>
        <w:bottom w:val="none" w:sz="0" w:space="0" w:color="auto"/>
        <w:right w:val="none" w:sz="0" w:space="0" w:color="auto"/>
      </w:divBdr>
    </w:div>
    <w:div w:id="1421557374">
      <w:bodyDiv w:val="1"/>
      <w:marLeft w:val="0"/>
      <w:marRight w:val="0"/>
      <w:marTop w:val="0"/>
      <w:marBottom w:val="0"/>
      <w:divBdr>
        <w:top w:val="none" w:sz="0" w:space="0" w:color="auto"/>
        <w:left w:val="none" w:sz="0" w:space="0" w:color="auto"/>
        <w:bottom w:val="none" w:sz="0" w:space="0" w:color="auto"/>
        <w:right w:val="none" w:sz="0" w:space="0" w:color="auto"/>
      </w:divBdr>
    </w:div>
    <w:div w:id="1421757594">
      <w:bodyDiv w:val="1"/>
      <w:marLeft w:val="0"/>
      <w:marRight w:val="0"/>
      <w:marTop w:val="0"/>
      <w:marBottom w:val="0"/>
      <w:divBdr>
        <w:top w:val="none" w:sz="0" w:space="0" w:color="auto"/>
        <w:left w:val="none" w:sz="0" w:space="0" w:color="auto"/>
        <w:bottom w:val="none" w:sz="0" w:space="0" w:color="auto"/>
        <w:right w:val="none" w:sz="0" w:space="0" w:color="auto"/>
      </w:divBdr>
      <w:divsChild>
        <w:div w:id="425464775">
          <w:marLeft w:val="0"/>
          <w:marRight w:val="0"/>
          <w:marTop w:val="0"/>
          <w:marBottom w:val="0"/>
          <w:divBdr>
            <w:top w:val="none" w:sz="0" w:space="0" w:color="auto"/>
            <w:left w:val="none" w:sz="0" w:space="0" w:color="auto"/>
            <w:bottom w:val="none" w:sz="0" w:space="0" w:color="auto"/>
            <w:right w:val="none" w:sz="0" w:space="0" w:color="auto"/>
          </w:divBdr>
        </w:div>
        <w:div w:id="972176323">
          <w:marLeft w:val="0"/>
          <w:marRight w:val="0"/>
          <w:marTop w:val="0"/>
          <w:marBottom w:val="150"/>
          <w:divBdr>
            <w:top w:val="none" w:sz="0" w:space="0" w:color="auto"/>
            <w:left w:val="none" w:sz="0" w:space="0" w:color="auto"/>
            <w:bottom w:val="none" w:sz="0" w:space="0" w:color="auto"/>
            <w:right w:val="none" w:sz="0" w:space="0" w:color="auto"/>
          </w:divBdr>
        </w:div>
        <w:div w:id="1691222921">
          <w:marLeft w:val="0"/>
          <w:marRight w:val="0"/>
          <w:marTop w:val="0"/>
          <w:marBottom w:val="0"/>
          <w:divBdr>
            <w:top w:val="none" w:sz="0" w:space="0" w:color="auto"/>
            <w:left w:val="none" w:sz="0" w:space="0" w:color="auto"/>
            <w:bottom w:val="none" w:sz="0" w:space="0" w:color="auto"/>
            <w:right w:val="none" w:sz="0" w:space="0" w:color="auto"/>
          </w:divBdr>
          <w:divsChild>
            <w:div w:id="14786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2423">
      <w:bodyDiv w:val="1"/>
      <w:marLeft w:val="0"/>
      <w:marRight w:val="0"/>
      <w:marTop w:val="0"/>
      <w:marBottom w:val="0"/>
      <w:divBdr>
        <w:top w:val="none" w:sz="0" w:space="0" w:color="auto"/>
        <w:left w:val="none" w:sz="0" w:space="0" w:color="auto"/>
        <w:bottom w:val="none" w:sz="0" w:space="0" w:color="auto"/>
        <w:right w:val="none" w:sz="0" w:space="0" w:color="auto"/>
      </w:divBdr>
    </w:div>
    <w:div w:id="1423143130">
      <w:bodyDiv w:val="1"/>
      <w:marLeft w:val="0"/>
      <w:marRight w:val="0"/>
      <w:marTop w:val="0"/>
      <w:marBottom w:val="0"/>
      <w:divBdr>
        <w:top w:val="none" w:sz="0" w:space="0" w:color="auto"/>
        <w:left w:val="none" w:sz="0" w:space="0" w:color="auto"/>
        <w:bottom w:val="none" w:sz="0" w:space="0" w:color="auto"/>
        <w:right w:val="none" w:sz="0" w:space="0" w:color="auto"/>
      </w:divBdr>
    </w:div>
    <w:div w:id="1423916297">
      <w:bodyDiv w:val="1"/>
      <w:marLeft w:val="0"/>
      <w:marRight w:val="0"/>
      <w:marTop w:val="0"/>
      <w:marBottom w:val="0"/>
      <w:divBdr>
        <w:top w:val="none" w:sz="0" w:space="0" w:color="auto"/>
        <w:left w:val="none" w:sz="0" w:space="0" w:color="auto"/>
        <w:bottom w:val="none" w:sz="0" w:space="0" w:color="auto"/>
        <w:right w:val="none" w:sz="0" w:space="0" w:color="auto"/>
      </w:divBdr>
    </w:div>
    <w:div w:id="1423916427">
      <w:bodyDiv w:val="1"/>
      <w:marLeft w:val="0"/>
      <w:marRight w:val="0"/>
      <w:marTop w:val="0"/>
      <w:marBottom w:val="0"/>
      <w:divBdr>
        <w:top w:val="none" w:sz="0" w:space="0" w:color="auto"/>
        <w:left w:val="none" w:sz="0" w:space="0" w:color="auto"/>
        <w:bottom w:val="none" w:sz="0" w:space="0" w:color="auto"/>
        <w:right w:val="none" w:sz="0" w:space="0" w:color="auto"/>
      </w:divBdr>
    </w:div>
    <w:div w:id="1424062095">
      <w:bodyDiv w:val="1"/>
      <w:marLeft w:val="0"/>
      <w:marRight w:val="0"/>
      <w:marTop w:val="0"/>
      <w:marBottom w:val="0"/>
      <w:divBdr>
        <w:top w:val="none" w:sz="0" w:space="0" w:color="auto"/>
        <w:left w:val="none" w:sz="0" w:space="0" w:color="auto"/>
        <w:bottom w:val="none" w:sz="0" w:space="0" w:color="auto"/>
        <w:right w:val="none" w:sz="0" w:space="0" w:color="auto"/>
      </w:divBdr>
    </w:div>
    <w:div w:id="1424719389">
      <w:bodyDiv w:val="1"/>
      <w:marLeft w:val="0"/>
      <w:marRight w:val="0"/>
      <w:marTop w:val="0"/>
      <w:marBottom w:val="0"/>
      <w:divBdr>
        <w:top w:val="none" w:sz="0" w:space="0" w:color="auto"/>
        <w:left w:val="none" w:sz="0" w:space="0" w:color="auto"/>
        <w:bottom w:val="none" w:sz="0" w:space="0" w:color="auto"/>
        <w:right w:val="none" w:sz="0" w:space="0" w:color="auto"/>
      </w:divBdr>
      <w:divsChild>
        <w:div w:id="225343743">
          <w:marLeft w:val="0"/>
          <w:marRight w:val="0"/>
          <w:marTop w:val="0"/>
          <w:marBottom w:val="225"/>
          <w:divBdr>
            <w:top w:val="none" w:sz="0" w:space="0" w:color="auto"/>
            <w:left w:val="none" w:sz="0" w:space="0" w:color="auto"/>
            <w:bottom w:val="none" w:sz="0" w:space="0" w:color="auto"/>
            <w:right w:val="none" w:sz="0" w:space="0" w:color="auto"/>
          </w:divBdr>
        </w:div>
        <w:div w:id="328141230">
          <w:marLeft w:val="-225"/>
          <w:marRight w:val="-225"/>
          <w:marTop w:val="0"/>
          <w:marBottom w:val="0"/>
          <w:divBdr>
            <w:top w:val="none" w:sz="0" w:space="0" w:color="auto"/>
            <w:left w:val="none" w:sz="0" w:space="0" w:color="auto"/>
            <w:bottom w:val="none" w:sz="0" w:space="0" w:color="auto"/>
            <w:right w:val="none" w:sz="0" w:space="0" w:color="auto"/>
          </w:divBdr>
          <w:divsChild>
            <w:div w:id="68815910">
              <w:marLeft w:val="0"/>
              <w:marRight w:val="0"/>
              <w:marTop w:val="0"/>
              <w:marBottom w:val="0"/>
              <w:divBdr>
                <w:top w:val="none" w:sz="0" w:space="0" w:color="auto"/>
                <w:left w:val="none" w:sz="0" w:space="0" w:color="auto"/>
                <w:bottom w:val="none" w:sz="0" w:space="0" w:color="auto"/>
                <w:right w:val="none" w:sz="0" w:space="0" w:color="auto"/>
              </w:divBdr>
              <w:divsChild>
                <w:div w:id="1310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16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25152827">
      <w:bodyDiv w:val="1"/>
      <w:marLeft w:val="0"/>
      <w:marRight w:val="0"/>
      <w:marTop w:val="0"/>
      <w:marBottom w:val="0"/>
      <w:divBdr>
        <w:top w:val="none" w:sz="0" w:space="0" w:color="auto"/>
        <w:left w:val="none" w:sz="0" w:space="0" w:color="auto"/>
        <w:bottom w:val="none" w:sz="0" w:space="0" w:color="auto"/>
        <w:right w:val="none" w:sz="0" w:space="0" w:color="auto"/>
      </w:divBdr>
    </w:div>
    <w:div w:id="1425497913">
      <w:bodyDiv w:val="1"/>
      <w:marLeft w:val="0"/>
      <w:marRight w:val="0"/>
      <w:marTop w:val="0"/>
      <w:marBottom w:val="0"/>
      <w:divBdr>
        <w:top w:val="none" w:sz="0" w:space="0" w:color="auto"/>
        <w:left w:val="none" w:sz="0" w:space="0" w:color="auto"/>
        <w:bottom w:val="none" w:sz="0" w:space="0" w:color="auto"/>
        <w:right w:val="none" w:sz="0" w:space="0" w:color="auto"/>
      </w:divBdr>
    </w:div>
    <w:div w:id="1425564669">
      <w:bodyDiv w:val="1"/>
      <w:marLeft w:val="0"/>
      <w:marRight w:val="0"/>
      <w:marTop w:val="0"/>
      <w:marBottom w:val="0"/>
      <w:divBdr>
        <w:top w:val="none" w:sz="0" w:space="0" w:color="auto"/>
        <w:left w:val="none" w:sz="0" w:space="0" w:color="auto"/>
        <w:bottom w:val="none" w:sz="0" w:space="0" w:color="auto"/>
        <w:right w:val="none" w:sz="0" w:space="0" w:color="auto"/>
      </w:divBdr>
    </w:div>
    <w:div w:id="1426339877">
      <w:bodyDiv w:val="1"/>
      <w:marLeft w:val="0"/>
      <w:marRight w:val="0"/>
      <w:marTop w:val="0"/>
      <w:marBottom w:val="0"/>
      <w:divBdr>
        <w:top w:val="none" w:sz="0" w:space="0" w:color="auto"/>
        <w:left w:val="none" w:sz="0" w:space="0" w:color="auto"/>
        <w:bottom w:val="none" w:sz="0" w:space="0" w:color="auto"/>
        <w:right w:val="none" w:sz="0" w:space="0" w:color="auto"/>
      </w:divBdr>
      <w:divsChild>
        <w:div w:id="337392569">
          <w:marLeft w:val="0"/>
          <w:marRight w:val="0"/>
          <w:marTop w:val="0"/>
          <w:marBottom w:val="0"/>
          <w:divBdr>
            <w:top w:val="none" w:sz="0" w:space="0" w:color="auto"/>
            <w:left w:val="none" w:sz="0" w:space="0" w:color="auto"/>
            <w:bottom w:val="none" w:sz="0" w:space="0" w:color="auto"/>
            <w:right w:val="none" w:sz="0" w:space="0" w:color="auto"/>
          </w:divBdr>
          <w:divsChild>
            <w:div w:id="635530268">
              <w:marLeft w:val="0"/>
              <w:marRight w:val="0"/>
              <w:marTop w:val="0"/>
              <w:marBottom w:val="0"/>
              <w:divBdr>
                <w:top w:val="none" w:sz="0" w:space="0" w:color="auto"/>
                <w:left w:val="none" w:sz="0" w:space="0" w:color="auto"/>
                <w:bottom w:val="none" w:sz="0" w:space="0" w:color="auto"/>
                <w:right w:val="none" w:sz="0" w:space="0" w:color="auto"/>
              </w:divBdr>
              <w:divsChild>
                <w:div w:id="144929798">
                  <w:marLeft w:val="0"/>
                  <w:marRight w:val="0"/>
                  <w:marTop w:val="0"/>
                  <w:marBottom w:val="0"/>
                  <w:divBdr>
                    <w:top w:val="none" w:sz="0" w:space="0" w:color="auto"/>
                    <w:left w:val="none" w:sz="0" w:space="0" w:color="auto"/>
                    <w:bottom w:val="none" w:sz="0" w:space="0" w:color="auto"/>
                    <w:right w:val="none" w:sz="0" w:space="0" w:color="auto"/>
                  </w:divBdr>
                </w:div>
                <w:div w:id="636302723">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5633298">
                      <w:marLeft w:val="0"/>
                      <w:marRight w:val="0"/>
                      <w:marTop w:val="0"/>
                      <w:marBottom w:val="90"/>
                      <w:divBdr>
                        <w:top w:val="none" w:sz="0" w:space="0" w:color="auto"/>
                        <w:left w:val="none" w:sz="0" w:space="0" w:color="auto"/>
                        <w:bottom w:val="none" w:sz="0" w:space="0" w:color="auto"/>
                        <w:right w:val="none" w:sz="0" w:space="0" w:color="auto"/>
                      </w:divBdr>
                      <w:divsChild>
                        <w:div w:id="2230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879851">
      <w:bodyDiv w:val="1"/>
      <w:marLeft w:val="0"/>
      <w:marRight w:val="0"/>
      <w:marTop w:val="0"/>
      <w:marBottom w:val="0"/>
      <w:divBdr>
        <w:top w:val="none" w:sz="0" w:space="0" w:color="auto"/>
        <w:left w:val="none" w:sz="0" w:space="0" w:color="auto"/>
        <w:bottom w:val="none" w:sz="0" w:space="0" w:color="auto"/>
        <w:right w:val="none" w:sz="0" w:space="0" w:color="auto"/>
      </w:divBdr>
    </w:div>
    <w:div w:id="1426924914">
      <w:bodyDiv w:val="1"/>
      <w:marLeft w:val="0"/>
      <w:marRight w:val="0"/>
      <w:marTop w:val="0"/>
      <w:marBottom w:val="0"/>
      <w:divBdr>
        <w:top w:val="none" w:sz="0" w:space="0" w:color="auto"/>
        <w:left w:val="none" w:sz="0" w:space="0" w:color="auto"/>
        <w:bottom w:val="none" w:sz="0" w:space="0" w:color="auto"/>
        <w:right w:val="none" w:sz="0" w:space="0" w:color="auto"/>
      </w:divBdr>
    </w:div>
    <w:div w:id="1427074046">
      <w:bodyDiv w:val="1"/>
      <w:marLeft w:val="0"/>
      <w:marRight w:val="0"/>
      <w:marTop w:val="0"/>
      <w:marBottom w:val="0"/>
      <w:divBdr>
        <w:top w:val="none" w:sz="0" w:space="0" w:color="auto"/>
        <w:left w:val="none" w:sz="0" w:space="0" w:color="auto"/>
        <w:bottom w:val="none" w:sz="0" w:space="0" w:color="auto"/>
        <w:right w:val="none" w:sz="0" w:space="0" w:color="auto"/>
      </w:divBdr>
    </w:div>
    <w:div w:id="1428038870">
      <w:bodyDiv w:val="1"/>
      <w:marLeft w:val="0"/>
      <w:marRight w:val="0"/>
      <w:marTop w:val="0"/>
      <w:marBottom w:val="0"/>
      <w:divBdr>
        <w:top w:val="none" w:sz="0" w:space="0" w:color="auto"/>
        <w:left w:val="none" w:sz="0" w:space="0" w:color="auto"/>
        <w:bottom w:val="none" w:sz="0" w:space="0" w:color="auto"/>
        <w:right w:val="none" w:sz="0" w:space="0" w:color="auto"/>
      </w:divBdr>
    </w:div>
    <w:div w:id="1428234261">
      <w:bodyDiv w:val="1"/>
      <w:marLeft w:val="0"/>
      <w:marRight w:val="0"/>
      <w:marTop w:val="0"/>
      <w:marBottom w:val="0"/>
      <w:divBdr>
        <w:top w:val="none" w:sz="0" w:space="0" w:color="auto"/>
        <w:left w:val="none" w:sz="0" w:space="0" w:color="auto"/>
        <w:bottom w:val="none" w:sz="0" w:space="0" w:color="auto"/>
        <w:right w:val="none" w:sz="0" w:space="0" w:color="auto"/>
      </w:divBdr>
    </w:div>
    <w:div w:id="1430278398">
      <w:bodyDiv w:val="1"/>
      <w:marLeft w:val="0"/>
      <w:marRight w:val="0"/>
      <w:marTop w:val="0"/>
      <w:marBottom w:val="0"/>
      <w:divBdr>
        <w:top w:val="none" w:sz="0" w:space="0" w:color="auto"/>
        <w:left w:val="none" w:sz="0" w:space="0" w:color="auto"/>
        <w:bottom w:val="none" w:sz="0" w:space="0" w:color="auto"/>
        <w:right w:val="none" w:sz="0" w:space="0" w:color="auto"/>
      </w:divBdr>
    </w:div>
    <w:div w:id="1430345791">
      <w:bodyDiv w:val="1"/>
      <w:marLeft w:val="0"/>
      <w:marRight w:val="0"/>
      <w:marTop w:val="0"/>
      <w:marBottom w:val="0"/>
      <w:divBdr>
        <w:top w:val="none" w:sz="0" w:space="0" w:color="auto"/>
        <w:left w:val="none" w:sz="0" w:space="0" w:color="auto"/>
        <w:bottom w:val="none" w:sz="0" w:space="0" w:color="auto"/>
        <w:right w:val="none" w:sz="0" w:space="0" w:color="auto"/>
      </w:divBdr>
    </w:div>
    <w:div w:id="1430585623">
      <w:bodyDiv w:val="1"/>
      <w:marLeft w:val="0"/>
      <w:marRight w:val="0"/>
      <w:marTop w:val="0"/>
      <w:marBottom w:val="0"/>
      <w:divBdr>
        <w:top w:val="none" w:sz="0" w:space="0" w:color="auto"/>
        <w:left w:val="none" w:sz="0" w:space="0" w:color="auto"/>
        <w:bottom w:val="none" w:sz="0" w:space="0" w:color="auto"/>
        <w:right w:val="none" w:sz="0" w:space="0" w:color="auto"/>
      </w:divBdr>
      <w:divsChild>
        <w:div w:id="594747877">
          <w:marLeft w:val="0"/>
          <w:marRight w:val="0"/>
          <w:marTop w:val="0"/>
          <w:marBottom w:val="300"/>
          <w:divBdr>
            <w:top w:val="none" w:sz="0" w:space="0" w:color="auto"/>
            <w:left w:val="none" w:sz="0" w:space="0" w:color="auto"/>
            <w:bottom w:val="none" w:sz="0" w:space="0" w:color="auto"/>
            <w:right w:val="none" w:sz="0" w:space="0" w:color="auto"/>
          </w:divBdr>
        </w:div>
        <w:div w:id="1840583212">
          <w:marLeft w:val="0"/>
          <w:marRight w:val="0"/>
          <w:marTop w:val="0"/>
          <w:marBottom w:val="300"/>
          <w:divBdr>
            <w:top w:val="none" w:sz="0" w:space="0" w:color="auto"/>
            <w:left w:val="none" w:sz="0" w:space="0" w:color="auto"/>
            <w:bottom w:val="none" w:sz="0" w:space="0" w:color="auto"/>
            <w:right w:val="none" w:sz="0" w:space="0" w:color="auto"/>
          </w:divBdr>
        </w:div>
      </w:divsChild>
    </w:div>
    <w:div w:id="1430587321">
      <w:bodyDiv w:val="1"/>
      <w:marLeft w:val="0"/>
      <w:marRight w:val="0"/>
      <w:marTop w:val="0"/>
      <w:marBottom w:val="0"/>
      <w:divBdr>
        <w:top w:val="none" w:sz="0" w:space="0" w:color="auto"/>
        <w:left w:val="none" w:sz="0" w:space="0" w:color="auto"/>
        <w:bottom w:val="none" w:sz="0" w:space="0" w:color="auto"/>
        <w:right w:val="none" w:sz="0" w:space="0" w:color="auto"/>
      </w:divBdr>
    </w:div>
    <w:div w:id="1431001448">
      <w:bodyDiv w:val="1"/>
      <w:marLeft w:val="0"/>
      <w:marRight w:val="0"/>
      <w:marTop w:val="0"/>
      <w:marBottom w:val="0"/>
      <w:divBdr>
        <w:top w:val="none" w:sz="0" w:space="0" w:color="auto"/>
        <w:left w:val="none" w:sz="0" w:space="0" w:color="auto"/>
        <w:bottom w:val="none" w:sz="0" w:space="0" w:color="auto"/>
        <w:right w:val="none" w:sz="0" w:space="0" w:color="auto"/>
      </w:divBdr>
    </w:div>
    <w:div w:id="1432119433">
      <w:bodyDiv w:val="1"/>
      <w:marLeft w:val="0"/>
      <w:marRight w:val="0"/>
      <w:marTop w:val="0"/>
      <w:marBottom w:val="0"/>
      <w:divBdr>
        <w:top w:val="none" w:sz="0" w:space="0" w:color="auto"/>
        <w:left w:val="none" w:sz="0" w:space="0" w:color="auto"/>
        <w:bottom w:val="none" w:sz="0" w:space="0" w:color="auto"/>
        <w:right w:val="none" w:sz="0" w:space="0" w:color="auto"/>
      </w:divBdr>
    </w:div>
    <w:div w:id="1432430271">
      <w:bodyDiv w:val="1"/>
      <w:marLeft w:val="0"/>
      <w:marRight w:val="0"/>
      <w:marTop w:val="0"/>
      <w:marBottom w:val="0"/>
      <w:divBdr>
        <w:top w:val="none" w:sz="0" w:space="0" w:color="auto"/>
        <w:left w:val="none" w:sz="0" w:space="0" w:color="auto"/>
        <w:bottom w:val="none" w:sz="0" w:space="0" w:color="auto"/>
        <w:right w:val="none" w:sz="0" w:space="0" w:color="auto"/>
      </w:divBdr>
    </w:div>
    <w:div w:id="1432436913">
      <w:bodyDiv w:val="1"/>
      <w:marLeft w:val="0"/>
      <w:marRight w:val="0"/>
      <w:marTop w:val="0"/>
      <w:marBottom w:val="0"/>
      <w:divBdr>
        <w:top w:val="none" w:sz="0" w:space="0" w:color="auto"/>
        <w:left w:val="none" w:sz="0" w:space="0" w:color="auto"/>
        <w:bottom w:val="none" w:sz="0" w:space="0" w:color="auto"/>
        <w:right w:val="none" w:sz="0" w:space="0" w:color="auto"/>
      </w:divBdr>
    </w:div>
    <w:div w:id="1432507016">
      <w:bodyDiv w:val="1"/>
      <w:marLeft w:val="0"/>
      <w:marRight w:val="0"/>
      <w:marTop w:val="0"/>
      <w:marBottom w:val="0"/>
      <w:divBdr>
        <w:top w:val="none" w:sz="0" w:space="0" w:color="auto"/>
        <w:left w:val="none" w:sz="0" w:space="0" w:color="auto"/>
        <w:bottom w:val="none" w:sz="0" w:space="0" w:color="auto"/>
        <w:right w:val="none" w:sz="0" w:space="0" w:color="auto"/>
      </w:divBdr>
    </w:div>
    <w:div w:id="1433429724">
      <w:bodyDiv w:val="1"/>
      <w:marLeft w:val="0"/>
      <w:marRight w:val="0"/>
      <w:marTop w:val="0"/>
      <w:marBottom w:val="0"/>
      <w:divBdr>
        <w:top w:val="none" w:sz="0" w:space="0" w:color="auto"/>
        <w:left w:val="none" w:sz="0" w:space="0" w:color="auto"/>
        <w:bottom w:val="none" w:sz="0" w:space="0" w:color="auto"/>
        <w:right w:val="none" w:sz="0" w:space="0" w:color="auto"/>
      </w:divBdr>
    </w:div>
    <w:div w:id="1433475285">
      <w:bodyDiv w:val="1"/>
      <w:marLeft w:val="0"/>
      <w:marRight w:val="0"/>
      <w:marTop w:val="0"/>
      <w:marBottom w:val="0"/>
      <w:divBdr>
        <w:top w:val="none" w:sz="0" w:space="0" w:color="auto"/>
        <w:left w:val="none" w:sz="0" w:space="0" w:color="auto"/>
        <w:bottom w:val="none" w:sz="0" w:space="0" w:color="auto"/>
        <w:right w:val="none" w:sz="0" w:space="0" w:color="auto"/>
      </w:divBdr>
    </w:div>
    <w:div w:id="1433554152">
      <w:bodyDiv w:val="1"/>
      <w:marLeft w:val="0"/>
      <w:marRight w:val="0"/>
      <w:marTop w:val="0"/>
      <w:marBottom w:val="0"/>
      <w:divBdr>
        <w:top w:val="none" w:sz="0" w:space="0" w:color="auto"/>
        <w:left w:val="none" w:sz="0" w:space="0" w:color="auto"/>
        <w:bottom w:val="none" w:sz="0" w:space="0" w:color="auto"/>
        <w:right w:val="none" w:sz="0" w:space="0" w:color="auto"/>
      </w:divBdr>
    </w:div>
    <w:div w:id="1433622928">
      <w:bodyDiv w:val="1"/>
      <w:marLeft w:val="0"/>
      <w:marRight w:val="0"/>
      <w:marTop w:val="0"/>
      <w:marBottom w:val="0"/>
      <w:divBdr>
        <w:top w:val="none" w:sz="0" w:space="0" w:color="auto"/>
        <w:left w:val="none" w:sz="0" w:space="0" w:color="auto"/>
        <w:bottom w:val="none" w:sz="0" w:space="0" w:color="auto"/>
        <w:right w:val="none" w:sz="0" w:space="0" w:color="auto"/>
      </w:divBdr>
    </w:div>
    <w:div w:id="1433739052">
      <w:bodyDiv w:val="1"/>
      <w:marLeft w:val="0"/>
      <w:marRight w:val="0"/>
      <w:marTop w:val="0"/>
      <w:marBottom w:val="0"/>
      <w:divBdr>
        <w:top w:val="none" w:sz="0" w:space="0" w:color="auto"/>
        <w:left w:val="none" w:sz="0" w:space="0" w:color="auto"/>
        <w:bottom w:val="none" w:sz="0" w:space="0" w:color="auto"/>
        <w:right w:val="none" w:sz="0" w:space="0" w:color="auto"/>
      </w:divBdr>
    </w:div>
    <w:div w:id="1433820429">
      <w:bodyDiv w:val="1"/>
      <w:marLeft w:val="0"/>
      <w:marRight w:val="0"/>
      <w:marTop w:val="0"/>
      <w:marBottom w:val="0"/>
      <w:divBdr>
        <w:top w:val="none" w:sz="0" w:space="0" w:color="auto"/>
        <w:left w:val="none" w:sz="0" w:space="0" w:color="auto"/>
        <w:bottom w:val="none" w:sz="0" w:space="0" w:color="auto"/>
        <w:right w:val="none" w:sz="0" w:space="0" w:color="auto"/>
      </w:divBdr>
      <w:divsChild>
        <w:div w:id="561215315">
          <w:marLeft w:val="0"/>
          <w:marRight w:val="0"/>
          <w:marTop w:val="0"/>
          <w:marBottom w:val="0"/>
          <w:divBdr>
            <w:top w:val="none" w:sz="0" w:space="0" w:color="auto"/>
            <w:left w:val="none" w:sz="0" w:space="0" w:color="auto"/>
            <w:bottom w:val="none" w:sz="0" w:space="0" w:color="auto"/>
            <w:right w:val="none" w:sz="0" w:space="0" w:color="auto"/>
          </w:divBdr>
        </w:div>
        <w:div w:id="1889410026">
          <w:marLeft w:val="0"/>
          <w:marRight w:val="0"/>
          <w:marTop w:val="0"/>
          <w:marBottom w:val="150"/>
          <w:divBdr>
            <w:top w:val="none" w:sz="0" w:space="0" w:color="auto"/>
            <w:left w:val="none" w:sz="0" w:space="0" w:color="auto"/>
            <w:bottom w:val="single" w:sz="12" w:space="0" w:color="DAE8F4"/>
            <w:right w:val="none" w:sz="0" w:space="0" w:color="auto"/>
          </w:divBdr>
          <w:divsChild>
            <w:div w:id="754596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4133906">
      <w:bodyDiv w:val="1"/>
      <w:marLeft w:val="0"/>
      <w:marRight w:val="0"/>
      <w:marTop w:val="0"/>
      <w:marBottom w:val="0"/>
      <w:divBdr>
        <w:top w:val="none" w:sz="0" w:space="0" w:color="auto"/>
        <w:left w:val="none" w:sz="0" w:space="0" w:color="auto"/>
        <w:bottom w:val="none" w:sz="0" w:space="0" w:color="auto"/>
        <w:right w:val="none" w:sz="0" w:space="0" w:color="auto"/>
      </w:divBdr>
      <w:divsChild>
        <w:div w:id="197357518">
          <w:marLeft w:val="0"/>
          <w:marRight w:val="0"/>
          <w:marTop w:val="0"/>
          <w:marBottom w:val="0"/>
          <w:divBdr>
            <w:top w:val="none" w:sz="0" w:space="0" w:color="auto"/>
            <w:left w:val="none" w:sz="0" w:space="0" w:color="auto"/>
            <w:bottom w:val="none" w:sz="0" w:space="0" w:color="auto"/>
            <w:right w:val="none" w:sz="0" w:space="0" w:color="auto"/>
          </w:divBdr>
          <w:divsChild>
            <w:div w:id="1855462018">
              <w:marLeft w:val="0"/>
              <w:marRight w:val="0"/>
              <w:marTop w:val="0"/>
              <w:marBottom w:val="0"/>
              <w:divBdr>
                <w:top w:val="none" w:sz="0" w:space="0" w:color="auto"/>
                <w:left w:val="none" w:sz="0" w:space="0" w:color="auto"/>
                <w:bottom w:val="none" w:sz="0" w:space="0" w:color="auto"/>
                <w:right w:val="none" w:sz="0" w:space="0" w:color="auto"/>
              </w:divBdr>
              <w:divsChild>
                <w:div w:id="1899555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57657851">
                      <w:marLeft w:val="0"/>
                      <w:marRight w:val="0"/>
                      <w:marTop w:val="0"/>
                      <w:marBottom w:val="90"/>
                      <w:divBdr>
                        <w:top w:val="none" w:sz="0" w:space="0" w:color="auto"/>
                        <w:left w:val="none" w:sz="0" w:space="0" w:color="auto"/>
                        <w:bottom w:val="none" w:sz="0" w:space="0" w:color="auto"/>
                        <w:right w:val="none" w:sz="0" w:space="0" w:color="auto"/>
                      </w:divBdr>
                      <w:divsChild>
                        <w:div w:id="4980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3985">
      <w:bodyDiv w:val="1"/>
      <w:marLeft w:val="0"/>
      <w:marRight w:val="0"/>
      <w:marTop w:val="0"/>
      <w:marBottom w:val="0"/>
      <w:divBdr>
        <w:top w:val="none" w:sz="0" w:space="0" w:color="auto"/>
        <w:left w:val="none" w:sz="0" w:space="0" w:color="auto"/>
        <w:bottom w:val="none" w:sz="0" w:space="0" w:color="auto"/>
        <w:right w:val="none" w:sz="0" w:space="0" w:color="auto"/>
      </w:divBdr>
    </w:div>
    <w:div w:id="1434399515">
      <w:bodyDiv w:val="1"/>
      <w:marLeft w:val="0"/>
      <w:marRight w:val="0"/>
      <w:marTop w:val="0"/>
      <w:marBottom w:val="0"/>
      <w:divBdr>
        <w:top w:val="none" w:sz="0" w:space="0" w:color="auto"/>
        <w:left w:val="none" w:sz="0" w:space="0" w:color="auto"/>
        <w:bottom w:val="none" w:sz="0" w:space="0" w:color="auto"/>
        <w:right w:val="none" w:sz="0" w:space="0" w:color="auto"/>
      </w:divBdr>
    </w:div>
    <w:div w:id="1435440538">
      <w:bodyDiv w:val="1"/>
      <w:marLeft w:val="0"/>
      <w:marRight w:val="0"/>
      <w:marTop w:val="0"/>
      <w:marBottom w:val="0"/>
      <w:divBdr>
        <w:top w:val="none" w:sz="0" w:space="0" w:color="auto"/>
        <w:left w:val="none" w:sz="0" w:space="0" w:color="auto"/>
        <w:bottom w:val="none" w:sz="0" w:space="0" w:color="auto"/>
        <w:right w:val="none" w:sz="0" w:space="0" w:color="auto"/>
      </w:divBdr>
    </w:div>
    <w:div w:id="1435444282">
      <w:bodyDiv w:val="1"/>
      <w:marLeft w:val="0"/>
      <w:marRight w:val="0"/>
      <w:marTop w:val="0"/>
      <w:marBottom w:val="0"/>
      <w:divBdr>
        <w:top w:val="none" w:sz="0" w:space="0" w:color="auto"/>
        <w:left w:val="none" w:sz="0" w:space="0" w:color="auto"/>
        <w:bottom w:val="none" w:sz="0" w:space="0" w:color="auto"/>
        <w:right w:val="none" w:sz="0" w:space="0" w:color="auto"/>
      </w:divBdr>
    </w:div>
    <w:div w:id="1436290175">
      <w:bodyDiv w:val="1"/>
      <w:marLeft w:val="0"/>
      <w:marRight w:val="0"/>
      <w:marTop w:val="0"/>
      <w:marBottom w:val="0"/>
      <w:divBdr>
        <w:top w:val="none" w:sz="0" w:space="0" w:color="auto"/>
        <w:left w:val="none" w:sz="0" w:space="0" w:color="auto"/>
        <w:bottom w:val="none" w:sz="0" w:space="0" w:color="auto"/>
        <w:right w:val="none" w:sz="0" w:space="0" w:color="auto"/>
      </w:divBdr>
      <w:divsChild>
        <w:div w:id="1056398258">
          <w:marLeft w:val="-225"/>
          <w:marRight w:val="-225"/>
          <w:marTop w:val="0"/>
          <w:marBottom w:val="0"/>
          <w:divBdr>
            <w:top w:val="none" w:sz="0" w:space="0" w:color="auto"/>
            <w:left w:val="none" w:sz="0" w:space="0" w:color="auto"/>
            <w:bottom w:val="none" w:sz="0" w:space="0" w:color="auto"/>
            <w:right w:val="none" w:sz="0" w:space="0" w:color="auto"/>
          </w:divBdr>
          <w:divsChild>
            <w:div w:id="2056268101">
              <w:marLeft w:val="0"/>
              <w:marRight w:val="0"/>
              <w:marTop w:val="0"/>
              <w:marBottom w:val="0"/>
              <w:divBdr>
                <w:top w:val="none" w:sz="0" w:space="0" w:color="auto"/>
                <w:left w:val="none" w:sz="0" w:space="0" w:color="auto"/>
                <w:bottom w:val="none" w:sz="0" w:space="0" w:color="auto"/>
                <w:right w:val="none" w:sz="0" w:space="0" w:color="auto"/>
              </w:divBdr>
              <w:divsChild>
                <w:div w:id="447041765">
                  <w:marLeft w:val="0"/>
                  <w:marRight w:val="0"/>
                  <w:marTop w:val="0"/>
                  <w:marBottom w:val="0"/>
                  <w:divBdr>
                    <w:top w:val="none" w:sz="0" w:space="0" w:color="auto"/>
                    <w:left w:val="none" w:sz="0" w:space="0" w:color="auto"/>
                    <w:bottom w:val="none" w:sz="0" w:space="0" w:color="auto"/>
                    <w:right w:val="none" w:sz="0" w:space="0" w:color="auto"/>
                  </w:divBdr>
                  <w:divsChild>
                    <w:div w:id="1681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61">
          <w:marLeft w:val="0"/>
          <w:marRight w:val="0"/>
          <w:marTop w:val="150"/>
          <w:marBottom w:val="150"/>
          <w:divBdr>
            <w:top w:val="single" w:sz="6" w:space="8" w:color="EEEEEE"/>
            <w:left w:val="none" w:sz="0" w:space="0" w:color="auto"/>
            <w:bottom w:val="single" w:sz="6" w:space="8" w:color="EEEEEE"/>
            <w:right w:val="none" w:sz="0" w:space="0" w:color="auto"/>
          </w:divBdr>
        </w:div>
        <w:div w:id="1684278659">
          <w:marLeft w:val="0"/>
          <w:marRight w:val="0"/>
          <w:marTop w:val="0"/>
          <w:marBottom w:val="225"/>
          <w:divBdr>
            <w:top w:val="none" w:sz="0" w:space="0" w:color="auto"/>
            <w:left w:val="none" w:sz="0" w:space="0" w:color="auto"/>
            <w:bottom w:val="none" w:sz="0" w:space="0" w:color="auto"/>
            <w:right w:val="none" w:sz="0" w:space="0" w:color="auto"/>
          </w:divBdr>
        </w:div>
      </w:divsChild>
    </w:div>
    <w:div w:id="1436555739">
      <w:bodyDiv w:val="1"/>
      <w:marLeft w:val="0"/>
      <w:marRight w:val="0"/>
      <w:marTop w:val="0"/>
      <w:marBottom w:val="0"/>
      <w:divBdr>
        <w:top w:val="none" w:sz="0" w:space="0" w:color="auto"/>
        <w:left w:val="none" w:sz="0" w:space="0" w:color="auto"/>
        <w:bottom w:val="none" w:sz="0" w:space="0" w:color="auto"/>
        <w:right w:val="none" w:sz="0" w:space="0" w:color="auto"/>
      </w:divBdr>
    </w:div>
    <w:div w:id="1436680905">
      <w:bodyDiv w:val="1"/>
      <w:marLeft w:val="0"/>
      <w:marRight w:val="0"/>
      <w:marTop w:val="0"/>
      <w:marBottom w:val="0"/>
      <w:divBdr>
        <w:top w:val="none" w:sz="0" w:space="0" w:color="auto"/>
        <w:left w:val="none" w:sz="0" w:space="0" w:color="auto"/>
        <w:bottom w:val="none" w:sz="0" w:space="0" w:color="auto"/>
        <w:right w:val="none" w:sz="0" w:space="0" w:color="auto"/>
      </w:divBdr>
    </w:div>
    <w:div w:id="1436750774">
      <w:bodyDiv w:val="1"/>
      <w:marLeft w:val="0"/>
      <w:marRight w:val="0"/>
      <w:marTop w:val="0"/>
      <w:marBottom w:val="0"/>
      <w:divBdr>
        <w:top w:val="none" w:sz="0" w:space="0" w:color="auto"/>
        <w:left w:val="none" w:sz="0" w:space="0" w:color="auto"/>
        <w:bottom w:val="none" w:sz="0" w:space="0" w:color="auto"/>
        <w:right w:val="none" w:sz="0" w:space="0" w:color="auto"/>
      </w:divBdr>
      <w:divsChild>
        <w:div w:id="498884276">
          <w:marLeft w:val="0"/>
          <w:marRight w:val="0"/>
          <w:marTop w:val="0"/>
          <w:marBottom w:val="0"/>
          <w:divBdr>
            <w:top w:val="none" w:sz="0" w:space="0" w:color="auto"/>
            <w:left w:val="none" w:sz="0" w:space="0" w:color="auto"/>
            <w:bottom w:val="none" w:sz="0" w:space="0" w:color="auto"/>
            <w:right w:val="none" w:sz="0" w:space="0" w:color="auto"/>
          </w:divBdr>
          <w:divsChild>
            <w:div w:id="1304968440">
              <w:marLeft w:val="0"/>
              <w:marRight w:val="0"/>
              <w:marTop w:val="0"/>
              <w:marBottom w:val="0"/>
              <w:divBdr>
                <w:top w:val="none" w:sz="0" w:space="0" w:color="auto"/>
                <w:left w:val="none" w:sz="0" w:space="0" w:color="auto"/>
                <w:bottom w:val="none" w:sz="0" w:space="0" w:color="auto"/>
                <w:right w:val="none" w:sz="0" w:space="0" w:color="auto"/>
              </w:divBdr>
              <w:divsChild>
                <w:div w:id="1862432958">
                  <w:marLeft w:val="0"/>
                  <w:marRight w:val="0"/>
                  <w:marTop w:val="0"/>
                  <w:marBottom w:val="0"/>
                  <w:divBdr>
                    <w:top w:val="none" w:sz="0" w:space="0" w:color="auto"/>
                    <w:left w:val="none" w:sz="0" w:space="0" w:color="auto"/>
                    <w:bottom w:val="none" w:sz="0" w:space="0" w:color="auto"/>
                    <w:right w:val="none" w:sz="0" w:space="0" w:color="auto"/>
                  </w:divBdr>
                  <w:divsChild>
                    <w:div w:id="48104971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010">
      <w:bodyDiv w:val="1"/>
      <w:marLeft w:val="0"/>
      <w:marRight w:val="0"/>
      <w:marTop w:val="0"/>
      <w:marBottom w:val="0"/>
      <w:divBdr>
        <w:top w:val="none" w:sz="0" w:space="0" w:color="auto"/>
        <w:left w:val="none" w:sz="0" w:space="0" w:color="auto"/>
        <w:bottom w:val="none" w:sz="0" w:space="0" w:color="auto"/>
        <w:right w:val="none" w:sz="0" w:space="0" w:color="auto"/>
      </w:divBdr>
      <w:divsChild>
        <w:div w:id="1766610795">
          <w:marLeft w:val="0"/>
          <w:marRight w:val="0"/>
          <w:marTop w:val="0"/>
          <w:marBottom w:val="0"/>
          <w:divBdr>
            <w:top w:val="none" w:sz="0" w:space="0" w:color="auto"/>
            <w:left w:val="none" w:sz="0" w:space="0" w:color="auto"/>
            <w:bottom w:val="none" w:sz="0" w:space="0" w:color="auto"/>
            <w:right w:val="none" w:sz="0" w:space="0" w:color="auto"/>
          </w:divBdr>
          <w:divsChild>
            <w:div w:id="1103914244">
              <w:marLeft w:val="0"/>
              <w:marRight w:val="0"/>
              <w:marTop w:val="0"/>
              <w:marBottom w:val="0"/>
              <w:divBdr>
                <w:top w:val="none" w:sz="0" w:space="0" w:color="auto"/>
                <w:left w:val="none" w:sz="0" w:space="0" w:color="auto"/>
                <w:bottom w:val="none" w:sz="0" w:space="0" w:color="auto"/>
                <w:right w:val="none" w:sz="0" w:space="0" w:color="auto"/>
              </w:divBdr>
              <w:divsChild>
                <w:div w:id="2117096329">
                  <w:marLeft w:val="0"/>
                  <w:marRight w:val="0"/>
                  <w:marTop w:val="0"/>
                  <w:marBottom w:val="0"/>
                  <w:divBdr>
                    <w:top w:val="none" w:sz="0" w:space="0" w:color="auto"/>
                    <w:left w:val="none" w:sz="0" w:space="0" w:color="auto"/>
                    <w:bottom w:val="none" w:sz="0" w:space="0" w:color="auto"/>
                    <w:right w:val="none" w:sz="0" w:space="0" w:color="auto"/>
                  </w:divBdr>
                  <w:divsChild>
                    <w:div w:id="73289183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960">
      <w:bodyDiv w:val="1"/>
      <w:marLeft w:val="0"/>
      <w:marRight w:val="0"/>
      <w:marTop w:val="0"/>
      <w:marBottom w:val="0"/>
      <w:divBdr>
        <w:top w:val="none" w:sz="0" w:space="0" w:color="auto"/>
        <w:left w:val="none" w:sz="0" w:space="0" w:color="auto"/>
        <w:bottom w:val="none" w:sz="0" w:space="0" w:color="auto"/>
        <w:right w:val="none" w:sz="0" w:space="0" w:color="auto"/>
      </w:divBdr>
    </w:div>
    <w:div w:id="1437360844">
      <w:bodyDiv w:val="1"/>
      <w:marLeft w:val="0"/>
      <w:marRight w:val="0"/>
      <w:marTop w:val="0"/>
      <w:marBottom w:val="0"/>
      <w:divBdr>
        <w:top w:val="none" w:sz="0" w:space="0" w:color="auto"/>
        <w:left w:val="none" w:sz="0" w:space="0" w:color="auto"/>
        <w:bottom w:val="none" w:sz="0" w:space="0" w:color="auto"/>
        <w:right w:val="none" w:sz="0" w:space="0" w:color="auto"/>
      </w:divBdr>
    </w:div>
    <w:div w:id="1437671662">
      <w:bodyDiv w:val="1"/>
      <w:marLeft w:val="0"/>
      <w:marRight w:val="0"/>
      <w:marTop w:val="0"/>
      <w:marBottom w:val="0"/>
      <w:divBdr>
        <w:top w:val="none" w:sz="0" w:space="0" w:color="auto"/>
        <w:left w:val="none" w:sz="0" w:space="0" w:color="auto"/>
        <w:bottom w:val="none" w:sz="0" w:space="0" w:color="auto"/>
        <w:right w:val="none" w:sz="0" w:space="0" w:color="auto"/>
      </w:divBdr>
    </w:div>
    <w:div w:id="1438721417">
      <w:bodyDiv w:val="1"/>
      <w:marLeft w:val="0"/>
      <w:marRight w:val="0"/>
      <w:marTop w:val="0"/>
      <w:marBottom w:val="0"/>
      <w:divBdr>
        <w:top w:val="none" w:sz="0" w:space="0" w:color="auto"/>
        <w:left w:val="none" w:sz="0" w:space="0" w:color="auto"/>
        <w:bottom w:val="none" w:sz="0" w:space="0" w:color="auto"/>
        <w:right w:val="none" w:sz="0" w:space="0" w:color="auto"/>
      </w:divBdr>
    </w:div>
    <w:div w:id="1439325767">
      <w:bodyDiv w:val="1"/>
      <w:marLeft w:val="0"/>
      <w:marRight w:val="0"/>
      <w:marTop w:val="0"/>
      <w:marBottom w:val="0"/>
      <w:divBdr>
        <w:top w:val="none" w:sz="0" w:space="0" w:color="auto"/>
        <w:left w:val="none" w:sz="0" w:space="0" w:color="auto"/>
        <w:bottom w:val="none" w:sz="0" w:space="0" w:color="auto"/>
        <w:right w:val="none" w:sz="0" w:space="0" w:color="auto"/>
      </w:divBdr>
      <w:divsChild>
        <w:div w:id="677079643">
          <w:marLeft w:val="0"/>
          <w:marRight w:val="0"/>
          <w:marTop w:val="0"/>
          <w:marBottom w:val="0"/>
          <w:divBdr>
            <w:top w:val="none" w:sz="0" w:space="0" w:color="auto"/>
            <w:left w:val="none" w:sz="0" w:space="0" w:color="auto"/>
            <w:bottom w:val="none" w:sz="0" w:space="0" w:color="auto"/>
            <w:right w:val="none" w:sz="0" w:space="0" w:color="auto"/>
          </w:divBdr>
          <w:divsChild>
            <w:div w:id="1919553181">
              <w:marLeft w:val="0"/>
              <w:marRight w:val="0"/>
              <w:marTop w:val="0"/>
              <w:marBottom w:val="0"/>
              <w:divBdr>
                <w:top w:val="none" w:sz="0" w:space="0" w:color="auto"/>
                <w:left w:val="none" w:sz="0" w:space="0" w:color="auto"/>
                <w:bottom w:val="none" w:sz="0" w:space="0" w:color="auto"/>
                <w:right w:val="none" w:sz="0" w:space="0" w:color="auto"/>
              </w:divBdr>
              <w:divsChild>
                <w:div w:id="811675548">
                  <w:marLeft w:val="0"/>
                  <w:marRight w:val="0"/>
                  <w:marTop w:val="0"/>
                  <w:marBottom w:val="0"/>
                  <w:divBdr>
                    <w:top w:val="none" w:sz="0" w:space="0" w:color="auto"/>
                    <w:left w:val="none" w:sz="0" w:space="0" w:color="auto"/>
                    <w:bottom w:val="none" w:sz="0" w:space="0" w:color="auto"/>
                    <w:right w:val="none" w:sz="0" w:space="0" w:color="auto"/>
                  </w:divBdr>
                </w:div>
                <w:div w:id="1810636103">
                  <w:marLeft w:val="0"/>
                  <w:marRight w:val="0"/>
                  <w:marTop w:val="0"/>
                  <w:marBottom w:val="0"/>
                  <w:divBdr>
                    <w:top w:val="none" w:sz="0" w:space="0" w:color="auto"/>
                    <w:left w:val="none" w:sz="0" w:space="0" w:color="auto"/>
                    <w:bottom w:val="none" w:sz="0" w:space="0" w:color="auto"/>
                    <w:right w:val="none" w:sz="0" w:space="0" w:color="auto"/>
                  </w:divBdr>
                </w:div>
                <w:div w:id="20324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238">
          <w:marLeft w:val="0"/>
          <w:marRight w:val="0"/>
          <w:marTop w:val="0"/>
          <w:marBottom w:val="0"/>
          <w:divBdr>
            <w:top w:val="none" w:sz="0" w:space="0" w:color="auto"/>
            <w:left w:val="none" w:sz="0" w:space="0" w:color="auto"/>
            <w:bottom w:val="none" w:sz="0" w:space="0" w:color="auto"/>
            <w:right w:val="none" w:sz="0" w:space="0" w:color="auto"/>
          </w:divBdr>
        </w:div>
      </w:divsChild>
    </w:div>
    <w:div w:id="1439325972">
      <w:bodyDiv w:val="1"/>
      <w:marLeft w:val="0"/>
      <w:marRight w:val="0"/>
      <w:marTop w:val="0"/>
      <w:marBottom w:val="0"/>
      <w:divBdr>
        <w:top w:val="none" w:sz="0" w:space="0" w:color="auto"/>
        <w:left w:val="none" w:sz="0" w:space="0" w:color="auto"/>
        <w:bottom w:val="none" w:sz="0" w:space="0" w:color="auto"/>
        <w:right w:val="none" w:sz="0" w:space="0" w:color="auto"/>
      </w:divBdr>
    </w:div>
    <w:div w:id="1439762202">
      <w:bodyDiv w:val="1"/>
      <w:marLeft w:val="0"/>
      <w:marRight w:val="0"/>
      <w:marTop w:val="0"/>
      <w:marBottom w:val="0"/>
      <w:divBdr>
        <w:top w:val="none" w:sz="0" w:space="0" w:color="auto"/>
        <w:left w:val="none" w:sz="0" w:space="0" w:color="auto"/>
        <w:bottom w:val="none" w:sz="0" w:space="0" w:color="auto"/>
        <w:right w:val="none" w:sz="0" w:space="0" w:color="auto"/>
      </w:divBdr>
    </w:div>
    <w:div w:id="1440100176">
      <w:bodyDiv w:val="1"/>
      <w:marLeft w:val="0"/>
      <w:marRight w:val="0"/>
      <w:marTop w:val="0"/>
      <w:marBottom w:val="0"/>
      <w:divBdr>
        <w:top w:val="none" w:sz="0" w:space="0" w:color="auto"/>
        <w:left w:val="none" w:sz="0" w:space="0" w:color="auto"/>
        <w:bottom w:val="none" w:sz="0" w:space="0" w:color="auto"/>
        <w:right w:val="none" w:sz="0" w:space="0" w:color="auto"/>
      </w:divBdr>
    </w:div>
    <w:div w:id="1442729032">
      <w:bodyDiv w:val="1"/>
      <w:marLeft w:val="0"/>
      <w:marRight w:val="0"/>
      <w:marTop w:val="0"/>
      <w:marBottom w:val="0"/>
      <w:divBdr>
        <w:top w:val="none" w:sz="0" w:space="0" w:color="auto"/>
        <w:left w:val="none" w:sz="0" w:space="0" w:color="auto"/>
        <w:bottom w:val="none" w:sz="0" w:space="0" w:color="auto"/>
        <w:right w:val="none" w:sz="0" w:space="0" w:color="auto"/>
      </w:divBdr>
      <w:divsChild>
        <w:div w:id="342511337">
          <w:marLeft w:val="-225"/>
          <w:marRight w:val="-225"/>
          <w:marTop w:val="0"/>
          <w:marBottom w:val="0"/>
          <w:divBdr>
            <w:top w:val="none" w:sz="0" w:space="0" w:color="auto"/>
            <w:left w:val="none" w:sz="0" w:space="0" w:color="auto"/>
            <w:bottom w:val="none" w:sz="0" w:space="0" w:color="auto"/>
            <w:right w:val="none" w:sz="0" w:space="0" w:color="auto"/>
          </w:divBdr>
          <w:divsChild>
            <w:div w:id="649137056">
              <w:marLeft w:val="0"/>
              <w:marRight w:val="0"/>
              <w:marTop w:val="0"/>
              <w:marBottom w:val="0"/>
              <w:divBdr>
                <w:top w:val="none" w:sz="0" w:space="0" w:color="auto"/>
                <w:left w:val="none" w:sz="0" w:space="0" w:color="auto"/>
                <w:bottom w:val="none" w:sz="0" w:space="0" w:color="auto"/>
                <w:right w:val="none" w:sz="0" w:space="0" w:color="auto"/>
              </w:divBdr>
              <w:divsChild>
                <w:div w:id="1644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2316">
          <w:marLeft w:val="0"/>
          <w:marRight w:val="0"/>
          <w:marTop w:val="0"/>
          <w:marBottom w:val="225"/>
          <w:divBdr>
            <w:top w:val="none" w:sz="0" w:space="0" w:color="auto"/>
            <w:left w:val="none" w:sz="0" w:space="0" w:color="auto"/>
            <w:bottom w:val="none" w:sz="0" w:space="0" w:color="auto"/>
            <w:right w:val="none" w:sz="0" w:space="0" w:color="auto"/>
          </w:divBdr>
        </w:div>
      </w:divsChild>
    </w:div>
    <w:div w:id="1442913561">
      <w:bodyDiv w:val="1"/>
      <w:marLeft w:val="0"/>
      <w:marRight w:val="0"/>
      <w:marTop w:val="0"/>
      <w:marBottom w:val="0"/>
      <w:divBdr>
        <w:top w:val="none" w:sz="0" w:space="0" w:color="auto"/>
        <w:left w:val="none" w:sz="0" w:space="0" w:color="auto"/>
        <w:bottom w:val="none" w:sz="0" w:space="0" w:color="auto"/>
        <w:right w:val="none" w:sz="0" w:space="0" w:color="auto"/>
      </w:divBdr>
      <w:divsChild>
        <w:div w:id="855534384">
          <w:marLeft w:val="0"/>
          <w:marRight w:val="0"/>
          <w:marTop w:val="0"/>
          <w:marBottom w:val="0"/>
          <w:divBdr>
            <w:top w:val="none" w:sz="0" w:space="0" w:color="auto"/>
            <w:left w:val="none" w:sz="0" w:space="0" w:color="auto"/>
            <w:bottom w:val="none" w:sz="0" w:space="0" w:color="auto"/>
            <w:right w:val="none" w:sz="0" w:space="0" w:color="auto"/>
          </w:divBdr>
        </w:div>
        <w:div w:id="1032607749">
          <w:marLeft w:val="0"/>
          <w:marRight w:val="0"/>
          <w:marTop w:val="0"/>
          <w:marBottom w:val="0"/>
          <w:divBdr>
            <w:top w:val="none" w:sz="0" w:space="0" w:color="auto"/>
            <w:left w:val="none" w:sz="0" w:space="0" w:color="auto"/>
            <w:bottom w:val="none" w:sz="0" w:space="0" w:color="auto"/>
            <w:right w:val="none" w:sz="0" w:space="0" w:color="auto"/>
          </w:divBdr>
        </w:div>
      </w:divsChild>
    </w:div>
    <w:div w:id="1443258618">
      <w:bodyDiv w:val="1"/>
      <w:marLeft w:val="0"/>
      <w:marRight w:val="0"/>
      <w:marTop w:val="0"/>
      <w:marBottom w:val="0"/>
      <w:divBdr>
        <w:top w:val="none" w:sz="0" w:space="0" w:color="auto"/>
        <w:left w:val="none" w:sz="0" w:space="0" w:color="auto"/>
        <w:bottom w:val="none" w:sz="0" w:space="0" w:color="auto"/>
        <w:right w:val="none" w:sz="0" w:space="0" w:color="auto"/>
      </w:divBdr>
    </w:div>
    <w:div w:id="1443837256">
      <w:bodyDiv w:val="1"/>
      <w:marLeft w:val="0"/>
      <w:marRight w:val="0"/>
      <w:marTop w:val="0"/>
      <w:marBottom w:val="0"/>
      <w:divBdr>
        <w:top w:val="none" w:sz="0" w:space="0" w:color="auto"/>
        <w:left w:val="none" w:sz="0" w:space="0" w:color="auto"/>
        <w:bottom w:val="none" w:sz="0" w:space="0" w:color="auto"/>
        <w:right w:val="none" w:sz="0" w:space="0" w:color="auto"/>
      </w:divBdr>
      <w:divsChild>
        <w:div w:id="1295134826">
          <w:marLeft w:val="0"/>
          <w:marRight w:val="0"/>
          <w:marTop w:val="0"/>
          <w:marBottom w:val="0"/>
          <w:divBdr>
            <w:top w:val="none" w:sz="0" w:space="0" w:color="auto"/>
            <w:left w:val="none" w:sz="0" w:space="0" w:color="auto"/>
            <w:bottom w:val="none" w:sz="0" w:space="0" w:color="auto"/>
            <w:right w:val="none" w:sz="0" w:space="0" w:color="auto"/>
          </w:divBdr>
          <w:divsChild>
            <w:div w:id="1167789913">
              <w:marLeft w:val="0"/>
              <w:marRight w:val="0"/>
              <w:marTop w:val="0"/>
              <w:marBottom w:val="0"/>
              <w:divBdr>
                <w:top w:val="none" w:sz="0" w:space="0" w:color="auto"/>
                <w:left w:val="none" w:sz="0" w:space="0" w:color="auto"/>
                <w:bottom w:val="none" w:sz="0" w:space="0" w:color="auto"/>
                <w:right w:val="none" w:sz="0" w:space="0" w:color="auto"/>
              </w:divBdr>
              <w:divsChild>
                <w:div w:id="1492678236">
                  <w:marLeft w:val="0"/>
                  <w:marRight w:val="0"/>
                  <w:marTop w:val="0"/>
                  <w:marBottom w:val="0"/>
                  <w:divBdr>
                    <w:top w:val="none" w:sz="0" w:space="0" w:color="auto"/>
                    <w:left w:val="none" w:sz="0" w:space="0" w:color="auto"/>
                    <w:bottom w:val="none" w:sz="0" w:space="0" w:color="auto"/>
                    <w:right w:val="none" w:sz="0" w:space="0" w:color="auto"/>
                  </w:divBdr>
                  <w:divsChild>
                    <w:div w:id="38426140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44616447">
      <w:bodyDiv w:val="1"/>
      <w:marLeft w:val="0"/>
      <w:marRight w:val="0"/>
      <w:marTop w:val="0"/>
      <w:marBottom w:val="0"/>
      <w:divBdr>
        <w:top w:val="none" w:sz="0" w:space="0" w:color="auto"/>
        <w:left w:val="none" w:sz="0" w:space="0" w:color="auto"/>
        <w:bottom w:val="none" w:sz="0" w:space="0" w:color="auto"/>
        <w:right w:val="none" w:sz="0" w:space="0" w:color="auto"/>
      </w:divBdr>
    </w:div>
    <w:div w:id="1445927197">
      <w:bodyDiv w:val="1"/>
      <w:marLeft w:val="0"/>
      <w:marRight w:val="0"/>
      <w:marTop w:val="0"/>
      <w:marBottom w:val="0"/>
      <w:divBdr>
        <w:top w:val="none" w:sz="0" w:space="0" w:color="auto"/>
        <w:left w:val="none" w:sz="0" w:space="0" w:color="auto"/>
        <w:bottom w:val="none" w:sz="0" w:space="0" w:color="auto"/>
        <w:right w:val="none" w:sz="0" w:space="0" w:color="auto"/>
      </w:divBdr>
    </w:div>
    <w:div w:id="1446921379">
      <w:bodyDiv w:val="1"/>
      <w:marLeft w:val="0"/>
      <w:marRight w:val="0"/>
      <w:marTop w:val="0"/>
      <w:marBottom w:val="0"/>
      <w:divBdr>
        <w:top w:val="none" w:sz="0" w:space="0" w:color="auto"/>
        <w:left w:val="none" w:sz="0" w:space="0" w:color="auto"/>
        <w:bottom w:val="none" w:sz="0" w:space="0" w:color="auto"/>
        <w:right w:val="none" w:sz="0" w:space="0" w:color="auto"/>
      </w:divBdr>
    </w:div>
    <w:div w:id="1447460086">
      <w:bodyDiv w:val="1"/>
      <w:marLeft w:val="0"/>
      <w:marRight w:val="0"/>
      <w:marTop w:val="0"/>
      <w:marBottom w:val="0"/>
      <w:divBdr>
        <w:top w:val="none" w:sz="0" w:space="0" w:color="auto"/>
        <w:left w:val="none" w:sz="0" w:space="0" w:color="auto"/>
        <w:bottom w:val="none" w:sz="0" w:space="0" w:color="auto"/>
        <w:right w:val="none" w:sz="0" w:space="0" w:color="auto"/>
      </w:divBdr>
    </w:div>
    <w:div w:id="1447888854">
      <w:bodyDiv w:val="1"/>
      <w:marLeft w:val="0"/>
      <w:marRight w:val="0"/>
      <w:marTop w:val="0"/>
      <w:marBottom w:val="0"/>
      <w:divBdr>
        <w:top w:val="none" w:sz="0" w:space="0" w:color="auto"/>
        <w:left w:val="none" w:sz="0" w:space="0" w:color="auto"/>
        <w:bottom w:val="none" w:sz="0" w:space="0" w:color="auto"/>
        <w:right w:val="none" w:sz="0" w:space="0" w:color="auto"/>
      </w:divBdr>
    </w:div>
    <w:div w:id="1448156472">
      <w:bodyDiv w:val="1"/>
      <w:marLeft w:val="0"/>
      <w:marRight w:val="0"/>
      <w:marTop w:val="0"/>
      <w:marBottom w:val="0"/>
      <w:divBdr>
        <w:top w:val="none" w:sz="0" w:space="0" w:color="auto"/>
        <w:left w:val="none" w:sz="0" w:space="0" w:color="auto"/>
        <w:bottom w:val="none" w:sz="0" w:space="0" w:color="auto"/>
        <w:right w:val="none" w:sz="0" w:space="0" w:color="auto"/>
      </w:divBdr>
    </w:div>
    <w:div w:id="1448232170">
      <w:bodyDiv w:val="1"/>
      <w:marLeft w:val="0"/>
      <w:marRight w:val="0"/>
      <w:marTop w:val="0"/>
      <w:marBottom w:val="0"/>
      <w:divBdr>
        <w:top w:val="none" w:sz="0" w:space="0" w:color="auto"/>
        <w:left w:val="none" w:sz="0" w:space="0" w:color="auto"/>
        <w:bottom w:val="none" w:sz="0" w:space="0" w:color="auto"/>
        <w:right w:val="none" w:sz="0" w:space="0" w:color="auto"/>
      </w:divBdr>
    </w:div>
    <w:div w:id="1448811716">
      <w:bodyDiv w:val="1"/>
      <w:marLeft w:val="0"/>
      <w:marRight w:val="0"/>
      <w:marTop w:val="0"/>
      <w:marBottom w:val="0"/>
      <w:divBdr>
        <w:top w:val="none" w:sz="0" w:space="0" w:color="auto"/>
        <w:left w:val="none" w:sz="0" w:space="0" w:color="auto"/>
        <w:bottom w:val="none" w:sz="0" w:space="0" w:color="auto"/>
        <w:right w:val="none" w:sz="0" w:space="0" w:color="auto"/>
      </w:divBdr>
      <w:divsChild>
        <w:div w:id="585765875">
          <w:marLeft w:val="0"/>
          <w:marRight w:val="0"/>
          <w:marTop w:val="150"/>
          <w:marBottom w:val="0"/>
          <w:divBdr>
            <w:top w:val="none" w:sz="0" w:space="0" w:color="auto"/>
            <w:left w:val="none" w:sz="0" w:space="0" w:color="auto"/>
            <w:bottom w:val="none" w:sz="0" w:space="0" w:color="auto"/>
            <w:right w:val="none" w:sz="0" w:space="0" w:color="auto"/>
          </w:divBdr>
        </w:div>
        <w:div w:id="853761859">
          <w:marLeft w:val="0"/>
          <w:marRight w:val="0"/>
          <w:marTop w:val="0"/>
          <w:marBottom w:val="300"/>
          <w:divBdr>
            <w:top w:val="none" w:sz="0" w:space="0" w:color="auto"/>
            <w:left w:val="none" w:sz="0" w:space="0" w:color="auto"/>
            <w:bottom w:val="none" w:sz="0" w:space="0" w:color="auto"/>
            <w:right w:val="none" w:sz="0" w:space="0" w:color="auto"/>
          </w:divBdr>
        </w:div>
        <w:div w:id="898518403">
          <w:marLeft w:val="0"/>
          <w:marRight w:val="0"/>
          <w:marTop w:val="0"/>
          <w:marBottom w:val="150"/>
          <w:divBdr>
            <w:top w:val="none" w:sz="0" w:space="0" w:color="auto"/>
            <w:left w:val="none" w:sz="0" w:space="0" w:color="auto"/>
            <w:bottom w:val="none" w:sz="0" w:space="0" w:color="auto"/>
            <w:right w:val="none" w:sz="0" w:space="0" w:color="auto"/>
          </w:divBdr>
        </w:div>
        <w:div w:id="1054817140">
          <w:marLeft w:val="0"/>
          <w:marRight w:val="0"/>
          <w:marTop w:val="0"/>
          <w:marBottom w:val="0"/>
          <w:divBdr>
            <w:top w:val="none" w:sz="0" w:space="0" w:color="auto"/>
            <w:left w:val="none" w:sz="0" w:space="0" w:color="auto"/>
            <w:bottom w:val="none" w:sz="0" w:space="0" w:color="auto"/>
            <w:right w:val="none" w:sz="0" w:space="0" w:color="auto"/>
          </w:divBdr>
        </w:div>
        <w:div w:id="1264412267">
          <w:marLeft w:val="0"/>
          <w:marRight w:val="0"/>
          <w:marTop w:val="0"/>
          <w:marBottom w:val="0"/>
          <w:divBdr>
            <w:top w:val="none" w:sz="0" w:space="0" w:color="auto"/>
            <w:left w:val="none" w:sz="0" w:space="0" w:color="auto"/>
            <w:bottom w:val="none" w:sz="0" w:space="0" w:color="auto"/>
            <w:right w:val="none" w:sz="0" w:space="0" w:color="auto"/>
          </w:divBdr>
        </w:div>
        <w:div w:id="190008853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6019747">
              <w:marLeft w:val="0"/>
              <w:marRight w:val="0"/>
              <w:marTop w:val="0"/>
              <w:marBottom w:val="225"/>
              <w:divBdr>
                <w:top w:val="none" w:sz="0" w:space="0" w:color="auto"/>
                <w:left w:val="none" w:sz="0" w:space="0" w:color="auto"/>
                <w:bottom w:val="none" w:sz="0" w:space="0" w:color="auto"/>
                <w:right w:val="none" w:sz="0" w:space="0" w:color="auto"/>
              </w:divBdr>
              <w:divsChild>
                <w:div w:id="1051927578">
                  <w:marLeft w:val="0"/>
                  <w:marRight w:val="0"/>
                  <w:marTop w:val="0"/>
                  <w:marBottom w:val="0"/>
                  <w:divBdr>
                    <w:top w:val="none" w:sz="0" w:space="0" w:color="auto"/>
                    <w:left w:val="none" w:sz="0" w:space="0" w:color="auto"/>
                    <w:bottom w:val="none" w:sz="0" w:space="0" w:color="auto"/>
                    <w:right w:val="none" w:sz="0" w:space="0" w:color="auto"/>
                  </w:divBdr>
                </w:div>
                <w:div w:id="1185943208">
                  <w:marLeft w:val="0"/>
                  <w:marRight w:val="150"/>
                  <w:marTop w:val="0"/>
                  <w:marBottom w:val="0"/>
                  <w:divBdr>
                    <w:top w:val="none" w:sz="0" w:space="0" w:color="auto"/>
                    <w:left w:val="none" w:sz="0" w:space="0" w:color="auto"/>
                    <w:bottom w:val="none" w:sz="0" w:space="0" w:color="auto"/>
                    <w:right w:val="none" w:sz="0" w:space="0" w:color="auto"/>
                  </w:divBdr>
                </w:div>
              </w:divsChild>
            </w:div>
            <w:div w:id="1570309365">
              <w:marLeft w:val="0"/>
              <w:marRight w:val="0"/>
              <w:marTop w:val="0"/>
              <w:marBottom w:val="225"/>
              <w:divBdr>
                <w:top w:val="none" w:sz="0" w:space="0" w:color="auto"/>
                <w:left w:val="none" w:sz="0" w:space="0" w:color="auto"/>
                <w:bottom w:val="none" w:sz="0" w:space="0" w:color="auto"/>
                <w:right w:val="none" w:sz="0" w:space="0" w:color="auto"/>
              </w:divBdr>
              <w:divsChild>
                <w:div w:id="434373611">
                  <w:marLeft w:val="0"/>
                  <w:marRight w:val="0"/>
                  <w:marTop w:val="0"/>
                  <w:marBottom w:val="0"/>
                  <w:divBdr>
                    <w:top w:val="none" w:sz="0" w:space="0" w:color="auto"/>
                    <w:left w:val="none" w:sz="0" w:space="0" w:color="auto"/>
                    <w:bottom w:val="none" w:sz="0" w:space="0" w:color="auto"/>
                    <w:right w:val="none" w:sz="0" w:space="0" w:color="auto"/>
                  </w:divBdr>
                </w:div>
                <w:div w:id="2125230245">
                  <w:marLeft w:val="0"/>
                  <w:marRight w:val="150"/>
                  <w:marTop w:val="0"/>
                  <w:marBottom w:val="0"/>
                  <w:divBdr>
                    <w:top w:val="none" w:sz="0" w:space="0" w:color="auto"/>
                    <w:left w:val="none" w:sz="0" w:space="0" w:color="auto"/>
                    <w:bottom w:val="none" w:sz="0" w:space="0" w:color="auto"/>
                    <w:right w:val="none" w:sz="0" w:space="0" w:color="auto"/>
                  </w:divBdr>
                </w:div>
              </w:divsChild>
            </w:div>
            <w:div w:id="1835222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814974">
      <w:bodyDiv w:val="1"/>
      <w:marLeft w:val="0"/>
      <w:marRight w:val="0"/>
      <w:marTop w:val="0"/>
      <w:marBottom w:val="0"/>
      <w:divBdr>
        <w:top w:val="none" w:sz="0" w:space="0" w:color="auto"/>
        <w:left w:val="none" w:sz="0" w:space="0" w:color="auto"/>
        <w:bottom w:val="none" w:sz="0" w:space="0" w:color="auto"/>
        <w:right w:val="none" w:sz="0" w:space="0" w:color="auto"/>
      </w:divBdr>
    </w:div>
    <w:div w:id="1449810720">
      <w:bodyDiv w:val="1"/>
      <w:marLeft w:val="0"/>
      <w:marRight w:val="0"/>
      <w:marTop w:val="0"/>
      <w:marBottom w:val="0"/>
      <w:divBdr>
        <w:top w:val="none" w:sz="0" w:space="0" w:color="auto"/>
        <w:left w:val="none" w:sz="0" w:space="0" w:color="auto"/>
        <w:bottom w:val="none" w:sz="0" w:space="0" w:color="auto"/>
        <w:right w:val="none" w:sz="0" w:space="0" w:color="auto"/>
      </w:divBdr>
    </w:div>
    <w:div w:id="1450009038">
      <w:bodyDiv w:val="1"/>
      <w:marLeft w:val="0"/>
      <w:marRight w:val="0"/>
      <w:marTop w:val="0"/>
      <w:marBottom w:val="0"/>
      <w:divBdr>
        <w:top w:val="none" w:sz="0" w:space="0" w:color="auto"/>
        <w:left w:val="none" w:sz="0" w:space="0" w:color="auto"/>
        <w:bottom w:val="none" w:sz="0" w:space="0" w:color="auto"/>
        <w:right w:val="none" w:sz="0" w:space="0" w:color="auto"/>
      </w:divBdr>
    </w:div>
    <w:div w:id="1451361230">
      <w:bodyDiv w:val="1"/>
      <w:marLeft w:val="0"/>
      <w:marRight w:val="0"/>
      <w:marTop w:val="0"/>
      <w:marBottom w:val="0"/>
      <w:divBdr>
        <w:top w:val="none" w:sz="0" w:space="0" w:color="auto"/>
        <w:left w:val="none" w:sz="0" w:space="0" w:color="auto"/>
        <w:bottom w:val="none" w:sz="0" w:space="0" w:color="auto"/>
        <w:right w:val="none" w:sz="0" w:space="0" w:color="auto"/>
      </w:divBdr>
    </w:div>
    <w:div w:id="1451363826">
      <w:bodyDiv w:val="1"/>
      <w:marLeft w:val="0"/>
      <w:marRight w:val="0"/>
      <w:marTop w:val="0"/>
      <w:marBottom w:val="0"/>
      <w:divBdr>
        <w:top w:val="none" w:sz="0" w:space="0" w:color="auto"/>
        <w:left w:val="none" w:sz="0" w:space="0" w:color="auto"/>
        <w:bottom w:val="none" w:sz="0" w:space="0" w:color="auto"/>
        <w:right w:val="none" w:sz="0" w:space="0" w:color="auto"/>
      </w:divBdr>
    </w:div>
    <w:div w:id="1451625646">
      <w:bodyDiv w:val="1"/>
      <w:marLeft w:val="0"/>
      <w:marRight w:val="0"/>
      <w:marTop w:val="0"/>
      <w:marBottom w:val="0"/>
      <w:divBdr>
        <w:top w:val="none" w:sz="0" w:space="0" w:color="auto"/>
        <w:left w:val="none" w:sz="0" w:space="0" w:color="auto"/>
        <w:bottom w:val="none" w:sz="0" w:space="0" w:color="auto"/>
        <w:right w:val="none" w:sz="0" w:space="0" w:color="auto"/>
      </w:divBdr>
    </w:div>
    <w:div w:id="1451894164">
      <w:bodyDiv w:val="1"/>
      <w:marLeft w:val="0"/>
      <w:marRight w:val="0"/>
      <w:marTop w:val="0"/>
      <w:marBottom w:val="0"/>
      <w:divBdr>
        <w:top w:val="none" w:sz="0" w:space="0" w:color="auto"/>
        <w:left w:val="none" w:sz="0" w:space="0" w:color="auto"/>
        <w:bottom w:val="none" w:sz="0" w:space="0" w:color="auto"/>
        <w:right w:val="none" w:sz="0" w:space="0" w:color="auto"/>
      </w:divBdr>
    </w:div>
    <w:div w:id="1452432719">
      <w:bodyDiv w:val="1"/>
      <w:marLeft w:val="0"/>
      <w:marRight w:val="0"/>
      <w:marTop w:val="0"/>
      <w:marBottom w:val="0"/>
      <w:divBdr>
        <w:top w:val="none" w:sz="0" w:space="0" w:color="auto"/>
        <w:left w:val="none" w:sz="0" w:space="0" w:color="auto"/>
        <w:bottom w:val="none" w:sz="0" w:space="0" w:color="auto"/>
        <w:right w:val="none" w:sz="0" w:space="0" w:color="auto"/>
      </w:divBdr>
      <w:divsChild>
        <w:div w:id="896741199">
          <w:marLeft w:val="0"/>
          <w:marRight w:val="0"/>
          <w:marTop w:val="150"/>
          <w:marBottom w:val="150"/>
          <w:divBdr>
            <w:top w:val="single" w:sz="6" w:space="8" w:color="EEEEEE"/>
            <w:left w:val="none" w:sz="0" w:space="0" w:color="auto"/>
            <w:bottom w:val="single" w:sz="6" w:space="8" w:color="EEEEEE"/>
            <w:right w:val="none" w:sz="0" w:space="0" w:color="auto"/>
          </w:divBdr>
        </w:div>
        <w:div w:id="1150094446">
          <w:marLeft w:val="-225"/>
          <w:marRight w:val="-225"/>
          <w:marTop w:val="0"/>
          <w:marBottom w:val="0"/>
          <w:divBdr>
            <w:top w:val="none" w:sz="0" w:space="0" w:color="auto"/>
            <w:left w:val="none" w:sz="0" w:space="0" w:color="auto"/>
            <w:bottom w:val="none" w:sz="0" w:space="0" w:color="auto"/>
            <w:right w:val="none" w:sz="0" w:space="0" w:color="auto"/>
          </w:divBdr>
          <w:divsChild>
            <w:div w:id="447747282">
              <w:marLeft w:val="0"/>
              <w:marRight w:val="0"/>
              <w:marTop w:val="0"/>
              <w:marBottom w:val="0"/>
              <w:divBdr>
                <w:top w:val="none" w:sz="0" w:space="0" w:color="auto"/>
                <w:left w:val="none" w:sz="0" w:space="0" w:color="auto"/>
                <w:bottom w:val="none" w:sz="0" w:space="0" w:color="auto"/>
                <w:right w:val="none" w:sz="0" w:space="0" w:color="auto"/>
              </w:divBdr>
              <w:divsChild>
                <w:div w:id="10553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083">
          <w:marLeft w:val="0"/>
          <w:marRight w:val="0"/>
          <w:marTop w:val="0"/>
          <w:marBottom w:val="225"/>
          <w:divBdr>
            <w:top w:val="none" w:sz="0" w:space="0" w:color="auto"/>
            <w:left w:val="none" w:sz="0" w:space="0" w:color="auto"/>
            <w:bottom w:val="none" w:sz="0" w:space="0" w:color="auto"/>
            <w:right w:val="none" w:sz="0" w:space="0" w:color="auto"/>
          </w:divBdr>
        </w:div>
      </w:divsChild>
    </w:div>
    <w:div w:id="1452817506">
      <w:bodyDiv w:val="1"/>
      <w:marLeft w:val="0"/>
      <w:marRight w:val="0"/>
      <w:marTop w:val="0"/>
      <w:marBottom w:val="0"/>
      <w:divBdr>
        <w:top w:val="none" w:sz="0" w:space="0" w:color="auto"/>
        <w:left w:val="none" w:sz="0" w:space="0" w:color="auto"/>
        <w:bottom w:val="none" w:sz="0" w:space="0" w:color="auto"/>
        <w:right w:val="none" w:sz="0" w:space="0" w:color="auto"/>
      </w:divBdr>
    </w:div>
    <w:div w:id="1453598561">
      <w:bodyDiv w:val="1"/>
      <w:marLeft w:val="0"/>
      <w:marRight w:val="0"/>
      <w:marTop w:val="0"/>
      <w:marBottom w:val="0"/>
      <w:divBdr>
        <w:top w:val="none" w:sz="0" w:space="0" w:color="auto"/>
        <w:left w:val="none" w:sz="0" w:space="0" w:color="auto"/>
        <w:bottom w:val="none" w:sz="0" w:space="0" w:color="auto"/>
        <w:right w:val="none" w:sz="0" w:space="0" w:color="auto"/>
      </w:divBdr>
      <w:divsChild>
        <w:div w:id="1291283005">
          <w:marLeft w:val="0"/>
          <w:marRight w:val="0"/>
          <w:marTop w:val="0"/>
          <w:marBottom w:val="0"/>
          <w:divBdr>
            <w:top w:val="none" w:sz="0" w:space="0" w:color="auto"/>
            <w:left w:val="none" w:sz="0" w:space="0" w:color="auto"/>
            <w:bottom w:val="none" w:sz="0" w:space="0" w:color="auto"/>
            <w:right w:val="none" w:sz="0" w:space="0" w:color="auto"/>
          </w:divBdr>
          <w:divsChild>
            <w:div w:id="230970196">
              <w:marLeft w:val="0"/>
              <w:marRight w:val="0"/>
              <w:marTop w:val="0"/>
              <w:marBottom w:val="0"/>
              <w:divBdr>
                <w:top w:val="none" w:sz="0" w:space="0" w:color="auto"/>
                <w:left w:val="none" w:sz="0" w:space="0" w:color="auto"/>
                <w:bottom w:val="none" w:sz="0" w:space="0" w:color="auto"/>
                <w:right w:val="none" w:sz="0" w:space="0" w:color="auto"/>
              </w:divBdr>
              <w:divsChild>
                <w:div w:id="287467254">
                  <w:marLeft w:val="0"/>
                  <w:marRight w:val="0"/>
                  <w:marTop w:val="0"/>
                  <w:marBottom w:val="0"/>
                  <w:divBdr>
                    <w:top w:val="none" w:sz="0" w:space="0" w:color="auto"/>
                    <w:left w:val="none" w:sz="0" w:space="0" w:color="auto"/>
                    <w:bottom w:val="none" w:sz="0" w:space="0" w:color="auto"/>
                    <w:right w:val="none" w:sz="0" w:space="0" w:color="auto"/>
                  </w:divBdr>
                </w:div>
                <w:div w:id="17377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3879">
      <w:bodyDiv w:val="1"/>
      <w:marLeft w:val="0"/>
      <w:marRight w:val="0"/>
      <w:marTop w:val="0"/>
      <w:marBottom w:val="0"/>
      <w:divBdr>
        <w:top w:val="none" w:sz="0" w:space="0" w:color="auto"/>
        <w:left w:val="none" w:sz="0" w:space="0" w:color="auto"/>
        <w:bottom w:val="none" w:sz="0" w:space="0" w:color="auto"/>
        <w:right w:val="none" w:sz="0" w:space="0" w:color="auto"/>
      </w:divBdr>
    </w:div>
    <w:div w:id="1455054404">
      <w:bodyDiv w:val="1"/>
      <w:marLeft w:val="0"/>
      <w:marRight w:val="0"/>
      <w:marTop w:val="0"/>
      <w:marBottom w:val="0"/>
      <w:divBdr>
        <w:top w:val="none" w:sz="0" w:space="0" w:color="auto"/>
        <w:left w:val="none" w:sz="0" w:space="0" w:color="auto"/>
        <w:bottom w:val="none" w:sz="0" w:space="0" w:color="auto"/>
        <w:right w:val="none" w:sz="0" w:space="0" w:color="auto"/>
      </w:divBdr>
    </w:div>
    <w:div w:id="1455368756">
      <w:bodyDiv w:val="1"/>
      <w:marLeft w:val="0"/>
      <w:marRight w:val="0"/>
      <w:marTop w:val="0"/>
      <w:marBottom w:val="0"/>
      <w:divBdr>
        <w:top w:val="none" w:sz="0" w:space="0" w:color="auto"/>
        <w:left w:val="none" w:sz="0" w:space="0" w:color="auto"/>
        <w:bottom w:val="none" w:sz="0" w:space="0" w:color="auto"/>
        <w:right w:val="none" w:sz="0" w:space="0" w:color="auto"/>
      </w:divBdr>
    </w:div>
    <w:div w:id="1455639420">
      <w:bodyDiv w:val="1"/>
      <w:marLeft w:val="0"/>
      <w:marRight w:val="0"/>
      <w:marTop w:val="0"/>
      <w:marBottom w:val="0"/>
      <w:divBdr>
        <w:top w:val="none" w:sz="0" w:space="0" w:color="auto"/>
        <w:left w:val="none" w:sz="0" w:space="0" w:color="auto"/>
        <w:bottom w:val="none" w:sz="0" w:space="0" w:color="auto"/>
        <w:right w:val="none" w:sz="0" w:space="0" w:color="auto"/>
      </w:divBdr>
    </w:div>
    <w:div w:id="1456287240">
      <w:bodyDiv w:val="1"/>
      <w:marLeft w:val="0"/>
      <w:marRight w:val="0"/>
      <w:marTop w:val="0"/>
      <w:marBottom w:val="0"/>
      <w:divBdr>
        <w:top w:val="none" w:sz="0" w:space="0" w:color="auto"/>
        <w:left w:val="none" w:sz="0" w:space="0" w:color="auto"/>
        <w:bottom w:val="none" w:sz="0" w:space="0" w:color="auto"/>
        <w:right w:val="none" w:sz="0" w:space="0" w:color="auto"/>
      </w:divBdr>
    </w:div>
    <w:div w:id="1456289093">
      <w:bodyDiv w:val="1"/>
      <w:marLeft w:val="0"/>
      <w:marRight w:val="0"/>
      <w:marTop w:val="0"/>
      <w:marBottom w:val="0"/>
      <w:divBdr>
        <w:top w:val="none" w:sz="0" w:space="0" w:color="auto"/>
        <w:left w:val="none" w:sz="0" w:space="0" w:color="auto"/>
        <w:bottom w:val="none" w:sz="0" w:space="0" w:color="auto"/>
        <w:right w:val="none" w:sz="0" w:space="0" w:color="auto"/>
      </w:divBdr>
      <w:divsChild>
        <w:div w:id="856194360">
          <w:marLeft w:val="0"/>
          <w:marRight w:val="0"/>
          <w:marTop w:val="0"/>
          <w:marBottom w:val="0"/>
          <w:divBdr>
            <w:top w:val="none" w:sz="0" w:space="0" w:color="auto"/>
            <w:left w:val="none" w:sz="0" w:space="0" w:color="auto"/>
            <w:bottom w:val="none" w:sz="0" w:space="0" w:color="auto"/>
            <w:right w:val="none" w:sz="0" w:space="0" w:color="auto"/>
          </w:divBdr>
          <w:divsChild>
            <w:div w:id="949816776">
              <w:marLeft w:val="0"/>
              <w:marRight w:val="0"/>
              <w:marTop w:val="0"/>
              <w:marBottom w:val="0"/>
              <w:divBdr>
                <w:top w:val="none" w:sz="0" w:space="0" w:color="auto"/>
                <w:left w:val="none" w:sz="0" w:space="0" w:color="auto"/>
                <w:bottom w:val="none" w:sz="0" w:space="0" w:color="auto"/>
                <w:right w:val="none" w:sz="0" w:space="0" w:color="auto"/>
              </w:divBdr>
            </w:div>
          </w:divsChild>
        </w:div>
        <w:div w:id="1066226392">
          <w:marLeft w:val="0"/>
          <w:marRight w:val="0"/>
          <w:marTop w:val="0"/>
          <w:marBottom w:val="0"/>
          <w:divBdr>
            <w:top w:val="none" w:sz="0" w:space="0" w:color="auto"/>
            <w:left w:val="none" w:sz="0" w:space="0" w:color="auto"/>
            <w:bottom w:val="none" w:sz="0" w:space="0" w:color="auto"/>
            <w:right w:val="none" w:sz="0" w:space="0" w:color="auto"/>
          </w:divBdr>
        </w:div>
        <w:div w:id="1843886471">
          <w:marLeft w:val="0"/>
          <w:marRight w:val="0"/>
          <w:marTop w:val="0"/>
          <w:marBottom w:val="150"/>
          <w:divBdr>
            <w:top w:val="none" w:sz="0" w:space="0" w:color="auto"/>
            <w:left w:val="none" w:sz="0" w:space="0" w:color="auto"/>
            <w:bottom w:val="none" w:sz="0" w:space="0" w:color="auto"/>
            <w:right w:val="none" w:sz="0" w:space="0" w:color="auto"/>
          </w:divBdr>
        </w:div>
      </w:divsChild>
    </w:div>
    <w:div w:id="1456674701">
      <w:bodyDiv w:val="1"/>
      <w:marLeft w:val="0"/>
      <w:marRight w:val="0"/>
      <w:marTop w:val="0"/>
      <w:marBottom w:val="0"/>
      <w:divBdr>
        <w:top w:val="none" w:sz="0" w:space="0" w:color="auto"/>
        <w:left w:val="none" w:sz="0" w:space="0" w:color="auto"/>
        <w:bottom w:val="none" w:sz="0" w:space="0" w:color="auto"/>
        <w:right w:val="none" w:sz="0" w:space="0" w:color="auto"/>
      </w:divBdr>
      <w:divsChild>
        <w:div w:id="1494251691">
          <w:marLeft w:val="0"/>
          <w:marRight w:val="0"/>
          <w:marTop w:val="0"/>
          <w:marBottom w:val="0"/>
          <w:divBdr>
            <w:top w:val="none" w:sz="0" w:space="0" w:color="auto"/>
            <w:left w:val="none" w:sz="0" w:space="0" w:color="auto"/>
            <w:bottom w:val="none" w:sz="0" w:space="0" w:color="auto"/>
            <w:right w:val="none" w:sz="0" w:space="0" w:color="auto"/>
          </w:divBdr>
        </w:div>
        <w:div w:id="1773621434">
          <w:marLeft w:val="0"/>
          <w:marRight w:val="0"/>
          <w:marTop w:val="0"/>
          <w:marBottom w:val="150"/>
          <w:divBdr>
            <w:top w:val="none" w:sz="0" w:space="0" w:color="auto"/>
            <w:left w:val="none" w:sz="0" w:space="0" w:color="auto"/>
            <w:bottom w:val="single" w:sz="12" w:space="0" w:color="DAE8F4"/>
            <w:right w:val="none" w:sz="0" w:space="0" w:color="auto"/>
          </w:divBdr>
          <w:divsChild>
            <w:div w:id="2226433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6754104">
      <w:bodyDiv w:val="1"/>
      <w:marLeft w:val="0"/>
      <w:marRight w:val="0"/>
      <w:marTop w:val="0"/>
      <w:marBottom w:val="0"/>
      <w:divBdr>
        <w:top w:val="none" w:sz="0" w:space="0" w:color="auto"/>
        <w:left w:val="none" w:sz="0" w:space="0" w:color="auto"/>
        <w:bottom w:val="none" w:sz="0" w:space="0" w:color="auto"/>
        <w:right w:val="none" w:sz="0" w:space="0" w:color="auto"/>
      </w:divBdr>
      <w:divsChild>
        <w:div w:id="294411866">
          <w:marLeft w:val="0"/>
          <w:marRight w:val="0"/>
          <w:marTop w:val="0"/>
          <w:marBottom w:val="150"/>
          <w:divBdr>
            <w:top w:val="none" w:sz="0" w:space="0" w:color="auto"/>
            <w:left w:val="none" w:sz="0" w:space="0" w:color="auto"/>
            <w:bottom w:val="none" w:sz="0" w:space="0" w:color="auto"/>
            <w:right w:val="none" w:sz="0" w:space="0" w:color="auto"/>
          </w:divBdr>
        </w:div>
        <w:div w:id="1309356338">
          <w:marLeft w:val="0"/>
          <w:marRight w:val="0"/>
          <w:marTop w:val="0"/>
          <w:marBottom w:val="0"/>
          <w:divBdr>
            <w:top w:val="none" w:sz="0" w:space="0" w:color="auto"/>
            <w:left w:val="none" w:sz="0" w:space="0" w:color="auto"/>
            <w:bottom w:val="none" w:sz="0" w:space="0" w:color="auto"/>
            <w:right w:val="none" w:sz="0" w:space="0" w:color="auto"/>
          </w:divBdr>
        </w:div>
        <w:div w:id="1680035195">
          <w:marLeft w:val="0"/>
          <w:marRight w:val="0"/>
          <w:marTop w:val="0"/>
          <w:marBottom w:val="0"/>
          <w:divBdr>
            <w:top w:val="none" w:sz="0" w:space="0" w:color="auto"/>
            <w:left w:val="none" w:sz="0" w:space="0" w:color="auto"/>
            <w:bottom w:val="none" w:sz="0" w:space="0" w:color="auto"/>
            <w:right w:val="none" w:sz="0" w:space="0" w:color="auto"/>
          </w:divBdr>
          <w:divsChild>
            <w:div w:id="1745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874">
      <w:bodyDiv w:val="1"/>
      <w:marLeft w:val="0"/>
      <w:marRight w:val="0"/>
      <w:marTop w:val="0"/>
      <w:marBottom w:val="0"/>
      <w:divBdr>
        <w:top w:val="none" w:sz="0" w:space="0" w:color="auto"/>
        <w:left w:val="none" w:sz="0" w:space="0" w:color="auto"/>
        <w:bottom w:val="none" w:sz="0" w:space="0" w:color="auto"/>
        <w:right w:val="none" w:sz="0" w:space="0" w:color="auto"/>
      </w:divBdr>
      <w:divsChild>
        <w:div w:id="427965777">
          <w:marLeft w:val="0"/>
          <w:marRight w:val="0"/>
          <w:marTop w:val="0"/>
          <w:marBottom w:val="0"/>
          <w:divBdr>
            <w:top w:val="none" w:sz="0" w:space="0" w:color="auto"/>
            <w:left w:val="none" w:sz="0" w:space="0" w:color="auto"/>
            <w:bottom w:val="none" w:sz="0" w:space="0" w:color="auto"/>
            <w:right w:val="none" w:sz="0" w:space="0" w:color="auto"/>
          </w:divBdr>
        </w:div>
      </w:divsChild>
    </w:div>
    <w:div w:id="1457674392">
      <w:bodyDiv w:val="1"/>
      <w:marLeft w:val="0"/>
      <w:marRight w:val="0"/>
      <w:marTop w:val="0"/>
      <w:marBottom w:val="0"/>
      <w:divBdr>
        <w:top w:val="none" w:sz="0" w:space="0" w:color="auto"/>
        <w:left w:val="none" w:sz="0" w:space="0" w:color="auto"/>
        <w:bottom w:val="none" w:sz="0" w:space="0" w:color="auto"/>
        <w:right w:val="none" w:sz="0" w:space="0" w:color="auto"/>
      </w:divBdr>
    </w:div>
    <w:div w:id="1458909449">
      <w:bodyDiv w:val="1"/>
      <w:marLeft w:val="0"/>
      <w:marRight w:val="0"/>
      <w:marTop w:val="0"/>
      <w:marBottom w:val="0"/>
      <w:divBdr>
        <w:top w:val="none" w:sz="0" w:space="0" w:color="auto"/>
        <w:left w:val="none" w:sz="0" w:space="0" w:color="auto"/>
        <w:bottom w:val="none" w:sz="0" w:space="0" w:color="auto"/>
        <w:right w:val="none" w:sz="0" w:space="0" w:color="auto"/>
      </w:divBdr>
    </w:div>
    <w:div w:id="1458989655">
      <w:bodyDiv w:val="1"/>
      <w:marLeft w:val="0"/>
      <w:marRight w:val="0"/>
      <w:marTop w:val="0"/>
      <w:marBottom w:val="0"/>
      <w:divBdr>
        <w:top w:val="none" w:sz="0" w:space="0" w:color="auto"/>
        <w:left w:val="none" w:sz="0" w:space="0" w:color="auto"/>
        <w:bottom w:val="none" w:sz="0" w:space="0" w:color="auto"/>
        <w:right w:val="none" w:sz="0" w:space="0" w:color="auto"/>
      </w:divBdr>
    </w:div>
    <w:div w:id="1459564208">
      <w:bodyDiv w:val="1"/>
      <w:marLeft w:val="0"/>
      <w:marRight w:val="0"/>
      <w:marTop w:val="0"/>
      <w:marBottom w:val="0"/>
      <w:divBdr>
        <w:top w:val="none" w:sz="0" w:space="0" w:color="auto"/>
        <w:left w:val="none" w:sz="0" w:space="0" w:color="auto"/>
        <w:bottom w:val="none" w:sz="0" w:space="0" w:color="auto"/>
        <w:right w:val="none" w:sz="0" w:space="0" w:color="auto"/>
      </w:divBdr>
    </w:div>
    <w:div w:id="1459690549">
      <w:bodyDiv w:val="1"/>
      <w:marLeft w:val="0"/>
      <w:marRight w:val="0"/>
      <w:marTop w:val="0"/>
      <w:marBottom w:val="0"/>
      <w:divBdr>
        <w:top w:val="none" w:sz="0" w:space="0" w:color="auto"/>
        <w:left w:val="none" w:sz="0" w:space="0" w:color="auto"/>
        <w:bottom w:val="none" w:sz="0" w:space="0" w:color="auto"/>
        <w:right w:val="none" w:sz="0" w:space="0" w:color="auto"/>
      </w:divBdr>
    </w:div>
    <w:div w:id="1459835384">
      <w:bodyDiv w:val="1"/>
      <w:marLeft w:val="0"/>
      <w:marRight w:val="0"/>
      <w:marTop w:val="0"/>
      <w:marBottom w:val="0"/>
      <w:divBdr>
        <w:top w:val="none" w:sz="0" w:space="0" w:color="auto"/>
        <w:left w:val="none" w:sz="0" w:space="0" w:color="auto"/>
        <w:bottom w:val="none" w:sz="0" w:space="0" w:color="auto"/>
        <w:right w:val="none" w:sz="0" w:space="0" w:color="auto"/>
      </w:divBdr>
    </w:div>
    <w:div w:id="1459882933">
      <w:bodyDiv w:val="1"/>
      <w:marLeft w:val="0"/>
      <w:marRight w:val="0"/>
      <w:marTop w:val="0"/>
      <w:marBottom w:val="0"/>
      <w:divBdr>
        <w:top w:val="none" w:sz="0" w:space="0" w:color="auto"/>
        <w:left w:val="none" w:sz="0" w:space="0" w:color="auto"/>
        <w:bottom w:val="none" w:sz="0" w:space="0" w:color="auto"/>
        <w:right w:val="none" w:sz="0" w:space="0" w:color="auto"/>
      </w:divBdr>
      <w:divsChild>
        <w:div w:id="222909004">
          <w:marLeft w:val="-225"/>
          <w:marRight w:val="-225"/>
          <w:marTop w:val="0"/>
          <w:marBottom w:val="0"/>
          <w:divBdr>
            <w:top w:val="none" w:sz="0" w:space="0" w:color="auto"/>
            <w:left w:val="none" w:sz="0" w:space="0" w:color="auto"/>
            <w:bottom w:val="none" w:sz="0" w:space="0" w:color="auto"/>
            <w:right w:val="none" w:sz="0" w:space="0" w:color="auto"/>
          </w:divBdr>
          <w:divsChild>
            <w:div w:id="806053058">
              <w:marLeft w:val="0"/>
              <w:marRight w:val="0"/>
              <w:marTop w:val="0"/>
              <w:marBottom w:val="0"/>
              <w:divBdr>
                <w:top w:val="none" w:sz="0" w:space="0" w:color="auto"/>
                <w:left w:val="none" w:sz="0" w:space="0" w:color="auto"/>
                <w:bottom w:val="none" w:sz="0" w:space="0" w:color="auto"/>
                <w:right w:val="none" w:sz="0" w:space="0" w:color="auto"/>
              </w:divBdr>
              <w:divsChild>
                <w:div w:id="707531932">
                  <w:marLeft w:val="0"/>
                  <w:marRight w:val="0"/>
                  <w:marTop w:val="0"/>
                  <w:marBottom w:val="0"/>
                  <w:divBdr>
                    <w:top w:val="none" w:sz="0" w:space="0" w:color="auto"/>
                    <w:left w:val="none" w:sz="0" w:space="0" w:color="auto"/>
                    <w:bottom w:val="none" w:sz="0" w:space="0" w:color="auto"/>
                    <w:right w:val="none" w:sz="0" w:space="0" w:color="auto"/>
                  </w:divBdr>
                  <w:divsChild>
                    <w:div w:id="1063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5651">
          <w:marLeft w:val="0"/>
          <w:marRight w:val="0"/>
          <w:marTop w:val="150"/>
          <w:marBottom w:val="150"/>
          <w:divBdr>
            <w:top w:val="single" w:sz="6" w:space="8" w:color="EEEEEE"/>
            <w:left w:val="none" w:sz="0" w:space="0" w:color="auto"/>
            <w:bottom w:val="single" w:sz="6" w:space="8" w:color="EEEEEE"/>
            <w:right w:val="none" w:sz="0" w:space="0" w:color="auto"/>
          </w:divBdr>
        </w:div>
        <w:div w:id="1636570245">
          <w:marLeft w:val="0"/>
          <w:marRight w:val="0"/>
          <w:marTop w:val="0"/>
          <w:marBottom w:val="225"/>
          <w:divBdr>
            <w:top w:val="none" w:sz="0" w:space="0" w:color="auto"/>
            <w:left w:val="none" w:sz="0" w:space="0" w:color="auto"/>
            <w:bottom w:val="none" w:sz="0" w:space="0" w:color="auto"/>
            <w:right w:val="none" w:sz="0" w:space="0" w:color="auto"/>
          </w:divBdr>
        </w:div>
      </w:divsChild>
    </w:div>
    <w:div w:id="1460343184">
      <w:bodyDiv w:val="1"/>
      <w:marLeft w:val="0"/>
      <w:marRight w:val="0"/>
      <w:marTop w:val="0"/>
      <w:marBottom w:val="0"/>
      <w:divBdr>
        <w:top w:val="none" w:sz="0" w:space="0" w:color="auto"/>
        <w:left w:val="none" w:sz="0" w:space="0" w:color="auto"/>
        <w:bottom w:val="none" w:sz="0" w:space="0" w:color="auto"/>
        <w:right w:val="none" w:sz="0" w:space="0" w:color="auto"/>
      </w:divBdr>
    </w:div>
    <w:div w:id="1461414836">
      <w:bodyDiv w:val="1"/>
      <w:marLeft w:val="0"/>
      <w:marRight w:val="0"/>
      <w:marTop w:val="0"/>
      <w:marBottom w:val="0"/>
      <w:divBdr>
        <w:top w:val="none" w:sz="0" w:space="0" w:color="auto"/>
        <w:left w:val="none" w:sz="0" w:space="0" w:color="auto"/>
        <w:bottom w:val="none" w:sz="0" w:space="0" w:color="auto"/>
        <w:right w:val="none" w:sz="0" w:space="0" w:color="auto"/>
      </w:divBdr>
    </w:div>
    <w:div w:id="1461878546">
      <w:bodyDiv w:val="1"/>
      <w:marLeft w:val="0"/>
      <w:marRight w:val="0"/>
      <w:marTop w:val="0"/>
      <w:marBottom w:val="0"/>
      <w:divBdr>
        <w:top w:val="none" w:sz="0" w:space="0" w:color="auto"/>
        <w:left w:val="none" w:sz="0" w:space="0" w:color="auto"/>
        <w:bottom w:val="none" w:sz="0" w:space="0" w:color="auto"/>
        <w:right w:val="none" w:sz="0" w:space="0" w:color="auto"/>
      </w:divBdr>
      <w:divsChild>
        <w:div w:id="382750335">
          <w:marLeft w:val="0"/>
          <w:marRight w:val="0"/>
          <w:marTop w:val="0"/>
          <w:marBottom w:val="225"/>
          <w:divBdr>
            <w:top w:val="none" w:sz="0" w:space="0" w:color="auto"/>
            <w:left w:val="none" w:sz="0" w:space="0" w:color="auto"/>
            <w:bottom w:val="none" w:sz="0" w:space="0" w:color="auto"/>
            <w:right w:val="none" w:sz="0" w:space="0" w:color="auto"/>
          </w:divBdr>
        </w:div>
        <w:div w:id="1362434404">
          <w:marLeft w:val="0"/>
          <w:marRight w:val="0"/>
          <w:marTop w:val="150"/>
          <w:marBottom w:val="150"/>
          <w:divBdr>
            <w:top w:val="single" w:sz="6" w:space="8" w:color="EEEEEE"/>
            <w:left w:val="none" w:sz="0" w:space="0" w:color="auto"/>
            <w:bottom w:val="single" w:sz="6" w:space="8" w:color="EEEEEE"/>
            <w:right w:val="none" w:sz="0" w:space="0" w:color="auto"/>
          </w:divBdr>
        </w:div>
        <w:div w:id="1933247023">
          <w:marLeft w:val="-225"/>
          <w:marRight w:val="-225"/>
          <w:marTop w:val="0"/>
          <w:marBottom w:val="0"/>
          <w:divBdr>
            <w:top w:val="none" w:sz="0" w:space="0" w:color="auto"/>
            <w:left w:val="none" w:sz="0" w:space="0" w:color="auto"/>
            <w:bottom w:val="none" w:sz="0" w:space="0" w:color="auto"/>
            <w:right w:val="none" w:sz="0" w:space="0" w:color="auto"/>
          </w:divBdr>
          <w:divsChild>
            <w:div w:id="583607408">
              <w:marLeft w:val="0"/>
              <w:marRight w:val="0"/>
              <w:marTop w:val="0"/>
              <w:marBottom w:val="0"/>
              <w:divBdr>
                <w:top w:val="none" w:sz="0" w:space="0" w:color="auto"/>
                <w:left w:val="none" w:sz="0" w:space="0" w:color="auto"/>
                <w:bottom w:val="none" w:sz="0" w:space="0" w:color="auto"/>
                <w:right w:val="none" w:sz="0" w:space="0" w:color="auto"/>
              </w:divBdr>
              <w:divsChild>
                <w:div w:id="1271164520">
                  <w:marLeft w:val="0"/>
                  <w:marRight w:val="0"/>
                  <w:marTop w:val="0"/>
                  <w:marBottom w:val="0"/>
                  <w:divBdr>
                    <w:top w:val="none" w:sz="0" w:space="0" w:color="auto"/>
                    <w:left w:val="none" w:sz="0" w:space="0" w:color="auto"/>
                    <w:bottom w:val="none" w:sz="0" w:space="0" w:color="auto"/>
                    <w:right w:val="none" w:sz="0" w:space="0" w:color="auto"/>
                  </w:divBdr>
                </w:div>
                <w:div w:id="1489445122">
                  <w:marLeft w:val="0"/>
                  <w:marRight w:val="0"/>
                  <w:marTop w:val="0"/>
                  <w:marBottom w:val="0"/>
                  <w:divBdr>
                    <w:top w:val="none" w:sz="0" w:space="0" w:color="auto"/>
                    <w:left w:val="none" w:sz="0" w:space="0" w:color="auto"/>
                    <w:bottom w:val="none" w:sz="0" w:space="0" w:color="auto"/>
                    <w:right w:val="none" w:sz="0" w:space="0" w:color="auto"/>
                  </w:divBdr>
                  <w:divsChild>
                    <w:div w:id="2041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7716">
      <w:bodyDiv w:val="1"/>
      <w:marLeft w:val="0"/>
      <w:marRight w:val="0"/>
      <w:marTop w:val="0"/>
      <w:marBottom w:val="0"/>
      <w:divBdr>
        <w:top w:val="none" w:sz="0" w:space="0" w:color="auto"/>
        <w:left w:val="none" w:sz="0" w:space="0" w:color="auto"/>
        <w:bottom w:val="none" w:sz="0" w:space="0" w:color="auto"/>
        <w:right w:val="none" w:sz="0" w:space="0" w:color="auto"/>
      </w:divBdr>
    </w:div>
    <w:div w:id="1462068092">
      <w:bodyDiv w:val="1"/>
      <w:marLeft w:val="0"/>
      <w:marRight w:val="0"/>
      <w:marTop w:val="0"/>
      <w:marBottom w:val="0"/>
      <w:divBdr>
        <w:top w:val="none" w:sz="0" w:space="0" w:color="auto"/>
        <w:left w:val="none" w:sz="0" w:space="0" w:color="auto"/>
        <w:bottom w:val="none" w:sz="0" w:space="0" w:color="auto"/>
        <w:right w:val="none" w:sz="0" w:space="0" w:color="auto"/>
      </w:divBdr>
    </w:div>
    <w:div w:id="1462381228">
      <w:bodyDiv w:val="1"/>
      <w:marLeft w:val="0"/>
      <w:marRight w:val="0"/>
      <w:marTop w:val="0"/>
      <w:marBottom w:val="0"/>
      <w:divBdr>
        <w:top w:val="none" w:sz="0" w:space="0" w:color="auto"/>
        <w:left w:val="none" w:sz="0" w:space="0" w:color="auto"/>
        <w:bottom w:val="none" w:sz="0" w:space="0" w:color="auto"/>
        <w:right w:val="none" w:sz="0" w:space="0" w:color="auto"/>
      </w:divBdr>
      <w:divsChild>
        <w:div w:id="199051978">
          <w:marLeft w:val="0"/>
          <w:marRight w:val="0"/>
          <w:marTop w:val="0"/>
          <w:marBottom w:val="0"/>
          <w:divBdr>
            <w:top w:val="none" w:sz="0" w:space="0" w:color="auto"/>
            <w:left w:val="none" w:sz="0" w:space="0" w:color="auto"/>
            <w:bottom w:val="none" w:sz="0" w:space="0" w:color="auto"/>
            <w:right w:val="none" w:sz="0" w:space="0" w:color="auto"/>
          </w:divBdr>
          <w:divsChild>
            <w:div w:id="1007050896">
              <w:marLeft w:val="0"/>
              <w:marRight w:val="0"/>
              <w:marTop w:val="0"/>
              <w:marBottom w:val="0"/>
              <w:divBdr>
                <w:top w:val="none" w:sz="0" w:space="0" w:color="auto"/>
                <w:left w:val="none" w:sz="0" w:space="0" w:color="auto"/>
                <w:bottom w:val="none" w:sz="0" w:space="0" w:color="auto"/>
                <w:right w:val="none" w:sz="0" w:space="0" w:color="auto"/>
              </w:divBdr>
            </w:div>
            <w:div w:id="1505432968">
              <w:marLeft w:val="0"/>
              <w:marRight w:val="0"/>
              <w:marTop w:val="0"/>
              <w:marBottom w:val="0"/>
              <w:divBdr>
                <w:top w:val="none" w:sz="0" w:space="0" w:color="auto"/>
                <w:left w:val="none" w:sz="0" w:space="0" w:color="auto"/>
                <w:bottom w:val="none" w:sz="0" w:space="0" w:color="auto"/>
                <w:right w:val="none" w:sz="0" w:space="0" w:color="auto"/>
              </w:divBdr>
              <w:divsChild>
                <w:div w:id="236092776">
                  <w:marLeft w:val="0"/>
                  <w:marRight w:val="0"/>
                  <w:marTop w:val="0"/>
                  <w:marBottom w:val="0"/>
                  <w:divBdr>
                    <w:top w:val="none" w:sz="0" w:space="0" w:color="auto"/>
                    <w:left w:val="none" w:sz="0" w:space="0" w:color="auto"/>
                    <w:bottom w:val="none" w:sz="0" w:space="0" w:color="auto"/>
                    <w:right w:val="none" w:sz="0" w:space="0" w:color="auto"/>
                  </w:divBdr>
                </w:div>
                <w:div w:id="406877276">
                  <w:marLeft w:val="0"/>
                  <w:marRight w:val="0"/>
                  <w:marTop w:val="0"/>
                  <w:marBottom w:val="0"/>
                  <w:divBdr>
                    <w:top w:val="none" w:sz="0" w:space="0" w:color="auto"/>
                    <w:left w:val="none" w:sz="0" w:space="0" w:color="auto"/>
                    <w:bottom w:val="none" w:sz="0" w:space="0" w:color="auto"/>
                    <w:right w:val="none" w:sz="0" w:space="0" w:color="auto"/>
                  </w:divBdr>
                </w:div>
                <w:div w:id="739063661">
                  <w:marLeft w:val="0"/>
                  <w:marRight w:val="0"/>
                  <w:marTop w:val="0"/>
                  <w:marBottom w:val="0"/>
                  <w:divBdr>
                    <w:top w:val="none" w:sz="0" w:space="0" w:color="auto"/>
                    <w:left w:val="none" w:sz="0" w:space="0" w:color="auto"/>
                    <w:bottom w:val="none" w:sz="0" w:space="0" w:color="auto"/>
                    <w:right w:val="none" w:sz="0" w:space="0" w:color="auto"/>
                  </w:divBdr>
                </w:div>
                <w:div w:id="1326514829">
                  <w:marLeft w:val="0"/>
                  <w:marRight w:val="0"/>
                  <w:marTop w:val="0"/>
                  <w:marBottom w:val="0"/>
                  <w:divBdr>
                    <w:top w:val="none" w:sz="0" w:space="0" w:color="auto"/>
                    <w:left w:val="none" w:sz="0" w:space="0" w:color="auto"/>
                    <w:bottom w:val="none" w:sz="0" w:space="0" w:color="auto"/>
                    <w:right w:val="none" w:sz="0" w:space="0" w:color="auto"/>
                  </w:divBdr>
                  <w:divsChild>
                    <w:div w:id="1271162255">
                      <w:marLeft w:val="0"/>
                      <w:marRight w:val="0"/>
                      <w:marTop w:val="0"/>
                      <w:marBottom w:val="0"/>
                      <w:divBdr>
                        <w:top w:val="none" w:sz="0" w:space="0" w:color="auto"/>
                        <w:left w:val="none" w:sz="0" w:space="0" w:color="auto"/>
                        <w:bottom w:val="none" w:sz="0" w:space="0" w:color="auto"/>
                        <w:right w:val="none" w:sz="0" w:space="0" w:color="auto"/>
                      </w:divBdr>
                      <w:divsChild>
                        <w:div w:id="1626157955">
                          <w:marLeft w:val="0"/>
                          <w:marRight w:val="0"/>
                          <w:marTop w:val="0"/>
                          <w:marBottom w:val="0"/>
                          <w:divBdr>
                            <w:top w:val="none" w:sz="0" w:space="0" w:color="auto"/>
                            <w:left w:val="none" w:sz="0" w:space="0" w:color="auto"/>
                            <w:bottom w:val="none" w:sz="0" w:space="0" w:color="auto"/>
                            <w:right w:val="none" w:sz="0" w:space="0" w:color="auto"/>
                          </w:divBdr>
                          <w:divsChild>
                            <w:div w:id="836772679">
                              <w:marLeft w:val="0"/>
                              <w:marRight w:val="0"/>
                              <w:marTop w:val="0"/>
                              <w:marBottom w:val="0"/>
                              <w:divBdr>
                                <w:top w:val="none" w:sz="0" w:space="0" w:color="auto"/>
                                <w:left w:val="none" w:sz="0" w:space="0" w:color="auto"/>
                                <w:bottom w:val="none" w:sz="0" w:space="0" w:color="auto"/>
                                <w:right w:val="none" w:sz="0" w:space="0" w:color="auto"/>
                              </w:divBdr>
                              <w:divsChild>
                                <w:div w:id="1915237481">
                                  <w:marLeft w:val="0"/>
                                  <w:marRight w:val="0"/>
                                  <w:marTop w:val="75"/>
                                  <w:marBottom w:val="0"/>
                                  <w:divBdr>
                                    <w:top w:val="none" w:sz="0" w:space="0" w:color="auto"/>
                                    <w:left w:val="none" w:sz="0" w:space="0" w:color="auto"/>
                                    <w:bottom w:val="none" w:sz="0" w:space="0" w:color="auto"/>
                                    <w:right w:val="none" w:sz="0" w:space="0" w:color="auto"/>
                                  </w:divBdr>
                                  <w:divsChild>
                                    <w:div w:id="24134630">
                                      <w:marLeft w:val="0"/>
                                      <w:marRight w:val="0"/>
                                      <w:marTop w:val="45"/>
                                      <w:marBottom w:val="0"/>
                                      <w:divBdr>
                                        <w:top w:val="none" w:sz="0" w:space="0" w:color="auto"/>
                                        <w:left w:val="none" w:sz="0" w:space="0" w:color="auto"/>
                                        <w:bottom w:val="none" w:sz="0" w:space="0" w:color="auto"/>
                                        <w:right w:val="none" w:sz="0" w:space="0" w:color="auto"/>
                                      </w:divBdr>
                                    </w:div>
                                    <w:div w:id="79830020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10269839">
                              <w:marLeft w:val="0"/>
                              <w:marRight w:val="0"/>
                              <w:marTop w:val="0"/>
                              <w:marBottom w:val="0"/>
                              <w:divBdr>
                                <w:top w:val="none" w:sz="0" w:space="0" w:color="auto"/>
                                <w:left w:val="none" w:sz="0" w:space="0" w:color="auto"/>
                                <w:bottom w:val="none" w:sz="0" w:space="0" w:color="auto"/>
                                <w:right w:val="none" w:sz="0" w:space="0" w:color="auto"/>
                              </w:divBdr>
                              <w:divsChild>
                                <w:div w:id="2637757">
                                  <w:marLeft w:val="0"/>
                                  <w:marRight w:val="0"/>
                                  <w:marTop w:val="75"/>
                                  <w:marBottom w:val="0"/>
                                  <w:divBdr>
                                    <w:top w:val="none" w:sz="0" w:space="0" w:color="auto"/>
                                    <w:left w:val="none" w:sz="0" w:space="0" w:color="auto"/>
                                    <w:bottom w:val="none" w:sz="0" w:space="0" w:color="auto"/>
                                    <w:right w:val="none" w:sz="0" w:space="0" w:color="auto"/>
                                  </w:divBdr>
                                  <w:divsChild>
                                    <w:div w:id="820734635">
                                      <w:marLeft w:val="0"/>
                                      <w:marRight w:val="135"/>
                                      <w:marTop w:val="0"/>
                                      <w:marBottom w:val="0"/>
                                      <w:divBdr>
                                        <w:top w:val="none" w:sz="0" w:space="0" w:color="auto"/>
                                        <w:left w:val="none" w:sz="0" w:space="0" w:color="auto"/>
                                        <w:bottom w:val="none" w:sz="0" w:space="0" w:color="auto"/>
                                        <w:right w:val="none" w:sz="0" w:space="0" w:color="auto"/>
                                      </w:divBdr>
                                    </w:div>
                                    <w:div w:id="15080121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398">
          <w:marLeft w:val="0"/>
          <w:marRight w:val="0"/>
          <w:marTop w:val="0"/>
          <w:marBottom w:val="0"/>
          <w:divBdr>
            <w:top w:val="none" w:sz="0" w:space="0" w:color="auto"/>
            <w:left w:val="none" w:sz="0" w:space="0" w:color="auto"/>
            <w:bottom w:val="none" w:sz="0" w:space="0" w:color="auto"/>
            <w:right w:val="none" w:sz="0" w:space="0" w:color="auto"/>
          </w:divBdr>
          <w:divsChild>
            <w:div w:id="175913578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462653764">
      <w:bodyDiv w:val="1"/>
      <w:marLeft w:val="0"/>
      <w:marRight w:val="0"/>
      <w:marTop w:val="0"/>
      <w:marBottom w:val="0"/>
      <w:divBdr>
        <w:top w:val="none" w:sz="0" w:space="0" w:color="auto"/>
        <w:left w:val="none" w:sz="0" w:space="0" w:color="auto"/>
        <w:bottom w:val="none" w:sz="0" w:space="0" w:color="auto"/>
        <w:right w:val="none" w:sz="0" w:space="0" w:color="auto"/>
      </w:divBdr>
    </w:div>
    <w:div w:id="1463158968">
      <w:bodyDiv w:val="1"/>
      <w:marLeft w:val="0"/>
      <w:marRight w:val="0"/>
      <w:marTop w:val="0"/>
      <w:marBottom w:val="0"/>
      <w:divBdr>
        <w:top w:val="none" w:sz="0" w:space="0" w:color="auto"/>
        <w:left w:val="none" w:sz="0" w:space="0" w:color="auto"/>
        <w:bottom w:val="none" w:sz="0" w:space="0" w:color="auto"/>
        <w:right w:val="none" w:sz="0" w:space="0" w:color="auto"/>
      </w:divBdr>
      <w:divsChild>
        <w:div w:id="820541384">
          <w:marLeft w:val="0"/>
          <w:marRight w:val="0"/>
          <w:marTop w:val="0"/>
          <w:marBottom w:val="127"/>
          <w:divBdr>
            <w:top w:val="none" w:sz="0" w:space="0" w:color="auto"/>
            <w:left w:val="none" w:sz="0" w:space="0" w:color="auto"/>
            <w:bottom w:val="single" w:sz="12" w:space="0" w:color="DAE8F4"/>
            <w:right w:val="none" w:sz="0" w:space="0" w:color="auto"/>
          </w:divBdr>
          <w:divsChild>
            <w:div w:id="1917786572">
              <w:marLeft w:val="0"/>
              <w:marRight w:val="0"/>
              <w:marTop w:val="89"/>
              <w:marBottom w:val="0"/>
              <w:divBdr>
                <w:top w:val="none" w:sz="0" w:space="0" w:color="auto"/>
                <w:left w:val="none" w:sz="0" w:space="0" w:color="auto"/>
                <w:bottom w:val="none" w:sz="0" w:space="0" w:color="auto"/>
                <w:right w:val="none" w:sz="0" w:space="0" w:color="auto"/>
              </w:divBdr>
            </w:div>
          </w:divsChild>
        </w:div>
        <w:div w:id="1329673022">
          <w:marLeft w:val="0"/>
          <w:marRight w:val="0"/>
          <w:marTop w:val="0"/>
          <w:marBottom w:val="0"/>
          <w:divBdr>
            <w:top w:val="none" w:sz="0" w:space="0" w:color="auto"/>
            <w:left w:val="none" w:sz="0" w:space="0" w:color="auto"/>
            <w:bottom w:val="none" w:sz="0" w:space="0" w:color="auto"/>
            <w:right w:val="none" w:sz="0" w:space="0" w:color="auto"/>
          </w:divBdr>
        </w:div>
      </w:divsChild>
    </w:div>
    <w:div w:id="1463303891">
      <w:bodyDiv w:val="1"/>
      <w:marLeft w:val="0"/>
      <w:marRight w:val="0"/>
      <w:marTop w:val="0"/>
      <w:marBottom w:val="0"/>
      <w:divBdr>
        <w:top w:val="none" w:sz="0" w:space="0" w:color="auto"/>
        <w:left w:val="none" w:sz="0" w:space="0" w:color="auto"/>
        <w:bottom w:val="none" w:sz="0" w:space="0" w:color="auto"/>
        <w:right w:val="none" w:sz="0" w:space="0" w:color="auto"/>
      </w:divBdr>
      <w:divsChild>
        <w:div w:id="325934719">
          <w:marLeft w:val="0"/>
          <w:marRight w:val="0"/>
          <w:marTop w:val="0"/>
          <w:marBottom w:val="0"/>
          <w:divBdr>
            <w:top w:val="none" w:sz="0" w:space="0" w:color="auto"/>
            <w:left w:val="none" w:sz="0" w:space="0" w:color="auto"/>
            <w:bottom w:val="none" w:sz="0" w:space="0" w:color="auto"/>
            <w:right w:val="none" w:sz="0" w:space="0" w:color="auto"/>
          </w:divBdr>
        </w:div>
        <w:div w:id="1090351072">
          <w:marLeft w:val="0"/>
          <w:marRight w:val="0"/>
          <w:marTop w:val="0"/>
          <w:marBottom w:val="0"/>
          <w:divBdr>
            <w:top w:val="none" w:sz="0" w:space="0" w:color="auto"/>
            <w:left w:val="none" w:sz="0" w:space="0" w:color="auto"/>
            <w:bottom w:val="none" w:sz="0" w:space="0" w:color="auto"/>
            <w:right w:val="none" w:sz="0" w:space="0" w:color="auto"/>
          </w:divBdr>
        </w:div>
        <w:div w:id="1281760957">
          <w:marLeft w:val="0"/>
          <w:marRight w:val="0"/>
          <w:marTop w:val="0"/>
          <w:marBottom w:val="0"/>
          <w:divBdr>
            <w:top w:val="none" w:sz="0" w:space="0" w:color="auto"/>
            <w:left w:val="none" w:sz="0" w:space="0" w:color="auto"/>
            <w:bottom w:val="none" w:sz="0" w:space="0" w:color="auto"/>
            <w:right w:val="none" w:sz="0" w:space="0" w:color="auto"/>
          </w:divBdr>
        </w:div>
      </w:divsChild>
    </w:div>
    <w:div w:id="1463577813">
      <w:bodyDiv w:val="1"/>
      <w:marLeft w:val="0"/>
      <w:marRight w:val="0"/>
      <w:marTop w:val="0"/>
      <w:marBottom w:val="0"/>
      <w:divBdr>
        <w:top w:val="none" w:sz="0" w:space="0" w:color="auto"/>
        <w:left w:val="none" w:sz="0" w:space="0" w:color="auto"/>
        <w:bottom w:val="none" w:sz="0" w:space="0" w:color="auto"/>
        <w:right w:val="none" w:sz="0" w:space="0" w:color="auto"/>
      </w:divBdr>
    </w:div>
    <w:div w:id="1463963042">
      <w:bodyDiv w:val="1"/>
      <w:marLeft w:val="0"/>
      <w:marRight w:val="0"/>
      <w:marTop w:val="0"/>
      <w:marBottom w:val="0"/>
      <w:divBdr>
        <w:top w:val="none" w:sz="0" w:space="0" w:color="auto"/>
        <w:left w:val="none" w:sz="0" w:space="0" w:color="auto"/>
        <w:bottom w:val="none" w:sz="0" w:space="0" w:color="auto"/>
        <w:right w:val="none" w:sz="0" w:space="0" w:color="auto"/>
      </w:divBdr>
    </w:div>
    <w:div w:id="1464689729">
      <w:bodyDiv w:val="1"/>
      <w:marLeft w:val="0"/>
      <w:marRight w:val="0"/>
      <w:marTop w:val="0"/>
      <w:marBottom w:val="0"/>
      <w:divBdr>
        <w:top w:val="none" w:sz="0" w:space="0" w:color="auto"/>
        <w:left w:val="none" w:sz="0" w:space="0" w:color="auto"/>
        <w:bottom w:val="none" w:sz="0" w:space="0" w:color="auto"/>
        <w:right w:val="none" w:sz="0" w:space="0" w:color="auto"/>
      </w:divBdr>
      <w:divsChild>
        <w:div w:id="775096780">
          <w:marLeft w:val="-225"/>
          <w:marRight w:val="-225"/>
          <w:marTop w:val="0"/>
          <w:marBottom w:val="0"/>
          <w:divBdr>
            <w:top w:val="none" w:sz="0" w:space="0" w:color="auto"/>
            <w:left w:val="none" w:sz="0" w:space="0" w:color="auto"/>
            <w:bottom w:val="none" w:sz="0" w:space="0" w:color="auto"/>
            <w:right w:val="none" w:sz="0" w:space="0" w:color="auto"/>
          </w:divBdr>
          <w:divsChild>
            <w:div w:id="1825508274">
              <w:marLeft w:val="0"/>
              <w:marRight w:val="0"/>
              <w:marTop w:val="0"/>
              <w:marBottom w:val="0"/>
              <w:divBdr>
                <w:top w:val="none" w:sz="0" w:space="0" w:color="auto"/>
                <w:left w:val="none" w:sz="0" w:space="0" w:color="auto"/>
                <w:bottom w:val="none" w:sz="0" w:space="0" w:color="auto"/>
                <w:right w:val="none" w:sz="0" w:space="0" w:color="auto"/>
              </w:divBdr>
              <w:divsChild>
                <w:div w:id="16371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17">
      <w:bodyDiv w:val="1"/>
      <w:marLeft w:val="0"/>
      <w:marRight w:val="0"/>
      <w:marTop w:val="0"/>
      <w:marBottom w:val="0"/>
      <w:divBdr>
        <w:top w:val="none" w:sz="0" w:space="0" w:color="auto"/>
        <w:left w:val="none" w:sz="0" w:space="0" w:color="auto"/>
        <w:bottom w:val="none" w:sz="0" w:space="0" w:color="auto"/>
        <w:right w:val="none" w:sz="0" w:space="0" w:color="auto"/>
      </w:divBdr>
    </w:div>
    <w:div w:id="1465613944">
      <w:bodyDiv w:val="1"/>
      <w:marLeft w:val="0"/>
      <w:marRight w:val="0"/>
      <w:marTop w:val="0"/>
      <w:marBottom w:val="0"/>
      <w:divBdr>
        <w:top w:val="none" w:sz="0" w:space="0" w:color="auto"/>
        <w:left w:val="none" w:sz="0" w:space="0" w:color="auto"/>
        <w:bottom w:val="none" w:sz="0" w:space="0" w:color="auto"/>
        <w:right w:val="none" w:sz="0" w:space="0" w:color="auto"/>
      </w:divBdr>
    </w:div>
    <w:div w:id="1466003476">
      <w:bodyDiv w:val="1"/>
      <w:marLeft w:val="0"/>
      <w:marRight w:val="0"/>
      <w:marTop w:val="0"/>
      <w:marBottom w:val="0"/>
      <w:divBdr>
        <w:top w:val="none" w:sz="0" w:space="0" w:color="auto"/>
        <w:left w:val="none" w:sz="0" w:space="0" w:color="auto"/>
        <w:bottom w:val="none" w:sz="0" w:space="0" w:color="auto"/>
        <w:right w:val="none" w:sz="0" w:space="0" w:color="auto"/>
      </w:divBdr>
      <w:divsChild>
        <w:div w:id="64838838">
          <w:marLeft w:val="0"/>
          <w:marRight w:val="0"/>
          <w:marTop w:val="0"/>
          <w:marBottom w:val="225"/>
          <w:divBdr>
            <w:top w:val="none" w:sz="0" w:space="0" w:color="auto"/>
            <w:left w:val="none" w:sz="0" w:space="0" w:color="auto"/>
            <w:bottom w:val="none" w:sz="0" w:space="0" w:color="auto"/>
            <w:right w:val="none" w:sz="0" w:space="0" w:color="auto"/>
          </w:divBdr>
        </w:div>
        <w:div w:id="685792539">
          <w:marLeft w:val="0"/>
          <w:marRight w:val="0"/>
          <w:marTop w:val="150"/>
          <w:marBottom w:val="150"/>
          <w:divBdr>
            <w:top w:val="single" w:sz="6" w:space="8" w:color="EEEEEE"/>
            <w:left w:val="none" w:sz="0" w:space="0" w:color="auto"/>
            <w:bottom w:val="single" w:sz="6" w:space="8" w:color="EEEEEE"/>
            <w:right w:val="none" w:sz="0" w:space="0" w:color="auto"/>
          </w:divBdr>
        </w:div>
        <w:div w:id="2070953790">
          <w:marLeft w:val="-225"/>
          <w:marRight w:val="-225"/>
          <w:marTop w:val="0"/>
          <w:marBottom w:val="0"/>
          <w:divBdr>
            <w:top w:val="none" w:sz="0" w:space="0" w:color="auto"/>
            <w:left w:val="none" w:sz="0" w:space="0" w:color="auto"/>
            <w:bottom w:val="none" w:sz="0" w:space="0" w:color="auto"/>
            <w:right w:val="none" w:sz="0" w:space="0" w:color="auto"/>
          </w:divBdr>
          <w:divsChild>
            <w:div w:id="686752267">
              <w:marLeft w:val="0"/>
              <w:marRight w:val="0"/>
              <w:marTop w:val="0"/>
              <w:marBottom w:val="0"/>
              <w:divBdr>
                <w:top w:val="none" w:sz="0" w:space="0" w:color="auto"/>
                <w:left w:val="none" w:sz="0" w:space="0" w:color="auto"/>
                <w:bottom w:val="none" w:sz="0" w:space="0" w:color="auto"/>
                <w:right w:val="none" w:sz="0" w:space="0" w:color="auto"/>
              </w:divBdr>
              <w:divsChild>
                <w:div w:id="13654802">
                  <w:marLeft w:val="0"/>
                  <w:marRight w:val="0"/>
                  <w:marTop w:val="0"/>
                  <w:marBottom w:val="0"/>
                  <w:divBdr>
                    <w:top w:val="none" w:sz="0" w:space="0" w:color="auto"/>
                    <w:left w:val="none" w:sz="0" w:space="0" w:color="auto"/>
                    <w:bottom w:val="none" w:sz="0" w:space="0" w:color="auto"/>
                    <w:right w:val="none" w:sz="0" w:space="0" w:color="auto"/>
                  </w:divBdr>
                  <w:divsChild>
                    <w:div w:id="1606116652">
                      <w:marLeft w:val="0"/>
                      <w:marRight w:val="0"/>
                      <w:marTop w:val="0"/>
                      <w:marBottom w:val="0"/>
                      <w:divBdr>
                        <w:top w:val="none" w:sz="0" w:space="0" w:color="auto"/>
                        <w:left w:val="none" w:sz="0" w:space="0" w:color="auto"/>
                        <w:bottom w:val="none" w:sz="0" w:space="0" w:color="auto"/>
                        <w:right w:val="none" w:sz="0" w:space="0" w:color="auto"/>
                      </w:divBdr>
                    </w:div>
                  </w:divsChild>
                </w:div>
                <w:div w:id="1575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7828">
      <w:bodyDiv w:val="1"/>
      <w:marLeft w:val="0"/>
      <w:marRight w:val="0"/>
      <w:marTop w:val="0"/>
      <w:marBottom w:val="0"/>
      <w:divBdr>
        <w:top w:val="none" w:sz="0" w:space="0" w:color="auto"/>
        <w:left w:val="none" w:sz="0" w:space="0" w:color="auto"/>
        <w:bottom w:val="none" w:sz="0" w:space="0" w:color="auto"/>
        <w:right w:val="none" w:sz="0" w:space="0" w:color="auto"/>
      </w:divBdr>
    </w:div>
    <w:div w:id="1466388570">
      <w:bodyDiv w:val="1"/>
      <w:marLeft w:val="0"/>
      <w:marRight w:val="0"/>
      <w:marTop w:val="0"/>
      <w:marBottom w:val="0"/>
      <w:divBdr>
        <w:top w:val="none" w:sz="0" w:space="0" w:color="auto"/>
        <w:left w:val="none" w:sz="0" w:space="0" w:color="auto"/>
        <w:bottom w:val="none" w:sz="0" w:space="0" w:color="auto"/>
        <w:right w:val="none" w:sz="0" w:space="0" w:color="auto"/>
      </w:divBdr>
    </w:div>
    <w:div w:id="1466505704">
      <w:bodyDiv w:val="1"/>
      <w:marLeft w:val="0"/>
      <w:marRight w:val="0"/>
      <w:marTop w:val="0"/>
      <w:marBottom w:val="0"/>
      <w:divBdr>
        <w:top w:val="none" w:sz="0" w:space="0" w:color="auto"/>
        <w:left w:val="none" w:sz="0" w:space="0" w:color="auto"/>
        <w:bottom w:val="none" w:sz="0" w:space="0" w:color="auto"/>
        <w:right w:val="none" w:sz="0" w:space="0" w:color="auto"/>
      </w:divBdr>
    </w:div>
    <w:div w:id="1466510304">
      <w:bodyDiv w:val="1"/>
      <w:marLeft w:val="0"/>
      <w:marRight w:val="0"/>
      <w:marTop w:val="0"/>
      <w:marBottom w:val="0"/>
      <w:divBdr>
        <w:top w:val="none" w:sz="0" w:space="0" w:color="auto"/>
        <w:left w:val="none" w:sz="0" w:space="0" w:color="auto"/>
        <w:bottom w:val="none" w:sz="0" w:space="0" w:color="auto"/>
        <w:right w:val="none" w:sz="0" w:space="0" w:color="auto"/>
      </w:divBdr>
    </w:div>
    <w:div w:id="1466703896">
      <w:bodyDiv w:val="1"/>
      <w:marLeft w:val="0"/>
      <w:marRight w:val="0"/>
      <w:marTop w:val="0"/>
      <w:marBottom w:val="0"/>
      <w:divBdr>
        <w:top w:val="none" w:sz="0" w:space="0" w:color="auto"/>
        <w:left w:val="none" w:sz="0" w:space="0" w:color="auto"/>
        <w:bottom w:val="none" w:sz="0" w:space="0" w:color="auto"/>
        <w:right w:val="none" w:sz="0" w:space="0" w:color="auto"/>
      </w:divBdr>
    </w:div>
    <w:div w:id="1466973951">
      <w:bodyDiv w:val="1"/>
      <w:marLeft w:val="0"/>
      <w:marRight w:val="0"/>
      <w:marTop w:val="0"/>
      <w:marBottom w:val="0"/>
      <w:divBdr>
        <w:top w:val="none" w:sz="0" w:space="0" w:color="auto"/>
        <w:left w:val="none" w:sz="0" w:space="0" w:color="auto"/>
        <w:bottom w:val="none" w:sz="0" w:space="0" w:color="auto"/>
        <w:right w:val="none" w:sz="0" w:space="0" w:color="auto"/>
      </w:divBdr>
    </w:div>
    <w:div w:id="1467041406">
      <w:bodyDiv w:val="1"/>
      <w:marLeft w:val="0"/>
      <w:marRight w:val="0"/>
      <w:marTop w:val="0"/>
      <w:marBottom w:val="0"/>
      <w:divBdr>
        <w:top w:val="none" w:sz="0" w:space="0" w:color="auto"/>
        <w:left w:val="none" w:sz="0" w:space="0" w:color="auto"/>
        <w:bottom w:val="none" w:sz="0" w:space="0" w:color="auto"/>
        <w:right w:val="none" w:sz="0" w:space="0" w:color="auto"/>
      </w:divBdr>
      <w:divsChild>
        <w:div w:id="386146385">
          <w:marLeft w:val="0"/>
          <w:marRight w:val="0"/>
          <w:marTop w:val="0"/>
          <w:marBottom w:val="150"/>
          <w:divBdr>
            <w:top w:val="none" w:sz="0" w:space="0" w:color="auto"/>
            <w:left w:val="none" w:sz="0" w:space="0" w:color="auto"/>
            <w:bottom w:val="none" w:sz="0" w:space="0" w:color="auto"/>
            <w:right w:val="none" w:sz="0" w:space="0" w:color="auto"/>
          </w:divBdr>
        </w:div>
        <w:div w:id="952127871">
          <w:marLeft w:val="0"/>
          <w:marRight w:val="0"/>
          <w:marTop w:val="0"/>
          <w:marBottom w:val="0"/>
          <w:divBdr>
            <w:top w:val="none" w:sz="0" w:space="0" w:color="auto"/>
            <w:left w:val="none" w:sz="0" w:space="0" w:color="auto"/>
            <w:bottom w:val="none" w:sz="0" w:space="0" w:color="auto"/>
            <w:right w:val="none" w:sz="0" w:space="0" w:color="auto"/>
          </w:divBdr>
          <w:divsChild>
            <w:div w:id="313922366">
              <w:marLeft w:val="0"/>
              <w:marRight w:val="0"/>
              <w:marTop w:val="0"/>
              <w:marBottom w:val="0"/>
              <w:divBdr>
                <w:top w:val="none" w:sz="0" w:space="0" w:color="auto"/>
                <w:left w:val="none" w:sz="0" w:space="0" w:color="auto"/>
                <w:bottom w:val="none" w:sz="0" w:space="0" w:color="auto"/>
                <w:right w:val="none" w:sz="0" w:space="0" w:color="auto"/>
              </w:divBdr>
            </w:div>
          </w:divsChild>
        </w:div>
        <w:div w:id="1923877028">
          <w:marLeft w:val="0"/>
          <w:marRight w:val="0"/>
          <w:marTop w:val="0"/>
          <w:marBottom w:val="0"/>
          <w:divBdr>
            <w:top w:val="none" w:sz="0" w:space="0" w:color="auto"/>
            <w:left w:val="none" w:sz="0" w:space="0" w:color="auto"/>
            <w:bottom w:val="none" w:sz="0" w:space="0" w:color="auto"/>
            <w:right w:val="none" w:sz="0" w:space="0" w:color="auto"/>
          </w:divBdr>
        </w:div>
      </w:divsChild>
    </w:div>
    <w:div w:id="1467357984">
      <w:bodyDiv w:val="1"/>
      <w:marLeft w:val="0"/>
      <w:marRight w:val="0"/>
      <w:marTop w:val="0"/>
      <w:marBottom w:val="0"/>
      <w:divBdr>
        <w:top w:val="none" w:sz="0" w:space="0" w:color="auto"/>
        <w:left w:val="none" w:sz="0" w:space="0" w:color="auto"/>
        <w:bottom w:val="none" w:sz="0" w:space="0" w:color="auto"/>
        <w:right w:val="none" w:sz="0" w:space="0" w:color="auto"/>
      </w:divBdr>
    </w:div>
    <w:div w:id="1467894230">
      <w:bodyDiv w:val="1"/>
      <w:marLeft w:val="0"/>
      <w:marRight w:val="0"/>
      <w:marTop w:val="0"/>
      <w:marBottom w:val="0"/>
      <w:divBdr>
        <w:top w:val="none" w:sz="0" w:space="0" w:color="auto"/>
        <w:left w:val="none" w:sz="0" w:space="0" w:color="auto"/>
        <w:bottom w:val="none" w:sz="0" w:space="0" w:color="auto"/>
        <w:right w:val="none" w:sz="0" w:space="0" w:color="auto"/>
      </w:divBdr>
      <w:divsChild>
        <w:div w:id="1446585259">
          <w:marLeft w:val="0"/>
          <w:marRight w:val="0"/>
          <w:marTop w:val="0"/>
          <w:marBottom w:val="0"/>
          <w:divBdr>
            <w:top w:val="none" w:sz="0" w:space="0" w:color="auto"/>
            <w:left w:val="none" w:sz="0" w:space="0" w:color="auto"/>
            <w:bottom w:val="none" w:sz="0" w:space="0" w:color="auto"/>
            <w:right w:val="none" w:sz="0" w:space="0" w:color="auto"/>
          </w:divBdr>
          <w:divsChild>
            <w:div w:id="425535820">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548289">
                  <w:marLeft w:val="0"/>
                  <w:marRight w:val="0"/>
                  <w:marTop w:val="0"/>
                  <w:marBottom w:val="90"/>
                  <w:divBdr>
                    <w:top w:val="none" w:sz="0" w:space="0" w:color="auto"/>
                    <w:left w:val="none" w:sz="0" w:space="0" w:color="auto"/>
                    <w:bottom w:val="none" w:sz="0" w:space="0" w:color="auto"/>
                    <w:right w:val="none" w:sz="0" w:space="0" w:color="auto"/>
                  </w:divBdr>
                  <w:divsChild>
                    <w:div w:id="16804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
    <w:div w:id="1468551404">
      <w:bodyDiv w:val="1"/>
      <w:marLeft w:val="0"/>
      <w:marRight w:val="0"/>
      <w:marTop w:val="0"/>
      <w:marBottom w:val="0"/>
      <w:divBdr>
        <w:top w:val="none" w:sz="0" w:space="0" w:color="auto"/>
        <w:left w:val="none" w:sz="0" w:space="0" w:color="auto"/>
        <w:bottom w:val="none" w:sz="0" w:space="0" w:color="auto"/>
        <w:right w:val="none" w:sz="0" w:space="0" w:color="auto"/>
      </w:divBdr>
    </w:div>
    <w:div w:id="1468626627">
      <w:bodyDiv w:val="1"/>
      <w:marLeft w:val="0"/>
      <w:marRight w:val="0"/>
      <w:marTop w:val="0"/>
      <w:marBottom w:val="0"/>
      <w:divBdr>
        <w:top w:val="none" w:sz="0" w:space="0" w:color="auto"/>
        <w:left w:val="none" w:sz="0" w:space="0" w:color="auto"/>
        <w:bottom w:val="none" w:sz="0" w:space="0" w:color="auto"/>
        <w:right w:val="none" w:sz="0" w:space="0" w:color="auto"/>
      </w:divBdr>
    </w:div>
    <w:div w:id="1469593275">
      <w:bodyDiv w:val="1"/>
      <w:marLeft w:val="0"/>
      <w:marRight w:val="0"/>
      <w:marTop w:val="0"/>
      <w:marBottom w:val="0"/>
      <w:divBdr>
        <w:top w:val="none" w:sz="0" w:space="0" w:color="auto"/>
        <w:left w:val="none" w:sz="0" w:space="0" w:color="auto"/>
        <w:bottom w:val="none" w:sz="0" w:space="0" w:color="auto"/>
        <w:right w:val="none" w:sz="0" w:space="0" w:color="auto"/>
      </w:divBdr>
    </w:div>
    <w:div w:id="1469937634">
      <w:bodyDiv w:val="1"/>
      <w:marLeft w:val="0"/>
      <w:marRight w:val="0"/>
      <w:marTop w:val="0"/>
      <w:marBottom w:val="0"/>
      <w:divBdr>
        <w:top w:val="none" w:sz="0" w:space="0" w:color="auto"/>
        <w:left w:val="none" w:sz="0" w:space="0" w:color="auto"/>
        <w:bottom w:val="none" w:sz="0" w:space="0" w:color="auto"/>
        <w:right w:val="none" w:sz="0" w:space="0" w:color="auto"/>
      </w:divBdr>
    </w:div>
    <w:div w:id="1470172129">
      <w:bodyDiv w:val="1"/>
      <w:marLeft w:val="0"/>
      <w:marRight w:val="0"/>
      <w:marTop w:val="0"/>
      <w:marBottom w:val="0"/>
      <w:divBdr>
        <w:top w:val="none" w:sz="0" w:space="0" w:color="auto"/>
        <w:left w:val="none" w:sz="0" w:space="0" w:color="auto"/>
        <w:bottom w:val="none" w:sz="0" w:space="0" w:color="auto"/>
        <w:right w:val="none" w:sz="0" w:space="0" w:color="auto"/>
      </w:divBdr>
      <w:divsChild>
        <w:div w:id="728920855">
          <w:marLeft w:val="0"/>
          <w:marRight w:val="0"/>
          <w:marTop w:val="0"/>
          <w:marBottom w:val="150"/>
          <w:divBdr>
            <w:top w:val="none" w:sz="0" w:space="0" w:color="auto"/>
            <w:left w:val="none" w:sz="0" w:space="0" w:color="auto"/>
            <w:bottom w:val="none" w:sz="0" w:space="0" w:color="auto"/>
            <w:right w:val="none" w:sz="0" w:space="0" w:color="auto"/>
          </w:divBdr>
        </w:div>
        <w:div w:id="1711108101">
          <w:marLeft w:val="0"/>
          <w:marRight w:val="0"/>
          <w:marTop w:val="0"/>
          <w:marBottom w:val="0"/>
          <w:divBdr>
            <w:top w:val="none" w:sz="0" w:space="0" w:color="auto"/>
            <w:left w:val="none" w:sz="0" w:space="0" w:color="auto"/>
            <w:bottom w:val="none" w:sz="0" w:space="0" w:color="auto"/>
            <w:right w:val="none" w:sz="0" w:space="0" w:color="auto"/>
          </w:divBdr>
          <w:divsChild>
            <w:div w:id="1199732857">
              <w:marLeft w:val="0"/>
              <w:marRight w:val="0"/>
              <w:marTop w:val="0"/>
              <w:marBottom w:val="0"/>
              <w:divBdr>
                <w:top w:val="none" w:sz="0" w:space="0" w:color="auto"/>
                <w:left w:val="none" w:sz="0" w:space="0" w:color="auto"/>
                <w:bottom w:val="none" w:sz="0" w:space="0" w:color="auto"/>
                <w:right w:val="none" w:sz="0" w:space="0" w:color="auto"/>
              </w:divBdr>
            </w:div>
          </w:divsChild>
        </w:div>
        <w:div w:id="2131707620">
          <w:marLeft w:val="0"/>
          <w:marRight w:val="0"/>
          <w:marTop w:val="0"/>
          <w:marBottom w:val="0"/>
          <w:divBdr>
            <w:top w:val="none" w:sz="0" w:space="0" w:color="auto"/>
            <w:left w:val="none" w:sz="0" w:space="0" w:color="auto"/>
            <w:bottom w:val="none" w:sz="0" w:space="0" w:color="auto"/>
            <w:right w:val="none" w:sz="0" w:space="0" w:color="auto"/>
          </w:divBdr>
        </w:div>
      </w:divsChild>
    </w:div>
    <w:div w:id="1470172698">
      <w:bodyDiv w:val="1"/>
      <w:marLeft w:val="0"/>
      <w:marRight w:val="0"/>
      <w:marTop w:val="0"/>
      <w:marBottom w:val="0"/>
      <w:divBdr>
        <w:top w:val="none" w:sz="0" w:space="0" w:color="auto"/>
        <w:left w:val="none" w:sz="0" w:space="0" w:color="auto"/>
        <w:bottom w:val="none" w:sz="0" w:space="0" w:color="auto"/>
        <w:right w:val="none" w:sz="0" w:space="0" w:color="auto"/>
      </w:divBdr>
      <w:divsChild>
        <w:div w:id="164128701">
          <w:marLeft w:val="0"/>
          <w:marRight w:val="0"/>
          <w:marTop w:val="0"/>
          <w:marBottom w:val="225"/>
          <w:divBdr>
            <w:top w:val="none" w:sz="0" w:space="0" w:color="auto"/>
            <w:left w:val="none" w:sz="0" w:space="0" w:color="auto"/>
            <w:bottom w:val="none" w:sz="0" w:space="0" w:color="auto"/>
            <w:right w:val="none" w:sz="0" w:space="0" w:color="auto"/>
          </w:divBdr>
        </w:div>
        <w:div w:id="836069739">
          <w:marLeft w:val="-225"/>
          <w:marRight w:val="-225"/>
          <w:marTop w:val="0"/>
          <w:marBottom w:val="0"/>
          <w:divBdr>
            <w:top w:val="none" w:sz="0" w:space="0" w:color="auto"/>
            <w:left w:val="none" w:sz="0" w:space="0" w:color="auto"/>
            <w:bottom w:val="none" w:sz="0" w:space="0" w:color="auto"/>
            <w:right w:val="none" w:sz="0" w:space="0" w:color="auto"/>
          </w:divBdr>
          <w:divsChild>
            <w:div w:id="542324541">
              <w:marLeft w:val="0"/>
              <w:marRight w:val="0"/>
              <w:marTop w:val="0"/>
              <w:marBottom w:val="0"/>
              <w:divBdr>
                <w:top w:val="none" w:sz="0" w:space="0" w:color="auto"/>
                <w:left w:val="none" w:sz="0" w:space="0" w:color="auto"/>
                <w:bottom w:val="none" w:sz="0" w:space="0" w:color="auto"/>
                <w:right w:val="none" w:sz="0" w:space="0" w:color="auto"/>
              </w:divBdr>
              <w:divsChild>
                <w:div w:id="1958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89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70199031">
      <w:bodyDiv w:val="1"/>
      <w:marLeft w:val="0"/>
      <w:marRight w:val="0"/>
      <w:marTop w:val="0"/>
      <w:marBottom w:val="0"/>
      <w:divBdr>
        <w:top w:val="none" w:sz="0" w:space="0" w:color="auto"/>
        <w:left w:val="none" w:sz="0" w:space="0" w:color="auto"/>
        <w:bottom w:val="none" w:sz="0" w:space="0" w:color="auto"/>
        <w:right w:val="none" w:sz="0" w:space="0" w:color="auto"/>
      </w:divBdr>
    </w:div>
    <w:div w:id="1470438309">
      <w:bodyDiv w:val="1"/>
      <w:marLeft w:val="0"/>
      <w:marRight w:val="0"/>
      <w:marTop w:val="0"/>
      <w:marBottom w:val="0"/>
      <w:divBdr>
        <w:top w:val="none" w:sz="0" w:space="0" w:color="auto"/>
        <w:left w:val="none" w:sz="0" w:space="0" w:color="auto"/>
        <w:bottom w:val="none" w:sz="0" w:space="0" w:color="auto"/>
        <w:right w:val="none" w:sz="0" w:space="0" w:color="auto"/>
      </w:divBdr>
      <w:divsChild>
        <w:div w:id="661617244">
          <w:marLeft w:val="0"/>
          <w:marRight w:val="0"/>
          <w:marTop w:val="0"/>
          <w:marBottom w:val="0"/>
          <w:divBdr>
            <w:top w:val="none" w:sz="0" w:space="0" w:color="auto"/>
            <w:left w:val="none" w:sz="0" w:space="0" w:color="auto"/>
            <w:bottom w:val="none" w:sz="0" w:space="0" w:color="auto"/>
            <w:right w:val="none" w:sz="0" w:space="0" w:color="auto"/>
          </w:divBdr>
          <w:divsChild>
            <w:div w:id="659962298">
              <w:marLeft w:val="0"/>
              <w:marRight w:val="0"/>
              <w:marTop w:val="0"/>
              <w:marBottom w:val="0"/>
              <w:divBdr>
                <w:top w:val="none" w:sz="0" w:space="0" w:color="auto"/>
                <w:left w:val="none" w:sz="0" w:space="0" w:color="auto"/>
                <w:bottom w:val="none" w:sz="0" w:space="0" w:color="auto"/>
                <w:right w:val="none" w:sz="0" w:space="0" w:color="auto"/>
              </w:divBdr>
              <w:divsChild>
                <w:div w:id="430048854">
                  <w:marLeft w:val="0"/>
                  <w:marRight w:val="0"/>
                  <w:marTop w:val="0"/>
                  <w:marBottom w:val="0"/>
                  <w:divBdr>
                    <w:top w:val="none" w:sz="0" w:space="0" w:color="auto"/>
                    <w:left w:val="none" w:sz="0" w:space="0" w:color="auto"/>
                    <w:bottom w:val="none" w:sz="0" w:space="0" w:color="auto"/>
                    <w:right w:val="none" w:sz="0" w:space="0" w:color="auto"/>
                  </w:divBdr>
                </w:div>
              </w:divsChild>
            </w:div>
            <w:div w:id="682976489">
              <w:marLeft w:val="0"/>
              <w:marRight w:val="0"/>
              <w:marTop w:val="0"/>
              <w:marBottom w:val="0"/>
              <w:divBdr>
                <w:top w:val="none" w:sz="0" w:space="0" w:color="auto"/>
                <w:left w:val="none" w:sz="0" w:space="0" w:color="auto"/>
                <w:bottom w:val="none" w:sz="0" w:space="0" w:color="auto"/>
                <w:right w:val="none" w:sz="0" w:space="0" w:color="auto"/>
              </w:divBdr>
              <w:divsChild>
                <w:div w:id="12613538">
                  <w:marLeft w:val="0"/>
                  <w:marRight w:val="0"/>
                  <w:marTop w:val="0"/>
                  <w:marBottom w:val="0"/>
                  <w:divBdr>
                    <w:top w:val="none" w:sz="0" w:space="0" w:color="auto"/>
                    <w:left w:val="none" w:sz="0" w:space="0" w:color="auto"/>
                    <w:bottom w:val="none" w:sz="0" w:space="0" w:color="auto"/>
                    <w:right w:val="none" w:sz="0" w:space="0" w:color="auto"/>
                  </w:divBdr>
                </w:div>
                <w:div w:id="69692718">
                  <w:marLeft w:val="0"/>
                  <w:marRight w:val="0"/>
                  <w:marTop w:val="0"/>
                  <w:marBottom w:val="0"/>
                  <w:divBdr>
                    <w:top w:val="none" w:sz="0" w:space="0" w:color="auto"/>
                    <w:left w:val="none" w:sz="0" w:space="0" w:color="auto"/>
                    <w:bottom w:val="none" w:sz="0" w:space="0" w:color="auto"/>
                    <w:right w:val="none" w:sz="0" w:space="0" w:color="auto"/>
                  </w:divBdr>
                </w:div>
                <w:div w:id="514611680">
                  <w:marLeft w:val="0"/>
                  <w:marRight w:val="0"/>
                  <w:marTop w:val="0"/>
                  <w:marBottom w:val="0"/>
                  <w:divBdr>
                    <w:top w:val="none" w:sz="0" w:space="0" w:color="auto"/>
                    <w:left w:val="none" w:sz="0" w:space="0" w:color="auto"/>
                    <w:bottom w:val="none" w:sz="0" w:space="0" w:color="auto"/>
                    <w:right w:val="none" w:sz="0" w:space="0" w:color="auto"/>
                  </w:divBdr>
                </w:div>
              </w:divsChild>
            </w:div>
            <w:div w:id="1031033825">
              <w:marLeft w:val="0"/>
              <w:marRight w:val="0"/>
              <w:marTop w:val="0"/>
              <w:marBottom w:val="0"/>
              <w:divBdr>
                <w:top w:val="none" w:sz="0" w:space="0" w:color="auto"/>
                <w:left w:val="none" w:sz="0" w:space="0" w:color="auto"/>
                <w:bottom w:val="none" w:sz="0" w:space="0" w:color="auto"/>
                <w:right w:val="none" w:sz="0" w:space="0" w:color="auto"/>
              </w:divBdr>
            </w:div>
          </w:divsChild>
        </w:div>
        <w:div w:id="876813676">
          <w:marLeft w:val="0"/>
          <w:marRight w:val="0"/>
          <w:marTop w:val="150"/>
          <w:marBottom w:val="0"/>
          <w:divBdr>
            <w:top w:val="none" w:sz="0" w:space="0" w:color="auto"/>
            <w:left w:val="none" w:sz="0" w:space="0" w:color="auto"/>
            <w:bottom w:val="none" w:sz="0" w:space="0" w:color="auto"/>
            <w:right w:val="none" w:sz="0" w:space="0" w:color="auto"/>
          </w:divBdr>
          <w:divsChild>
            <w:div w:id="84690777">
              <w:marLeft w:val="0"/>
              <w:marRight w:val="0"/>
              <w:marTop w:val="0"/>
              <w:marBottom w:val="0"/>
              <w:divBdr>
                <w:top w:val="none" w:sz="0" w:space="0" w:color="auto"/>
                <w:left w:val="none" w:sz="0" w:space="0" w:color="auto"/>
                <w:bottom w:val="none" w:sz="0" w:space="0" w:color="auto"/>
                <w:right w:val="none" w:sz="0" w:space="0" w:color="auto"/>
              </w:divBdr>
              <w:divsChild>
                <w:div w:id="7131166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8523">
      <w:bodyDiv w:val="1"/>
      <w:marLeft w:val="0"/>
      <w:marRight w:val="0"/>
      <w:marTop w:val="0"/>
      <w:marBottom w:val="0"/>
      <w:divBdr>
        <w:top w:val="none" w:sz="0" w:space="0" w:color="auto"/>
        <w:left w:val="none" w:sz="0" w:space="0" w:color="auto"/>
        <w:bottom w:val="none" w:sz="0" w:space="0" w:color="auto"/>
        <w:right w:val="none" w:sz="0" w:space="0" w:color="auto"/>
      </w:divBdr>
    </w:div>
    <w:div w:id="1471901453">
      <w:bodyDiv w:val="1"/>
      <w:marLeft w:val="0"/>
      <w:marRight w:val="0"/>
      <w:marTop w:val="0"/>
      <w:marBottom w:val="0"/>
      <w:divBdr>
        <w:top w:val="none" w:sz="0" w:space="0" w:color="auto"/>
        <w:left w:val="none" w:sz="0" w:space="0" w:color="auto"/>
        <w:bottom w:val="none" w:sz="0" w:space="0" w:color="auto"/>
        <w:right w:val="none" w:sz="0" w:space="0" w:color="auto"/>
      </w:divBdr>
    </w:div>
    <w:div w:id="1473206392">
      <w:bodyDiv w:val="1"/>
      <w:marLeft w:val="0"/>
      <w:marRight w:val="0"/>
      <w:marTop w:val="0"/>
      <w:marBottom w:val="0"/>
      <w:divBdr>
        <w:top w:val="none" w:sz="0" w:space="0" w:color="auto"/>
        <w:left w:val="none" w:sz="0" w:space="0" w:color="auto"/>
        <w:bottom w:val="none" w:sz="0" w:space="0" w:color="auto"/>
        <w:right w:val="none" w:sz="0" w:space="0" w:color="auto"/>
      </w:divBdr>
    </w:div>
    <w:div w:id="1473250598">
      <w:bodyDiv w:val="1"/>
      <w:marLeft w:val="0"/>
      <w:marRight w:val="0"/>
      <w:marTop w:val="0"/>
      <w:marBottom w:val="0"/>
      <w:divBdr>
        <w:top w:val="none" w:sz="0" w:space="0" w:color="auto"/>
        <w:left w:val="none" w:sz="0" w:space="0" w:color="auto"/>
        <w:bottom w:val="none" w:sz="0" w:space="0" w:color="auto"/>
        <w:right w:val="none" w:sz="0" w:space="0" w:color="auto"/>
      </w:divBdr>
    </w:div>
    <w:div w:id="1473328444">
      <w:bodyDiv w:val="1"/>
      <w:marLeft w:val="0"/>
      <w:marRight w:val="0"/>
      <w:marTop w:val="0"/>
      <w:marBottom w:val="0"/>
      <w:divBdr>
        <w:top w:val="none" w:sz="0" w:space="0" w:color="auto"/>
        <w:left w:val="none" w:sz="0" w:space="0" w:color="auto"/>
        <w:bottom w:val="none" w:sz="0" w:space="0" w:color="auto"/>
        <w:right w:val="none" w:sz="0" w:space="0" w:color="auto"/>
      </w:divBdr>
    </w:div>
    <w:div w:id="1473790049">
      <w:bodyDiv w:val="1"/>
      <w:marLeft w:val="0"/>
      <w:marRight w:val="0"/>
      <w:marTop w:val="0"/>
      <w:marBottom w:val="0"/>
      <w:divBdr>
        <w:top w:val="none" w:sz="0" w:space="0" w:color="auto"/>
        <w:left w:val="none" w:sz="0" w:space="0" w:color="auto"/>
        <w:bottom w:val="none" w:sz="0" w:space="0" w:color="auto"/>
        <w:right w:val="none" w:sz="0" w:space="0" w:color="auto"/>
      </w:divBdr>
    </w:div>
    <w:div w:id="1473910001">
      <w:bodyDiv w:val="1"/>
      <w:marLeft w:val="0"/>
      <w:marRight w:val="0"/>
      <w:marTop w:val="0"/>
      <w:marBottom w:val="0"/>
      <w:divBdr>
        <w:top w:val="none" w:sz="0" w:space="0" w:color="auto"/>
        <w:left w:val="none" w:sz="0" w:space="0" w:color="auto"/>
        <w:bottom w:val="none" w:sz="0" w:space="0" w:color="auto"/>
        <w:right w:val="none" w:sz="0" w:space="0" w:color="auto"/>
      </w:divBdr>
      <w:divsChild>
        <w:div w:id="1074357565">
          <w:marLeft w:val="0"/>
          <w:marRight w:val="0"/>
          <w:marTop w:val="0"/>
          <w:marBottom w:val="182"/>
          <w:divBdr>
            <w:top w:val="none" w:sz="0" w:space="0" w:color="auto"/>
            <w:left w:val="none" w:sz="0" w:space="0" w:color="auto"/>
            <w:bottom w:val="none" w:sz="0" w:space="0" w:color="auto"/>
            <w:right w:val="none" w:sz="0" w:space="0" w:color="auto"/>
          </w:divBdr>
        </w:div>
        <w:div w:id="1275674637">
          <w:marLeft w:val="-182"/>
          <w:marRight w:val="-182"/>
          <w:marTop w:val="0"/>
          <w:marBottom w:val="0"/>
          <w:divBdr>
            <w:top w:val="none" w:sz="0" w:space="0" w:color="auto"/>
            <w:left w:val="none" w:sz="0" w:space="0" w:color="auto"/>
            <w:bottom w:val="none" w:sz="0" w:space="0" w:color="auto"/>
            <w:right w:val="none" w:sz="0" w:space="0" w:color="auto"/>
          </w:divBdr>
          <w:divsChild>
            <w:div w:id="2107578228">
              <w:marLeft w:val="0"/>
              <w:marRight w:val="0"/>
              <w:marTop w:val="0"/>
              <w:marBottom w:val="0"/>
              <w:divBdr>
                <w:top w:val="none" w:sz="0" w:space="0" w:color="auto"/>
                <w:left w:val="none" w:sz="0" w:space="0" w:color="auto"/>
                <w:bottom w:val="none" w:sz="0" w:space="0" w:color="auto"/>
                <w:right w:val="none" w:sz="0" w:space="0" w:color="auto"/>
              </w:divBdr>
              <w:divsChild>
                <w:div w:id="1059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064">
      <w:bodyDiv w:val="1"/>
      <w:marLeft w:val="0"/>
      <w:marRight w:val="0"/>
      <w:marTop w:val="0"/>
      <w:marBottom w:val="0"/>
      <w:divBdr>
        <w:top w:val="none" w:sz="0" w:space="0" w:color="auto"/>
        <w:left w:val="none" w:sz="0" w:space="0" w:color="auto"/>
        <w:bottom w:val="none" w:sz="0" w:space="0" w:color="auto"/>
        <w:right w:val="none" w:sz="0" w:space="0" w:color="auto"/>
      </w:divBdr>
    </w:div>
    <w:div w:id="1474560195">
      <w:bodyDiv w:val="1"/>
      <w:marLeft w:val="0"/>
      <w:marRight w:val="0"/>
      <w:marTop w:val="0"/>
      <w:marBottom w:val="0"/>
      <w:divBdr>
        <w:top w:val="none" w:sz="0" w:space="0" w:color="auto"/>
        <w:left w:val="none" w:sz="0" w:space="0" w:color="auto"/>
        <w:bottom w:val="none" w:sz="0" w:space="0" w:color="auto"/>
        <w:right w:val="none" w:sz="0" w:space="0" w:color="auto"/>
      </w:divBdr>
    </w:div>
    <w:div w:id="1474639125">
      <w:bodyDiv w:val="1"/>
      <w:marLeft w:val="0"/>
      <w:marRight w:val="0"/>
      <w:marTop w:val="0"/>
      <w:marBottom w:val="0"/>
      <w:divBdr>
        <w:top w:val="none" w:sz="0" w:space="0" w:color="auto"/>
        <w:left w:val="none" w:sz="0" w:space="0" w:color="auto"/>
        <w:bottom w:val="none" w:sz="0" w:space="0" w:color="auto"/>
        <w:right w:val="none" w:sz="0" w:space="0" w:color="auto"/>
      </w:divBdr>
    </w:div>
    <w:div w:id="1474983966">
      <w:bodyDiv w:val="1"/>
      <w:marLeft w:val="0"/>
      <w:marRight w:val="0"/>
      <w:marTop w:val="0"/>
      <w:marBottom w:val="0"/>
      <w:divBdr>
        <w:top w:val="none" w:sz="0" w:space="0" w:color="auto"/>
        <w:left w:val="none" w:sz="0" w:space="0" w:color="auto"/>
        <w:bottom w:val="none" w:sz="0" w:space="0" w:color="auto"/>
        <w:right w:val="none" w:sz="0" w:space="0" w:color="auto"/>
      </w:divBdr>
    </w:div>
    <w:div w:id="1475172355">
      <w:bodyDiv w:val="1"/>
      <w:marLeft w:val="0"/>
      <w:marRight w:val="0"/>
      <w:marTop w:val="0"/>
      <w:marBottom w:val="0"/>
      <w:divBdr>
        <w:top w:val="none" w:sz="0" w:space="0" w:color="auto"/>
        <w:left w:val="none" w:sz="0" w:space="0" w:color="auto"/>
        <w:bottom w:val="none" w:sz="0" w:space="0" w:color="auto"/>
        <w:right w:val="none" w:sz="0" w:space="0" w:color="auto"/>
      </w:divBdr>
    </w:div>
    <w:div w:id="1476289042">
      <w:bodyDiv w:val="1"/>
      <w:marLeft w:val="0"/>
      <w:marRight w:val="0"/>
      <w:marTop w:val="0"/>
      <w:marBottom w:val="0"/>
      <w:divBdr>
        <w:top w:val="none" w:sz="0" w:space="0" w:color="auto"/>
        <w:left w:val="none" w:sz="0" w:space="0" w:color="auto"/>
        <w:bottom w:val="none" w:sz="0" w:space="0" w:color="auto"/>
        <w:right w:val="none" w:sz="0" w:space="0" w:color="auto"/>
      </w:divBdr>
      <w:divsChild>
        <w:div w:id="1835606010">
          <w:marLeft w:val="0"/>
          <w:marRight w:val="0"/>
          <w:marTop w:val="0"/>
          <w:marBottom w:val="0"/>
          <w:divBdr>
            <w:top w:val="none" w:sz="0" w:space="0" w:color="auto"/>
            <w:left w:val="none" w:sz="0" w:space="0" w:color="auto"/>
            <w:bottom w:val="none" w:sz="0" w:space="0" w:color="auto"/>
            <w:right w:val="none" w:sz="0" w:space="0" w:color="auto"/>
          </w:divBdr>
          <w:divsChild>
            <w:div w:id="407114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868377037">
                  <w:marLeft w:val="0"/>
                  <w:marRight w:val="0"/>
                  <w:marTop w:val="0"/>
                  <w:marBottom w:val="90"/>
                  <w:divBdr>
                    <w:top w:val="none" w:sz="0" w:space="0" w:color="auto"/>
                    <w:left w:val="none" w:sz="0" w:space="0" w:color="auto"/>
                    <w:bottom w:val="none" w:sz="0" w:space="0" w:color="auto"/>
                    <w:right w:val="none" w:sz="0" w:space="0" w:color="auto"/>
                  </w:divBdr>
                  <w:divsChild>
                    <w:div w:id="8174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277">
      <w:bodyDiv w:val="1"/>
      <w:marLeft w:val="0"/>
      <w:marRight w:val="0"/>
      <w:marTop w:val="0"/>
      <w:marBottom w:val="0"/>
      <w:divBdr>
        <w:top w:val="none" w:sz="0" w:space="0" w:color="auto"/>
        <w:left w:val="none" w:sz="0" w:space="0" w:color="auto"/>
        <w:bottom w:val="none" w:sz="0" w:space="0" w:color="auto"/>
        <w:right w:val="none" w:sz="0" w:space="0" w:color="auto"/>
      </w:divBdr>
    </w:div>
    <w:div w:id="1477069327">
      <w:bodyDiv w:val="1"/>
      <w:marLeft w:val="0"/>
      <w:marRight w:val="0"/>
      <w:marTop w:val="0"/>
      <w:marBottom w:val="0"/>
      <w:divBdr>
        <w:top w:val="none" w:sz="0" w:space="0" w:color="auto"/>
        <w:left w:val="none" w:sz="0" w:space="0" w:color="auto"/>
        <w:bottom w:val="none" w:sz="0" w:space="0" w:color="auto"/>
        <w:right w:val="none" w:sz="0" w:space="0" w:color="auto"/>
      </w:divBdr>
    </w:div>
    <w:div w:id="1477531714">
      <w:bodyDiv w:val="1"/>
      <w:marLeft w:val="0"/>
      <w:marRight w:val="0"/>
      <w:marTop w:val="0"/>
      <w:marBottom w:val="0"/>
      <w:divBdr>
        <w:top w:val="none" w:sz="0" w:space="0" w:color="auto"/>
        <w:left w:val="none" w:sz="0" w:space="0" w:color="auto"/>
        <w:bottom w:val="none" w:sz="0" w:space="0" w:color="auto"/>
        <w:right w:val="none" w:sz="0" w:space="0" w:color="auto"/>
      </w:divBdr>
    </w:div>
    <w:div w:id="1477794163">
      <w:bodyDiv w:val="1"/>
      <w:marLeft w:val="0"/>
      <w:marRight w:val="0"/>
      <w:marTop w:val="0"/>
      <w:marBottom w:val="0"/>
      <w:divBdr>
        <w:top w:val="none" w:sz="0" w:space="0" w:color="auto"/>
        <w:left w:val="none" w:sz="0" w:space="0" w:color="auto"/>
        <w:bottom w:val="none" w:sz="0" w:space="0" w:color="auto"/>
        <w:right w:val="none" w:sz="0" w:space="0" w:color="auto"/>
      </w:divBdr>
    </w:div>
    <w:div w:id="1477802305">
      <w:bodyDiv w:val="1"/>
      <w:marLeft w:val="0"/>
      <w:marRight w:val="0"/>
      <w:marTop w:val="0"/>
      <w:marBottom w:val="0"/>
      <w:divBdr>
        <w:top w:val="none" w:sz="0" w:space="0" w:color="auto"/>
        <w:left w:val="none" w:sz="0" w:space="0" w:color="auto"/>
        <w:bottom w:val="none" w:sz="0" w:space="0" w:color="auto"/>
        <w:right w:val="none" w:sz="0" w:space="0" w:color="auto"/>
      </w:divBdr>
    </w:div>
    <w:div w:id="1478304148">
      <w:bodyDiv w:val="1"/>
      <w:marLeft w:val="0"/>
      <w:marRight w:val="0"/>
      <w:marTop w:val="0"/>
      <w:marBottom w:val="0"/>
      <w:divBdr>
        <w:top w:val="none" w:sz="0" w:space="0" w:color="auto"/>
        <w:left w:val="none" w:sz="0" w:space="0" w:color="auto"/>
        <w:bottom w:val="none" w:sz="0" w:space="0" w:color="auto"/>
        <w:right w:val="none" w:sz="0" w:space="0" w:color="auto"/>
      </w:divBdr>
    </w:div>
    <w:div w:id="1479569800">
      <w:bodyDiv w:val="1"/>
      <w:marLeft w:val="0"/>
      <w:marRight w:val="0"/>
      <w:marTop w:val="0"/>
      <w:marBottom w:val="0"/>
      <w:divBdr>
        <w:top w:val="none" w:sz="0" w:space="0" w:color="auto"/>
        <w:left w:val="none" w:sz="0" w:space="0" w:color="auto"/>
        <w:bottom w:val="none" w:sz="0" w:space="0" w:color="auto"/>
        <w:right w:val="none" w:sz="0" w:space="0" w:color="auto"/>
      </w:divBdr>
    </w:div>
    <w:div w:id="1481925496">
      <w:bodyDiv w:val="1"/>
      <w:marLeft w:val="0"/>
      <w:marRight w:val="0"/>
      <w:marTop w:val="0"/>
      <w:marBottom w:val="0"/>
      <w:divBdr>
        <w:top w:val="none" w:sz="0" w:space="0" w:color="auto"/>
        <w:left w:val="none" w:sz="0" w:space="0" w:color="auto"/>
        <w:bottom w:val="none" w:sz="0" w:space="0" w:color="auto"/>
        <w:right w:val="none" w:sz="0" w:space="0" w:color="auto"/>
      </w:divBdr>
    </w:div>
    <w:div w:id="1482036902">
      <w:bodyDiv w:val="1"/>
      <w:marLeft w:val="0"/>
      <w:marRight w:val="0"/>
      <w:marTop w:val="0"/>
      <w:marBottom w:val="0"/>
      <w:divBdr>
        <w:top w:val="none" w:sz="0" w:space="0" w:color="auto"/>
        <w:left w:val="none" w:sz="0" w:space="0" w:color="auto"/>
        <w:bottom w:val="none" w:sz="0" w:space="0" w:color="auto"/>
        <w:right w:val="none" w:sz="0" w:space="0" w:color="auto"/>
      </w:divBdr>
    </w:div>
    <w:div w:id="1482383644">
      <w:bodyDiv w:val="1"/>
      <w:marLeft w:val="0"/>
      <w:marRight w:val="0"/>
      <w:marTop w:val="0"/>
      <w:marBottom w:val="0"/>
      <w:divBdr>
        <w:top w:val="none" w:sz="0" w:space="0" w:color="auto"/>
        <w:left w:val="none" w:sz="0" w:space="0" w:color="auto"/>
        <w:bottom w:val="none" w:sz="0" w:space="0" w:color="auto"/>
        <w:right w:val="none" w:sz="0" w:space="0" w:color="auto"/>
      </w:divBdr>
    </w:div>
    <w:div w:id="1482818115">
      <w:bodyDiv w:val="1"/>
      <w:marLeft w:val="0"/>
      <w:marRight w:val="0"/>
      <w:marTop w:val="0"/>
      <w:marBottom w:val="0"/>
      <w:divBdr>
        <w:top w:val="none" w:sz="0" w:space="0" w:color="auto"/>
        <w:left w:val="none" w:sz="0" w:space="0" w:color="auto"/>
        <w:bottom w:val="none" w:sz="0" w:space="0" w:color="auto"/>
        <w:right w:val="none" w:sz="0" w:space="0" w:color="auto"/>
      </w:divBdr>
    </w:div>
    <w:div w:id="1482967004">
      <w:bodyDiv w:val="1"/>
      <w:marLeft w:val="0"/>
      <w:marRight w:val="0"/>
      <w:marTop w:val="0"/>
      <w:marBottom w:val="0"/>
      <w:divBdr>
        <w:top w:val="none" w:sz="0" w:space="0" w:color="auto"/>
        <w:left w:val="none" w:sz="0" w:space="0" w:color="auto"/>
        <w:bottom w:val="none" w:sz="0" w:space="0" w:color="auto"/>
        <w:right w:val="none" w:sz="0" w:space="0" w:color="auto"/>
      </w:divBdr>
    </w:div>
    <w:div w:id="1483080785">
      <w:bodyDiv w:val="1"/>
      <w:marLeft w:val="0"/>
      <w:marRight w:val="0"/>
      <w:marTop w:val="0"/>
      <w:marBottom w:val="0"/>
      <w:divBdr>
        <w:top w:val="none" w:sz="0" w:space="0" w:color="auto"/>
        <w:left w:val="none" w:sz="0" w:space="0" w:color="auto"/>
        <w:bottom w:val="none" w:sz="0" w:space="0" w:color="auto"/>
        <w:right w:val="none" w:sz="0" w:space="0" w:color="auto"/>
      </w:divBdr>
    </w:div>
    <w:div w:id="1483084649">
      <w:bodyDiv w:val="1"/>
      <w:marLeft w:val="0"/>
      <w:marRight w:val="0"/>
      <w:marTop w:val="0"/>
      <w:marBottom w:val="0"/>
      <w:divBdr>
        <w:top w:val="none" w:sz="0" w:space="0" w:color="auto"/>
        <w:left w:val="none" w:sz="0" w:space="0" w:color="auto"/>
        <w:bottom w:val="none" w:sz="0" w:space="0" w:color="auto"/>
        <w:right w:val="none" w:sz="0" w:space="0" w:color="auto"/>
      </w:divBdr>
    </w:div>
    <w:div w:id="1483235743">
      <w:bodyDiv w:val="1"/>
      <w:marLeft w:val="0"/>
      <w:marRight w:val="0"/>
      <w:marTop w:val="0"/>
      <w:marBottom w:val="0"/>
      <w:divBdr>
        <w:top w:val="none" w:sz="0" w:space="0" w:color="auto"/>
        <w:left w:val="none" w:sz="0" w:space="0" w:color="auto"/>
        <w:bottom w:val="none" w:sz="0" w:space="0" w:color="auto"/>
        <w:right w:val="none" w:sz="0" w:space="0" w:color="auto"/>
      </w:divBdr>
    </w:div>
    <w:div w:id="1484078559">
      <w:bodyDiv w:val="1"/>
      <w:marLeft w:val="0"/>
      <w:marRight w:val="0"/>
      <w:marTop w:val="0"/>
      <w:marBottom w:val="0"/>
      <w:divBdr>
        <w:top w:val="none" w:sz="0" w:space="0" w:color="auto"/>
        <w:left w:val="none" w:sz="0" w:space="0" w:color="auto"/>
        <w:bottom w:val="none" w:sz="0" w:space="0" w:color="auto"/>
        <w:right w:val="none" w:sz="0" w:space="0" w:color="auto"/>
      </w:divBdr>
      <w:divsChild>
        <w:div w:id="1270548725">
          <w:marLeft w:val="0"/>
          <w:marRight w:val="0"/>
          <w:marTop w:val="0"/>
          <w:marBottom w:val="0"/>
          <w:divBdr>
            <w:top w:val="none" w:sz="0" w:space="0" w:color="auto"/>
            <w:left w:val="none" w:sz="0" w:space="0" w:color="auto"/>
            <w:bottom w:val="none" w:sz="0" w:space="0" w:color="auto"/>
            <w:right w:val="none" w:sz="0" w:space="0" w:color="auto"/>
          </w:divBdr>
        </w:div>
        <w:div w:id="1547986340">
          <w:marLeft w:val="0"/>
          <w:marRight w:val="0"/>
          <w:marTop w:val="0"/>
          <w:marBottom w:val="0"/>
          <w:divBdr>
            <w:top w:val="none" w:sz="0" w:space="0" w:color="auto"/>
            <w:left w:val="none" w:sz="0" w:space="0" w:color="auto"/>
            <w:bottom w:val="none" w:sz="0" w:space="0" w:color="auto"/>
            <w:right w:val="none" w:sz="0" w:space="0" w:color="auto"/>
          </w:divBdr>
          <w:divsChild>
            <w:div w:id="485753141">
              <w:marLeft w:val="0"/>
              <w:marRight w:val="0"/>
              <w:marTop w:val="0"/>
              <w:marBottom w:val="0"/>
              <w:divBdr>
                <w:top w:val="none" w:sz="0" w:space="0" w:color="auto"/>
                <w:left w:val="none" w:sz="0" w:space="0" w:color="auto"/>
                <w:bottom w:val="none" w:sz="0" w:space="0" w:color="auto"/>
                <w:right w:val="none" w:sz="0" w:space="0" w:color="auto"/>
              </w:divBdr>
            </w:div>
          </w:divsChild>
        </w:div>
        <w:div w:id="1553345985">
          <w:marLeft w:val="0"/>
          <w:marRight w:val="0"/>
          <w:marTop w:val="0"/>
          <w:marBottom w:val="150"/>
          <w:divBdr>
            <w:top w:val="none" w:sz="0" w:space="0" w:color="auto"/>
            <w:left w:val="none" w:sz="0" w:space="0" w:color="auto"/>
            <w:bottom w:val="none" w:sz="0" w:space="0" w:color="auto"/>
            <w:right w:val="none" w:sz="0" w:space="0" w:color="auto"/>
          </w:divBdr>
        </w:div>
      </w:divsChild>
    </w:div>
    <w:div w:id="1484197942">
      <w:bodyDiv w:val="1"/>
      <w:marLeft w:val="0"/>
      <w:marRight w:val="0"/>
      <w:marTop w:val="0"/>
      <w:marBottom w:val="0"/>
      <w:divBdr>
        <w:top w:val="none" w:sz="0" w:space="0" w:color="auto"/>
        <w:left w:val="none" w:sz="0" w:space="0" w:color="auto"/>
        <w:bottom w:val="none" w:sz="0" w:space="0" w:color="auto"/>
        <w:right w:val="none" w:sz="0" w:space="0" w:color="auto"/>
      </w:divBdr>
      <w:divsChild>
        <w:div w:id="910702559">
          <w:marLeft w:val="0"/>
          <w:marRight w:val="0"/>
          <w:marTop w:val="0"/>
          <w:marBottom w:val="138"/>
          <w:divBdr>
            <w:top w:val="none" w:sz="0" w:space="0" w:color="auto"/>
            <w:left w:val="none" w:sz="0" w:space="0" w:color="auto"/>
            <w:bottom w:val="single" w:sz="12" w:space="0" w:color="DAE8F4"/>
            <w:right w:val="none" w:sz="0" w:space="0" w:color="auto"/>
          </w:divBdr>
          <w:divsChild>
            <w:div w:id="2017422355">
              <w:marLeft w:val="0"/>
              <w:marRight w:val="0"/>
              <w:marTop w:val="97"/>
              <w:marBottom w:val="0"/>
              <w:divBdr>
                <w:top w:val="none" w:sz="0" w:space="0" w:color="auto"/>
                <w:left w:val="none" w:sz="0" w:space="0" w:color="auto"/>
                <w:bottom w:val="none" w:sz="0" w:space="0" w:color="auto"/>
                <w:right w:val="none" w:sz="0" w:space="0" w:color="auto"/>
              </w:divBdr>
            </w:div>
          </w:divsChild>
        </w:div>
        <w:div w:id="1928032606">
          <w:marLeft w:val="0"/>
          <w:marRight w:val="0"/>
          <w:marTop w:val="0"/>
          <w:marBottom w:val="0"/>
          <w:divBdr>
            <w:top w:val="none" w:sz="0" w:space="0" w:color="auto"/>
            <w:left w:val="none" w:sz="0" w:space="0" w:color="auto"/>
            <w:bottom w:val="none" w:sz="0" w:space="0" w:color="auto"/>
            <w:right w:val="none" w:sz="0" w:space="0" w:color="auto"/>
          </w:divBdr>
        </w:div>
        <w:div w:id="2094038928">
          <w:marLeft w:val="0"/>
          <w:marRight w:val="0"/>
          <w:marTop w:val="0"/>
          <w:marBottom w:val="0"/>
          <w:divBdr>
            <w:top w:val="none" w:sz="0" w:space="0" w:color="auto"/>
            <w:left w:val="none" w:sz="0" w:space="0" w:color="auto"/>
            <w:bottom w:val="none" w:sz="0" w:space="0" w:color="auto"/>
            <w:right w:val="none" w:sz="0" w:space="0" w:color="auto"/>
          </w:divBdr>
        </w:div>
      </w:divsChild>
    </w:div>
    <w:div w:id="1484273297">
      <w:bodyDiv w:val="1"/>
      <w:marLeft w:val="0"/>
      <w:marRight w:val="0"/>
      <w:marTop w:val="0"/>
      <w:marBottom w:val="0"/>
      <w:divBdr>
        <w:top w:val="none" w:sz="0" w:space="0" w:color="auto"/>
        <w:left w:val="none" w:sz="0" w:space="0" w:color="auto"/>
        <w:bottom w:val="none" w:sz="0" w:space="0" w:color="auto"/>
        <w:right w:val="none" w:sz="0" w:space="0" w:color="auto"/>
      </w:divBdr>
    </w:div>
    <w:div w:id="1485001329">
      <w:bodyDiv w:val="1"/>
      <w:marLeft w:val="0"/>
      <w:marRight w:val="0"/>
      <w:marTop w:val="0"/>
      <w:marBottom w:val="0"/>
      <w:divBdr>
        <w:top w:val="none" w:sz="0" w:space="0" w:color="auto"/>
        <w:left w:val="none" w:sz="0" w:space="0" w:color="auto"/>
        <w:bottom w:val="none" w:sz="0" w:space="0" w:color="auto"/>
        <w:right w:val="none" w:sz="0" w:space="0" w:color="auto"/>
      </w:divBdr>
      <w:divsChild>
        <w:div w:id="188838372">
          <w:marLeft w:val="-225"/>
          <w:marRight w:val="-225"/>
          <w:marTop w:val="0"/>
          <w:marBottom w:val="0"/>
          <w:divBdr>
            <w:top w:val="none" w:sz="0" w:space="0" w:color="auto"/>
            <w:left w:val="none" w:sz="0" w:space="0" w:color="auto"/>
            <w:bottom w:val="none" w:sz="0" w:space="0" w:color="auto"/>
            <w:right w:val="none" w:sz="0" w:space="0" w:color="auto"/>
          </w:divBdr>
          <w:divsChild>
            <w:div w:id="1720276348">
              <w:marLeft w:val="0"/>
              <w:marRight w:val="0"/>
              <w:marTop w:val="0"/>
              <w:marBottom w:val="0"/>
              <w:divBdr>
                <w:top w:val="none" w:sz="0" w:space="0" w:color="auto"/>
                <w:left w:val="none" w:sz="0" w:space="0" w:color="auto"/>
                <w:bottom w:val="none" w:sz="0" w:space="0" w:color="auto"/>
                <w:right w:val="none" w:sz="0" w:space="0" w:color="auto"/>
              </w:divBdr>
              <w:divsChild>
                <w:div w:id="3951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2322">
          <w:marLeft w:val="0"/>
          <w:marRight w:val="0"/>
          <w:marTop w:val="0"/>
          <w:marBottom w:val="225"/>
          <w:divBdr>
            <w:top w:val="none" w:sz="0" w:space="0" w:color="auto"/>
            <w:left w:val="none" w:sz="0" w:space="0" w:color="auto"/>
            <w:bottom w:val="none" w:sz="0" w:space="0" w:color="auto"/>
            <w:right w:val="none" w:sz="0" w:space="0" w:color="auto"/>
          </w:divBdr>
        </w:div>
        <w:div w:id="19854255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85270796">
      <w:bodyDiv w:val="1"/>
      <w:marLeft w:val="0"/>
      <w:marRight w:val="0"/>
      <w:marTop w:val="0"/>
      <w:marBottom w:val="0"/>
      <w:divBdr>
        <w:top w:val="none" w:sz="0" w:space="0" w:color="auto"/>
        <w:left w:val="none" w:sz="0" w:space="0" w:color="auto"/>
        <w:bottom w:val="none" w:sz="0" w:space="0" w:color="auto"/>
        <w:right w:val="none" w:sz="0" w:space="0" w:color="auto"/>
      </w:divBdr>
    </w:div>
    <w:div w:id="1485506251">
      <w:bodyDiv w:val="1"/>
      <w:marLeft w:val="0"/>
      <w:marRight w:val="0"/>
      <w:marTop w:val="0"/>
      <w:marBottom w:val="0"/>
      <w:divBdr>
        <w:top w:val="none" w:sz="0" w:space="0" w:color="auto"/>
        <w:left w:val="none" w:sz="0" w:space="0" w:color="auto"/>
        <w:bottom w:val="none" w:sz="0" w:space="0" w:color="auto"/>
        <w:right w:val="none" w:sz="0" w:space="0" w:color="auto"/>
      </w:divBdr>
    </w:div>
    <w:div w:id="1485581975">
      <w:bodyDiv w:val="1"/>
      <w:marLeft w:val="0"/>
      <w:marRight w:val="0"/>
      <w:marTop w:val="0"/>
      <w:marBottom w:val="0"/>
      <w:divBdr>
        <w:top w:val="none" w:sz="0" w:space="0" w:color="auto"/>
        <w:left w:val="none" w:sz="0" w:space="0" w:color="auto"/>
        <w:bottom w:val="none" w:sz="0" w:space="0" w:color="auto"/>
        <w:right w:val="none" w:sz="0" w:space="0" w:color="auto"/>
      </w:divBdr>
    </w:div>
    <w:div w:id="1485778517">
      <w:bodyDiv w:val="1"/>
      <w:marLeft w:val="0"/>
      <w:marRight w:val="0"/>
      <w:marTop w:val="0"/>
      <w:marBottom w:val="0"/>
      <w:divBdr>
        <w:top w:val="none" w:sz="0" w:space="0" w:color="auto"/>
        <w:left w:val="none" w:sz="0" w:space="0" w:color="auto"/>
        <w:bottom w:val="none" w:sz="0" w:space="0" w:color="auto"/>
        <w:right w:val="none" w:sz="0" w:space="0" w:color="auto"/>
      </w:divBdr>
    </w:div>
    <w:div w:id="1485783203">
      <w:bodyDiv w:val="1"/>
      <w:marLeft w:val="0"/>
      <w:marRight w:val="0"/>
      <w:marTop w:val="0"/>
      <w:marBottom w:val="0"/>
      <w:divBdr>
        <w:top w:val="none" w:sz="0" w:space="0" w:color="auto"/>
        <w:left w:val="none" w:sz="0" w:space="0" w:color="auto"/>
        <w:bottom w:val="none" w:sz="0" w:space="0" w:color="auto"/>
        <w:right w:val="none" w:sz="0" w:space="0" w:color="auto"/>
      </w:divBdr>
    </w:div>
    <w:div w:id="1486358658">
      <w:bodyDiv w:val="1"/>
      <w:marLeft w:val="0"/>
      <w:marRight w:val="0"/>
      <w:marTop w:val="0"/>
      <w:marBottom w:val="0"/>
      <w:divBdr>
        <w:top w:val="none" w:sz="0" w:space="0" w:color="auto"/>
        <w:left w:val="none" w:sz="0" w:space="0" w:color="auto"/>
        <w:bottom w:val="none" w:sz="0" w:space="0" w:color="auto"/>
        <w:right w:val="none" w:sz="0" w:space="0" w:color="auto"/>
      </w:divBdr>
    </w:div>
    <w:div w:id="1487016723">
      <w:bodyDiv w:val="1"/>
      <w:marLeft w:val="0"/>
      <w:marRight w:val="0"/>
      <w:marTop w:val="0"/>
      <w:marBottom w:val="0"/>
      <w:divBdr>
        <w:top w:val="none" w:sz="0" w:space="0" w:color="auto"/>
        <w:left w:val="none" w:sz="0" w:space="0" w:color="auto"/>
        <w:bottom w:val="none" w:sz="0" w:space="0" w:color="auto"/>
        <w:right w:val="none" w:sz="0" w:space="0" w:color="auto"/>
      </w:divBdr>
    </w:div>
    <w:div w:id="1487162097">
      <w:bodyDiv w:val="1"/>
      <w:marLeft w:val="0"/>
      <w:marRight w:val="0"/>
      <w:marTop w:val="0"/>
      <w:marBottom w:val="0"/>
      <w:divBdr>
        <w:top w:val="none" w:sz="0" w:space="0" w:color="auto"/>
        <w:left w:val="none" w:sz="0" w:space="0" w:color="auto"/>
        <w:bottom w:val="none" w:sz="0" w:space="0" w:color="auto"/>
        <w:right w:val="none" w:sz="0" w:space="0" w:color="auto"/>
      </w:divBdr>
      <w:divsChild>
        <w:div w:id="1291743080">
          <w:marLeft w:val="0"/>
          <w:marRight w:val="0"/>
          <w:marTop w:val="0"/>
          <w:marBottom w:val="0"/>
          <w:divBdr>
            <w:top w:val="none" w:sz="0" w:space="0" w:color="auto"/>
            <w:left w:val="none" w:sz="0" w:space="0" w:color="auto"/>
            <w:bottom w:val="none" w:sz="0" w:space="0" w:color="auto"/>
            <w:right w:val="none" w:sz="0" w:space="0" w:color="auto"/>
          </w:divBdr>
        </w:div>
        <w:div w:id="1651909800">
          <w:marLeft w:val="0"/>
          <w:marRight w:val="0"/>
          <w:marTop w:val="0"/>
          <w:marBottom w:val="0"/>
          <w:divBdr>
            <w:top w:val="none" w:sz="0" w:space="0" w:color="auto"/>
            <w:left w:val="none" w:sz="0" w:space="0" w:color="auto"/>
            <w:bottom w:val="none" w:sz="0" w:space="0" w:color="auto"/>
            <w:right w:val="none" w:sz="0" w:space="0" w:color="auto"/>
          </w:divBdr>
          <w:divsChild>
            <w:div w:id="451288332">
              <w:marLeft w:val="0"/>
              <w:marRight w:val="0"/>
              <w:marTop w:val="0"/>
              <w:marBottom w:val="0"/>
              <w:divBdr>
                <w:top w:val="none" w:sz="0" w:space="0" w:color="auto"/>
                <w:left w:val="none" w:sz="0" w:space="0" w:color="auto"/>
                <w:bottom w:val="none" w:sz="0" w:space="0" w:color="auto"/>
                <w:right w:val="none" w:sz="0" w:space="0" w:color="auto"/>
              </w:divBdr>
            </w:div>
          </w:divsChild>
        </w:div>
        <w:div w:id="1945502365">
          <w:marLeft w:val="0"/>
          <w:marRight w:val="0"/>
          <w:marTop w:val="0"/>
          <w:marBottom w:val="150"/>
          <w:divBdr>
            <w:top w:val="none" w:sz="0" w:space="0" w:color="auto"/>
            <w:left w:val="none" w:sz="0" w:space="0" w:color="auto"/>
            <w:bottom w:val="none" w:sz="0" w:space="0" w:color="auto"/>
            <w:right w:val="none" w:sz="0" w:space="0" w:color="auto"/>
          </w:divBdr>
          <w:divsChild>
            <w:div w:id="334499668">
              <w:marLeft w:val="0"/>
              <w:marRight w:val="0"/>
              <w:marTop w:val="0"/>
              <w:marBottom w:val="0"/>
              <w:divBdr>
                <w:top w:val="none" w:sz="0" w:space="0" w:color="auto"/>
                <w:left w:val="none" w:sz="0" w:space="0" w:color="auto"/>
                <w:bottom w:val="none" w:sz="0" w:space="0" w:color="auto"/>
                <w:right w:val="none" w:sz="0" w:space="0" w:color="auto"/>
              </w:divBdr>
            </w:div>
            <w:div w:id="630867050">
              <w:marLeft w:val="0"/>
              <w:marRight w:val="0"/>
              <w:marTop w:val="0"/>
              <w:marBottom w:val="0"/>
              <w:divBdr>
                <w:top w:val="none" w:sz="0" w:space="0" w:color="auto"/>
                <w:left w:val="none" w:sz="0" w:space="0" w:color="auto"/>
                <w:bottom w:val="none" w:sz="0" w:space="0" w:color="auto"/>
                <w:right w:val="none" w:sz="0" w:space="0" w:color="auto"/>
              </w:divBdr>
            </w:div>
            <w:div w:id="645014982">
              <w:marLeft w:val="0"/>
              <w:marRight w:val="0"/>
              <w:marTop w:val="0"/>
              <w:marBottom w:val="0"/>
              <w:divBdr>
                <w:top w:val="none" w:sz="0" w:space="0" w:color="auto"/>
                <w:left w:val="none" w:sz="0" w:space="0" w:color="auto"/>
                <w:bottom w:val="none" w:sz="0" w:space="0" w:color="auto"/>
                <w:right w:val="none" w:sz="0" w:space="0" w:color="auto"/>
              </w:divBdr>
            </w:div>
            <w:div w:id="736632530">
              <w:marLeft w:val="0"/>
              <w:marRight w:val="0"/>
              <w:marTop w:val="0"/>
              <w:marBottom w:val="0"/>
              <w:divBdr>
                <w:top w:val="none" w:sz="0" w:space="0" w:color="auto"/>
                <w:left w:val="none" w:sz="0" w:space="0" w:color="auto"/>
                <w:bottom w:val="none" w:sz="0" w:space="0" w:color="auto"/>
                <w:right w:val="none" w:sz="0" w:space="0" w:color="auto"/>
              </w:divBdr>
            </w:div>
            <w:div w:id="796291923">
              <w:marLeft w:val="0"/>
              <w:marRight w:val="0"/>
              <w:marTop w:val="0"/>
              <w:marBottom w:val="0"/>
              <w:divBdr>
                <w:top w:val="none" w:sz="0" w:space="0" w:color="auto"/>
                <w:left w:val="none" w:sz="0" w:space="0" w:color="auto"/>
                <w:bottom w:val="none" w:sz="0" w:space="0" w:color="auto"/>
                <w:right w:val="none" w:sz="0" w:space="0" w:color="auto"/>
              </w:divBdr>
            </w:div>
            <w:div w:id="798574572">
              <w:marLeft w:val="0"/>
              <w:marRight w:val="0"/>
              <w:marTop w:val="0"/>
              <w:marBottom w:val="0"/>
              <w:divBdr>
                <w:top w:val="none" w:sz="0" w:space="0" w:color="auto"/>
                <w:left w:val="none" w:sz="0" w:space="0" w:color="auto"/>
                <w:bottom w:val="none" w:sz="0" w:space="0" w:color="auto"/>
                <w:right w:val="none" w:sz="0" w:space="0" w:color="auto"/>
              </w:divBdr>
            </w:div>
            <w:div w:id="911502652">
              <w:marLeft w:val="0"/>
              <w:marRight w:val="0"/>
              <w:marTop w:val="0"/>
              <w:marBottom w:val="0"/>
              <w:divBdr>
                <w:top w:val="none" w:sz="0" w:space="0" w:color="auto"/>
                <w:left w:val="none" w:sz="0" w:space="0" w:color="auto"/>
                <w:bottom w:val="none" w:sz="0" w:space="0" w:color="auto"/>
                <w:right w:val="none" w:sz="0" w:space="0" w:color="auto"/>
              </w:divBdr>
            </w:div>
            <w:div w:id="983268215">
              <w:marLeft w:val="0"/>
              <w:marRight w:val="0"/>
              <w:marTop w:val="0"/>
              <w:marBottom w:val="0"/>
              <w:divBdr>
                <w:top w:val="none" w:sz="0" w:space="0" w:color="auto"/>
                <w:left w:val="none" w:sz="0" w:space="0" w:color="auto"/>
                <w:bottom w:val="none" w:sz="0" w:space="0" w:color="auto"/>
                <w:right w:val="none" w:sz="0" w:space="0" w:color="auto"/>
              </w:divBdr>
            </w:div>
            <w:div w:id="1049722129">
              <w:marLeft w:val="0"/>
              <w:marRight w:val="0"/>
              <w:marTop w:val="0"/>
              <w:marBottom w:val="0"/>
              <w:divBdr>
                <w:top w:val="none" w:sz="0" w:space="0" w:color="auto"/>
                <w:left w:val="none" w:sz="0" w:space="0" w:color="auto"/>
                <w:bottom w:val="none" w:sz="0" w:space="0" w:color="auto"/>
                <w:right w:val="none" w:sz="0" w:space="0" w:color="auto"/>
              </w:divBdr>
            </w:div>
            <w:div w:id="1056051783">
              <w:marLeft w:val="0"/>
              <w:marRight w:val="0"/>
              <w:marTop w:val="0"/>
              <w:marBottom w:val="0"/>
              <w:divBdr>
                <w:top w:val="none" w:sz="0" w:space="0" w:color="auto"/>
                <w:left w:val="none" w:sz="0" w:space="0" w:color="auto"/>
                <w:bottom w:val="none" w:sz="0" w:space="0" w:color="auto"/>
                <w:right w:val="none" w:sz="0" w:space="0" w:color="auto"/>
              </w:divBdr>
            </w:div>
            <w:div w:id="1110052575">
              <w:marLeft w:val="0"/>
              <w:marRight w:val="0"/>
              <w:marTop w:val="0"/>
              <w:marBottom w:val="0"/>
              <w:divBdr>
                <w:top w:val="none" w:sz="0" w:space="0" w:color="auto"/>
                <w:left w:val="none" w:sz="0" w:space="0" w:color="auto"/>
                <w:bottom w:val="none" w:sz="0" w:space="0" w:color="auto"/>
                <w:right w:val="none" w:sz="0" w:space="0" w:color="auto"/>
              </w:divBdr>
            </w:div>
            <w:div w:id="1326318774">
              <w:marLeft w:val="0"/>
              <w:marRight w:val="0"/>
              <w:marTop w:val="0"/>
              <w:marBottom w:val="0"/>
              <w:divBdr>
                <w:top w:val="none" w:sz="0" w:space="0" w:color="auto"/>
                <w:left w:val="none" w:sz="0" w:space="0" w:color="auto"/>
                <w:bottom w:val="none" w:sz="0" w:space="0" w:color="auto"/>
                <w:right w:val="none" w:sz="0" w:space="0" w:color="auto"/>
              </w:divBdr>
            </w:div>
            <w:div w:id="1359353310">
              <w:marLeft w:val="0"/>
              <w:marRight w:val="0"/>
              <w:marTop w:val="0"/>
              <w:marBottom w:val="0"/>
              <w:divBdr>
                <w:top w:val="none" w:sz="0" w:space="0" w:color="auto"/>
                <w:left w:val="none" w:sz="0" w:space="0" w:color="auto"/>
                <w:bottom w:val="none" w:sz="0" w:space="0" w:color="auto"/>
                <w:right w:val="none" w:sz="0" w:space="0" w:color="auto"/>
              </w:divBdr>
            </w:div>
            <w:div w:id="1451237928">
              <w:marLeft w:val="0"/>
              <w:marRight w:val="0"/>
              <w:marTop w:val="0"/>
              <w:marBottom w:val="0"/>
              <w:divBdr>
                <w:top w:val="none" w:sz="0" w:space="0" w:color="auto"/>
                <w:left w:val="none" w:sz="0" w:space="0" w:color="auto"/>
                <w:bottom w:val="none" w:sz="0" w:space="0" w:color="auto"/>
                <w:right w:val="none" w:sz="0" w:space="0" w:color="auto"/>
              </w:divBdr>
            </w:div>
            <w:div w:id="1570845291">
              <w:marLeft w:val="0"/>
              <w:marRight w:val="0"/>
              <w:marTop w:val="0"/>
              <w:marBottom w:val="0"/>
              <w:divBdr>
                <w:top w:val="none" w:sz="0" w:space="0" w:color="auto"/>
                <w:left w:val="none" w:sz="0" w:space="0" w:color="auto"/>
                <w:bottom w:val="none" w:sz="0" w:space="0" w:color="auto"/>
                <w:right w:val="none" w:sz="0" w:space="0" w:color="auto"/>
              </w:divBdr>
            </w:div>
            <w:div w:id="1779565456">
              <w:marLeft w:val="0"/>
              <w:marRight w:val="0"/>
              <w:marTop w:val="0"/>
              <w:marBottom w:val="0"/>
              <w:divBdr>
                <w:top w:val="none" w:sz="0" w:space="0" w:color="auto"/>
                <w:left w:val="none" w:sz="0" w:space="0" w:color="auto"/>
                <w:bottom w:val="none" w:sz="0" w:space="0" w:color="auto"/>
                <w:right w:val="none" w:sz="0" w:space="0" w:color="auto"/>
              </w:divBdr>
            </w:div>
            <w:div w:id="2087916276">
              <w:marLeft w:val="0"/>
              <w:marRight w:val="0"/>
              <w:marTop w:val="0"/>
              <w:marBottom w:val="0"/>
              <w:divBdr>
                <w:top w:val="none" w:sz="0" w:space="0" w:color="auto"/>
                <w:left w:val="none" w:sz="0" w:space="0" w:color="auto"/>
                <w:bottom w:val="none" w:sz="0" w:space="0" w:color="auto"/>
                <w:right w:val="none" w:sz="0" w:space="0" w:color="auto"/>
              </w:divBdr>
            </w:div>
            <w:div w:id="2092316644">
              <w:marLeft w:val="0"/>
              <w:marRight w:val="0"/>
              <w:marTop w:val="0"/>
              <w:marBottom w:val="0"/>
              <w:divBdr>
                <w:top w:val="none" w:sz="0" w:space="0" w:color="auto"/>
                <w:left w:val="none" w:sz="0" w:space="0" w:color="auto"/>
                <w:bottom w:val="none" w:sz="0" w:space="0" w:color="auto"/>
                <w:right w:val="none" w:sz="0" w:space="0" w:color="auto"/>
              </w:divBdr>
            </w:div>
            <w:div w:id="2118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76">
      <w:bodyDiv w:val="1"/>
      <w:marLeft w:val="0"/>
      <w:marRight w:val="0"/>
      <w:marTop w:val="0"/>
      <w:marBottom w:val="0"/>
      <w:divBdr>
        <w:top w:val="none" w:sz="0" w:space="0" w:color="auto"/>
        <w:left w:val="none" w:sz="0" w:space="0" w:color="auto"/>
        <w:bottom w:val="none" w:sz="0" w:space="0" w:color="auto"/>
        <w:right w:val="none" w:sz="0" w:space="0" w:color="auto"/>
      </w:divBdr>
    </w:div>
    <w:div w:id="1487630949">
      <w:bodyDiv w:val="1"/>
      <w:marLeft w:val="0"/>
      <w:marRight w:val="0"/>
      <w:marTop w:val="0"/>
      <w:marBottom w:val="0"/>
      <w:divBdr>
        <w:top w:val="none" w:sz="0" w:space="0" w:color="auto"/>
        <w:left w:val="none" w:sz="0" w:space="0" w:color="auto"/>
        <w:bottom w:val="none" w:sz="0" w:space="0" w:color="auto"/>
        <w:right w:val="none" w:sz="0" w:space="0" w:color="auto"/>
      </w:divBdr>
    </w:div>
    <w:div w:id="1488789729">
      <w:bodyDiv w:val="1"/>
      <w:marLeft w:val="0"/>
      <w:marRight w:val="0"/>
      <w:marTop w:val="0"/>
      <w:marBottom w:val="0"/>
      <w:divBdr>
        <w:top w:val="none" w:sz="0" w:space="0" w:color="auto"/>
        <w:left w:val="none" w:sz="0" w:space="0" w:color="auto"/>
        <w:bottom w:val="none" w:sz="0" w:space="0" w:color="auto"/>
        <w:right w:val="none" w:sz="0" w:space="0" w:color="auto"/>
      </w:divBdr>
    </w:div>
    <w:div w:id="1489512366">
      <w:bodyDiv w:val="1"/>
      <w:marLeft w:val="0"/>
      <w:marRight w:val="0"/>
      <w:marTop w:val="0"/>
      <w:marBottom w:val="0"/>
      <w:divBdr>
        <w:top w:val="none" w:sz="0" w:space="0" w:color="auto"/>
        <w:left w:val="none" w:sz="0" w:space="0" w:color="auto"/>
        <w:bottom w:val="none" w:sz="0" w:space="0" w:color="auto"/>
        <w:right w:val="none" w:sz="0" w:space="0" w:color="auto"/>
      </w:divBdr>
    </w:div>
    <w:div w:id="1489518822">
      <w:bodyDiv w:val="1"/>
      <w:marLeft w:val="0"/>
      <w:marRight w:val="0"/>
      <w:marTop w:val="0"/>
      <w:marBottom w:val="0"/>
      <w:divBdr>
        <w:top w:val="none" w:sz="0" w:space="0" w:color="auto"/>
        <w:left w:val="none" w:sz="0" w:space="0" w:color="auto"/>
        <w:bottom w:val="none" w:sz="0" w:space="0" w:color="auto"/>
        <w:right w:val="none" w:sz="0" w:space="0" w:color="auto"/>
      </w:divBdr>
      <w:divsChild>
        <w:div w:id="30880026">
          <w:marLeft w:val="0"/>
          <w:marRight w:val="0"/>
          <w:marTop w:val="0"/>
          <w:marBottom w:val="225"/>
          <w:divBdr>
            <w:top w:val="none" w:sz="0" w:space="0" w:color="auto"/>
            <w:left w:val="none" w:sz="0" w:space="0" w:color="auto"/>
            <w:bottom w:val="none" w:sz="0" w:space="0" w:color="auto"/>
            <w:right w:val="none" w:sz="0" w:space="0" w:color="auto"/>
          </w:divBdr>
        </w:div>
        <w:div w:id="137000535">
          <w:marLeft w:val="0"/>
          <w:marRight w:val="0"/>
          <w:marTop w:val="150"/>
          <w:marBottom w:val="150"/>
          <w:divBdr>
            <w:top w:val="single" w:sz="6" w:space="8" w:color="EEEEEE"/>
            <w:left w:val="none" w:sz="0" w:space="0" w:color="auto"/>
            <w:bottom w:val="single" w:sz="6" w:space="8" w:color="EEEEEE"/>
            <w:right w:val="none" w:sz="0" w:space="0" w:color="auto"/>
          </w:divBdr>
        </w:div>
        <w:div w:id="1621524391">
          <w:marLeft w:val="-225"/>
          <w:marRight w:val="-225"/>
          <w:marTop w:val="0"/>
          <w:marBottom w:val="0"/>
          <w:divBdr>
            <w:top w:val="none" w:sz="0" w:space="0" w:color="auto"/>
            <w:left w:val="none" w:sz="0" w:space="0" w:color="auto"/>
            <w:bottom w:val="none" w:sz="0" w:space="0" w:color="auto"/>
            <w:right w:val="none" w:sz="0" w:space="0" w:color="auto"/>
          </w:divBdr>
          <w:divsChild>
            <w:div w:id="949047958">
              <w:marLeft w:val="0"/>
              <w:marRight w:val="0"/>
              <w:marTop w:val="0"/>
              <w:marBottom w:val="0"/>
              <w:divBdr>
                <w:top w:val="none" w:sz="0" w:space="0" w:color="auto"/>
                <w:left w:val="none" w:sz="0" w:space="0" w:color="auto"/>
                <w:bottom w:val="none" w:sz="0" w:space="0" w:color="auto"/>
                <w:right w:val="none" w:sz="0" w:space="0" w:color="auto"/>
              </w:divBdr>
              <w:divsChild>
                <w:div w:id="99882737">
                  <w:marLeft w:val="0"/>
                  <w:marRight w:val="0"/>
                  <w:marTop w:val="0"/>
                  <w:marBottom w:val="0"/>
                  <w:divBdr>
                    <w:top w:val="none" w:sz="0" w:space="0" w:color="auto"/>
                    <w:left w:val="none" w:sz="0" w:space="0" w:color="auto"/>
                    <w:bottom w:val="none" w:sz="0" w:space="0" w:color="auto"/>
                    <w:right w:val="none" w:sz="0" w:space="0" w:color="auto"/>
                  </w:divBdr>
                  <w:divsChild>
                    <w:div w:id="11737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5206">
      <w:bodyDiv w:val="1"/>
      <w:marLeft w:val="0"/>
      <w:marRight w:val="0"/>
      <w:marTop w:val="0"/>
      <w:marBottom w:val="0"/>
      <w:divBdr>
        <w:top w:val="none" w:sz="0" w:space="0" w:color="auto"/>
        <w:left w:val="none" w:sz="0" w:space="0" w:color="auto"/>
        <w:bottom w:val="none" w:sz="0" w:space="0" w:color="auto"/>
        <w:right w:val="none" w:sz="0" w:space="0" w:color="auto"/>
      </w:divBdr>
      <w:divsChild>
        <w:div w:id="306786806">
          <w:marLeft w:val="0"/>
          <w:marRight w:val="0"/>
          <w:marTop w:val="150"/>
          <w:marBottom w:val="150"/>
          <w:divBdr>
            <w:top w:val="single" w:sz="6" w:space="8" w:color="EEEEEE"/>
            <w:left w:val="none" w:sz="0" w:space="0" w:color="auto"/>
            <w:bottom w:val="single" w:sz="6" w:space="8" w:color="EEEEEE"/>
            <w:right w:val="none" w:sz="0" w:space="0" w:color="auto"/>
          </w:divBdr>
        </w:div>
        <w:div w:id="946501145">
          <w:marLeft w:val="-225"/>
          <w:marRight w:val="-225"/>
          <w:marTop w:val="0"/>
          <w:marBottom w:val="0"/>
          <w:divBdr>
            <w:top w:val="none" w:sz="0" w:space="0" w:color="auto"/>
            <w:left w:val="none" w:sz="0" w:space="0" w:color="auto"/>
            <w:bottom w:val="none" w:sz="0" w:space="0" w:color="auto"/>
            <w:right w:val="none" w:sz="0" w:space="0" w:color="auto"/>
          </w:divBdr>
          <w:divsChild>
            <w:div w:id="1381244134">
              <w:marLeft w:val="0"/>
              <w:marRight w:val="0"/>
              <w:marTop w:val="0"/>
              <w:marBottom w:val="0"/>
              <w:divBdr>
                <w:top w:val="none" w:sz="0" w:space="0" w:color="auto"/>
                <w:left w:val="none" w:sz="0" w:space="0" w:color="auto"/>
                <w:bottom w:val="none" w:sz="0" w:space="0" w:color="auto"/>
                <w:right w:val="none" w:sz="0" w:space="0" w:color="auto"/>
              </w:divBdr>
              <w:divsChild>
                <w:div w:id="1778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442">
          <w:marLeft w:val="0"/>
          <w:marRight w:val="0"/>
          <w:marTop w:val="0"/>
          <w:marBottom w:val="225"/>
          <w:divBdr>
            <w:top w:val="none" w:sz="0" w:space="0" w:color="auto"/>
            <w:left w:val="none" w:sz="0" w:space="0" w:color="auto"/>
            <w:bottom w:val="none" w:sz="0" w:space="0" w:color="auto"/>
            <w:right w:val="none" w:sz="0" w:space="0" w:color="auto"/>
          </w:divBdr>
        </w:div>
      </w:divsChild>
    </w:div>
    <w:div w:id="1490098080">
      <w:bodyDiv w:val="1"/>
      <w:marLeft w:val="0"/>
      <w:marRight w:val="0"/>
      <w:marTop w:val="0"/>
      <w:marBottom w:val="0"/>
      <w:divBdr>
        <w:top w:val="none" w:sz="0" w:space="0" w:color="auto"/>
        <w:left w:val="none" w:sz="0" w:space="0" w:color="auto"/>
        <w:bottom w:val="none" w:sz="0" w:space="0" w:color="auto"/>
        <w:right w:val="none" w:sz="0" w:space="0" w:color="auto"/>
      </w:divBdr>
    </w:div>
    <w:div w:id="1491168325">
      <w:bodyDiv w:val="1"/>
      <w:marLeft w:val="0"/>
      <w:marRight w:val="0"/>
      <w:marTop w:val="0"/>
      <w:marBottom w:val="0"/>
      <w:divBdr>
        <w:top w:val="none" w:sz="0" w:space="0" w:color="auto"/>
        <w:left w:val="none" w:sz="0" w:space="0" w:color="auto"/>
        <w:bottom w:val="none" w:sz="0" w:space="0" w:color="auto"/>
        <w:right w:val="none" w:sz="0" w:space="0" w:color="auto"/>
      </w:divBdr>
    </w:div>
    <w:div w:id="1491675271">
      <w:bodyDiv w:val="1"/>
      <w:marLeft w:val="0"/>
      <w:marRight w:val="0"/>
      <w:marTop w:val="0"/>
      <w:marBottom w:val="0"/>
      <w:divBdr>
        <w:top w:val="none" w:sz="0" w:space="0" w:color="auto"/>
        <w:left w:val="none" w:sz="0" w:space="0" w:color="auto"/>
        <w:bottom w:val="none" w:sz="0" w:space="0" w:color="auto"/>
        <w:right w:val="none" w:sz="0" w:space="0" w:color="auto"/>
      </w:divBdr>
    </w:div>
    <w:div w:id="1492024495">
      <w:bodyDiv w:val="1"/>
      <w:marLeft w:val="0"/>
      <w:marRight w:val="0"/>
      <w:marTop w:val="0"/>
      <w:marBottom w:val="0"/>
      <w:divBdr>
        <w:top w:val="none" w:sz="0" w:space="0" w:color="auto"/>
        <w:left w:val="none" w:sz="0" w:space="0" w:color="auto"/>
        <w:bottom w:val="none" w:sz="0" w:space="0" w:color="auto"/>
        <w:right w:val="none" w:sz="0" w:space="0" w:color="auto"/>
      </w:divBdr>
    </w:div>
    <w:div w:id="1492214814">
      <w:bodyDiv w:val="1"/>
      <w:marLeft w:val="0"/>
      <w:marRight w:val="0"/>
      <w:marTop w:val="0"/>
      <w:marBottom w:val="0"/>
      <w:divBdr>
        <w:top w:val="none" w:sz="0" w:space="0" w:color="auto"/>
        <w:left w:val="none" w:sz="0" w:space="0" w:color="auto"/>
        <w:bottom w:val="none" w:sz="0" w:space="0" w:color="auto"/>
        <w:right w:val="none" w:sz="0" w:space="0" w:color="auto"/>
      </w:divBdr>
    </w:div>
    <w:div w:id="1492866335">
      <w:bodyDiv w:val="1"/>
      <w:marLeft w:val="0"/>
      <w:marRight w:val="0"/>
      <w:marTop w:val="0"/>
      <w:marBottom w:val="0"/>
      <w:divBdr>
        <w:top w:val="none" w:sz="0" w:space="0" w:color="auto"/>
        <w:left w:val="none" w:sz="0" w:space="0" w:color="auto"/>
        <w:bottom w:val="none" w:sz="0" w:space="0" w:color="auto"/>
        <w:right w:val="none" w:sz="0" w:space="0" w:color="auto"/>
      </w:divBdr>
    </w:div>
    <w:div w:id="1492990679">
      <w:bodyDiv w:val="1"/>
      <w:marLeft w:val="0"/>
      <w:marRight w:val="0"/>
      <w:marTop w:val="0"/>
      <w:marBottom w:val="0"/>
      <w:divBdr>
        <w:top w:val="none" w:sz="0" w:space="0" w:color="auto"/>
        <w:left w:val="none" w:sz="0" w:space="0" w:color="auto"/>
        <w:bottom w:val="none" w:sz="0" w:space="0" w:color="auto"/>
        <w:right w:val="none" w:sz="0" w:space="0" w:color="auto"/>
      </w:divBdr>
    </w:div>
    <w:div w:id="1493183803">
      <w:bodyDiv w:val="1"/>
      <w:marLeft w:val="0"/>
      <w:marRight w:val="0"/>
      <w:marTop w:val="0"/>
      <w:marBottom w:val="0"/>
      <w:divBdr>
        <w:top w:val="none" w:sz="0" w:space="0" w:color="auto"/>
        <w:left w:val="none" w:sz="0" w:space="0" w:color="auto"/>
        <w:bottom w:val="none" w:sz="0" w:space="0" w:color="auto"/>
        <w:right w:val="none" w:sz="0" w:space="0" w:color="auto"/>
      </w:divBdr>
    </w:div>
    <w:div w:id="1493645817">
      <w:bodyDiv w:val="1"/>
      <w:marLeft w:val="0"/>
      <w:marRight w:val="0"/>
      <w:marTop w:val="0"/>
      <w:marBottom w:val="0"/>
      <w:divBdr>
        <w:top w:val="none" w:sz="0" w:space="0" w:color="auto"/>
        <w:left w:val="none" w:sz="0" w:space="0" w:color="auto"/>
        <w:bottom w:val="none" w:sz="0" w:space="0" w:color="auto"/>
        <w:right w:val="none" w:sz="0" w:space="0" w:color="auto"/>
      </w:divBdr>
    </w:div>
    <w:div w:id="1494104646">
      <w:bodyDiv w:val="1"/>
      <w:marLeft w:val="0"/>
      <w:marRight w:val="0"/>
      <w:marTop w:val="0"/>
      <w:marBottom w:val="0"/>
      <w:divBdr>
        <w:top w:val="none" w:sz="0" w:space="0" w:color="auto"/>
        <w:left w:val="none" w:sz="0" w:space="0" w:color="auto"/>
        <w:bottom w:val="none" w:sz="0" w:space="0" w:color="auto"/>
        <w:right w:val="none" w:sz="0" w:space="0" w:color="auto"/>
      </w:divBdr>
    </w:div>
    <w:div w:id="1494375153">
      <w:bodyDiv w:val="1"/>
      <w:marLeft w:val="0"/>
      <w:marRight w:val="0"/>
      <w:marTop w:val="0"/>
      <w:marBottom w:val="0"/>
      <w:divBdr>
        <w:top w:val="none" w:sz="0" w:space="0" w:color="auto"/>
        <w:left w:val="none" w:sz="0" w:space="0" w:color="auto"/>
        <w:bottom w:val="none" w:sz="0" w:space="0" w:color="auto"/>
        <w:right w:val="none" w:sz="0" w:space="0" w:color="auto"/>
      </w:divBdr>
      <w:divsChild>
        <w:div w:id="572590820">
          <w:marLeft w:val="0"/>
          <w:marRight w:val="0"/>
          <w:marTop w:val="0"/>
          <w:marBottom w:val="0"/>
          <w:divBdr>
            <w:top w:val="none" w:sz="0" w:space="0" w:color="auto"/>
            <w:left w:val="none" w:sz="0" w:space="0" w:color="auto"/>
            <w:bottom w:val="none" w:sz="0" w:space="0" w:color="auto"/>
            <w:right w:val="none" w:sz="0" w:space="0" w:color="auto"/>
          </w:divBdr>
          <w:divsChild>
            <w:div w:id="2081974770">
              <w:marLeft w:val="0"/>
              <w:marRight w:val="0"/>
              <w:marTop w:val="0"/>
              <w:marBottom w:val="0"/>
              <w:divBdr>
                <w:top w:val="none" w:sz="0" w:space="0" w:color="auto"/>
                <w:left w:val="none" w:sz="0" w:space="0" w:color="auto"/>
                <w:bottom w:val="none" w:sz="0" w:space="0" w:color="auto"/>
                <w:right w:val="none" w:sz="0" w:space="0" w:color="auto"/>
              </w:divBdr>
              <w:divsChild>
                <w:div w:id="1607882137">
                  <w:marLeft w:val="0"/>
                  <w:marRight w:val="0"/>
                  <w:marTop w:val="0"/>
                  <w:marBottom w:val="0"/>
                  <w:divBdr>
                    <w:top w:val="none" w:sz="0" w:space="0" w:color="auto"/>
                    <w:left w:val="none" w:sz="0" w:space="0" w:color="auto"/>
                    <w:bottom w:val="none" w:sz="0" w:space="0" w:color="auto"/>
                    <w:right w:val="none" w:sz="0" w:space="0" w:color="auto"/>
                  </w:divBdr>
                </w:div>
                <w:div w:id="1958443950">
                  <w:marLeft w:val="0"/>
                  <w:marRight w:val="0"/>
                  <w:marTop w:val="0"/>
                  <w:marBottom w:val="0"/>
                  <w:divBdr>
                    <w:top w:val="none" w:sz="0" w:space="0" w:color="auto"/>
                    <w:left w:val="none" w:sz="0" w:space="0" w:color="auto"/>
                    <w:bottom w:val="none" w:sz="0" w:space="0" w:color="auto"/>
                    <w:right w:val="none" w:sz="0" w:space="0" w:color="auto"/>
                  </w:divBdr>
                </w:div>
                <w:div w:id="21451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430">
          <w:marLeft w:val="0"/>
          <w:marRight w:val="0"/>
          <w:marTop w:val="0"/>
          <w:marBottom w:val="0"/>
          <w:divBdr>
            <w:top w:val="none" w:sz="0" w:space="0" w:color="auto"/>
            <w:left w:val="none" w:sz="0" w:space="0" w:color="auto"/>
            <w:bottom w:val="none" w:sz="0" w:space="0" w:color="auto"/>
            <w:right w:val="none" w:sz="0" w:space="0" w:color="auto"/>
          </w:divBdr>
        </w:div>
      </w:divsChild>
    </w:div>
    <w:div w:id="1494494386">
      <w:bodyDiv w:val="1"/>
      <w:marLeft w:val="0"/>
      <w:marRight w:val="0"/>
      <w:marTop w:val="0"/>
      <w:marBottom w:val="0"/>
      <w:divBdr>
        <w:top w:val="none" w:sz="0" w:space="0" w:color="auto"/>
        <w:left w:val="none" w:sz="0" w:space="0" w:color="auto"/>
        <w:bottom w:val="none" w:sz="0" w:space="0" w:color="auto"/>
        <w:right w:val="none" w:sz="0" w:space="0" w:color="auto"/>
      </w:divBdr>
    </w:div>
    <w:div w:id="1494682796">
      <w:bodyDiv w:val="1"/>
      <w:marLeft w:val="0"/>
      <w:marRight w:val="0"/>
      <w:marTop w:val="0"/>
      <w:marBottom w:val="0"/>
      <w:divBdr>
        <w:top w:val="none" w:sz="0" w:space="0" w:color="auto"/>
        <w:left w:val="none" w:sz="0" w:space="0" w:color="auto"/>
        <w:bottom w:val="none" w:sz="0" w:space="0" w:color="auto"/>
        <w:right w:val="none" w:sz="0" w:space="0" w:color="auto"/>
      </w:divBdr>
    </w:div>
    <w:div w:id="1494759522">
      <w:bodyDiv w:val="1"/>
      <w:marLeft w:val="0"/>
      <w:marRight w:val="0"/>
      <w:marTop w:val="0"/>
      <w:marBottom w:val="0"/>
      <w:divBdr>
        <w:top w:val="none" w:sz="0" w:space="0" w:color="auto"/>
        <w:left w:val="none" w:sz="0" w:space="0" w:color="auto"/>
        <w:bottom w:val="none" w:sz="0" w:space="0" w:color="auto"/>
        <w:right w:val="none" w:sz="0" w:space="0" w:color="auto"/>
      </w:divBdr>
      <w:divsChild>
        <w:div w:id="321589004">
          <w:marLeft w:val="0"/>
          <w:marRight w:val="0"/>
          <w:marTop w:val="150"/>
          <w:marBottom w:val="150"/>
          <w:divBdr>
            <w:top w:val="single" w:sz="6" w:space="8" w:color="EEEEEE"/>
            <w:left w:val="none" w:sz="0" w:space="0" w:color="auto"/>
            <w:bottom w:val="single" w:sz="6" w:space="8" w:color="EEEEEE"/>
            <w:right w:val="none" w:sz="0" w:space="0" w:color="auto"/>
          </w:divBdr>
        </w:div>
        <w:div w:id="1226598874">
          <w:marLeft w:val="0"/>
          <w:marRight w:val="0"/>
          <w:marTop w:val="0"/>
          <w:marBottom w:val="225"/>
          <w:divBdr>
            <w:top w:val="none" w:sz="0" w:space="0" w:color="auto"/>
            <w:left w:val="none" w:sz="0" w:space="0" w:color="auto"/>
            <w:bottom w:val="none" w:sz="0" w:space="0" w:color="auto"/>
            <w:right w:val="none" w:sz="0" w:space="0" w:color="auto"/>
          </w:divBdr>
        </w:div>
        <w:div w:id="2095780444">
          <w:marLeft w:val="-225"/>
          <w:marRight w:val="-225"/>
          <w:marTop w:val="0"/>
          <w:marBottom w:val="0"/>
          <w:divBdr>
            <w:top w:val="none" w:sz="0" w:space="0" w:color="auto"/>
            <w:left w:val="none" w:sz="0" w:space="0" w:color="auto"/>
            <w:bottom w:val="none" w:sz="0" w:space="0" w:color="auto"/>
            <w:right w:val="none" w:sz="0" w:space="0" w:color="auto"/>
          </w:divBdr>
          <w:divsChild>
            <w:div w:id="288126440">
              <w:marLeft w:val="0"/>
              <w:marRight w:val="0"/>
              <w:marTop w:val="0"/>
              <w:marBottom w:val="0"/>
              <w:divBdr>
                <w:top w:val="none" w:sz="0" w:space="0" w:color="auto"/>
                <w:left w:val="none" w:sz="0" w:space="0" w:color="auto"/>
                <w:bottom w:val="none" w:sz="0" w:space="0" w:color="auto"/>
                <w:right w:val="none" w:sz="0" w:space="0" w:color="auto"/>
              </w:divBdr>
              <w:divsChild>
                <w:div w:id="430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279">
      <w:bodyDiv w:val="1"/>
      <w:marLeft w:val="0"/>
      <w:marRight w:val="0"/>
      <w:marTop w:val="0"/>
      <w:marBottom w:val="0"/>
      <w:divBdr>
        <w:top w:val="none" w:sz="0" w:space="0" w:color="auto"/>
        <w:left w:val="none" w:sz="0" w:space="0" w:color="auto"/>
        <w:bottom w:val="none" w:sz="0" w:space="0" w:color="auto"/>
        <w:right w:val="none" w:sz="0" w:space="0" w:color="auto"/>
      </w:divBdr>
    </w:div>
    <w:div w:id="1495683456">
      <w:bodyDiv w:val="1"/>
      <w:marLeft w:val="0"/>
      <w:marRight w:val="0"/>
      <w:marTop w:val="0"/>
      <w:marBottom w:val="0"/>
      <w:divBdr>
        <w:top w:val="none" w:sz="0" w:space="0" w:color="auto"/>
        <w:left w:val="none" w:sz="0" w:space="0" w:color="auto"/>
        <w:bottom w:val="none" w:sz="0" w:space="0" w:color="auto"/>
        <w:right w:val="none" w:sz="0" w:space="0" w:color="auto"/>
      </w:divBdr>
    </w:div>
    <w:div w:id="1495754565">
      <w:bodyDiv w:val="1"/>
      <w:marLeft w:val="0"/>
      <w:marRight w:val="0"/>
      <w:marTop w:val="0"/>
      <w:marBottom w:val="0"/>
      <w:divBdr>
        <w:top w:val="none" w:sz="0" w:space="0" w:color="auto"/>
        <w:left w:val="none" w:sz="0" w:space="0" w:color="auto"/>
        <w:bottom w:val="none" w:sz="0" w:space="0" w:color="auto"/>
        <w:right w:val="none" w:sz="0" w:space="0" w:color="auto"/>
      </w:divBdr>
    </w:div>
    <w:div w:id="1495803906">
      <w:bodyDiv w:val="1"/>
      <w:marLeft w:val="0"/>
      <w:marRight w:val="0"/>
      <w:marTop w:val="0"/>
      <w:marBottom w:val="0"/>
      <w:divBdr>
        <w:top w:val="none" w:sz="0" w:space="0" w:color="auto"/>
        <w:left w:val="none" w:sz="0" w:space="0" w:color="auto"/>
        <w:bottom w:val="none" w:sz="0" w:space="0" w:color="auto"/>
        <w:right w:val="none" w:sz="0" w:space="0" w:color="auto"/>
      </w:divBdr>
    </w:div>
    <w:div w:id="1495875884">
      <w:bodyDiv w:val="1"/>
      <w:marLeft w:val="0"/>
      <w:marRight w:val="0"/>
      <w:marTop w:val="0"/>
      <w:marBottom w:val="0"/>
      <w:divBdr>
        <w:top w:val="none" w:sz="0" w:space="0" w:color="auto"/>
        <w:left w:val="none" w:sz="0" w:space="0" w:color="auto"/>
        <w:bottom w:val="none" w:sz="0" w:space="0" w:color="auto"/>
        <w:right w:val="none" w:sz="0" w:space="0" w:color="auto"/>
      </w:divBdr>
    </w:div>
    <w:div w:id="1495995700">
      <w:bodyDiv w:val="1"/>
      <w:marLeft w:val="0"/>
      <w:marRight w:val="0"/>
      <w:marTop w:val="0"/>
      <w:marBottom w:val="0"/>
      <w:divBdr>
        <w:top w:val="none" w:sz="0" w:space="0" w:color="auto"/>
        <w:left w:val="none" w:sz="0" w:space="0" w:color="auto"/>
        <w:bottom w:val="none" w:sz="0" w:space="0" w:color="auto"/>
        <w:right w:val="none" w:sz="0" w:space="0" w:color="auto"/>
      </w:divBdr>
    </w:div>
    <w:div w:id="1496728223">
      <w:bodyDiv w:val="1"/>
      <w:marLeft w:val="0"/>
      <w:marRight w:val="0"/>
      <w:marTop w:val="0"/>
      <w:marBottom w:val="0"/>
      <w:divBdr>
        <w:top w:val="none" w:sz="0" w:space="0" w:color="auto"/>
        <w:left w:val="none" w:sz="0" w:space="0" w:color="auto"/>
        <w:bottom w:val="none" w:sz="0" w:space="0" w:color="auto"/>
        <w:right w:val="none" w:sz="0" w:space="0" w:color="auto"/>
      </w:divBdr>
    </w:div>
    <w:div w:id="1497382801">
      <w:bodyDiv w:val="1"/>
      <w:marLeft w:val="0"/>
      <w:marRight w:val="0"/>
      <w:marTop w:val="0"/>
      <w:marBottom w:val="0"/>
      <w:divBdr>
        <w:top w:val="none" w:sz="0" w:space="0" w:color="auto"/>
        <w:left w:val="none" w:sz="0" w:space="0" w:color="auto"/>
        <w:bottom w:val="none" w:sz="0" w:space="0" w:color="auto"/>
        <w:right w:val="none" w:sz="0" w:space="0" w:color="auto"/>
      </w:divBdr>
    </w:div>
    <w:div w:id="1497568729">
      <w:bodyDiv w:val="1"/>
      <w:marLeft w:val="0"/>
      <w:marRight w:val="0"/>
      <w:marTop w:val="0"/>
      <w:marBottom w:val="0"/>
      <w:divBdr>
        <w:top w:val="none" w:sz="0" w:space="0" w:color="auto"/>
        <w:left w:val="none" w:sz="0" w:space="0" w:color="auto"/>
        <w:bottom w:val="none" w:sz="0" w:space="0" w:color="auto"/>
        <w:right w:val="none" w:sz="0" w:space="0" w:color="auto"/>
      </w:divBdr>
    </w:div>
    <w:div w:id="1497569049">
      <w:bodyDiv w:val="1"/>
      <w:marLeft w:val="0"/>
      <w:marRight w:val="0"/>
      <w:marTop w:val="0"/>
      <w:marBottom w:val="0"/>
      <w:divBdr>
        <w:top w:val="none" w:sz="0" w:space="0" w:color="auto"/>
        <w:left w:val="none" w:sz="0" w:space="0" w:color="auto"/>
        <w:bottom w:val="none" w:sz="0" w:space="0" w:color="auto"/>
        <w:right w:val="none" w:sz="0" w:space="0" w:color="auto"/>
      </w:divBdr>
      <w:divsChild>
        <w:div w:id="1113087218">
          <w:marLeft w:val="0"/>
          <w:marRight w:val="0"/>
          <w:marTop w:val="0"/>
          <w:marBottom w:val="225"/>
          <w:divBdr>
            <w:top w:val="none" w:sz="0" w:space="0" w:color="auto"/>
            <w:left w:val="none" w:sz="0" w:space="0" w:color="auto"/>
            <w:bottom w:val="none" w:sz="0" w:space="0" w:color="auto"/>
            <w:right w:val="none" w:sz="0" w:space="0" w:color="auto"/>
          </w:divBdr>
        </w:div>
      </w:divsChild>
    </w:div>
    <w:div w:id="1498034271">
      <w:bodyDiv w:val="1"/>
      <w:marLeft w:val="0"/>
      <w:marRight w:val="0"/>
      <w:marTop w:val="0"/>
      <w:marBottom w:val="0"/>
      <w:divBdr>
        <w:top w:val="none" w:sz="0" w:space="0" w:color="auto"/>
        <w:left w:val="none" w:sz="0" w:space="0" w:color="auto"/>
        <w:bottom w:val="none" w:sz="0" w:space="0" w:color="auto"/>
        <w:right w:val="none" w:sz="0" w:space="0" w:color="auto"/>
      </w:divBdr>
    </w:div>
    <w:div w:id="1498308777">
      <w:bodyDiv w:val="1"/>
      <w:marLeft w:val="0"/>
      <w:marRight w:val="0"/>
      <w:marTop w:val="0"/>
      <w:marBottom w:val="0"/>
      <w:divBdr>
        <w:top w:val="none" w:sz="0" w:space="0" w:color="auto"/>
        <w:left w:val="none" w:sz="0" w:space="0" w:color="auto"/>
        <w:bottom w:val="none" w:sz="0" w:space="0" w:color="auto"/>
        <w:right w:val="none" w:sz="0" w:space="0" w:color="auto"/>
      </w:divBdr>
    </w:div>
    <w:div w:id="1498838188">
      <w:bodyDiv w:val="1"/>
      <w:marLeft w:val="0"/>
      <w:marRight w:val="0"/>
      <w:marTop w:val="0"/>
      <w:marBottom w:val="0"/>
      <w:divBdr>
        <w:top w:val="none" w:sz="0" w:space="0" w:color="auto"/>
        <w:left w:val="none" w:sz="0" w:space="0" w:color="auto"/>
        <w:bottom w:val="none" w:sz="0" w:space="0" w:color="auto"/>
        <w:right w:val="none" w:sz="0" w:space="0" w:color="auto"/>
      </w:divBdr>
    </w:div>
    <w:div w:id="1498883885">
      <w:bodyDiv w:val="1"/>
      <w:marLeft w:val="0"/>
      <w:marRight w:val="0"/>
      <w:marTop w:val="0"/>
      <w:marBottom w:val="0"/>
      <w:divBdr>
        <w:top w:val="none" w:sz="0" w:space="0" w:color="auto"/>
        <w:left w:val="none" w:sz="0" w:space="0" w:color="auto"/>
        <w:bottom w:val="none" w:sz="0" w:space="0" w:color="auto"/>
        <w:right w:val="none" w:sz="0" w:space="0" w:color="auto"/>
      </w:divBdr>
    </w:div>
    <w:div w:id="1499543489">
      <w:bodyDiv w:val="1"/>
      <w:marLeft w:val="0"/>
      <w:marRight w:val="0"/>
      <w:marTop w:val="0"/>
      <w:marBottom w:val="0"/>
      <w:divBdr>
        <w:top w:val="none" w:sz="0" w:space="0" w:color="auto"/>
        <w:left w:val="none" w:sz="0" w:space="0" w:color="auto"/>
        <w:bottom w:val="none" w:sz="0" w:space="0" w:color="auto"/>
        <w:right w:val="none" w:sz="0" w:space="0" w:color="auto"/>
      </w:divBdr>
      <w:divsChild>
        <w:div w:id="974603177">
          <w:marLeft w:val="0"/>
          <w:marRight w:val="0"/>
          <w:marTop w:val="0"/>
          <w:marBottom w:val="150"/>
          <w:divBdr>
            <w:top w:val="none" w:sz="0" w:space="0" w:color="auto"/>
            <w:left w:val="none" w:sz="0" w:space="0" w:color="auto"/>
            <w:bottom w:val="none" w:sz="0" w:space="0" w:color="auto"/>
            <w:right w:val="none" w:sz="0" w:space="0" w:color="auto"/>
          </w:divBdr>
        </w:div>
        <w:div w:id="1749813031">
          <w:marLeft w:val="0"/>
          <w:marRight w:val="0"/>
          <w:marTop w:val="0"/>
          <w:marBottom w:val="0"/>
          <w:divBdr>
            <w:top w:val="none" w:sz="0" w:space="0" w:color="auto"/>
            <w:left w:val="none" w:sz="0" w:space="0" w:color="auto"/>
            <w:bottom w:val="none" w:sz="0" w:space="0" w:color="auto"/>
            <w:right w:val="none" w:sz="0" w:space="0" w:color="auto"/>
          </w:divBdr>
        </w:div>
        <w:div w:id="2086411164">
          <w:marLeft w:val="0"/>
          <w:marRight w:val="0"/>
          <w:marTop w:val="0"/>
          <w:marBottom w:val="0"/>
          <w:divBdr>
            <w:top w:val="none" w:sz="0" w:space="0" w:color="auto"/>
            <w:left w:val="none" w:sz="0" w:space="0" w:color="auto"/>
            <w:bottom w:val="none" w:sz="0" w:space="0" w:color="auto"/>
            <w:right w:val="none" w:sz="0" w:space="0" w:color="auto"/>
          </w:divBdr>
          <w:divsChild>
            <w:div w:id="2092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8085">
      <w:bodyDiv w:val="1"/>
      <w:marLeft w:val="0"/>
      <w:marRight w:val="0"/>
      <w:marTop w:val="0"/>
      <w:marBottom w:val="0"/>
      <w:divBdr>
        <w:top w:val="none" w:sz="0" w:space="0" w:color="auto"/>
        <w:left w:val="none" w:sz="0" w:space="0" w:color="auto"/>
        <w:bottom w:val="none" w:sz="0" w:space="0" w:color="auto"/>
        <w:right w:val="none" w:sz="0" w:space="0" w:color="auto"/>
      </w:divBdr>
    </w:div>
    <w:div w:id="1501238792">
      <w:bodyDiv w:val="1"/>
      <w:marLeft w:val="0"/>
      <w:marRight w:val="0"/>
      <w:marTop w:val="0"/>
      <w:marBottom w:val="0"/>
      <w:divBdr>
        <w:top w:val="none" w:sz="0" w:space="0" w:color="auto"/>
        <w:left w:val="none" w:sz="0" w:space="0" w:color="auto"/>
        <w:bottom w:val="none" w:sz="0" w:space="0" w:color="auto"/>
        <w:right w:val="none" w:sz="0" w:space="0" w:color="auto"/>
      </w:divBdr>
    </w:div>
    <w:div w:id="1501385848">
      <w:bodyDiv w:val="1"/>
      <w:marLeft w:val="0"/>
      <w:marRight w:val="0"/>
      <w:marTop w:val="0"/>
      <w:marBottom w:val="0"/>
      <w:divBdr>
        <w:top w:val="none" w:sz="0" w:space="0" w:color="auto"/>
        <w:left w:val="none" w:sz="0" w:space="0" w:color="auto"/>
        <w:bottom w:val="none" w:sz="0" w:space="0" w:color="auto"/>
        <w:right w:val="none" w:sz="0" w:space="0" w:color="auto"/>
      </w:divBdr>
    </w:div>
    <w:div w:id="1501853438">
      <w:bodyDiv w:val="1"/>
      <w:marLeft w:val="0"/>
      <w:marRight w:val="0"/>
      <w:marTop w:val="0"/>
      <w:marBottom w:val="0"/>
      <w:divBdr>
        <w:top w:val="none" w:sz="0" w:space="0" w:color="auto"/>
        <w:left w:val="none" w:sz="0" w:space="0" w:color="auto"/>
        <w:bottom w:val="none" w:sz="0" w:space="0" w:color="auto"/>
        <w:right w:val="none" w:sz="0" w:space="0" w:color="auto"/>
      </w:divBdr>
    </w:div>
    <w:div w:id="1501962627">
      <w:bodyDiv w:val="1"/>
      <w:marLeft w:val="0"/>
      <w:marRight w:val="0"/>
      <w:marTop w:val="0"/>
      <w:marBottom w:val="0"/>
      <w:divBdr>
        <w:top w:val="none" w:sz="0" w:space="0" w:color="auto"/>
        <w:left w:val="none" w:sz="0" w:space="0" w:color="auto"/>
        <w:bottom w:val="none" w:sz="0" w:space="0" w:color="auto"/>
        <w:right w:val="none" w:sz="0" w:space="0" w:color="auto"/>
      </w:divBdr>
    </w:div>
    <w:div w:id="1502160015">
      <w:bodyDiv w:val="1"/>
      <w:marLeft w:val="0"/>
      <w:marRight w:val="0"/>
      <w:marTop w:val="0"/>
      <w:marBottom w:val="0"/>
      <w:divBdr>
        <w:top w:val="none" w:sz="0" w:space="0" w:color="auto"/>
        <w:left w:val="none" w:sz="0" w:space="0" w:color="auto"/>
        <w:bottom w:val="none" w:sz="0" w:space="0" w:color="auto"/>
        <w:right w:val="none" w:sz="0" w:space="0" w:color="auto"/>
      </w:divBdr>
    </w:div>
    <w:div w:id="1502160386">
      <w:bodyDiv w:val="1"/>
      <w:marLeft w:val="0"/>
      <w:marRight w:val="0"/>
      <w:marTop w:val="0"/>
      <w:marBottom w:val="0"/>
      <w:divBdr>
        <w:top w:val="none" w:sz="0" w:space="0" w:color="auto"/>
        <w:left w:val="none" w:sz="0" w:space="0" w:color="auto"/>
        <w:bottom w:val="none" w:sz="0" w:space="0" w:color="auto"/>
        <w:right w:val="none" w:sz="0" w:space="0" w:color="auto"/>
      </w:divBdr>
    </w:div>
    <w:div w:id="1502816553">
      <w:bodyDiv w:val="1"/>
      <w:marLeft w:val="0"/>
      <w:marRight w:val="0"/>
      <w:marTop w:val="0"/>
      <w:marBottom w:val="0"/>
      <w:divBdr>
        <w:top w:val="none" w:sz="0" w:space="0" w:color="auto"/>
        <w:left w:val="none" w:sz="0" w:space="0" w:color="auto"/>
        <w:bottom w:val="none" w:sz="0" w:space="0" w:color="auto"/>
        <w:right w:val="none" w:sz="0" w:space="0" w:color="auto"/>
      </w:divBdr>
      <w:divsChild>
        <w:div w:id="156775573">
          <w:marLeft w:val="0"/>
          <w:marRight w:val="0"/>
          <w:marTop w:val="0"/>
          <w:marBottom w:val="225"/>
          <w:divBdr>
            <w:top w:val="none" w:sz="0" w:space="0" w:color="auto"/>
            <w:left w:val="none" w:sz="0" w:space="0" w:color="auto"/>
            <w:bottom w:val="none" w:sz="0" w:space="0" w:color="auto"/>
            <w:right w:val="none" w:sz="0" w:space="0" w:color="auto"/>
          </w:divBdr>
        </w:div>
        <w:div w:id="779493507">
          <w:marLeft w:val="-225"/>
          <w:marRight w:val="-225"/>
          <w:marTop w:val="0"/>
          <w:marBottom w:val="0"/>
          <w:divBdr>
            <w:top w:val="none" w:sz="0" w:space="0" w:color="auto"/>
            <w:left w:val="none" w:sz="0" w:space="0" w:color="auto"/>
            <w:bottom w:val="none" w:sz="0" w:space="0" w:color="auto"/>
            <w:right w:val="none" w:sz="0" w:space="0" w:color="auto"/>
          </w:divBdr>
          <w:divsChild>
            <w:div w:id="163784364">
              <w:marLeft w:val="0"/>
              <w:marRight w:val="0"/>
              <w:marTop w:val="0"/>
              <w:marBottom w:val="0"/>
              <w:divBdr>
                <w:top w:val="none" w:sz="0" w:space="0" w:color="auto"/>
                <w:left w:val="none" w:sz="0" w:space="0" w:color="auto"/>
                <w:bottom w:val="none" w:sz="0" w:space="0" w:color="auto"/>
                <w:right w:val="none" w:sz="0" w:space="0" w:color="auto"/>
              </w:divBdr>
              <w:divsChild>
                <w:div w:id="1331985030">
                  <w:marLeft w:val="0"/>
                  <w:marRight w:val="0"/>
                  <w:marTop w:val="0"/>
                  <w:marBottom w:val="0"/>
                  <w:divBdr>
                    <w:top w:val="none" w:sz="0" w:space="0" w:color="auto"/>
                    <w:left w:val="none" w:sz="0" w:space="0" w:color="auto"/>
                    <w:bottom w:val="none" w:sz="0" w:space="0" w:color="auto"/>
                    <w:right w:val="none" w:sz="0" w:space="0" w:color="auto"/>
                  </w:divBdr>
                  <w:divsChild>
                    <w:div w:id="923495427">
                      <w:marLeft w:val="0"/>
                      <w:marRight w:val="0"/>
                      <w:marTop w:val="0"/>
                      <w:marBottom w:val="0"/>
                      <w:divBdr>
                        <w:top w:val="none" w:sz="0" w:space="0" w:color="auto"/>
                        <w:left w:val="none" w:sz="0" w:space="0" w:color="auto"/>
                        <w:bottom w:val="none" w:sz="0" w:space="0" w:color="auto"/>
                        <w:right w:val="none" w:sz="0" w:space="0" w:color="auto"/>
                      </w:divBdr>
                    </w:div>
                    <w:div w:id="15402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49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02938310">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3161131">
      <w:bodyDiv w:val="1"/>
      <w:marLeft w:val="0"/>
      <w:marRight w:val="0"/>
      <w:marTop w:val="0"/>
      <w:marBottom w:val="0"/>
      <w:divBdr>
        <w:top w:val="none" w:sz="0" w:space="0" w:color="auto"/>
        <w:left w:val="none" w:sz="0" w:space="0" w:color="auto"/>
        <w:bottom w:val="none" w:sz="0" w:space="0" w:color="auto"/>
        <w:right w:val="none" w:sz="0" w:space="0" w:color="auto"/>
      </w:divBdr>
    </w:div>
    <w:div w:id="1503163826">
      <w:bodyDiv w:val="1"/>
      <w:marLeft w:val="0"/>
      <w:marRight w:val="0"/>
      <w:marTop w:val="0"/>
      <w:marBottom w:val="0"/>
      <w:divBdr>
        <w:top w:val="none" w:sz="0" w:space="0" w:color="auto"/>
        <w:left w:val="none" w:sz="0" w:space="0" w:color="auto"/>
        <w:bottom w:val="none" w:sz="0" w:space="0" w:color="auto"/>
        <w:right w:val="none" w:sz="0" w:space="0" w:color="auto"/>
      </w:divBdr>
      <w:divsChild>
        <w:div w:id="85470237">
          <w:marLeft w:val="0"/>
          <w:marRight w:val="0"/>
          <w:marTop w:val="0"/>
          <w:marBottom w:val="0"/>
          <w:divBdr>
            <w:top w:val="none" w:sz="0" w:space="0" w:color="auto"/>
            <w:left w:val="none" w:sz="0" w:space="0" w:color="auto"/>
            <w:bottom w:val="none" w:sz="0" w:space="0" w:color="auto"/>
            <w:right w:val="none" w:sz="0" w:space="0" w:color="auto"/>
          </w:divBdr>
        </w:div>
        <w:div w:id="528641381">
          <w:marLeft w:val="0"/>
          <w:marRight w:val="0"/>
          <w:marTop w:val="0"/>
          <w:marBottom w:val="150"/>
          <w:divBdr>
            <w:top w:val="none" w:sz="0" w:space="0" w:color="auto"/>
            <w:left w:val="none" w:sz="0" w:space="0" w:color="auto"/>
            <w:bottom w:val="single" w:sz="12" w:space="0" w:color="DAE8F4"/>
            <w:right w:val="none" w:sz="0" w:space="0" w:color="auto"/>
          </w:divBdr>
          <w:divsChild>
            <w:div w:id="1332639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3349929">
      <w:bodyDiv w:val="1"/>
      <w:marLeft w:val="0"/>
      <w:marRight w:val="0"/>
      <w:marTop w:val="0"/>
      <w:marBottom w:val="0"/>
      <w:divBdr>
        <w:top w:val="none" w:sz="0" w:space="0" w:color="auto"/>
        <w:left w:val="none" w:sz="0" w:space="0" w:color="auto"/>
        <w:bottom w:val="none" w:sz="0" w:space="0" w:color="auto"/>
        <w:right w:val="none" w:sz="0" w:space="0" w:color="auto"/>
      </w:divBdr>
    </w:div>
    <w:div w:id="1503428018">
      <w:bodyDiv w:val="1"/>
      <w:marLeft w:val="0"/>
      <w:marRight w:val="0"/>
      <w:marTop w:val="0"/>
      <w:marBottom w:val="0"/>
      <w:divBdr>
        <w:top w:val="none" w:sz="0" w:space="0" w:color="auto"/>
        <w:left w:val="none" w:sz="0" w:space="0" w:color="auto"/>
        <w:bottom w:val="none" w:sz="0" w:space="0" w:color="auto"/>
        <w:right w:val="none" w:sz="0" w:space="0" w:color="auto"/>
      </w:divBdr>
      <w:divsChild>
        <w:div w:id="1814983620">
          <w:marLeft w:val="0"/>
          <w:marRight w:val="0"/>
          <w:marTop w:val="0"/>
          <w:marBottom w:val="0"/>
          <w:divBdr>
            <w:top w:val="none" w:sz="0" w:space="0" w:color="auto"/>
            <w:left w:val="none" w:sz="0" w:space="0" w:color="auto"/>
            <w:bottom w:val="none" w:sz="0" w:space="0" w:color="auto"/>
            <w:right w:val="none" w:sz="0" w:space="0" w:color="auto"/>
          </w:divBdr>
          <w:divsChild>
            <w:div w:id="7479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824">
      <w:bodyDiv w:val="1"/>
      <w:marLeft w:val="0"/>
      <w:marRight w:val="0"/>
      <w:marTop w:val="0"/>
      <w:marBottom w:val="0"/>
      <w:divBdr>
        <w:top w:val="none" w:sz="0" w:space="0" w:color="auto"/>
        <w:left w:val="none" w:sz="0" w:space="0" w:color="auto"/>
        <w:bottom w:val="none" w:sz="0" w:space="0" w:color="auto"/>
        <w:right w:val="none" w:sz="0" w:space="0" w:color="auto"/>
      </w:divBdr>
    </w:div>
    <w:div w:id="1505048663">
      <w:bodyDiv w:val="1"/>
      <w:marLeft w:val="0"/>
      <w:marRight w:val="0"/>
      <w:marTop w:val="0"/>
      <w:marBottom w:val="0"/>
      <w:divBdr>
        <w:top w:val="none" w:sz="0" w:space="0" w:color="auto"/>
        <w:left w:val="none" w:sz="0" w:space="0" w:color="auto"/>
        <w:bottom w:val="none" w:sz="0" w:space="0" w:color="auto"/>
        <w:right w:val="none" w:sz="0" w:space="0" w:color="auto"/>
      </w:divBdr>
    </w:div>
    <w:div w:id="1505050604">
      <w:bodyDiv w:val="1"/>
      <w:marLeft w:val="0"/>
      <w:marRight w:val="0"/>
      <w:marTop w:val="0"/>
      <w:marBottom w:val="0"/>
      <w:divBdr>
        <w:top w:val="none" w:sz="0" w:space="0" w:color="auto"/>
        <w:left w:val="none" w:sz="0" w:space="0" w:color="auto"/>
        <w:bottom w:val="none" w:sz="0" w:space="0" w:color="auto"/>
        <w:right w:val="none" w:sz="0" w:space="0" w:color="auto"/>
      </w:divBdr>
    </w:div>
    <w:div w:id="1505120932">
      <w:bodyDiv w:val="1"/>
      <w:marLeft w:val="0"/>
      <w:marRight w:val="0"/>
      <w:marTop w:val="0"/>
      <w:marBottom w:val="0"/>
      <w:divBdr>
        <w:top w:val="none" w:sz="0" w:space="0" w:color="auto"/>
        <w:left w:val="none" w:sz="0" w:space="0" w:color="auto"/>
        <w:bottom w:val="none" w:sz="0" w:space="0" w:color="auto"/>
        <w:right w:val="none" w:sz="0" w:space="0" w:color="auto"/>
      </w:divBdr>
    </w:div>
    <w:div w:id="1505389892">
      <w:bodyDiv w:val="1"/>
      <w:marLeft w:val="0"/>
      <w:marRight w:val="0"/>
      <w:marTop w:val="0"/>
      <w:marBottom w:val="0"/>
      <w:divBdr>
        <w:top w:val="none" w:sz="0" w:space="0" w:color="auto"/>
        <w:left w:val="none" w:sz="0" w:space="0" w:color="auto"/>
        <w:bottom w:val="none" w:sz="0" w:space="0" w:color="auto"/>
        <w:right w:val="none" w:sz="0" w:space="0" w:color="auto"/>
      </w:divBdr>
      <w:divsChild>
        <w:div w:id="17315112">
          <w:marLeft w:val="0"/>
          <w:marRight w:val="0"/>
          <w:marTop w:val="0"/>
          <w:marBottom w:val="0"/>
          <w:divBdr>
            <w:top w:val="none" w:sz="0" w:space="0" w:color="auto"/>
            <w:left w:val="none" w:sz="0" w:space="0" w:color="auto"/>
            <w:bottom w:val="none" w:sz="0" w:space="0" w:color="auto"/>
            <w:right w:val="none" w:sz="0" w:space="0" w:color="auto"/>
          </w:divBdr>
        </w:div>
        <w:div w:id="1160728558">
          <w:marLeft w:val="0"/>
          <w:marRight w:val="0"/>
          <w:marTop w:val="0"/>
          <w:marBottom w:val="150"/>
          <w:divBdr>
            <w:top w:val="none" w:sz="0" w:space="0" w:color="auto"/>
            <w:left w:val="none" w:sz="0" w:space="0" w:color="auto"/>
            <w:bottom w:val="single" w:sz="12" w:space="0" w:color="DAE8F4"/>
            <w:right w:val="none" w:sz="0" w:space="0" w:color="auto"/>
          </w:divBdr>
          <w:divsChild>
            <w:div w:id="253714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5558946">
      <w:bodyDiv w:val="1"/>
      <w:marLeft w:val="0"/>
      <w:marRight w:val="0"/>
      <w:marTop w:val="0"/>
      <w:marBottom w:val="0"/>
      <w:divBdr>
        <w:top w:val="none" w:sz="0" w:space="0" w:color="auto"/>
        <w:left w:val="none" w:sz="0" w:space="0" w:color="auto"/>
        <w:bottom w:val="none" w:sz="0" w:space="0" w:color="auto"/>
        <w:right w:val="none" w:sz="0" w:space="0" w:color="auto"/>
      </w:divBdr>
      <w:divsChild>
        <w:div w:id="285544863">
          <w:marLeft w:val="0"/>
          <w:marRight w:val="0"/>
          <w:marTop w:val="0"/>
          <w:marBottom w:val="0"/>
          <w:divBdr>
            <w:top w:val="none" w:sz="0" w:space="0" w:color="auto"/>
            <w:left w:val="none" w:sz="0" w:space="0" w:color="auto"/>
            <w:bottom w:val="none" w:sz="0" w:space="0" w:color="auto"/>
            <w:right w:val="none" w:sz="0" w:space="0" w:color="auto"/>
          </w:divBdr>
        </w:div>
        <w:div w:id="352922048">
          <w:marLeft w:val="0"/>
          <w:marRight w:val="0"/>
          <w:marTop w:val="0"/>
          <w:marBottom w:val="0"/>
          <w:divBdr>
            <w:top w:val="none" w:sz="0" w:space="0" w:color="auto"/>
            <w:left w:val="none" w:sz="0" w:space="0" w:color="auto"/>
            <w:bottom w:val="none" w:sz="0" w:space="0" w:color="auto"/>
            <w:right w:val="none" w:sz="0" w:space="0" w:color="auto"/>
          </w:divBdr>
          <w:divsChild>
            <w:div w:id="214853686">
              <w:marLeft w:val="0"/>
              <w:marRight w:val="0"/>
              <w:marTop w:val="0"/>
              <w:marBottom w:val="0"/>
              <w:divBdr>
                <w:top w:val="none" w:sz="0" w:space="0" w:color="auto"/>
                <w:left w:val="none" w:sz="0" w:space="0" w:color="auto"/>
                <w:bottom w:val="none" w:sz="0" w:space="0" w:color="auto"/>
                <w:right w:val="none" w:sz="0" w:space="0" w:color="auto"/>
              </w:divBdr>
            </w:div>
          </w:divsChild>
        </w:div>
        <w:div w:id="913855780">
          <w:marLeft w:val="0"/>
          <w:marRight w:val="0"/>
          <w:marTop w:val="0"/>
          <w:marBottom w:val="150"/>
          <w:divBdr>
            <w:top w:val="none" w:sz="0" w:space="0" w:color="auto"/>
            <w:left w:val="none" w:sz="0" w:space="0" w:color="auto"/>
            <w:bottom w:val="none" w:sz="0" w:space="0" w:color="auto"/>
            <w:right w:val="none" w:sz="0" w:space="0" w:color="auto"/>
          </w:divBdr>
        </w:div>
      </w:divsChild>
    </w:div>
    <w:div w:id="1505977608">
      <w:bodyDiv w:val="1"/>
      <w:marLeft w:val="0"/>
      <w:marRight w:val="0"/>
      <w:marTop w:val="0"/>
      <w:marBottom w:val="0"/>
      <w:divBdr>
        <w:top w:val="none" w:sz="0" w:space="0" w:color="auto"/>
        <w:left w:val="none" w:sz="0" w:space="0" w:color="auto"/>
        <w:bottom w:val="none" w:sz="0" w:space="0" w:color="auto"/>
        <w:right w:val="none" w:sz="0" w:space="0" w:color="auto"/>
      </w:divBdr>
    </w:div>
    <w:div w:id="1506825121">
      <w:bodyDiv w:val="1"/>
      <w:marLeft w:val="0"/>
      <w:marRight w:val="0"/>
      <w:marTop w:val="0"/>
      <w:marBottom w:val="0"/>
      <w:divBdr>
        <w:top w:val="none" w:sz="0" w:space="0" w:color="auto"/>
        <w:left w:val="none" w:sz="0" w:space="0" w:color="auto"/>
        <w:bottom w:val="none" w:sz="0" w:space="0" w:color="auto"/>
        <w:right w:val="none" w:sz="0" w:space="0" w:color="auto"/>
      </w:divBdr>
    </w:div>
    <w:div w:id="1507479580">
      <w:bodyDiv w:val="1"/>
      <w:marLeft w:val="0"/>
      <w:marRight w:val="0"/>
      <w:marTop w:val="0"/>
      <w:marBottom w:val="0"/>
      <w:divBdr>
        <w:top w:val="none" w:sz="0" w:space="0" w:color="auto"/>
        <w:left w:val="none" w:sz="0" w:space="0" w:color="auto"/>
        <w:bottom w:val="none" w:sz="0" w:space="0" w:color="auto"/>
        <w:right w:val="none" w:sz="0" w:space="0" w:color="auto"/>
      </w:divBdr>
      <w:divsChild>
        <w:div w:id="423040017">
          <w:marLeft w:val="0"/>
          <w:marRight w:val="0"/>
          <w:marTop w:val="0"/>
          <w:marBottom w:val="225"/>
          <w:divBdr>
            <w:top w:val="none" w:sz="0" w:space="0" w:color="auto"/>
            <w:left w:val="none" w:sz="0" w:space="0" w:color="auto"/>
            <w:bottom w:val="none" w:sz="0" w:space="0" w:color="auto"/>
            <w:right w:val="none" w:sz="0" w:space="0" w:color="auto"/>
          </w:divBdr>
        </w:div>
      </w:divsChild>
    </w:div>
    <w:div w:id="1507550027">
      <w:bodyDiv w:val="1"/>
      <w:marLeft w:val="0"/>
      <w:marRight w:val="0"/>
      <w:marTop w:val="0"/>
      <w:marBottom w:val="0"/>
      <w:divBdr>
        <w:top w:val="none" w:sz="0" w:space="0" w:color="auto"/>
        <w:left w:val="none" w:sz="0" w:space="0" w:color="auto"/>
        <w:bottom w:val="none" w:sz="0" w:space="0" w:color="auto"/>
        <w:right w:val="none" w:sz="0" w:space="0" w:color="auto"/>
      </w:divBdr>
    </w:div>
    <w:div w:id="1507866312">
      <w:bodyDiv w:val="1"/>
      <w:marLeft w:val="0"/>
      <w:marRight w:val="0"/>
      <w:marTop w:val="0"/>
      <w:marBottom w:val="0"/>
      <w:divBdr>
        <w:top w:val="none" w:sz="0" w:space="0" w:color="auto"/>
        <w:left w:val="none" w:sz="0" w:space="0" w:color="auto"/>
        <w:bottom w:val="none" w:sz="0" w:space="0" w:color="auto"/>
        <w:right w:val="none" w:sz="0" w:space="0" w:color="auto"/>
      </w:divBdr>
    </w:div>
    <w:div w:id="1508134662">
      <w:bodyDiv w:val="1"/>
      <w:marLeft w:val="0"/>
      <w:marRight w:val="0"/>
      <w:marTop w:val="0"/>
      <w:marBottom w:val="0"/>
      <w:divBdr>
        <w:top w:val="none" w:sz="0" w:space="0" w:color="auto"/>
        <w:left w:val="none" w:sz="0" w:space="0" w:color="auto"/>
        <w:bottom w:val="none" w:sz="0" w:space="0" w:color="auto"/>
        <w:right w:val="none" w:sz="0" w:space="0" w:color="auto"/>
      </w:divBdr>
      <w:divsChild>
        <w:div w:id="42947675">
          <w:marLeft w:val="0"/>
          <w:marRight w:val="0"/>
          <w:marTop w:val="0"/>
          <w:marBottom w:val="225"/>
          <w:divBdr>
            <w:top w:val="none" w:sz="0" w:space="0" w:color="auto"/>
            <w:left w:val="none" w:sz="0" w:space="0" w:color="auto"/>
            <w:bottom w:val="none" w:sz="0" w:space="0" w:color="auto"/>
            <w:right w:val="none" w:sz="0" w:space="0" w:color="auto"/>
          </w:divBdr>
        </w:div>
        <w:div w:id="1201817818">
          <w:marLeft w:val="0"/>
          <w:marRight w:val="0"/>
          <w:marTop w:val="150"/>
          <w:marBottom w:val="150"/>
          <w:divBdr>
            <w:top w:val="single" w:sz="6" w:space="8" w:color="EEEEEE"/>
            <w:left w:val="none" w:sz="0" w:space="0" w:color="auto"/>
            <w:bottom w:val="single" w:sz="6" w:space="8" w:color="EEEEEE"/>
            <w:right w:val="none" w:sz="0" w:space="0" w:color="auto"/>
          </w:divBdr>
        </w:div>
        <w:div w:id="1568149761">
          <w:marLeft w:val="-225"/>
          <w:marRight w:val="-225"/>
          <w:marTop w:val="0"/>
          <w:marBottom w:val="0"/>
          <w:divBdr>
            <w:top w:val="none" w:sz="0" w:space="0" w:color="auto"/>
            <w:left w:val="none" w:sz="0" w:space="0" w:color="auto"/>
            <w:bottom w:val="none" w:sz="0" w:space="0" w:color="auto"/>
            <w:right w:val="none" w:sz="0" w:space="0" w:color="auto"/>
          </w:divBdr>
          <w:divsChild>
            <w:div w:id="1430932007">
              <w:marLeft w:val="0"/>
              <w:marRight w:val="0"/>
              <w:marTop w:val="0"/>
              <w:marBottom w:val="0"/>
              <w:divBdr>
                <w:top w:val="none" w:sz="0" w:space="0" w:color="auto"/>
                <w:left w:val="none" w:sz="0" w:space="0" w:color="auto"/>
                <w:bottom w:val="none" w:sz="0" w:space="0" w:color="auto"/>
                <w:right w:val="none" w:sz="0" w:space="0" w:color="auto"/>
              </w:divBdr>
              <w:divsChild>
                <w:div w:id="2120876735">
                  <w:marLeft w:val="0"/>
                  <w:marRight w:val="0"/>
                  <w:marTop w:val="0"/>
                  <w:marBottom w:val="0"/>
                  <w:divBdr>
                    <w:top w:val="none" w:sz="0" w:space="0" w:color="auto"/>
                    <w:left w:val="none" w:sz="0" w:space="0" w:color="auto"/>
                    <w:bottom w:val="none" w:sz="0" w:space="0" w:color="auto"/>
                    <w:right w:val="none" w:sz="0" w:space="0" w:color="auto"/>
                  </w:divBdr>
                  <w:divsChild>
                    <w:div w:id="14510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8905">
      <w:bodyDiv w:val="1"/>
      <w:marLeft w:val="0"/>
      <w:marRight w:val="0"/>
      <w:marTop w:val="0"/>
      <w:marBottom w:val="0"/>
      <w:divBdr>
        <w:top w:val="none" w:sz="0" w:space="0" w:color="auto"/>
        <w:left w:val="none" w:sz="0" w:space="0" w:color="auto"/>
        <w:bottom w:val="none" w:sz="0" w:space="0" w:color="auto"/>
        <w:right w:val="none" w:sz="0" w:space="0" w:color="auto"/>
      </w:divBdr>
    </w:div>
    <w:div w:id="1508596236">
      <w:bodyDiv w:val="1"/>
      <w:marLeft w:val="0"/>
      <w:marRight w:val="0"/>
      <w:marTop w:val="0"/>
      <w:marBottom w:val="0"/>
      <w:divBdr>
        <w:top w:val="none" w:sz="0" w:space="0" w:color="auto"/>
        <w:left w:val="none" w:sz="0" w:space="0" w:color="auto"/>
        <w:bottom w:val="none" w:sz="0" w:space="0" w:color="auto"/>
        <w:right w:val="none" w:sz="0" w:space="0" w:color="auto"/>
      </w:divBdr>
    </w:div>
    <w:div w:id="1509442715">
      <w:bodyDiv w:val="1"/>
      <w:marLeft w:val="0"/>
      <w:marRight w:val="0"/>
      <w:marTop w:val="0"/>
      <w:marBottom w:val="0"/>
      <w:divBdr>
        <w:top w:val="none" w:sz="0" w:space="0" w:color="auto"/>
        <w:left w:val="none" w:sz="0" w:space="0" w:color="auto"/>
        <w:bottom w:val="none" w:sz="0" w:space="0" w:color="auto"/>
        <w:right w:val="none" w:sz="0" w:space="0" w:color="auto"/>
      </w:divBdr>
      <w:divsChild>
        <w:div w:id="304092339">
          <w:marLeft w:val="0"/>
          <w:marRight w:val="0"/>
          <w:marTop w:val="0"/>
          <w:marBottom w:val="0"/>
          <w:divBdr>
            <w:top w:val="none" w:sz="0" w:space="0" w:color="auto"/>
            <w:left w:val="none" w:sz="0" w:space="0" w:color="auto"/>
            <w:bottom w:val="none" w:sz="0" w:space="0" w:color="auto"/>
            <w:right w:val="none" w:sz="0" w:space="0" w:color="auto"/>
          </w:divBdr>
          <w:divsChild>
            <w:div w:id="85880575">
              <w:marLeft w:val="0"/>
              <w:marRight w:val="0"/>
              <w:marTop w:val="0"/>
              <w:marBottom w:val="0"/>
              <w:divBdr>
                <w:top w:val="none" w:sz="0" w:space="0" w:color="auto"/>
                <w:left w:val="none" w:sz="0" w:space="0" w:color="auto"/>
                <w:bottom w:val="none" w:sz="0" w:space="0" w:color="auto"/>
                <w:right w:val="none" w:sz="0" w:space="0" w:color="auto"/>
              </w:divBdr>
              <w:divsChild>
                <w:div w:id="533932509">
                  <w:marLeft w:val="0"/>
                  <w:marRight w:val="0"/>
                  <w:marTop w:val="0"/>
                  <w:marBottom w:val="0"/>
                  <w:divBdr>
                    <w:top w:val="none" w:sz="0" w:space="0" w:color="auto"/>
                    <w:left w:val="none" w:sz="0" w:space="0" w:color="auto"/>
                    <w:bottom w:val="none" w:sz="0" w:space="0" w:color="auto"/>
                    <w:right w:val="none" w:sz="0" w:space="0" w:color="auto"/>
                  </w:divBdr>
                </w:div>
              </w:divsChild>
            </w:div>
            <w:div w:id="1181431062">
              <w:marLeft w:val="0"/>
              <w:marRight w:val="0"/>
              <w:marTop w:val="0"/>
              <w:marBottom w:val="0"/>
              <w:divBdr>
                <w:top w:val="none" w:sz="0" w:space="0" w:color="auto"/>
                <w:left w:val="none" w:sz="0" w:space="0" w:color="auto"/>
                <w:bottom w:val="none" w:sz="0" w:space="0" w:color="auto"/>
                <w:right w:val="none" w:sz="0" w:space="0" w:color="auto"/>
              </w:divBdr>
            </w:div>
            <w:div w:id="1335575018">
              <w:marLeft w:val="0"/>
              <w:marRight w:val="0"/>
              <w:marTop w:val="0"/>
              <w:marBottom w:val="150"/>
              <w:divBdr>
                <w:top w:val="none" w:sz="0" w:space="0" w:color="auto"/>
                <w:left w:val="none" w:sz="0" w:space="0" w:color="auto"/>
                <w:bottom w:val="none" w:sz="0" w:space="0" w:color="auto"/>
                <w:right w:val="none" w:sz="0" w:space="0" w:color="auto"/>
              </w:divBdr>
            </w:div>
            <w:div w:id="1621688791">
              <w:marLeft w:val="0"/>
              <w:marRight w:val="0"/>
              <w:marTop w:val="0"/>
              <w:marBottom w:val="0"/>
              <w:divBdr>
                <w:top w:val="none" w:sz="0" w:space="0" w:color="auto"/>
                <w:left w:val="none" w:sz="0" w:space="0" w:color="auto"/>
                <w:bottom w:val="none" w:sz="0" w:space="0" w:color="auto"/>
                <w:right w:val="none" w:sz="0" w:space="0" w:color="auto"/>
              </w:divBdr>
            </w:div>
          </w:divsChild>
        </w:div>
        <w:div w:id="926646210">
          <w:marLeft w:val="0"/>
          <w:marRight w:val="0"/>
          <w:marTop w:val="0"/>
          <w:marBottom w:val="0"/>
          <w:divBdr>
            <w:top w:val="single" w:sz="6" w:space="8" w:color="EEEEEE"/>
            <w:left w:val="none" w:sz="0" w:space="0" w:color="auto"/>
            <w:bottom w:val="none" w:sz="0" w:space="0" w:color="auto"/>
            <w:right w:val="none" w:sz="0" w:space="0" w:color="auto"/>
          </w:divBdr>
          <w:divsChild>
            <w:div w:id="1828083776">
              <w:marLeft w:val="0"/>
              <w:marRight w:val="0"/>
              <w:marTop w:val="0"/>
              <w:marBottom w:val="0"/>
              <w:divBdr>
                <w:top w:val="none" w:sz="0" w:space="0" w:color="auto"/>
                <w:left w:val="none" w:sz="0" w:space="0" w:color="auto"/>
                <w:bottom w:val="none" w:sz="0" w:space="0" w:color="auto"/>
                <w:right w:val="none" w:sz="0" w:space="0" w:color="auto"/>
              </w:divBdr>
              <w:divsChild>
                <w:div w:id="793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479">
      <w:bodyDiv w:val="1"/>
      <w:marLeft w:val="0"/>
      <w:marRight w:val="0"/>
      <w:marTop w:val="0"/>
      <w:marBottom w:val="0"/>
      <w:divBdr>
        <w:top w:val="none" w:sz="0" w:space="0" w:color="auto"/>
        <w:left w:val="none" w:sz="0" w:space="0" w:color="auto"/>
        <w:bottom w:val="none" w:sz="0" w:space="0" w:color="auto"/>
        <w:right w:val="none" w:sz="0" w:space="0" w:color="auto"/>
      </w:divBdr>
    </w:div>
    <w:div w:id="1510218040">
      <w:bodyDiv w:val="1"/>
      <w:marLeft w:val="0"/>
      <w:marRight w:val="0"/>
      <w:marTop w:val="0"/>
      <w:marBottom w:val="0"/>
      <w:divBdr>
        <w:top w:val="none" w:sz="0" w:space="0" w:color="auto"/>
        <w:left w:val="none" w:sz="0" w:space="0" w:color="auto"/>
        <w:bottom w:val="none" w:sz="0" w:space="0" w:color="auto"/>
        <w:right w:val="none" w:sz="0" w:space="0" w:color="auto"/>
      </w:divBdr>
    </w:div>
    <w:div w:id="1510677859">
      <w:bodyDiv w:val="1"/>
      <w:marLeft w:val="0"/>
      <w:marRight w:val="0"/>
      <w:marTop w:val="0"/>
      <w:marBottom w:val="0"/>
      <w:divBdr>
        <w:top w:val="none" w:sz="0" w:space="0" w:color="auto"/>
        <w:left w:val="none" w:sz="0" w:space="0" w:color="auto"/>
        <w:bottom w:val="none" w:sz="0" w:space="0" w:color="auto"/>
        <w:right w:val="none" w:sz="0" w:space="0" w:color="auto"/>
      </w:divBdr>
      <w:divsChild>
        <w:div w:id="124392465">
          <w:marLeft w:val="0"/>
          <w:marRight w:val="0"/>
          <w:marTop w:val="0"/>
          <w:marBottom w:val="0"/>
          <w:divBdr>
            <w:top w:val="none" w:sz="0" w:space="0" w:color="auto"/>
            <w:left w:val="none" w:sz="0" w:space="0" w:color="auto"/>
            <w:bottom w:val="none" w:sz="0" w:space="0" w:color="auto"/>
            <w:right w:val="none" w:sz="0" w:space="0" w:color="auto"/>
          </w:divBdr>
          <w:divsChild>
            <w:div w:id="359815677">
              <w:marLeft w:val="0"/>
              <w:marRight w:val="0"/>
              <w:marTop w:val="0"/>
              <w:marBottom w:val="225"/>
              <w:divBdr>
                <w:top w:val="none" w:sz="0" w:space="0" w:color="auto"/>
                <w:left w:val="none" w:sz="0" w:space="0" w:color="auto"/>
                <w:bottom w:val="none" w:sz="0" w:space="0" w:color="auto"/>
                <w:right w:val="none" w:sz="0" w:space="0" w:color="auto"/>
              </w:divBdr>
            </w:div>
            <w:div w:id="1596590884">
              <w:marLeft w:val="0"/>
              <w:marRight w:val="0"/>
              <w:marTop w:val="0"/>
              <w:marBottom w:val="0"/>
              <w:divBdr>
                <w:top w:val="none" w:sz="0" w:space="0" w:color="auto"/>
                <w:left w:val="none" w:sz="0" w:space="0" w:color="auto"/>
                <w:bottom w:val="none" w:sz="0" w:space="0" w:color="auto"/>
                <w:right w:val="none" w:sz="0" w:space="0" w:color="auto"/>
              </w:divBdr>
            </w:div>
            <w:div w:id="2013755307">
              <w:marLeft w:val="0"/>
              <w:marRight w:val="0"/>
              <w:marTop w:val="0"/>
              <w:marBottom w:val="0"/>
              <w:divBdr>
                <w:top w:val="none" w:sz="0" w:space="0" w:color="auto"/>
                <w:left w:val="none" w:sz="0" w:space="0" w:color="auto"/>
                <w:bottom w:val="none" w:sz="0" w:space="0" w:color="auto"/>
                <w:right w:val="none" w:sz="0" w:space="0" w:color="auto"/>
              </w:divBdr>
            </w:div>
          </w:divsChild>
        </w:div>
        <w:div w:id="539898550">
          <w:marLeft w:val="0"/>
          <w:marRight w:val="0"/>
          <w:marTop w:val="0"/>
          <w:marBottom w:val="0"/>
          <w:divBdr>
            <w:top w:val="none" w:sz="0" w:space="0" w:color="auto"/>
            <w:left w:val="none" w:sz="0" w:space="0" w:color="auto"/>
            <w:bottom w:val="none" w:sz="0" w:space="0" w:color="auto"/>
            <w:right w:val="none" w:sz="0" w:space="0" w:color="auto"/>
          </w:divBdr>
          <w:divsChild>
            <w:div w:id="4401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083">
      <w:bodyDiv w:val="1"/>
      <w:marLeft w:val="0"/>
      <w:marRight w:val="0"/>
      <w:marTop w:val="0"/>
      <w:marBottom w:val="0"/>
      <w:divBdr>
        <w:top w:val="none" w:sz="0" w:space="0" w:color="auto"/>
        <w:left w:val="none" w:sz="0" w:space="0" w:color="auto"/>
        <w:bottom w:val="none" w:sz="0" w:space="0" w:color="auto"/>
        <w:right w:val="none" w:sz="0" w:space="0" w:color="auto"/>
      </w:divBdr>
    </w:div>
    <w:div w:id="1510951321">
      <w:bodyDiv w:val="1"/>
      <w:marLeft w:val="0"/>
      <w:marRight w:val="0"/>
      <w:marTop w:val="0"/>
      <w:marBottom w:val="0"/>
      <w:divBdr>
        <w:top w:val="none" w:sz="0" w:space="0" w:color="auto"/>
        <w:left w:val="none" w:sz="0" w:space="0" w:color="auto"/>
        <w:bottom w:val="none" w:sz="0" w:space="0" w:color="auto"/>
        <w:right w:val="none" w:sz="0" w:space="0" w:color="auto"/>
      </w:divBdr>
    </w:div>
    <w:div w:id="1511143946">
      <w:bodyDiv w:val="1"/>
      <w:marLeft w:val="0"/>
      <w:marRight w:val="0"/>
      <w:marTop w:val="0"/>
      <w:marBottom w:val="0"/>
      <w:divBdr>
        <w:top w:val="none" w:sz="0" w:space="0" w:color="auto"/>
        <w:left w:val="none" w:sz="0" w:space="0" w:color="auto"/>
        <w:bottom w:val="none" w:sz="0" w:space="0" w:color="auto"/>
        <w:right w:val="none" w:sz="0" w:space="0" w:color="auto"/>
      </w:divBdr>
    </w:div>
    <w:div w:id="1511523580">
      <w:bodyDiv w:val="1"/>
      <w:marLeft w:val="0"/>
      <w:marRight w:val="0"/>
      <w:marTop w:val="0"/>
      <w:marBottom w:val="0"/>
      <w:divBdr>
        <w:top w:val="none" w:sz="0" w:space="0" w:color="auto"/>
        <w:left w:val="none" w:sz="0" w:space="0" w:color="auto"/>
        <w:bottom w:val="none" w:sz="0" w:space="0" w:color="auto"/>
        <w:right w:val="none" w:sz="0" w:space="0" w:color="auto"/>
      </w:divBdr>
    </w:div>
    <w:div w:id="1511721674">
      <w:bodyDiv w:val="1"/>
      <w:marLeft w:val="0"/>
      <w:marRight w:val="0"/>
      <w:marTop w:val="0"/>
      <w:marBottom w:val="0"/>
      <w:divBdr>
        <w:top w:val="none" w:sz="0" w:space="0" w:color="auto"/>
        <w:left w:val="none" w:sz="0" w:space="0" w:color="auto"/>
        <w:bottom w:val="none" w:sz="0" w:space="0" w:color="auto"/>
        <w:right w:val="none" w:sz="0" w:space="0" w:color="auto"/>
      </w:divBdr>
      <w:divsChild>
        <w:div w:id="315380834">
          <w:marLeft w:val="0"/>
          <w:marRight w:val="0"/>
          <w:marTop w:val="0"/>
          <w:marBottom w:val="225"/>
          <w:divBdr>
            <w:top w:val="none" w:sz="0" w:space="0" w:color="auto"/>
            <w:left w:val="none" w:sz="0" w:space="0" w:color="auto"/>
            <w:bottom w:val="none" w:sz="0" w:space="0" w:color="auto"/>
            <w:right w:val="none" w:sz="0" w:space="0" w:color="auto"/>
          </w:divBdr>
        </w:div>
      </w:divsChild>
    </w:div>
    <w:div w:id="1512137137">
      <w:bodyDiv w:val="1"/>
      <w:marLeft w:val="0"/>
      <w:marRight w:val="0"/>
      <w:marTop w:val="0"/>
      <w:marBottom w:val="0"/>
      <w:divBdr>
        <w:top w:val="none" w:sz="0" w:space="0" w:color="auto"/>
        <w:left w:val="none" w:sz="0" w:space="0" w:color="auto"/>
        <w:bottom w:val="none" w:sz="0" w:space="0" w:color="auto"/>
        <w:right w:val="none" w:sz="0" w:space="0" w:color="auto"/>
      </w:divBdr>
    </w:div>
    <w:div w:id="1512993206">
      <w:bodyDiv w:val="1"/>
      <w:marLeft w:val="0"/>
      <w:marRight w:val="0"/>
      <w:marTop w:val="0"/>
      <w:marBottom w:val="0"/>
      <w:divBdr>
        <w:top w:val="none" w:sz="0" w:space="0" w:color="auto"/>
        <w:left w:val="none" w:sz="0" w:space="0" w:color="auto"/>
        <w:bottom w:val="none" w:sz="0" w:space="0" w:color="auto"/>
        <w:right w:val="none" w:sz="0" w:space="0" w:color="auto"/>
      </w:divBdr>
      <w:divsChild>
        <w:div w:id="540821748">
          <w:marLeft w:val="-225"/>
          <w:marRight w:val="-225"/>
          <w:marTop w:val="0"/>
          <w:marBottom w:val="0"/>
          <w:divBdr>
            <w:top w:val="none" w:sz="0" w:space="0" w:color="auto"/>
            <w:left w:val="none" w:sz="0" w:space="0" w:color="auto"/>
            <w:bottom w:val="none" w:sz="0" w:space="0" w:color="auto"/>
            <w:right w:val="none" w:sz="0" w:space="0" w:color="auto"/>
          </w:divBdr>
          <w:divsChild>
            <w:div w:id="623390364">
              <w:marLeft w:val="0"/>
              <w:marRight w:val="0"/>
              <w:marTop w:val="0"/>
              <w:marBottom w:val="0"/>
              <w:divBdr>
                <w:top w:val="none" w:sz="0" w:space="0" w:color="auto"/>
                <w:left w:val="none" w:sz="0" w:space="0" w:color="auto"/>
                <w:bottom w:val="none" w:sz="0" w:space="0" w:color="auto"/>
                <w:right w:val="none" w:sz="0" w:space="0" w:color="auto"/>
              </w:divBdr>
              <w:divsChild>
                <w:div w:id="2909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993">
          <w:marLeft w:val="0"/>
          <w:marRight w:val="0"/>
          <w:marTop w:val="150"/>
          <w:marBottom w:val="150"/>
          <w:divBdr>
            <w:top w:val="single" w:sz="6" w:space="8" w:color="EEEEEE"/>
            <w:left w:val="none" w:sz="0" w:space="0" w:color="auto"/>
            <w:bottom w:val="single" w:sz="6" w:space="8" w:color="EEEEEE"/>
            <w:right w:val="none" w:sz="0" w:space="0" w:color="auto"/>
          </w:divBdr>
        </w:div>
        <w:div w:id="1523520023">
          <w:marLeft w:val="0"/>
          <w:marRight w:val="0"/>
          <w:marTop w:val="0"/>
          <w:marBottom w:val="225"/>
          <w:divBdr>
            <w:top w:val="none" w:sz="0" w:space="0" w:color="auto"/>
            <w:left w:val="none" w:sz="0" w:space="0" w:color="auto"/>
            <w:bottom w:val="none" w:sz="0" w:space="0" w:color="auto"/>
            <w:right w:val="none" w:sz="0" w:space="0" w:color="auto"/>
          </w:divBdr>
        </w:div>
      </w:divsChild>
    </w:div>
    <w:div w:id="1513302100">
      <w:bodyDiv w:val="1"/>
      <w:marLeft w:val="0"/>
      <w:marRight w:val="0"/>
      <w:marTop w:val="0"/>
      <w:marBottom w:val="0"/>
      <w:divBdr>
        <w:top w:val="none" w:sz="0" w:space="0" w:color="auto"/>
        <w:left w:val="none" w:sz="0" w:space="0" w:color="auto"/>
        <w:bottom w:val="none" w:sz="0" w:space="0" w:color="auto"/>
        <w:right w:val="none" w:sz="0" w:space="0" w:color="auto"/>
      </w:divBdr>
    </w:div>
    <w:div w:id="1513376764">
      <w:bodyDiv w:val="1"/>
      <w:marLeft w:val="0"/>
      <w:marRight w:val="0"/>
      <w:marTop w:val="0"/>
      <w:marBottom w:val="0"/>
      <w:divBdr>
        <w:top w:val="none" w:sz="0" w:space="0" w:color="auto"/>
        <w:left w:val="none" w:sz="0" w:space="0" w:color="auto"/>
        <w:bottom w:val="none" w:sz="0" w:space="0" w:color="auto"/>
        <w:right w:val="none" w:sz="0" w:space="0" w:color="auto"/>
      </w:divBdr>
    </w:div>
    <w:div w:id="1513491762">
      <w:bodyDiv w:val="1"/>
      <w:marLeft w:val="0"/>
      <w:marRight w:val="0"/>
      <w:marTop w:val="0"/>
      <w:marBottom w:val="0"/>
      <w:divBdr>
        <w:top w:val="none" w:sz="0" w:space="0" w:color="auto"/>
        <w:left w:val="none" w:sz="0" w:space="0" w:color="auto"/>
        <w:bottom w:val="none" w:sz="0" w:space="0" w:color="auto"/>
        <w:right w:val="none" w:sz="0" w:space="0" w:color="auto"/>
      </w:divBdr>
      <w:divsChild>
        <w:div w:id="125975628">
          <w:marLeft w:val="0"/>
          <w:marRight w:val="0"/>
          <w:marTop w:val="0"/>
          <w:marBottom w:val="0"/>
          <w:divBdr>
            <w:top w:val="none" w:sz="0" w:space="0" w:color="auto"/>
            <w:left w:val="none" w:sz="0" w:space="0" w:color="auto"/>
            <w:bottom w:val="none" w:sz="0" w:space="0" w:color="auto"/>
            <w:right w:val="none" w:sz="0" w:space="0" w:color="auto"/>
          </w:divBdr>
        </w:div>
        <w:div w:id="419908525">
          <w:marLeft w:val="0"/>
          <w:marRight w:val="0"/>
          <w:marTop w:val="0"/>
          <w:marBottom w:val="0"/>
          <w:divBdr>
            <w:top w:val="none" w:sz="0" w:space="0" w:color="auto"/>
            <w:left w:val="none" w:sz="0" w:space="0" w:color="auto"/>
            <w:bottom w:val="none" w:sz="0" w:space="0" w:color="auto"/>
            <w:right w:val="none" w:sz="0" w:space="0" w:color="auto"/>
          </w:divBdr>
          <w:divsChild>
            <w:div w:id="1395542295">
              <w:marLeft w:val="0"/>
              <w:marRight w:val="0"/>
              <w:marTop w:val="0"/>
              <w:marBottom w:val="0"/>
              <w:divBdr>
                <w:top w:val="none" w:sz="0" w:space="0" w:color="auto"/>
                <w:left w:val="none" w:sz="0" w:space="0" w:color="auto"/>
                <w:bottom w:val="none" w:sz="0" w:space="0" w:color="auto"/>
                <w:right w:val="none" w:sz="0" w:space="0" w:color="auto"/>
              </w:divBdr>
            </w:div>
          </w:divsChild>
        </w:div>
        <w:div w:id="946352627">
          <w:marLeft w:val="0"/>
          <w:marRight w:val="0"/>
          <w:marTop w:val="0"/>
          <w:marBottom w:val="150"/>
          <w:divBdr>
            <w:top w:val="none" w:sz="0" w:space="0" w:color="auto"/>
            <w:left w:val="none" w:sz="0" w:space="0" w:color="auto"/>
            <w:bottom w:val="none" w:sz="0" w:space="0" w:color="auto"/>
            <w:right w:val="none" w:sz="0" w:space="0" w:color="auto"/>
          </w:divBdr>
        </w:div>
      </w:divsChild>
    </w:div>
    <w:div w:id="1513686724">
      <w:bodyDiv w:val="1"/>
      <w:marLeft w:val="0"/>
      <w:marRight w:val="0"/>
      <w:marTop w:val="0"/>
      <w:marBottom w:val="0"/>
      <w:divBdr>
        <w:top w:val="none" w:sz="0" w:space="0" w:color="auto"/>
        <w:left w:val="none" w:sz="0" w:space="0" w:color="auto"/>
        <w:bottom w:val="none" w:sz="0" w:space="0" w:color="auto"/>
        <w:right w:val="none" w:sz="0" w:space="0" w:color="auto"/>
      </w:divBdr>
    </w:div>
    <w:div w:id="1513763555">
      <w:bodyDiv w:val="1"/>
      <w:marLeft w:val="0"/>
      <w:marRight w:val="0"/>
      <w:marTop w:val="0"/>
      <w:marBottom w:val="0"/>
      <w:divBdr>
        <w:top w:val="none" w:sz="0" w:space="0" w:color="auto"/>
        <w:left w:val="none" w:sz="0" w:space="0" w:color="auto"/>
        <w:bottom w:val="none" w:sz="0" w:space="0" w:color="auto"/>
        <w:right w:val="none" w:sz="0" w:space="0" w:color="auto"/>
      </w:divBdr>
    </w:div>
    <w:div w:id="1514683291">
      <w:bodyDiv w:val="1"/>
      <w:marLeft w:val="0"/>
      <w:marRight w:val="0"/>
      <w:marTop w:val="0"/>
      <w:marBottom w:val="0"/>
      <w:divBdr>
        <w:top w:val="none" w:sz="0" w:space="0" w:color="auto"/>
        <w:left w:val="none" w:sz="0" w:space="0" w:color="auto"/>
        <w:bottom w:val="none" w:sz="0" w:space="0" w:color="auto"/>
        <w:right w:val="none" w:sz="0" w:space="0" w:color="auto"/>
      </w:divBdr>
    </w:div>
    <w:div w:id="1515415033">
      <w:bodyDiv w:val="1"/>
      <w:marLeft w:val="0"/>
      <w:marRight w:val="0"/>
      <w:marTop w:val="0"/>
      <w:marBottom w:val="0"/>
      <w:divBdr>
        <w:top w:val="none" w:sz="0" w:space="0" w:color="auto"/>
        <w:left w:val="none" w:sz="0" w:space="0" w:color="auto"/>
        <w:bottom w:val="none" w:sz="0" w:space="0" w:color="auto"/>
        <w:right w:val="none" w:sz="0" w:space="0" w:color="auto"/>
      </w:divBdr>
    </w:div>
    <w:div w:id="1516071135">
      <w:bodyDiv w:val="1"/>
      <w:marLeft w:val="0"/>
      <w:marRight w:val="0"/>
      <w:marTop w:val="0"/>
      <w:marBottom w:val="0"/>
      <w:divBdr>
        <w:top w:val="none" w:sz="0" w:space="0" w:color="auto"/>
        <w:left w:val="none" w:sz="0" w:space="0" w:color="auto"/>
        <w:bottom w:val="none" w:sz="0" w:space="0" w:color="auto"/>
        <w:right w:val="none" w:sz="0" w:space="0" w:color="auto"/>
      </w:divBdr>
    </w:div>
    <w:div w:id="1516265546">
      <w:bodyDiv w:val="1"/>
      <w:marLeft w:val="0"/>
      <w:marRight w:val="0"/>
      <w:marTop w:val="0"/>
      <w:marBottom w:val="0"/>
      <w:divBdr>
        <w:top w:val="none" w:sz="0" w:space="0" w:color="auto"/>
        <w:left w:val="none" w:sz="0" w:space="0" w:color="auto"/>
        <w:bottom w:val="none" w:sz="0" w:space="0" w:color="auto"/>
        <w:right w:val="none" w:sz="0" w:space="0" w:color="auto"/>
      </w:divBdr>
    </w:div>
    <w:div w:id="1516571674">
      <w:bodyDiv w:val="1"/>
      <w:marLeft w:val="0"/>
      <w:marRight w:val="0"/>
      <w:marTop w:val="0"/>
      <w:marBottom w:val="0"/>
      <w:divBdr>
        <w:top w:val="none" w:sz="0" w:space="0" w:color="auto"/>
        <w:left w:val="none" w:sz="0" w:space="0" w:color="auto"/>
        <w:bottom w:val="none" w:sz="0" w:space="0" w:color="auto"/>
        <w:right w:val="none" w:sz="0" w:space="0" w:color="auto"/>
      </w:divBdr>
      <w:divsChild>
        <w:div w:id="1474094">
          <w:marLeft w:val="0"/>
          <w:marRight w:val="0"/>
          <w:marTop w:val="0"/>
          <w:marBottom w:val="300"/>
          <w:divBdr>
            <w:top w:val="none" w:sz="0" w:space="0" w:color="auto"/>
            <w:left w:val="none" w:sz="0" w:space="0" w:color="auto"/>
            <w:bottom w:val="none" w:sz="0" w:space="0" w:color="auto"/>
            <w:right w:val="none" w:sz="0" w:space="0" w:color="auto"/>
          </w:divBdr>
        </w:div>
        <w:div w:id="1803572613">
          <w:marLeft w:val="0"/>
          <w:marRight w:val="0"/>
          <w:marTop w:val="0"/>
          <w:marBottom w:val="300"/>
          <w:divBdr>
            <w:top w:val="none" w:sz="0" w:space="0" w:color="auto"/>
            <w:left w:val="none" w:sz="0" w:space="0" w:color="auto"/>
            <w:bottom w:val="none" w:sz="0" w:space="0" w:color="auto"/>
            <w:right w:val="none" w:sz="0" w:space="0" w:color="auto"/>
          </w:divBdr>
        </w:div>
        <w:div w:id="1890143620">
          <w:marLeft w:val="0"/>
          <w:marRight w:val="0"/>
          <w:marTop w:val="0"/>
          <w:marBottom w:val="300"/>
          <w:divBdr>
            <w:top w:val="none" w:sz="0" w:space="0" w:color="auto"/>
            <w:left w:val="none" w:sz="0" w:space="0" w:color="auto"/>
            <w:bottom w:val="none" w:sz="0" w:space="0" w:color="auto"/>
            <w:right w:val="none" w:sz="0" w:space="0" w:color="auto"/>
          </w:divBdr>
        </w:div>
      </w:divsChild>
    </w:div>
    <w:div w:id="1516768970">
      <w:bodyDiv w:val="1"/>
      <w:marLeft w:val="0"/>
      <w:marRight w:val="0"/>
      <w:marTop w:val="0"/>
      <w:marBottom w:val="0"/>
      <w:divBdr>
        <w:top w:val="none" w:sz="0" w:space="0" w:color="auto"/>
        <w:left w:val="none" w:sz="0" w:space="0" w:color="auto"/>
        <w:bottom w:val="none" w:sz="0" w:space="0" w:color="auto"/>
        <w:right w:val="none" w:sz="0" w:space="0" w:color="auto"/>
      </w:divBdr>
    </w:div>
    <w:div w:id="1516966061">
      <w:bodyDiv w:val="1"/>
      <w:marLeft w:val="0"/>
      <w:marRight w:val="0"/>
      <w:marTop w:val="0"/>
      <w:marBottom w:val="0"/>
      <w:divBdr>
        <w:top w:val="none" w:sz="0" w:space="0" w:color="auto"/>
        <w:left w:val="none" w:sz="0" w:space="0" w:color="auto"/>
        <w:bottom w:val="none" w:sz="0" w:space="0" w:color="auto"/>
        <w:right w:val="none" w:sz="0" w:space="0" w:color="auto"/>
      </w:divBdr>
    </w:div>
    <w:div w:id="1516993697">
      <w:bodyDiv w:val="1"/>
      <w:marLeft w:val="0"/>
      <w:marRight w:val="0"/>
      <w:marTop w:val="0"/>
      <w:marBottom w:val="0"/>
      <w:divBdr>
        <w:top w:val="none" w:sz="0" w:space="0" w:color="auto"/>
        <w:left w:val="none" w:sz="0" w:space="0" w:color="auto"/>
        <w:bottom w:val="none" w:sz="0" w:space="0" w:color="auto"/>
        <w:right w:val="none" w:sz="0" w:space="0" w:color="auto"/>
      </w:divBdr>
    </w:div>
    <w:div w:id="1517186400">
      <w:bodyDiv w:val="1"/>
      <w:marLeft w:val="0"/>
      <w:marRight w:val="0"/>
      <w:marTop w:val="0"/>
      <w:marBottom w:val="0"/>
      <w:divBdr>
        <w:top w:val="none" w:sz="0" w:space="0" w:color="auto"/>
        <w:left w:val="none" w:sz="0" w:space="0" w:color="auto"/>
        <w:bottom w:val="none" w:sz="0" w:space="0" w:color="auto"/>
        <w:right w:val="none" w:sz="0" w:space="0" w:color="auto"/>
      </w:divBdr>
    </w:div>
    <w:div w:id="1517495507">
      <w:bodyDiv w:val="1"/>
      <w:marLeft w:val="0"/>
      <w:marRight w:val="0"/>
      <w:marTop w:val="0"/>
      <w:marBottom w:val="0"/>
      <w:divBdr>
        <w:top w:val="none" w:sz="0" w:space="0" w:color="auto"/>
        <w:left w:val="none" w:sz="0" w:space="0" w:color="auto"/>
        <w:bottom w:val="none" w:sz="0" w:space="0" w:color="auto"/>
        <w:right w:val="none" w:sz="0" w:space="0" w:color="auto"/>
      </w:divBdr>
    </w:div>
    <w:div w:id="1518040409">
      <w:bodyDiv w:val="1"/>
      <w:marLeft w:val="0"/>
      <w:marRight w:val="0"/>
      <w:marTop w:val="0"/>
      <w:marBottom w:val="0"/>
      <w:divBdr>
        <w:top w:val="none" w:sz="0" w:space="0" w:color="auto"/>
        <w:left w:val="none" w:sz="0" w:space="0" w:color="auto"/>
        <w:bottom w:val="none" w:sz="0" w:space="0" w:color="auto"/>
        <w:right w:val="none" w:sz="0" w:space="0" w:color="auto"/>
      </w:divBdr>
    </w:div>
    <w:div w:id="1518227933">
      <w:bodyDiv w:val="1"/>
      <w:marLeft w:val="0"/>
      <w:marRight w:val="0"/>
      <w:marTop w:val="0"/>
      <w:marBottom w:val="0"/>
      <w:divBdr>
        <w:top w:val="none" w:sz="0" w:space="0" w:color="auto"/>
        <w:left w:val="none" w:sz="0" w:space="0" w:color="auto"/>
        <w:bottom w:val="none" w:sz="0" w:space="0" w:color="auto"/>
        <w:right w:val="none" w:sz="0" w:space="0" w:color="auto"/>
      </w:divBdr>
    </w:div>
    <w:div w:id="1518888358">
      <w:bodyDiv w:val="1"/>
      <w:marLeft w:val="0"/>
      <w:marRight w:val="0"/>
      <w:marTop w:val="0"/>
      <w:marBottom w:val="0"/>
      <w:divBdr>
        <w:top w:val="none" w:sz="0" w:space="0" w:color="auto"/>
        <w:left w:val="none" w:sz="0" w:space="0" w:color="auto"/>
        <w:bottom w:val="none" w:sz="0" w:space="0" w:color="auto"/>
        <w:right w:val="none" w:sz="0" w:space="0" w:color="auto"/>
      </w:divBdr>
    </w:div>
    <w:div w:id="1519545720">
      <w:bodyDiv w:val="1"/>
      <w:marLeft w:val="0"/>
      <w:marRight w:val="0"/>
      <w:marTop w:val="0"/>
      <w:marBottom w:val="0"/>
      <w:divBdr>
        <w:top w:val="none" w:sz="0" w:space="0" w:color="auto"/>
        <w:left w:val="none" w:sz="0" w:space="0" w:color="auto"/>
        <w:bottom w:val="none" w:sz="0" w:space="0" w:color="auto"/>
        <w:right w:val="none" w:sz="0" w:space="0" w:color="auto"/>
      </w:divBdr>
    </w:div>
    <w:div w:id="1519847952">
      <w:bodyDiv w:val="1"/>
      <w:marLeft w:val="0"/>
      <w:marRight w:val="0"/>
      <w:marTop w:val="0"/>
      <w:marBottom w:val="0"/>
      <w:divBdr>
        <w:top w:val="none" w:sz="0" w:space="0" w:color="auto"/>
        <w:left w:val="none" w:sz="0" w:space="0" w:color="auto"/>
        <w:bottom w:val="none" w:sz="0" w:space="0" w:color="auto"/>
        <w:right w:val="none" w:sz="0" w:space="0" w:color="auto"/>
      </w:divBdr>
    </w:div>
    <w:div w:id="1519854341">
      <w:bodyDiv w:val="1"/>
      <w:marLeft w:val="0"/>
      <w:marRight w:val="0"/>
      <w:marTop w:val="0"/>
      <w:marBottom w:val="0"/>
      <w:divBdr>
        <w:top w:val="none" w:sz="0" w:space="0" w:color="auto"/>
        <w:left w:val="none" w:sz="0" w:space="0" w:color="auto"/>
        <w:bottom w:val="none" w:sz="0" w:space="0" w:color="auto"/>
        <w:right w:val="none" w:sz="0" w:space="0" w:color="auto"/>
      </w:divBdr>
      <w:divsChild>
        <w:div w:id="47188985">
          <w:marLeft w:val="-225"/>
          <w:marRight w:val="-225"/>
          <w:marTop w:val="0"/>
          <w:marBottom w:val="0"/>
          <w:divBdr>
            <w:top w:val="none" w:sz="0" w:space="0" w:color="auto"/>
            <w:left w:val="none" w:sz="0" w:space="0" w:color="auto"/>
            <w:bottom w:val="none" w:sz="0" w:space="0" w:color="auto"/>
            <w:right w:val="none" w:sz="0" w:space="0" w:color="auto"/>
          </w:divBdr>
          <w:divsChild>
            <w:div w:id="361978730">
              <w:marLeft w:val="0"/>
              <w:marRight w:val="0"/>
              <w:marTop w:val="0"/>
              <w:marBottom w:val="0"/>
              <w:divBdr>
                <w:top w:val="none" w:sz="0" w:space="0" w:color="auto"/>
                <w:left w:val="none" w:sz="0" w:space="0" w:color="auto"/>
                <w:bottom w:val="none" w:sz="0" w:space="0" w:color="auto"/>
                <w:right w:val="none" w:sz="0" w:space="0" w:color="auto"/>
              </w:divBdr>
              <w:divsChild>
                <w:div w:id="141192764">
                  <w:marLeft w:val="0"/>
                  <w:marRight w:val="0"/>
                  <w:marTop w:val="0"/>
                  <w:marBottom w:val="0"/>
                  <w:divBdr>
                    <w:top w:val="none" w:sz="0" w:space="0" w:color="auto"/>
                    <w:left w:val="none" w:sz="0" w:space="0" w:color="auto"/>
                    <w:bottom w:val="none" w:sz="0" w:space="0" w:color="auto"/>
                    <w:right w:val="none" w:sz="0" w:space="0" w:color="auto"/>
                  </w:divBdr>
                  <w:divsChild>
                    <w:div w:id="320348628">
                      <w:marLeft w:val="0"/>
                      <w:marRight w:val="0"/>
                      <w:marTop w:val="0"/>
                      <w:marBottom w:val="0"/>
                      <w:divBdr>
                        <w:top w:val="none" w:sz="0" w:space="0" w:color="auto"/>
                        <w:left w:val="none" w:sz="0" w:space="0" w:color="auto"/>
                        <w:bottom w:val="none" w:sz="0" w:space="0" w:color="auto"/>
                        <w:right w:val="none" w:sz="0" w:space="0" w:color="auto"/>
                      </w:divBdr>
                    </w:div>
                    <w:div w:id="15605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5339">
          <w:marLeft w:val="0"/>
          <w:marRight w:val="0"/>
          <w:marTop w:val="150"/>
          <w:marBottom w:val="150"/>
          <w:divBdr>
            <w:top w:val="single" w:sz="6" w:space="8" w:color="EEEEEE"/>
            <w:left w:val="none" w:sz="0" w:space="0" w:color="auto"/>
            <w:bottom w:val="single" w:sz="6" w:space="8" w:color="EEEEEE"/>
            <w:right w:val="none" w:sz="0" w:space="0" w:color="auto"/>
          </w:divBdr>
        </w:div>
        <w:div w:id="1582762619">
          <w:marLeft w:val="0"/>
          <w:marRight w:val="0"/>
          <w:marTop w:val="0"/>
          <w:marBottom w:val="225"/>
          <w:divBdr>
            <w:top w:val="none" w:sz="0" w:space="0" w:color="auto"/>
            <w:left w:val="none" w:sz="0" w:space="0" w:color="auto"/>
            <w:bottom w:val="none" w:sz="0" w:space="0" w:color="auto"/>
            <w:right w:val="none" w:sz="0" w:space="0" w:color="auto"/>
          </w:divBdr>
        </w:div>
      </w:divsChild>
    </w:div>
    <w:div w:id="1519856975">
      <w:bodyDiv w:val="1"/>
      <w:marLeft w:val="0"/>
      <w:marRight w:val="0"/>
      <w:marTop w:val="0"/>
      <w:marBottom w:val="0"/>
      <w:divBdr>
        <w:top w:val="none" w:sz="0" w:space="0" w:color="auto"/>
        <w:left w:val="none" w:sz="0" w:space="0" w:color="auto"/>
        <w:bottom w:val="none" w:sz="0" w:space="0" w:color="auto"/>
        <w:right w:val="none" w:sz="0" w:space="0" w:color="auto"/>
      </w:divBdr>
    </w:div>
    <w:div w:id="1520120428">
      <w:bodyDiv w:val="1"/>
      <w:marLeft w:val="0"/>
      <w:marRight w:val="0"/>
      <w:marTop w:val="0"/>
      <w:marBottom w:val="0"/>
      <w:divBdr>
        <w:top w:val="none" w:sz="0" w:space="0" w:color="auto"/>
        <w:left w:val="none" w:sz="0" w:space="0" w:color="auto"/>
        <w:bottom w:val="none" w:sz="0" w:space="0" w:color="auto"/>
        <w:right w:val="none" w:sz="0" w:space="0" w:color="auto"/>
      </w:divBdr>
    </w:div>
    <w:div w:id="1520192795">
      <w:bodyDiv w:val="1"/>
      <w:marLeft w:val="0"/>
      <w:marRight w:val="0"/>
      <w:marTop w:val="0"/>
      <w:marBottom w:val="0"/>
      <w:divBdr>
        <w:top w:val="none" w:sz="0" w:space="0" w:color="auto"/>
        <w:left w:val="none" w:sz="0" w:space="0" w:color="auto"/>
        <w:bottom w:val="none" w:sz="0" w:space="0" w:color="auto"/>
        <w:right w:val="none" w:sz="0" w:space="0" w:color="auto"/>
      </w:divBdr>
    </w:div>
    <w:div w:id="1520200267">
      <w:bodyDiv w:val="1"/>
      <w:marLeft w:val="0"/>
      <w:marRight w:val="0"/>
      <w:marTop w:val="0"/>
      <w:marBottom w:val="0"/>
      <w:divBdr>
        <w:top w:val="none" w:sz="0" w:space="0" w:color="auto"/>
        <w:left w:val="none" w:sz="0" w:space="0" w:color="auto"/>
        <w:bottom w:val="none" w:sz="0" w:space="0" w:color="auto"/>
        <w:right w:val="none" w:sz="0" w:space="0" w:color="auto"/>
      </w:divBdr>
    </w:div>
    <w:div w:id="1520585057">
      <w:bodyDiv w:val="1"/>
      <w:marLeft w:val="0"/>
      <w:marRight w:val="0"/>
      <w:marTop w:val="0"/>
      <w:marBottom w:val="0"/>
      <w:divBdr>
        <w:top w:val="none" w:sz="0" w:space="0" w:color="auto"/>
        <w:left w:val="none" w:sz="0" w:space="0" w:color="auto"/>
        <w:bottom w:val="none" w:sz="0" w:space="0" w:color="auto"/>
        <w:right w:val="none" w:sz="0" w:space="0" w:color="auto"/>
      </w:divBdr>
    </w:div>
    <w:div w:id="1521160468">
      <w:bodyDiv w:val="1"/>
      <w:marLeft w:val="0"/>
      <w:marRight w:val="0"/>
      <w:marTop w:val="0"/>
      <w:marBottom w:val="0"/>
      <w:divBdr>
        <w:top w:val="none" w:sz="0" w:space="0" w:color="auto"/>
        <w:left w:val="none" w:sz="0" w:space="0" w:color="auto"/>
        <w:bottom w:val="none" w:sz="0" w:space="0" w:color="auto"/>
        <w:right w:val="none" w:sz="0" w:space="0" w:color="auto"/>
      </w:divBdr>
    </w:div>
    <w:div w:id="1521162723">
      <w:bodyDiv w:val="1"/>
      <w:marLeft w:val="0"/>
      <w:marRight w:val="0"/>
      <w:marTop w:val="0"/>
      <w:marBottom w:val="0"/>
      <w:divBdr>
        <w:top w:val="none" w:sz="0" w:space="0" w:color="auto"/>
        <w:left w:val="none" w:sz="0" w:space="0" w:color="auto"/>
        <w:bottom w:val="none" w:sz="0" w:space="0" w:color="auto"/>
        <w:right w:val="none" w:sz="0" w:space="0" w:color="auto"/>
      </w:divBdr>
    </w:div>
    <w:div w:id="1521385414">
      <w:bodyDiv w:val="1"/>
      <w:marLeft w:val="0"/>
      <w:marRight w:val="0"/>
      <w:marTop w:val="0"/>
      <w:marBottom w:val="0"/>
      <w:divBdr>
        <w:top w:val="none" w:sz="0" w:space="0" w:color="auto"/>
        <w:left w:val="none" w:sz="0" w:space="0" w:color="auto"/>
        <w:bottom w:val="none" w:sz="0" w:space="0" w:color="auto"/>
        <w:right w:val="none" w:sz="0" w:space="0" w:color="auto"/>
      </w:divBdr>
    </w:div>
    <w:div w:id="1521428148">
      <w:bodyDiv w:val="1"/>
      <w:marLeft w:val="0"/>
      <w:marRight w:val="0"/>
      <w:marTop w:val="0"/>
      <w:marBottom w:val="0"/>
      <w:divBdr>
        <w:top w:val="none" w:sz="0" w:space="0" w:color="auto"/>
        <w:left w:val="none" w:sz="0" w:space="0" w:color="auto"/>
        <w:bottom w:val="none" w:sz="0" w:space="0" w:color="auto"/>
        <w:right w:val="none" w:sz="0" w:space="0" w:color="auto"/>
      </w:divBdr>
    </w:div>
    <w:div w:id="1521627011">
      <w:bodyDiv w:val="1"/>
      <w:marLeft w:val="0"/>
      <w:marRight w:val="0"/>
      <w:marTop w:val="0"/>
      <w:marBottom w:val="0"/>
      <w:divBdr>
        <w:top w:val="none" w:sz="0" w:space="0" w:color="auto"/>
        <w:left w:val="none" w:sz="0" w:space="0" w:color="auto"/>
        <w:bottom w:val="none" w:sz="0" w:space="0" w:color="auto"/>
        <w:right w:val="none" w:sz="0" w:space="0" w:color="auto"/>
      </w:divBdr>
      <w:divsChild>
        <w:div w:id="227543820">
          <w:marLeft w:val="0"/>
          <w:marRight w:val="0"/>
          <w:marTop w:val="0"/>
          <w:marBottom w:val="0"/>
          <w:divBdr>
            <w:top w:val="none" w:sz="0" w:space="0" w:color="auto"/>
            <w:left w:val="none" w:sz="0" w:space="0" w:color="auto"/>
            <w:bottom w:val="none" w:sz="0" w:space="0" w:color="auto"/>
            <w:right w:val="none" w:sz="0" w:space="0" w:color="auto"/>
          </w:divBdr>
          <w:divsChild>
            <w:div w:id="386219496">
              <w:marLeft w:val="0"/>
              <w:marRight w:val="0"/>
              <w:marTop w:val="0"/>
              <w:marBottom w:val="0"/>
              <w:divBdr>
                <w:top w:val="none" w:sz="0" w:space="0" w:color="auto"/>
                <w:left w:val="none" w:sz="0" w:space="0" w:color="auto"/>
                <w:bottom w:val="none" w:sz="0" w:space="0" w:color="auto"/>
                <w:right w:val="none" w:sz="0" w:space="0" w:color="auto"/>
              </w:divBdr>
              <w:divsChild>
                <w:div w:id="641230474">
                  <w:marLeft w:val="0"/>
                  <w:marRight w:val="0"/>
                  <w:marTop w:val="0"/>
                  <w:marBottom w:val="0"/>
                  <w:divBdr>
                    <w:top w:val="none" w:sz="0" w:space="0" w:color="auto"/>
                    <w:left w:val="none" w:sz="0" w:space="0" w:color="auto"/>
                    <w:bottom w:val="none" w:sz="0" w:space="0" w:color="auto"/>
                    <w:right w:val="none" w:sz="0" w:space="0" w:color="auto"/>
                  </w:divBdr>
                </w:div>
                <w:div w:id="1380134107">
                  <w:marLeft w:val="0"/>
                  <w:marRight w:val="0"/>
                  <w:marTop w:val="0"/>
                  <w:marBottom w:val="0"/>
                  <w:divBdr>
                    <w:top w:val="none" w:sz="0" w:space="0" w:color="auto"/>
                    <w:left w:val="none" w:sz="0" w:space="0" w:color="auto"/>
                    <w:bottom w:val="none" w:sz="0" w:space="0" w:color="auto"/>
                    <w:right w:val="none" w:sz="0" w:space="0" w:color="auto"/>
                  </w:divBdr>
                </w:div>
                <w:div w:id="1900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989">
          <w:marLeft w:val="0"/>
          <w:marRight w:val="0"/>
          <w:marTop w:val="0"/>
          <w:marBottom w:val="0"/>
          <w:divBdr>
            <w:top w:val="none" w:sz="0" w:space="0" w:color="auto"/>
            <w:left w:val="none" w:sz="0" w:space="0" w:color="auto"/>
            <w:bottom w:val="none" w:sz="0" w:space="0" w:color="auto"/>
            <w:right w:val="none" w:sz="0" w:space="0" w:color="auto"/>
          </w:divBdr>
        </w:div>
      </w:divsChild>
    </w:div>
    <w:div w:id="1521819441">
      <w:bodyDiv w:val="1"/>
      <w:marLeft w:val="0"/>
      <w:marRight w:val="0"/>
      <w:marTop w:val="0"/>
      <w:marBottom w:val="0"/>
      <w:divBdr>
        <w:top w:val="none" w:sz="0" w:space="0" w:color="auto"/>
        <w:left w:val="none" w:sz="0" w:space="0" w:color="auto"/>
        <w:bottom w:val="none" w:sz="0" w:space="0" w:color="auto"/>
        <w:right w:val="none" w:sz="0" w:space="0" w:color="auto"/>
      </w:divBdr>
    </w:div>
    <w:div w:id="1522012744">
      <w:bodyDiv w:val="1"/>
      <w:marLeft w:val="0"/>
      <w:marRight w:val="0"/>
      <w:marTop w:val="0"/>
      <w:marBottom w:val="0"/>
      <w:divBdr>
        <w:top w:val="none" w:sz="0" w:space="0" w:color="auto"/>
        <w:left w:val="none" w:sz="0" w:space="0" w:color="auto"/>
        <w:bottom w:val="none" w:sz="0" w:space="0" w:color="auto"/>
        <w:right w:val="none" w:sz="0" w:space="0" w:color="auto"/>
      </w:divBdr>
      <w:divsChild>
        <w:div w:id="1325819978">
          <w:marLeft w:val="0"/>
          <w:marRight w:val="0"/>
          <w:marTop w:val="0"/>
          <w:marBottom w:val="127"/>
          <w:divBdr>
            <w:top w:val="none" w:sz="0" w:space="0" w:color="auto"/>
            <w:left w:val="none" w:sz="0" w:space="0" w:color="auto"/>
            <w:bottom w:val="single" w:sz="12" w:space="0" w:color="DAE8F4"/>
            <w:right w:val="none" w:sz="0" w:space="0" w:color="auto"/>
          </w:divBdr>
          <w:divsChild>
            <w:div w:id="1739329716">
              <w:marLeft w:val="0"/>
              <w:marRight w:val="0"/>
              <w:marTop w:val="89"/>
              <w:marBottom w:val="0"/>
              <w:divBdr>
                <w:top w:val="none" w:sz="0" w:space="0" w:color="auto"/>
                <w:left w:val="none" w:sz="0" w:space="0" w:color="auto"/>
                <w:bottom w:val="none" w:sz="0" w:space="0" w:color="auto"/>
                <w:right w:val="none" w:sz="0" w:space="0" w:color="auto"/>
              </w:divBdr>
            </w:div>
          </w:divsChild>
        </w:div>
        <w:div w:id="2144082034">
          <w:marLeft w:val="0"/>
          <w:marRight w:val="0"/>
          <w:marTop w:val="0"/>
          <w:marBottom w:val="0"/>
          <w:divBdr>
            <w:top w:val="none" w:sz="0" w:space="0" w:color="auto"/>
            <w:left w:val="none" w:sz="0" w:space="0" w:color="auto"/>
            <w:bottom w:val="none" w:sz="0" w:space="0" w:color="auto"/>
            <w:right w:val="none" w:sz="0" w:space="0" w:color="auto"/>
          </w:divBdr>
        </w:div>
      </w:divsChild>
    </w:div>
    <w:div w:id="1522624757">
      <w:bodyDiv w:val="1"/>
      <w:marLeft w:val="0"/>
      <w:marRight w:val="0"/>
      <w:marTop w:val="0"/>
      <w:marBottom w:val="0"/>
      <w:divBdr>
        <w:top w:val="none" w:sz="0" w:space="0" w:color="auto"/>
        <w:left w:val="none" w:sz="0" w:space="0" w:color="auto"/>
        <w:bottom w:val="none" w:sz="0" w:space="0" w:color="auto"/>
        <w:right w:val="none" w:sz="0" w:space="0" w:color="auto"/>
      </w:divBdr>
    </w:div>
    <w:div w:id="1522624913">
      <w:bodyDiv w:val="1"/>
      <w:marLeft w:val="0"/>
      <w:marRight w:val="0"/>
      <w:marTop w:val="0"/>
      <w:marBottom w:val="0"/>
      <w:divBdr>
        <w:top w:val="none" w:sz="0" w:space="0" w:color="auto"/>
        <w:left w:val="none" w:sz="0" w:space="0" w:color="auto"/>
        <w:bottom w:val="none" w:sz="0" w:space="0" w:color="auto"/>
        <w:right w:val="none" w:sz="0" w:space="0" w:color="auto"/>
      </w:divBdr>
      <w:divsChild>
        <w:div w:id="669602052">
          <w:marLeft w:val="0"/>
          <w:marRight w:val="0"/>
          <w:marTop w:val="0"/>
          <w:marBottom w:val="0"/>
          <w:divBdr>
            <w:top w:val="none" w:sz="0" w:space="0" w:color="auto"/>
            <w:left w:val="none" w:sz="0" w:space="0" w:color="auto"/>
            <w:bottom w:val="none" w:sz="0" w:space="0" w:color="auto"/>
            <w:right w:val="none" w:sz="0" w:space="0" w:color="auto"/>
          </w:divBdr>
        </w:div>
        <w:div w:id="1202937425">
          <w:marLeft w:val="0"/>
          <w:marRight w:val="0"/>
          <w:marTop w:val="0"/>
          <w:marBottom w:val="0"/>
          <w:divBdr>
            <w:top w:val="none" w:sz="0" w:space="0" w:color="auto"/>
            <w:left w:val="none" w:sz="0" w:space="0" w:color="auto"/>
            <w:bottom w:val="none" w:sz="0" w:space="0" w:color="auto"/>
            <w:right w:val="none" w:sz="0" w:space="0" w:color="auto"/>
          </w:divBdr>
          <w:divsChild>
            <w:div w:id="1274482768">
              <w:marLeft w:val="0"/>
              <w:marRight w:val="0"/>
              <w:marTop w:val="0"/>
              <w:marBottom w:val="0"/>
              <w:divBdr>
                <w:top w:val="none" w:sz="0" w:space="0" w:color="auto"/>
                <w:left w:val="none" w:sz="0" w:space="0" w:color="auto"/>
                <w:bottom w:val="none" w:sz="0" w:space="0" w:color="auto"/>
                <w:right w:val="none" w:sz="0" w:space="0" w:color="auto"/>
              </w:divBdr>
              <w:divsChild>
                <w:div w:id="1245456215">
                  <w:marLeft w:val="0"/>
                  <w:marRight w:val="0"/>
                  <w:marTop w:val="0"/>
                  <w:marBottom w:val="0"/>
                  <w:divBdr>
                    <w:top w:val="none" w:sz="0" w:space="0" w:color="auto"/>
                    <w:left w:val="none" w:sz="0" w:space="0" w:color="auto"/>
                    <w:bottom w:val="none" w:sz="0" w:space="0" w:color="auto"/>
                    <w:right w:val="none" w:sz="0" w:space="0" w:color="auto"/>
                  </w:divBdr>
                  <w:divsChild>
                    <w:div w:id="216162089">
                      <w:marLeft w:val="0"/>
                      <w:marRight w:val="0"/>
                      <w:marTop w:val="0"/>
                      <w:marBottom w:val="0"/>
                      <w:divBdr>
                        <w:top w:val="none" w:sz="0" w:space="0" w:color="auto"/>
                        <w:left w:val="none" w:sz="0" w:space="0" w:color="auto"/>
                        <w:bottom w:val="none" w:sz="0" w:space="0" w:color="auto"/>
                        <w:right w:val="none" w:sz="0" w:space="0" w:color="auto"/>
                      </w:divBdr>
                      <w:divsChild>
                        <w:div w:id="2076584590">
                          <w:marLeft w:val="0"/>
                          <w:marRight w:val="0"/>
                          <w:marTop w:val="0"/>
                          <w:marBottom w:val="0"/>
                          <w:divBdr>
                            <w:top w:val="none" w:sz="0" w:space="0" w:color="auto"/>
                            <w:left w:val="none" w:sz="0" w:space="0" w:color="auto"/>
                            <w:bottom w:val="none" w:sz="0" w:space="0" w:color="auto"/>
                            <w:right w:val="none" w:sz="0" w:space="0" w:color="auto"/>
                          </w:divBdr>
                          <w:divsChild>
                            <w:div w:id="951670346">
                              <w:marLeft w:val="0"/>
                              <w:marRight w:val="0"/>
                              <w:marTop w:val="75"/>
                              <w:marBottom w:val="0"/>
                              <w:divBdr>
                                <w:top w:val="none" w:sz="0" w:space="0" w:color="auto"/>
                                <w:left w:val="none" w:sz="0" w:space="0" w:color="auto"/>
                                <w:bottom w:val="none" w:sz="0" w:space="0" w:color="auto"/>
                                <w:right w:val="none" w:sz="0" w:space="0" w:color="auto"/>
                              </w:divBdr>
                              <w:divsChild>
                                <w:div w:id="157186408">
                                  <w:marLeft w:val="0"/>
                                  <w:marRight w:val="0"/>
                                  <w:marTop w:val="45"/>
                                  <w:marBottom w:val="0"/>
                                  <w:divBdr>
                                    <w:top w:val="none" w:sz="0" w:space="0" w:color="auto"/>
                                    <w:left w:val="none" w:sz="0" w:space="0" w:color="auto"/>
                                    <w:bottom w:val="none" w:sz="0" w:space="0" w:color="auto"/>
                                    <w:right w:val="none" w:sz="0" w:space="0" w:color="auto"/>
                                  </w:divBdr>
                                </w:div>
                                <w:div w:id="8070903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256">
              <w:marLeft w:val="0"/>
              <w:marRight w:val="0"/>
              <w:marTop w:val="0"/>
              <w:marBottom w:val="0"/>
              <w:divBdr>
                <w:top w:val="none" w:sz="0" w:space="0" w:color="auto"/>
                <w:left w:val="none" w:sz="0" w:space="0" w:color="auto"/>
                <w:bottom w:val="none" w:sz="0" w:space="0" w:color="auto"/>
                <w:right w:val="none" w:sz="0" w:space="0" w:color="auto"/>
              </w:divBdr>
              <w:divsChild>
                <w:div w:id="164708865">
                  <w:marLeft w:val="0"/>
                  <w:marRight w:val="0"/>
                  <w:marTop w:val="0"/>
                  <w:marBottom w:val="0"/>
                  <w:divBdr>
                    <w:top w:val="none" w:sz="0" w:space="0" w:color="auto"/>
                    <w:left w:val="none" w:sz="0" w:space="0" w:color="auto"/>
                    <w:bottom w:val="none" w:sz="0" w:space="0" w:color="auto"/>
                    <w:right w:val="none" w:sz="0" w:space="0" w:color="auto"/>
                  </w:divBdr>
                </w:div>
                <w:div w:id="834149475">
                  <w:marLeft w:val="0"/>
                  <w:marRight w:val="0"/>
                  <w:marTop w:val="0"/>
                  <w:marBottom w:val="0"/>
                  <w:divBdr>
                    <w:top w:val="none" w:sz="0" w:space="0" w:color="auto"/>
                    <w:left w:val="none" w:sz="0" w:space="0" w:color="auto"/>
                    <w:bottom w:val="none" w:sz="0" w:space="0" w:color="auto"/>
                    <w:right w:val="none" w:sz="0" w:space="0" w:color="auto"/>
                  </w:divBdr>
                </w:div>
                <w:div w:id="9380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59936">
          <w:marLeft w:val="0"/>
          <w:marRight w:val="0"/>
          <w:marTop w:val="150"/>
          <w:marBottom w:val="0"/>
          <w:divBdr>
            <w:top w:val="none" w:sz="0" w:space="0" w:color="auto"/>
            <w:left w:val="none" w:sz="0" w:space="0" w:color="auto"/>
            <w:bottom w:val="none" w:sz="0" w:space="0" w:color="auto"/>
            <w:right w:val="none" w:sz="0" w:space="0" w:color="auto"/>
          </w:divBdr>
        </w:div>
      </w:divsChild>
    </w:div>
    <w:div w:id="1522939289">
      <w:bodyDiv w:val="1"/>
      <w:marLeft w:val="0"/>
      <w:marRight w:val="0"/>
      <w:marTop w:val="0"/>
      <w:marBottom w:val="0"/>
      <w:divBdr>
        <w:top w:val="none" w:sz="0" w:space="0" w:color="auto"/>
        <w:left w:val="none" w:sz="0" w:space="0" w:color="auto"/>
        <w:bottom w:val="none" w:sz="0" w:space="0" w:color="auto"/>
        <w:right w:val="none" w:sz="0" w:space="0" w:color="auto"/>
      </w:divBdr>
    </w:div>
    <w:div w:id="1523468484">
      <w:bodyDiv w:val="1"/>
      <w:marLeft w:val="0"/>
      <w:marRight w:val="0"/>
      <w:marTop w:val="0"/>
      <w:marBottom w:val="0"/>
      <w:divBdr>
        <w:top w:val="none" w:sz="0" w:space="0" w:color="auto"/>
        <w:left w:val="none" w:sz="0" w:space="0" w:color="auto"/>
        <w:bottom w:val="none" w:sz="0" w:space="0" w:color="auto"/>
        <w:right w:val="none" w:sz="0" w:space="0" w:color="auto"/>
      </w:divBdr>
    </w:div>
    <w:div w:id="1524049537">
      <w:bodyDiv w:val="1"/>
      <w:marLeft w:val="0"/>
      <w:marRight w:val="0"/>
      <w:marTop w:val="0"/>
      <w:marBottom w:val="0"/>
      <w:divBdr>
        <w:top w:val="none" w:sz="0" w:space="0" w:color="auto"/>
        <w:left w:val="none" w:sz="0" w:space="0" w:color="auto"/>
        <w:bottom w:val="none" w:sz="0" w:space="0" w:color="auto"/>
        <w:right w:val="none" w:sz="0" w:space="0" w:color="auto"/>
      </w:divBdr>
      <w:divsChild>
        <w:div w:id="300694859">
          <w:marLeft w:val="0"/>
          <w:marRight w:val="0"/>
          <w:marTop w:val="150"/>
          <w:marBottom w:val="150"/>
          <w:divBdr>
            <w:top w:val="single" w:sz="6" w:space="8" w:color="EEEEEE"/>
            <w:left w:val="none" w:sz="0" w:space="0" w:color="auto"/>
            <w:bottom w:val="single" w:sz="6" w:space="8" w:color="EEEEEE"/>
            <w:right w:val="none" w:sz="0" w:space="0" w:color="auto"/>
          </w:divBdr>
        </w:div>
        <w:div w:id="1931036167">
          <w:marLeft w:val="0"/>
          <w:marRight w:val="0"/>
          <w:marTop w:val="0"/>
          <w:marBottom w:val="225"/>
          <w:divBdr>
            <w:top w:val="none" w:sz="0" w:space="0" w:color="auto"/>
            <w:left w:val="none" w:sz="0" w:space="0" w:color="auto"/>
            <w:bottom w:val="none" w:sz="0" w:space="0" w:color="auto"/>
            <w:right w:val="none" w:sz="0" w:space="0" w:color="auto"/>
          </w:divBdr>
        </w:div>
        <w:div w:id="2080443956">
          <w:marLeft w:val="-225"/>
          <w:marRight w:val="-225"/>
          <w:marTop w:val="0"/>
          <w:marBottom w:val="0"/>
          <w:divBdr>
            <w:top w:val="none" w:sz="0" w:space="0" w:color="auto"/>
            <w:left w:val="none" w:sz="0" w:space="0" w:color="auto"/>
            <w:bottom w:val="none" w:sz="0" w:space="0" w:color="auto"/>
            <w:right w:val="none" w:sz="0" w:space="0" w:color="auto"/>
          </w:divBdr>
          <w:divsChild>
            <w:div w:id="1221939279">
              <w:marLeft w:val="0"/>
              <w:marRight w:val="0"/>
              <w:marTop w:val="0"/>
              <w:marBottom w:val="0"/>
              <w:divBdr>
                <w:top w:val="none" w:sz="0" w:space="0" w:color="auto"/>
                <w:left w:val="none" w:sz="0" w:space="0" w:color="auto"/>
                <w:bottom w:val="none" w:sz="0" w:space="0" w:color="auto"/>
                <w:right w:val="none" w:sz="0" w:space="0" w:color="auto"/>
              </w:divBdr>
              <w:divsChild>
                <w:div w:id="568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956">
      <w:bodyDiv w:val="1"/>
      <w:marLeft w:val="0"/>
      <w:marRight w:val="0"/>
      <w:marTop w:val="0"/>
      <w:marBottom w:val="0"/>
      <w:divBdr>
        <w:top w:val="none" w:sz="0" w:space="0" w:color="auto"/>
        <w:left w:val="none" w:sz="0" w:space="0" w:color="auto"/>
        <w:bottom w:val="none" w:sz="0" w:space="0" w:color="auto"/>
        <w:right w:val="none" w:sz="0" w:space="0" w:color="auto"/>
      </w:divBdr>
    </w:div>
    <w:div w:id="1524513513">
      <w:bodyDiv w:val="1"/>
      <w:marLeft w:val="0"/>
      <w:marRight w:val="0"/>
      <w:marTop w:val="0"/>
      <w:marBottom w:val="0"/>
      <w:divBdr>
        <w:top w:val="none" w:sz="0" w:space="0" w:color="auto"/>
        <w:left w:val="none" w:sz="0" w:space="0" w:color="auto"/>
        <w:bottom w:val="none" w:sz="0" w:space="0" w:color="auto"/>
        <w:right w:val="none" w:sz="0" w:space="0" w:color="auto"/>
      </w:divBdr>
    </w:div>
    <w:div w:id="1525290559">
      <w:bodyDiv w:val="1"/>
      <w:marLeft w:val="0"/>
      <w:marRight w:val="0"/>
      <w:marTop w:val="0"/>
      <w:marBottom w:val="0"/>
      <w:divBdr>
        <w:top w:val="none" w:sz="0" w:space="0" w:color="auto"/>
        <w:left w:val="none" w:sz="0" w:space="0" w:color="auto"/>
        <w:bottom w:val="none" w:sz="0" w:space="0" w:color="auto"/>
        <w:right w:val="none" w:sz="0" w:space="0" w:color="auto"/>
      </w:divBdr>
    </w:div>
    <w:div w:id="1525748433">
      <w:bodyDiv w:val="1"/>
      <w:marLeft w:val="0"/>
      <w:marRight w:val="0"/>
      <w:marTop w:val="0"/>
      <w:marBottom w:val="0"/>
      <w:divBdr>
        <w:top w:val="none" w:sz="0" w:space="0" w:color="auto"/>
        <w:left w:val="none" w:sz="0" w:space="0" w:color="auto"/>
        <w:bottom w:val="none" w:sz="0" w:space="0" w:color="auto"/>
        <w:right w:val="none" w:sz="0" w:space="0" w:color="auto"/>
      </w:divBdr>
      <w:divsChild>
        <w:div w:id="1593709468">
          <w:marLeft w:val="0"/>
          <w:marRight w:val="0"/>
          <w:marTop w:val="0"/>
          <w:marBottom w:val="225"/>
          <w:divBdr>
            <w:top w:val="none" w:sz="0" w:space="0" w:color="auto"/>
            <w:left w:val="none" w:sz="0" w:space="0" w:color="auto"/>
            <w:bottom w:val="none" w:sz="0" w:space="0" w:color="auto"/>
            <w:right w:val="none" w:sz="0" w:space="0" w:color="auto"/>
          </w:divBdr>
        </w:div>
      </w:divsChild>
    </w:div>
    <w:div w:id="1526408981">
      <w:bodyDiv w:val="1"/>
      <w:marLeft w:val="0"/>
      <w:marRight w:val="0"/>
      <w:marTop w:val="0"/>
      <w:marBottom w:val="0"/>
      <w:divBdr>
        <w:top w:val="none" w:sz="0" w:space="0" w:color="auto"/>
        <w:left w:val="none" w:sz="0" w:space="0" w:color="auto"/>
        <w:bottom w:val="none" w:sz="0" w:space="0" w:color="auto"/>
        <w:right w:val="none" w:sz="0" w:space="0" w:color="auto"/>
      </w:divBdr>
    </w:div>
    <w:div w:id="1526600599">
      <w:bodyDiv w:val="1"/>
      <w:marLeft w:val="0"/>
      <w:marRight w:val="0"/>
      <w:marTop w:val="0"/>
      <w:marBottom w:val="0"/>
      <w:divBdr>
        <w:top w:val="none" w:sz="0" w:space="0" w:color="auto"/>
        <w:left w:val="none" w:sz="0" w:space="0" w:color="auto"/>
        <w:bottom w:val="none" w:sz="0" w:space="0" w:color="auto"/>
        <w:right w:val="none" w:sz="0" w:space="0" w:color="auto"/>
      </w:divBdr>
      <w:divsChild>
        <w:div w:id="41178698">
          <w:marLeft w:val="0"/>
          <w:marRight w:val="0"/>
          <w:marTop w:val="0"/>
          <w:marBottom w:val="0"/>
          <w:divBdr>
            <w:top w:val="none" w:sz="0" w:space="0" w:color="auto"/>
            <w:left w:val="none" w:sz="0" w:space="0" w:color="auto"/>
            <w:bottom w:val="none" w:sz="0" w:space="0" w:color="auto"/>
            <w:right w:val="none" w:sz="0" w:space="0" w:color="auto"/>
          </w:divBdr>
        </w:div>
        <w:div w:id="131404945">
          <w:marLeft w:val="0"/>
          <w:marRight w:val="0"/>
          <w:marTop w:val="0"/>
          <w:marBottom w:val="0"/>
          <w:divBdr>
            <w:top w:val="none" w:sz="0" w:space="0" w:color="auto"/>
            <w:left w:val="none" w:sz="0" w:space="0" w:color="auto"/>
            <w:bottom w:val="none" w:sz="0" w:space="0" w:color="auto"/>
            <w:right w:val="none" w:sz="0" w:space="0" w:color="auto"/>
          </w:divBdr>
        </w:div>
        <w:div w:id="1036737993">
          <w:marLeft w:val="0"/>
          <w:marRight w:val="0"/>
          <w:marTop w:val="0"/>
          <w:marBottom w:val="300"/>
          <w:divBdr>
            <w:top w:val="none" w:sz="0" w:space="0" w:color="auto"/>
            <w:left w:val="none" w:sz="0" w:space="0" w:color="auto"/>
            <w:bottom w:val="none" w:sz="0" w:space="0" w:color="auto"/>
            <w:right w:val="none" w:sz="0" w:space="0" w:color="auto"/>
          </w:divBdr>
        </w:div>
        <w:div w:id="1770616776">
          <w:marLeft w:val="0"/>
          <w:marRight w:val="0"/>
          <w:marTop w:val="0"/>
          <w:marBottom w:val="450"/>
          <w:divBdr>
            <w:top w:val="single" w:sz="6" w:space="8" w:color="EEEEEE"/>
            <w:left w:val="none" w:sz="0" w:space="0" w:color="auto"/>
            <w:bottom w:val="single" w:sz="6" w:space="8" w:color="EEEEEE"/>
            <w:right w:val="none" w:sz="0" w:space="0" w:color="auto"/>
          </w:divBdr>
          <w:divsChild>
            <w:div w:id="342099057">
              <w:marLeft w:val="0"/>
              <w:marRight w:val="0"/>
              <w:marTop w:val="0"/>
              <w:marBottom w:val="0"/>
              <w:divBdr>
                <w:top w:val="none" w:sz="0" w:space="0" w:color="auto"/>
                <w:left w:val="none" w:sz="0" w:space="0" w:color="auto"/>
                <w:bottom w:val="none" w:sz="0" w:space="0" w:color="auto"/>
                <w:right w:val="none" w:sz="0" w:space="0" w:color="auto"/>
              </w:divBdr>
            </w:div>
            <w:div w:id="1841769025">
              <w:marLeft w:val="0"/>
              <w:marRight w:val="300"/>
              <w:marTop w:val="0"/>
              <w:marBottom w:val="0"/>
              <w:divBdr>
                <w:top w:val="none" w:sz="0" w:space="0" w:color="auto"/>
                <w:left w:val="none" w:sz="0" w:space="0" w:color="auto"/>
                <w:bottom w:val="none" w:sz="0" w:space="0" w:color="auto"/>
                <w:right w:val="none" w:sz="0" w:space="0" w:color="auto"/>
              </w:divBdr>
            </w:div>
          </w:divsChild>
        </w:div>
        <w:div w:id="2039624712">
          <w:marLeft w:val="0"/>
          <w:marRight w:val="0"/>
          <w:marTop w:val="0"/>
          <w:marBottom w:val="150"/>
          <w:divBdr>
            <w:top w:val="none" w:sz="0" w:space="0" w:color="auto"/>
            <w:left w:val="none" w:sz="0" w:space="0" w:color="auto"/>
            <w:bottom w:val="none" w:sz="0" w:space="0" w:color="auto"/>
            <w:right w:val="none" w:sz="0" w:space="0" w:color="auto"/>
          </w:divBdr>
        </w:div>
        <w:div w:id="2056079098">
          <w:marLeft w:val="0"/>
          <w:marRight w:val="0"/>
          <w:marTop w:val="0"/>
          <w:marBottom w:val="150"/>
          <w:divBdr>
            <w:top w:val="none" w:sz="0" w:space="0" w:color="auto"/>
            <w:left w:val="none" w:sz="0" w:space="0" w:color="auto"/>
            <w:bottom w:val="none" w:sz="0" w:space="0" w:color="auto"/>
            <w:right w:val="none" w:sz="0" w:space="0" w:color="auto"/>
          </w:divBdr>
        </w:div>
      </w:divsChild>
    </w:div>
    <w:div w:id="1526937834">
      <w:bodyDiv w:val="1"/>
      <w:marLeft w:val="0"/>
      <w:marRight w:val="0"/>
      <w:marTop w:val="0"/>
      <w:marBottom w:val="0"/>
      <w:divBdr>
        <w:top w:val="none" w:sz="0" w:space="0" w:color="auto"/>
        <w:left w:val="none" w:sz="0" w:space="0" w:color="auto"/>
        <w:bottom w:val="none" w:sz="0" w:space="0" w:color="auto"/>
        <w:right w:val="none" w:sz="0" w:space="0" w:color="auto"/>
      </w:divBdr>
    </w:div>
    <w:div w:id="1526943542">
      <w:bodyDiv w:val="1"/>
      <w:marLeft w:val="0"/>
      <w:marRight w:val="0"/>
      <w:marTop w:val="0"/>
      <w:marBottom w:val="0"/>
      <w:divBdr>
        <w:top w:val="none" w:sz="0" w:space="0" w:color="auto"/>
        <w:left w:val="none" w:sz="0" w:space="0" w:color="auto"/>
        <w:bottom w:val="none" w:sz="0" w:space="0" w:color="auto"/>
        <w:right w:val="none" w:sz="0" w:space="0" w:color="auto"/>
      </w:divBdr>
      <w:divsChild>
        <w:div w:id="426270464">
          <w:marLeft w:val="0"/>
          <w:marRight w:val="0"/>
          <w:marTop w:val="0"/>
          <w:marBottom w:val="0"/>
          <w:divBdr>
            <w:top w:val="none" w:sz="0" w:space="0" w:color="auto"/>
            <w:left w:val="none" w:sz="0" w:space="0" w:color="auto"/>
            <w:bottom w:val="none" w:sz="0" w:space="0" w:color="auto"/>
            <w:right w:val="none" w:sz="0" w:space="0" w:color="auto"/>
          </w:divBdr>
        </w:div>
        <w:div w:id="683023087">
          <w:marLeft w:val="0"/>
          <w:marRight w:val="0"/>
          <w:marTop w:val="0"/>
          <w:marBottom w:val="0"/>
          <w:divBdr>
            <w:top w:val="none" w:sz="0" w:space="0" w:color="auto"/>
            <w:left w:val="none" w:sz="0" w:space="0" w:color="auto"/>
            <w:bottom w:val="none" w:sz="0" w:space="0" w:color="auto"/>
            <w:right w:val="none" w:sz="0" w:space="0" w:color="auto"/>
          </w:divBdr>
          <w:divsChild>
            <w:div w:id="659499649">
              <w:marLeft w:val="0"/>
              <w:marRight w:val="0"/>
              <w:marTop w:val="0"/>
              <w:marBottom w:val="0"/>
              <w:divBdr>
                <w:top w:val="none" w:sz="0" w:space="0" w:color="auto"/>
                <w:left w:val="none" w:sz="0" w:space="0" w:color="auto"/>
                <w:bottom w:val="none" w:sz="0" w:space="0" w:color="auto"/>
                <w:right w:val="none" w:sz="0" w:space="0" w:color="auto"/>
              </w:divBdr>
            </w:div>
          </w:divsChild>
        </w:div>
        <w:div w:id="1538808524">
          <w:marLeft w:val="0"/>
          <w:marRight w:val="0"/>
          <w:marTop w:val="0"/>
          <w:marBottom w:val="150"/>
          <w:divBdr>
            <w:top w:val="none" w:sz="0" w:space="0" w:color="auto"/>
            <w:left w:val="none" w:sz="0" w:space="0" w:color="auto"/>
            <w:bottom w:val="none" w:sz="0" w:space="0" w:color="auto"/>
            <w:right w:val="none" w:sz="0" w:space="0" w:color="auto"/>
          </w:divBdr>
        </w:div>
      </w:divsChild>
    </w:div>
    <w:div w:id="1527061953">
      <w:bodyDiv w:val="1"/>
      <w:marLeft w:val="0"/>
      <w:marRight w:val="0"/>
      <w:marTop w:val="0"/>
      <w:marBottom w:val="0"/>
      <w:divBdr>
        <w:top w:val="none" w:sz="0" w:space="0" w:color="auto"/>
        <w:left w:val="none" w:sz="0" w:space="0" w:color="auto"/>
        <w:bottom w:val="none" w:sz="0" w:space="0" w:color="auto"/>
        <w:right w:val="none" w:sz="0" w:space="0" w:color="auto"/>
      </w:divBdr>
    </w:div>
    <w:div w:id="1527870252">
      <w:bodyDiv w:val="1"/>
      <w:marLeft w:val="0"/>
      <w:marRight w:val="0"/>
      <w:marTop w:val="0"/>
      <w:marBottom w:val="0"/>
      <w:divBdr>
        <w:top w:val="none" w:sz="0" w:space="0" w:color="auto"/>
        <w:left w:val="none" w:sz="0" w:space="0" w:color="auto"/>
        <w:bottom w:val="none" w:sz="0" w:space="0" w:color="auto"/>
        <w:right w:val="none" w:sz="0" w:space="0" w:color="auto"/>
      </w:divBdr>
    </w:div>
    <w:div w:id="1527984200">
      <w:bodyDiv w:val="1"/>
      <w:marLeft w:val="0"/>
      <w:marRight w:val="0"/>
      <w:marTop w:val="0"/>
      <w:marBottom w:val="0"/>
      <w:divBdr>
        <w:top w:val="none" w:sz="0" w:space="0" w:color="auto"/>
        <w:left w:val="none" w:sz="0" w:space="0" w:color="auto"/>
        <w:bottom w:val="none" w:sz="0" w:space="0" w:color="auto"/>
        <w:right w:val="none" w:sz="0" w:space="0" w:color="auto"/>
      </w:divBdr>
    </w:div>
    <w:div w:id="1528134461">
      <w:bodyDiv w:val="1"/>
      <w:marLeft w:val="0"/>
      <w:marRight w:val="0"/>
      <w:marTop w:val="0"/>
      <w:marBottom w:val="0"/>
      <w:divBdr>
        <w:top w:val="none" w:sz="0" w:space="0" w:color="auto"/>
        <w:left w:val="none" w:sz="0" w:space="0" w:color="auto"/>
        <w:bottom w:val="none" w:sz="0" w:space="0" w:color="auto"/>
        <w:right w:val="none" w:sz="0" w:space="0" w:color="auto"/>
      </w:divBdr>
    </w:div>
    <w:div w:id="1528443660">
      <w:bodyDiv w:val="1"/>
      <w:marLeft w:val="0"/>
      <w:marRight w:val="0"/>
      <w:marTop w:val="0"/>
      <w:marBottom w:val="0"/>
      <w:divBdr>
        <w:top w:val="none" w:sz="0" w:space="0" w:color="auto"/>
        <w:left w:val="none" w:sz="0" w:space="0" w:color="auto"/>
        <w:bottom w:val="none" w:sz="0" w:space="0" w:color="auto"/>
        <w:right w:val="none" w:sz="0" w:space="0" w:color="auto"/>
      </w:divBdr>
    </w:div>
    <w:div w:id="1528987524">
      <w:bodyDiv w:val="1"/>
      <w:marLeft w:val="0"/>
      <w:marRight w:val="0"/>
      <w:marTop w:val="0"/>
      <w:marBottom w:val="0"/>
      <w:divBdr>
        <w:top w:val="none" w:sz="0" w:space="0" w:color="auto"/>
        <w:left w:val="none" w:sz="0" w:space="0" w:color="auto"/>
        <w:bottom w:val="none" w:sz="0" w:space="0" w:color="auto"/>
        <w:right w:val="none" w:sz="0" w:space="0" w:color="auto"/>
      </w:divBdr>
    </w:div>
    <w:div w:id="1529297970">
      <w:bodyDiv w:val="1"/>
      <w:marLeft w:val="0"/>
      <w:marRight w:val="0"/>
      <w:marTop w:val="0"/>
      <w:marBottom w:val="0"/>
      <w:divBdr>
        <w:top w:val="none" w:sz="0" w:space="0" w:color="auto"/>
        <w:left w:val="none" w:sz="0" w:space="0" w:color="auto"/>
        <w:bottom w:val="none" w:sz="0" w:space="0" w:color="auto"/>
        <w:right w:val="none" w:sz="0" w:space="0" w:color="auto"/>
      </w:divBdr>
      <w:divsChild>
        <w:div w:id="1088692846">
          <w:marLeft w:val="0"/>
          <w:marRight w:val="0"/>
          <w:marTop w:val="0"/>
          <w:marBottom w:val="0"/>
          <w:divBdr>
            <w:top w:val="none" w:sz="0" w:space="0" w:color="auto"/>
            <w:left w:val="none" w:sz="0" w:space="0" w:color="auto"/>
            <w:bottom w:val="none" w:sz="0" w:space="0" w:color="auto"/>
            <w:right w:val="none" w:sz="0" w:space="0" w:color="auto"/>
          </w:divBdr>
          <w:divsChild>
            <w:div w:id="1830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439">
      <w:bodyDiv w:val="1"/>
      <w:marLeft w:val="0"/>
      <w:marRight w:val="0"/>
      <w:marTop w:val="0"/>
      <w:marBottom w:val="0"/>
      <w:divBdr>
        <w:top w:val="none" w:sz="0" w:space="0" w:color="auto"/>
        <w:left w:val="none" w:sz="0" w:space="0" w:color="auto"/>
        <w:bottom w:val="none" w:sz="0" w:space="0" w:color="auto"/>
        <w:right w:val="none" w:sz="0" w:space="0" w:color="auto"/>
      </w:divBdr>
    </w:div>
    <w:div w:id="1530218739">
      <w:bodyDiv w:val="1"/>
      <w:marLeft w:val="0"/>
      <w:marRight w:val="0"/>
      <w:marTop w:val="0"/>
      <w:marBottom w:val="0"/>
      <w:divBdr>
        <w:top w:val="none" w:sz="0" w:space="0" w:color="auto"/>
        <w:left w:val="none" w:sz="0" w:space="0" w:color="auto"/>
        <w:bottom w:val="none" w:sz="0" w:space="0" w:color="auto"/>
        <w:right w:val="none" w:sz="0" w:space="0" w:color="auto"/>
      </w:divBdr>
    </w:div>
    <w:div w:id="1530294459">
      <w:bodyDiv w:val="1"/>
      <w:marLeft w:val="0"/>
      <w:marRight w:val="0"/>
      <w:marTop w:val="0"/>
      <w:marBottom w:val="0"/>
      <w:divBdr>
        <w:top w:val="none" w:sz="0" w:space="0" w:color="auto"/>
        <w:left w:val="none" w:sz="0" w:space="0" w:color="auto"/>
        <w:bottom w:val="none" w:sz="0" w:space="0" w:color="auto"/>
        <w:right w:val="none" w:sz="0" w:space="0" w:color="auto"/>
      </w:divBdr>
    </w:div>
    <w:div w:id="1530332871">
      <w:bodyDiv w:val="1"/>
      <w:marLeft w:val="0"/>
      <w:marRight w:val="0"/>
      <w:marTop w:val="0"/>
      <w:marBottom w:val="0"/>
      <w:divBdr>
        <w:top w:val="none" w:sz="0" w:space="0" w:color="auto"/>
        <w:left w:val="none" w:sz="0" w:space="0" w:color="auto"/>
        <w:bottom w:val="none" w:sz="0" w:space="0" w:color="auto"/>
        <w:right w:val="none" w:sz="0" w:space="0" w:color="auto"/>
      </w:divBdr>
    </w:div>
    <w:div w:id="1530560268">
      <w:bodyDiv w:val="1"/>
      <w:marLeft w:val="0"/>
      <w:marRight w:val="0"/>
      <w:marTop w:val="0"/>
      <w:marBottom w:val="0"/>
      <w:divBdr>
        <w:top w:val="none" w:sz="0" w:space="0" w:color="auto"/>
        <w:left w:val="none" w:sz="0" w:space="0" w:color="auto"/>
        <w:bottom w:val="none" w:sz="0" w:space="0" w:color="auto"/>
        <w:right w:val="none" w:sz="0" w:space="0" w:color="auto"/>
      </w:divBdr>
    </w:div>
    <w:div w:id="1530995820">
      <w:bodyDiv w:val="1"/>
      <w:marLeft w:val="0"/>
      <w:marRight w:val="0"/>
      <w:marTop w:val="0"/>
      <w:marBottom w:val="0"/>
      <w:divBdr>
        <w:top w:val="none" w:sz="0" w:space="0" w:color="auto"/>
        <w:left w:val="none" w:sz="0" w:space="0" w:color="auto"/>
        <w:bottom w:val="none" w:sz="0" w:space="0" w:color="auto"/>
        <w:right w:val="none" w:sz="0" w:space="0" w:color="auto"/>
      </w:divBdr>
      <w:divsChild>
        <w:div w:id="1469931666">
          <w:marLeft w:val="0"/>
          <w:marRight w:val="0"/>
          <w:marTop w:val="0"/>
          <w:marBottom w:val="0"/>
          <w:divBdr>
            <w:top w:val="none" w:sz="0" w:space="0" w:color="auto"/>
            <w:left w:val="none" w:sz="0" w:space="0" w:color="auto"/>
            <w:bottom w:val="none" w:sz="0" w:space="0" w:color="auto"/>
            <w:right w:val="none" w:sz="0" w:space="0" w:color="auto"/>
          </w:divBdr>
        </w:div>
        <w:div w:id="2006009818">
          <w:marLeft w:val="0"/>
          <w:marRight w:val="0"/>
          <w:marTop w:val="0"/>
          <w:marBottom w:val="150"/>
          <w:divBdr>
            <w:top w:val="none" w:sz="0" w:space="0" w:color="auto"/>
            <w:left w:val="none" w:sz="0" w:space="0" w:color="auto"/>
            <w:bottom w:val="single" w:sz="12" w:space="0" w:color="DAE8F4"/>
            <w:right w:val="none" w:sz="0" w:space="0" w:color="auto"/>
          </w:divBdr>
          <w:divsChild>
            <w:div w:id="787940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1576448">
      <w:bodyDiv w:val="1"/>
      <w:marLeft w:val="0"/>
      <w:marRight w:val="0"/>
      <w:marTop w:val="0"/>
      <w:marBottom w:val="0"/>
      <w:divBdr>
        <w:top w:val="none" w:sz="0" w:space="0" w:color="auto"/>
        <w:left w:val="none" w:sz="0" w:space="0" w:color="auto"/>
        <w:bottom w:val="none" w:sz="0" w:space="0" w:color="auto"/>
        <w:right w:val="none" w:sz="0" w:space="0" w:color="auto"/>
      </w:divBdr>
      <w:divsChild>
        <w:div w:id="952053625">
          <w:marLeft w:val="0"/>
          <w:marRight w:val="0"/>
          <w:marTop w:val="0"/>
          <w:marBottom w:val="150"/>
          <w:divBdr>
            <w:top w:val="none" w:sz="0" w:space="0" w:color="auto"/>
            <w:left w:val="none" w:sz="0" w:space="0" w:color="auto"/>
            <w:bottom w:val="none" w:sz="0" w:space="0" w:color="auto"/>
            <w:right w:val="none" w:sz="0" w:space="0" w:color="auto"/>
          </w:divBdr>
        </w:div>
        <w:div w:id="1247150522">
          <w:marLeft w:val="0"/>
          <w:marRight w:val="0"/>
          <w:marTop w:val="0"/>
          <w:marBottom w:val="0"/>
          <w:divBdr>
            <w:top w:val="none" w:sz="0" w:space="0" w:color="auto"/>
            <w:left w:val="none" w:sz="0" w:space="0" w:color="auto"/>
            <w:bottom w:val="none" w:sz="0" w:space="0" w:color="auto"/>
            <w:right w:val="none" w:sz="0" w:space="0" w:color="auto"/>
          </w:divBdr>
        </w:div>
        <w:div w:id="1438671146">
          <w:marLeft w:val="0"/>
          <w:marRight w:val="0"/>
          <w:marTop w:val="0"/>
          <w:marBottom w:val="0"/>
          <w:divBdr>
            <w:top w:val="none" w:sz="0" w:space="0" w:color="auto"/>
            <w:left w:val="none" w:sz="0" w:space="0" w:color="auto"/>
            <w:bottom w:val="none" w:sz="0" w:space="0" w:color="auto"/>
            <w:right w:val="none" w:sz="0" w:space="0" w:color="auto"/>
          </w:divBdr>
          <w:divsChild>
            <w:div w:id="938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817">
      <w:bodyDiv w:val="1"/>
      <w:marLeft w:val="0"/>
      <w:marRight w:val="0"/>
      <w:marTop w:val="0"/>
      <w:marBottom w:val="0"/>
      <w:divBdr>
        <w:top w:val="none" w:sz="0" w:space="0" w:color="auto"/>
        <w:left w:val="none" w:sz="0" w:space="0" w:color="auto"/>
        <w:bottom w:val="none" w:sz="0" w:space="0" w:color="auto"/>
        <w:right w:val="none" w:sz="0" w:space="0" w:color="auto"/>
      </w:divBdr>
    </w:div>
    <w:div w:id="1532107883">
      <w:bodyDiv w:val="1"/>
      <w:marLeft w:val="0"/>
      <w:marRight w:val="0"/>
      <w:marTop w:val="0"/>
      <w:marBottom w:val="0"/>
      <w:divBdr>
        <w:top w:val="none" w:sz="0" w:space="0" w:color="auto"/>
        <w:left w:val="none" w:sz="0" w:space="0" w:color="auto"/>
        <w:bottom w:val="none" w:sz="0" w:space="0" w:color="auto"/>
        <w:right w:val="none" w:sz="0" w:space="0" w:color="auto"/>
      </w:divBdr>
      <w:divsChild>
        <w:div w:id="1395006916">
          <w:marLeft w:val="0"/>
          <w:marRight w:val="0"/>
          <w:marTop w:val="150"/>
          <w:marBottom w:val="150"/>
          <w:divBdr>
            <w:top w:val="single" w:sz="6" w:space="8" w:color="EEEEEE"/>
            <w:left w:val="none" w:sz="0" w:space="0" w:color="auto"/>
            <w:bottom w:val="single" w:sz="6" w:space="8" w:color="EEEEEE"/>
            <w:right w:val="none" w:sz="0" w:space="0" w:color="auto"/>
          </w:divBdr>
        </w:div>
        <w:div w:id="1672366104">
          <w:marLeft w:val="-225"/>
          <w:marRight w:val="-225"/>
          <w:marTop w:val="0"/>
          <w:marBottom w:val="0"/>
          <w:divBdr>
            <w:top w:val="none" w:sz="0" w:space="0" w:color="auto"/>
            <w:left w:val="none" w:sz="0" w:space="0" w:color="auto"/>
            <w:bottom w:val="none" w:sz="0" w:space="0" w:color="auto"/>
            <w:right w:val="none" w:sz="0" w:space="0" w:color="auto"/>
          </w:divBdr>
          <w:divsChild>
            <w:div w:id="1636908926">
              <w:marLeft w:val="0"/>
              <w:marRight w:val="0"/>
              <w:marTop w:val="0"/>
              <w:marBottom w:val="0"/>
              <w:divBdr>
                <w:top w:val="none" w:sz="0" w:space="0" w:color="auto"/>
                <w:left w:val="none" w:sz="0" w:space="0" w:color="auto"/>
                <w:bottom w:val="none" w:sz="0" w:space="0" w:color="auto"/>
                <w:right w:val="none" w:sz="0" w:space="0" w:color="auto"/>
              </w:divBdr>
              <w:divsChild>
                <w:div w:id="839737123">
                  <w:marLeft w:val="0"/>
                  <w:marRight w:val="0"/>
                  <w:marTop w:val="0"/>
                  <w:marBottom w:val="0"/>
                  <w:divBdr>
                    <w:top w:val="none" w:sz="0" w:space="0" w:color="auto"/>
                    <w:left w:val="none" w:sz="0" w:space="0" w:color="auto"/>
                    <w:bottom w:val="none" w:sz="0" w:space="0" w:color="auto"/>
                    <w:right w:val="none" w:sz="0" w:space="0" w:color="auto"/>
                  </w:divBdr>
                  <w:divsChild>
                    <w:div w:id="19524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5710">
          <w:marLeft w:val="0"/>
          <w:marRight w:val="0"/>
          <w:marTop w:val="0"/>
          <w:marBottom w:val="225"/>
          <w:divBdr>
            <w:top w:val="none" w:sz="0" w:space="0" w:color="auto"/>
            <w:left w:val="none" w:sz="0" w:space="0" w:color="auto"/>
            <w:bottom w:val="none" w:sz="0" w:space="0" w:color="auto"/>
            <w:right w:val="none" w:sz="0" w:space="0" w:color="auto"/>
          </w:divBdr>
        </w:div>
      </w:divsChild>
    </w:div>
    <w:div w:id="1533497923">
      <w:bodyDiv w:val="1"/>
      <w:marLeft w:val="0"/>
      <w:marRight w:val="0"/>
      <w:marTop w:val="0"/>
      <w:marBottom w:val="0"/>
      <w:divBdr>
        <w:top w:val="none" w:sz="0" w:space="0" w:color="auto"/>
        <w:left w:val="none" w:sz="0" w:space="0" w:color="auto"/>
        <w:bottom w:val="none" w:sz="0" w:space="0" w:color="auto"/>
        <w:right w:val="none" w:sz="0" w:space="0" w:color="auto"/>
      </w:divBdr>
    </w:div>
    <w:div w:id="1533573515">
      <w:bodyDiv w:val="1"/>
      <w:marLeft w:val="0"/>
      <w:marRight w:val="0"/>
      <w:marTop w:val="0"/>
      <w:marBottom w:val="0"/>
      <w:divBdr>
        <w:top w:val="none" w:sz="0" w:space="0" w:color="auto"/>
        <w:left w:val="none" w:sz="0" w:space="0" w:color="auto"/>
        <w:bottom w:val="none" w:sz="0" w:space="0" w:color="auto"/>
        <w:right w:val="none" w:sz="0" w:space="0" w:color="auto"/>
      </w:divBdr>
      <w:divsChild>
        <w:div w:id="343671503">
          <w:marLeft w:val="0"/>
          <w:marRight w:val="0"/>
          <w:marTop w:val="0"/>
          <w:marBottom w:val="0"/>
          <w:divBdr>
            <w:top w:val="none" w:sz="0" w:space="0" w:color="auto"/>
            <w:left w:val="none" w:sz="0" w:space="0" w:color="auto"/>
            <w:bottom w:val="none" w:sz="0" w:space="0" w:color="auto"/>
            <w:right w:val="none" w:sz="0" w:space="0" w:color="auto"/>
          </w:divBdr>
          <w:divsChild>
            <w:div w:id="161547738">
              <w:marLeft w:val="0"/>
              <w:marRight w:val="0"/>
              <w:marTop w:val="0"/>
              <w:marBottom w:val="0"/>
              <w:divBdr>
                <w:top w:val="none" w:sz="0" w:space="0" w:color="auto"/>
                <w:left w:val="none" w:sz="0" w:space="0" w:color="auto"/>
                <w:bottom w:val="none" w:sz="0" w:space="0" w:color="auto"/>
                <w:right w:val="none" w:sz="0" w:space="0" w:color="auto"/>
              </w:divBdr>
            </w:div>
          </w:divsChild>
        </w:div>
        <w:div w:id="1420566442">
          <w:marLeft w:val="0"/>
          <w:marRight w:val="0"/>
          <w:marTop w:val="0"/>
          <w:marBottom w:val="150"/>
          <w:divBdr>
            <w:top w:val="none" w:sz="0" w:space="0" w:color="auto"/>
            <w:left w:val="none" w:sz="0" w:space="0" w:color="auto"/>
            <w:bottom w:val="none" w:sz="0" w:space="0" w:color="auto"/>
            <w:right w:val="none" w:sz="0" w:space="0" w:color="auto"/>
          </w:divBdr>
        </w:div>
        <w:div w:id="1439762052">
          <w:marLeft w:val="0"/>
          <w:marRight w:val="0"/>
          <w:marTop w:val="0"/>
          <w:marBottom w:val="0"/>
          <w:divBdr>
            <w:top w:val="none" w:sz="0" w:space="0" w:color="auto"/>
            <w:left w:val="none" w:sz="0" w:space="0" w:color="auto"/>
            <w:bottom w:val="none" w:sz="0" w:space="0" w:color="auto"/>
            <w:right w:val="none" w:sz="0" w:space="0" w:color="auto"/>
          </w:divBdr>
        </w:div>
      </w:divsChild>
    </w:div>
    <w:div w:id="1533615928">
      <w:bodyDiv w:val="1"/>
      <w:marLeft w:val="0"/>
      <w:marRight w:val="0"/>
      <w:marTop w:val="0"/>
      <w:marBottom w:val="0"/>
      <w:divBdr>
        <w:top w:val="none" w:sz="0" w:space="0" w:color="auto"/>
        <w:left w:val="none" w:sz="0" w:space="0" w:color="auto"/>
        <w:bottom w:val="none" w:sz="0" w:space="0" w:color="auto"/>
        <w:right w:val="none" w:sz="0" w:space="0" w:color="auto"/>
      </w:divBdr>
      <w:divsChild>
        <w:div w:id="283463961">
          <w:marLeft w:val="-225"/>
          <w:marRight w:val="-225"/>
          <w:marTop w:val="0"/>
          <w:marBottom w:val="0"/>
          <w:divBdr>
            <w:top w:val="none" w:sz="0" w:space="0" w:color="auto"/>
            <w:left w:val="none" w:sz="0" w:space="0" w:color="auto"/>
            <w:bottom w:val="none" w:sz="0" w:space="0" w:color="auto"/>
            <w:right w:val="none" w:sz="0" w:space="0" w:color="auto"/>
          </w:divBdr>
          <w:divsChild>
            <w:div w:id="649408813">
              <w:marLeft w:val="0"/>
              <w:marRight w:val="0"/>
              <w:marTop w:val="0"/>
              <w:marBottom w:val="0"/>
              <w:divBdr>
                <w:top w:val="none" w:sz="0" w:space="0" w:color="auto"/>
                <w:left w:val="none" w:sz="0" w:space="0" w:color="auto"/>
                <w:bottom w:val="none" w:sz="0" w:space="0" w:color="auto"/>
                <w:right w:val="none" w:sz="0" w:space="0" w:color="auto"/>
              </w:divBdr>
              <w:divsChild>
                <w:div w:id="330304310">
                  <w:marLeft w:val="0"/>
                  <w:marRight w:val="0"/>
                  <w:marTop w:val="0"/>
                  <w:marBottom w:val="0"/>
                  <w:divBdr>
                    <w:top w:val="none" w:sz="0" w:space="0" w:color="auto"/>
                    <w:left w:val="none" w:sz="0" w:space="0" w:color="auto"/>
                    <w:bottom w:val="none" w:sz="0" w:space="0" w:color="auto"/>
                    <w:right w:val="none" w:sz="0" w:space="0" w:color="auto"/>
                  </w:divBdr>
                  <w:divsChild>
                    <w:div w:id="581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3013">
          <w:marLeft w:val="0"/>
          <w:marRight w:val="0"/>
          <w:marTop w:val="150"/>
          <w:marBottom w:val="150"/>
          <w:divBdr>
            <w:top w:val="single" w:sz="6" w:space="8" w:color="EEEEEE"/>
            <w:left w:val="none" w:sz="0" w:space="0" w:color="auto"/>
            <w:bottom w:val="single" w:sz="6" w:space="8" w:color="EEEEEE"/>
            <w:right w:val="none" w:sz="0" w:space="0" w:color="auto"/>
          </w:divBdr>
        </w:div>
        <w:div w:id="1680161533">
          <w:marLeft w:val="0"/>
          <w:marRight w:val="0"/>
          <w:marTop w:val="0"/>
          <w:marBottom w:val="225"/>
          <w:divBdr>
            <w:top w:val="none" w:sz="0" w:space="0" w:color="auto"/>
            <w:left w:val="none" w:sz="0" w:space="0" w:color="auto"/>
            <w:bottom w:val="none" w:sz="0" w:space="0" w:color="auto"/>
            <w:right w:val="none" w:sz="0" w:space="0" w:color="auto"/>
          </w:divBdr>
        </w:div>
      </w:divsChild>
    </w:div>
    <w:div w:id="1533810262">
      <w:bodyDiv w:val="1"/>
      <w:marLeft w:val="0"/>
      <w:marRight w:val="0"/>
      <w:marTop w:val="0"/>
      <w:marBottom w:val="0"/>
      <w:divBdr>
        <w:top w:val="none" w:sz="0" w:space="0" w:color="auto"/>
        <w:left w:val="none" w:sz="0" w:space="0" w:color="auto"/>
        <w:bottom w:val="none" w:sz="0" w:space="0" w:color="auto"/>
        <w:right w:val="none" w:sz="0" w:space="0" w:color="auto"/>
      </w:divBdr>
    </w:div>
    <w:div w:id="1534339031">
      <w:bodyDiv w:val="1"/>
      <w:marLeft w:val="0"/>
      <w:marRight w:val="0"/>
      <w:marTop w:val="0"/>
      <w:marBottom w:val="0"/>
      <w:divBdr>
        <w:top w:val="none" w:sz="0" w:space="0" w:color="auto"/>
        <w:left w:val="none" w:sz="0" w:space="0" w:color="auto"/>
        <w:bottom w:val="none" w:sz="0" w:space="0" w:color="auto"/>
        <w:right w:val="none" w:sz="0" w:space="0" w:color="auto"/>
      </w:divBdr>
    </w:div>
    <w:div w:id="1534802811">
      <w:bodyDiv w:val="1"/>
      <w:marLeft w:val="0"/>
      <w:marRight w:val="0"/>
      <w:marTop w:val="0"/>
      <w:marBottom w:val="0"/>
      <w:divBdr>
        <w:top w:val="none" w:sz="0" w:space="0" w:color="auto"/>
        <w:left w:val="none" w:sz="0" w:space="0" w:color="auto"/>
        <w:bottom w:val="none" w:sz="0" w:space="0" w:color="auto"/>
        <w:right w:val="none" w:sz="0" w:space="0" w:color="auto"/>
      </w:divBdr>
      <w:divsChild>
        <w:div w:id="1086270087">
          <w:marLeft w:val="0"/>
          <w:marRight w:val="0"/>
          <w:marTop w:val="0"/>
          <w:marBottom w:val="0"/>
          <w:divBdr>
            <w:top w:val="none" w:sz="0" w:space="0" w:color="auto"/>
            <w:left w:val="none" w:sz="0" w:space="0" w:color="auto"/>
            <w:bottom w:val="none" w:sz="0" w:space="0" w:color="auto"/>
            <w:right w:val="none" w:sz="0" w:space="0" w:color="auto"/>
          </w:divBdr>
        </w:div>
        <w:div w:id="1649741851">
          <w:marLeft w:val="0"/>
          <w:marRight w:val="0"/>
          <w:marTop w:val="0"/>
          <w:marBottom w:val="0"/>
          <w:divBdr>
            <w:top w:val="none" w:sz="0" w:space="0" w:color="auto"/>
            <w:left w:val="none" w:sz="0" w:space="0" w:color="auto"/>
            <w:bottom w:val="none" w:sz="0" w:space="0" w:color="auto"/>
            <w:right w:val="none" w:sz="0" w:space="0" w:color="auto"/>
          </w:divBdr>
          <w:divsChild>
            <w:div w:id="620839616">
              <w:marLeft w:val="0"/>
              <w:marRight w:val="0"/>
              <w:marTop w:val="0"/>
              <w:marBottom w:val="0"/>
              <w:divBdr>
                <w:top w:val="none" w:sz="0" w:space="0" w:color="auto"/>
                <w:left w:val="none" w:sz="0" w:space="0" w:color="auto"/>
                <w:bottom w:val="none" w:sz="0" w:space="0" w:color="auto"/>
                <w:right w:val="none" w:sz="0" w:space="0" w:color="auto"/>
              </w:divBdr>
              <w:divsChild>
                <w:div w:id="468596888">
                  <w:marLeft w:val="0"/>
                  <w:marRight w:val="0"/>
                  <w:marTop w:val="0"/>
                  <w:marBottom w:val="0"/>
                  <w:divBdr>
                    <w:top w:val="none" w:sz="0" w:space="0" w:color="auto"/>
                    <w:left w:val="none" w:sz="0" w:space="0" w:color="auto"/>
                    <w:bottom w:val="none" w:sz="0" w:space="0" w:color="auto"/>
                    <w:right w:val="none" w:sz="0" w:space="0" w:color="auto"/>
                  </w:divBdr>
                </w:div>
                <w:div w:id="2145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739">
      <w:bodyDiv w:val="1"/>
      <w:marLeft w:val="0"/>
      <w:marRight w:val="0"/>
      <w:marTop w:val="0"/>
      <w:marBottom w:val="0"/>
      <w:divBdr>
        <w:top w:val="none" w:sz="0" w:space="0" w:color="auto"/>
        <w:left w:val="none" w:sz="0" w:space="0" w:color="auto"/>
        <w:bottom w:val="none" w:sz="0" w:space="0" w:color="auto"/>
        <w:right w:val="none" w:sz="0" w:space="0" w:color="auto"/>
      </w:divBdr>
    </w:div>
    <w:div w:id="1535578524">
      <w:bodyDiv w:val="1"/>
      <w:marLeft w:val="0"/>
      <w:marRight w:val="0"/>
      <w:marTop w:val="0"/>
      <w:marBottom w:val="0"/>
      <w:divBdr>
        <w:top w:val="none" w:sz="0" w:space="0" w:color="auto"/>
        <w:left w:val="none" w:sz="0" w:space="0" w:color="auto"/>
        <w:bottom w:val="none" w:sz="0" w:space="0" w:color="auto"/>
        <w:right w:val="none" w:sz="0" w:space="0" w:color="auto"/>
      </w:divBdr>
    </w:div>
    <w:div w:id="1536387335">
      <w:bodyDiv w:val="1"/>
      <w:marLeft w:val="0"/>
      <w:marRight w:val="0"/>
      <w:marTop w:val="0"/>
      <w:marBottom w:val="0"/>
      <w:divBdr>
        <w:top w:val="none" w:sz="0" w:space="0" w:color="auto"/>
        <w:left w:val="none" w:sz="0" w:space="0" w:color="auto"/>
        <w:bottom w:val="none" w:sz="0" w:space="0" w:color="auto"/>
        <w:right w:val="none" w:sz="0" w:space="0" w:color="auto"/>
      </w:divBdr>
    </w:div>
    <w:div w:id="1537082393">
      <w:bodyDiv w:val="1"/>
      <w:marLeft w:val="0"/>
      <w:marRight w:val="0"/>
      <w:marTop w:val="0"/>
      <w:marBottom w:val="0"/>
      <w:divBdr>
        <w:top w:val="none" w:sz="0" w:space="0" w:color="auto"/>
        <w:left w:val="none" w:sz="0" w:space="0" w:color="auto"/>
        <w:bottom w:val="none" w:sz="0" w:space="0" w:color="auto"/>
        <w:right w:val="none" w:sz="0" w:space="0" w:color="auto"/>
      </w:divBdr>
      <w:divsChild>
        <w:div w:id="78793305">
          <w:marLeft w:val="0"/>
          <w:marRight w:val="0"/>
          <w:marTop w:val="0"/>
          <w:marBottom w:val="0"/>
          <w:divBdr>
            <w:top w:val="none" w:sz="0" w:space="0" w:color="auto"/>
            <w:left w:val="none" w:sz="0" w:space="0" w:color="auto"/>
            <w:bottom w:val="none" w:sz="0" w:space="0" w:color="auto"/>
            <w:right w:val="none" w:sz="0" w:space="0" w:color="auto"/>
          </w:divBdr>
          <w:divsChild>
            <w:div w:id="481655817">
              <w:marLeft w:val="0"/>
              <w:marRight w:val="0"/>
              <w:marTop w:val="0"/>
              <w:marBottom w:val="0"/>
              <w:divBdr>
                <w:top w:val="none" w:sz="0" w:space="0" w:color="auto"/>
                <w:left w:val="none" w:sz="0" w:space="0" w:color="auto"/>
                <w:bottom w:val="none" w:sz="0" w:space="0" w:color="auto"/>
                <w:right w:val="none" w:sz="0" w:space="0" w:color="auto"/>
              </w:divBdr>
            </w:div>
            <w:div w:id="711344690">
              <w:marLeft w:val="30"/>
              <w:marRight w:val="180"/>
              <w:marTop w:val="30"/>
              <w:marBottom w:val="30"/>
              <w:divBdr>
                <w:top w:val="single" w:sz="6" w:space="2" w:color="CCCCCC"/>
                <w:left w:val="single" w:sz="6" w:space="2" w:color="CCCCCC"/>
                <w:bottom w:val="single" w:sz="6" w:space="2" w:color="CCCCCC"/>
                <w:right w:val="single" w:sz="6" w:space="2" w:color="CCCCCC"/>
              </w:divBdr>
              <w:divsChild>
                <w:div w:id="824004658">
                  <w:marLeft w:val="0"/>
                  <w:marRight w:val="0"/>
                  <w:marTop w:val="0"/>
                  <w:marBottom w:val="90"/>
                  <w:divBdr>
                    <w:top w:val="none" w:sz="0" w:space="0" w:color="auto"/>
                    <w:left w:val="none" w:sz="0" w:space="0" w:color="auto"/>
                    <w:bottom w:val="none" w:sz="0" w:space="0" w:color="auto"/>
                    <w:right w:val="none" w:sz="0" w:space="0" w:color="auto"/>
                  </w:divBdr>
                  <w:divsChild>
                    <w:div w:id="16477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1808">
      <w:bodyDiv w:val="1"/>
      <w:marLeft w:val="0"/>
      <w:marRight w:val="0"/>
      <w:marTop w:val="0"/>
      <w:marBottom w:val="0"/>
      <w:divBdr>
        <w:top w:val="none" w:sz="0" w:space="0" w:color="auto"/>
        <w:left w:val="none" w:sz="0" w:space="0" w:color="auto"/>
        <w:bottom w:val="none" w:sz="0" w:space="0" w:color="auto"/>
        <w:right w:val="none" w:sz="0" w:space="0" w:color="auto"/>
      </w:divBdr>
    </w:div>
    <w:div w:id="1537767687">
      <w:bodyDiv w:val="1"/>
      <w:marLeft w:val="0"/>
      <w:marRight w:val="0"/>
      <w:marTop w:val="0"/>
      <w:marBottom w:val="0"/>
      <w:divBdr>
        <w:top w:val="none" w:sz="0" w:space="0" w:color="auto"/>
        <w:left w:val="none" w:sz="0" w:space="0" w:color="auto"/>
        <w:bottom w:val="none" w:sz="0" w:space="0" w:color="auto"/>
        <w:right w:val="none" w:sz="0" w:space="0" w:color="auto"/>
      </w:divBdr>
    </w:div>
    <w:div w:id="1537808795">
      <w:bodyDiv w:val="1"/>
      <w:marLeft w:val="0"/>
      <w:marRight w:val="0"/>
      <w:marTop w:val="0"/>
      <w:marBottom w:val="0"/>
      <w:divBdr>
        <w:top w:val="none" w:sz="0" w:space="0" w:color="auto"/>
        <w:left w:val="none" w:sz="0" w:space="0" w:color="auto"/>
        <w:bottom w:val="none" w:sz="0" w:space="0" w:color="auto"/>
        <w:right w:val="none" w:sz="0" w:space="0" w:color="auto"/>
      </w:divBdr>
      <w:divsChild>
        <w:div w:id="949094303">
          <w:marLeft w:val="0"/>
          <w:marRight w:val="0"/>
          <w:marTop w:val="0"/>
          <w:marBottom w:val="225"/>
          <w:divBdr>
            <w:top w:val="none" w:sz="0" w:space="0" w:color="auto"/>
            <w:left w:val="none" w:sz="0" w:space="0" w:color="auto"/>
            <w:bottom w:val="none" w:sz="0" w:space="0" w:color="auto"/>
            <w:right w:val="none" w:sz="0" w:space="0" w:color="auto"/>
          </w:divBdr>
        </w:div>
        <w:div w:id="660350574">
          <w:marLeft w:val="-225"/>
          <w:marRight w:val="-225"/>
          <w:marTop w:val="0"/>
          <w:marBottom w:val="0"/>
          <w:divBdr>
            <w:top w:val="none" w:sz="0" w:space="0" w:color="auto"/>
            <w:left w:val="none" w:sz="0" w:space="0" w:color="auto"/>
            <w:bottom w:val="none" w:sz="0" w:space="0" w:color="auto"/>
            <w:right w:val="none" w:sz="0" w:space="0" w:color="auto"/>
          </w:divBdr>
          <w:divsChild>
            <w:div w:id="236667262">
              <w:marLeft w:val="0"/>
              <w:marRight w:val="0"/>
              <w:marTop w:val="0"/>
              <w:marBottom w:val="0"/>
              <w:divBdr>
                <w:top w:val="none" w:sz="0" w:space="0" w:color="auto"/>
                <w:left w:val="none" w:sz="0" w:space="0" w:color="auto"/>
                <w:bottom w:val="none" w:sz="0" w:space="0" w:color="auto"/>
                <w:right w:val="none" w:sz="0" w:space="0" w:color="auto"/>
              </w:divBdr>
              <w:divsChild>
                <w:div w:id="14908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9101">
      <w:bodyDiv w:val="1"/>
      <w:marLeft w:val="0"/>
      <w:marRight w:val="0"/>
      <w:marTop w:val="0"/>
      <w:marBottom w:val="0"/>
      <w:divBdr>
        <w:top w:val="none" w:sz="0" w:space="0" w:color="auto"/>
        <w:left w:val="none" w:sz="0" w:space="0" w:color="auto"/>
        <w:bottom w:val="none" w:sz="0" w:space="0" w:color="auto"/>
        <w:right w:val="none" w:sz="0" w:space="0" w:color="auto"/>
      </w:divBdr>
      <w:divsChild>
        <w:div w:id="207839811">
          <w:marLeft w:val="0"/>
          <w:marRight w:val="0"/>
          <w:marTop w:val="0"/>
          <w:marBottom w:val="150"/>
          <w:divBdr>
            <w:top w:val="none" w:sz="0" w:space="0" w:color="auto"/>
            <w:left w:val="none" w:sz="0" w:space="0" w:color="auto"/>
            <w:bottom w:val="none" w:sz="0" w:space="0" w:color="auto"/>
            <w:right w:val="none" w:sz="0" w:space="0" w:color="auto"/>
          </w:divBdr>
        </w:div>
        <w:div w:id="569732724">
          <w:marLeft w:val="0"/>
          <w:marRight w:val="0"/>
          <w:marTop w:val="0"/>
          <w:marBottom w:val="0"/>
          <w:divBdr>
            <w:top w:val="none" w:sz="0" w:space="0" w:color="auto"/>
            <w:left w:val="none" w:sz="0" w:space="0" w:color="auto"/>
            <w:bottom w:val="none" w:sz="0" w:space="0" w:color="auto"/>
            <w:right w:val="none" w:sz="0" w:space="0" w:color="auto"/>
          </w:divBdr>
          <w:divsChild>
            <w:div w:id="472596959">
              <w:marLeft w:val="0"/>
              <w:marRight w:val="0"/>
              <w:marTop w:val="0"/>
              <w:marBottom w:val="0"/>
              <w:divBdr>
                <w:top w:val="none" w:sz="0" w:space="0" w:color="auto"/>
                <w:left w:val="none" w:sz="0" w:space="0" w:color="auto"/>
                <w:bottom w:val="none" w:sz="0" w:space="0" w:color="auto"/>
                <w:right w:val="none" w:sz="0" w:space="0" w:color="auto"/>
              </w:divBdr>
            </w:div>
          </w:divsChild>
        </w:div>
        <w:div w:id="764152206">
          <w:marLeft w:val="0"/>
          <w:marRight w:val="0"/>
          <w:marTop w:val="0"/>
          <w:marBottom w:val="0"/>
          <w:divBdr>
            <w:top w:val="none" w:sz="0" w:space="0" w:color="auto"/>
            <w:left w:val="none" w:sz="0" w:space="0" w:color="auto"/>
            <w:bottom w:val="none" w:sz="0" w:space="0" w:color="auto"/>
            <w:right w:val="none" w:sz="0" w:space="0" w:color="auto"/>
          </w:divBdr>
        </w:div>
      </w:divsChild>
    </w:div>
    <w:div w:id="1538279046">
      <w:bodyDiv w:val="1"/>
      <w:marLeft w:val="0"/>
      <w:marRight w:val="0"/>
      <w:marTop w:val="0"/>
      <w:marBottom w:val="0"/>
      <w:divBdr>
        <w:top w:val="none" w:sz="0" w:space="0" w:color="auto"/>
        <w:left w:val="none" w:sz="0" w:space="0" w:color="auto"/>
        <w:bottom w:val="none" w:sz="0" w:space="0" w:color="auto"/>
        <w:right w:val="none" w:sz="0" w:space="0" w:color="auto"/>
      </w:divBdr>
    </w:div>
    <w:div w:id="1538811046">
      <w:bodyDiv w:val="1"/>
      <w:marLeft w:val="0"/>
      <w:marRight w:val="0"/>
      <w:marTop w:val="0"/>
      <w:marBottom w:val="0"/>
      <w:divBdr>
        <w:top w:val="none" w:sz="0" w:space="0" w:color="auto"/>
        <w:left w:val="none" w:sz="0" w:space="0" w:color="auto"/>
        <w:bottom w:val="none" w:sz="0" w:space="0" w:color="auto"/>
        <w:right w:val="none" w:sz="0" w:space="0" w:color="auto"/>
      </w:divBdr>
    </w:div>
    <w:div w:id="1538928193">
      <w:bodyDiv w:val="1"/>
      <w:marLeft w:val="0"/>
      <w:marRight w:val="0"/>
      <w:marTop w:val="0"/>
      <w:marBottom w:val="0"/>
      <w:divBdr>
        <w:top w:val="none" w:sz="0" w:space="0" w:color="auto"/>
        <w:left w:val="none" w:sz="0" w:space="0" w:color="auto"/>
        <w:bottom w:val="none" w:sz="0" w:space="0" w:color="auto"/>
        <w:right w:val="none" w:sz="0" w:space="0" w:color="auto"/>
      </w:divBdr>
    </w:div>
    <w:div w:id="1539199138">
      <w:bodyDiv w:val="1"/>
      <w:marLeft w:val="0"/>
      <w:marRight w:val="0"/>
      <w:marTop w:val="0"/>
      <w:marBottom w:val="0"/>
      <w:divBdr>
        <w:top w:val="none" w:sz="0" w:space="0" w:color="auto"/>
        <w:left w:val="none" w:sz="0" w:space="0" w:color="auto"/>
        <w:bottom w:val="none" w:sz="0" w:space="0" w:color="auto"/>
        <w:right w:val="none" w:sz="0" w:space="0" w:color="auto"/>
      </w:divBdr>
    </w:div>
    <w:div w:id="1539590140">
      <w:bodyDiv w:val="1"/>
      <w:marLeft w:val="0"/>
      <w:marRight w:val="0"/>
      <w:marTop w:val="0"/>
      <w:marBottom w:val="0"/>
      <w:divBdr>
        <w:top w:val="none" w:sz="0" w:space="0" w:color="auto"/>
        <w:left w:val="none" w:sz="0" w:space="0" w:color="auto"/>
        <w:bottom w:val="none" w:sz="0" w:space="0" w:color="auto"/>
        <w:right w:val="none" w:sz="0" w:space="0" w:color="auto"/>
      </w:divBdr>
    </w:div>
    <w:div w:id="1539851211">
      <w:bodyDiv w:val="1"/>
      <w:marLeft w:val="0"/>
      <w:marRight w:val="0"/>
      <w:marTop w:val="0"/>
      <w:marBottom w:val="0"/>
      <w:divBdr>
        <w:top w:val="none" w:sz="0" w:space="0" w:color="auto"/>
        <w:left w:val="none" w:sz="0" w:space="0" w:color="auto"/>
        <w:bottom w:val="none" w:sz="0" w:space="0" w:color="auto"/>
        <w:right w:val="none" w:sz="0" w:space="0" w:color="auto"/>
      </w:divBdr>
      <w:divsChild>
        <w:div w:id="1382752654">
          <w:marLeft w:val="0"/>
          <w:marRight w:val="0"/>
          <w:marTop w:val="0"/>
          <w:marBottom w:val="208"/>
          <w:divBdr>
            <w:top w:val="none" w:sz="0" w:space="0" w:color="auto"/>
            <w:left w:val="none" w:sz="0" w:space="0" w:color="auto"/>
            <w:bottom w:val="none" w:sz="0" w:space="0" w:color="auto"/>
            <w:right w:val="none" w:sz="0" w:space="0" w:color="auto"/>
          </w:divBdr>
        </w:div>
        <w:div w:id="1420175562">
          <w:marLeft w:val="0"/>
          <w:marRight w:val="0"/>
          <w:marTop w:val="138"/>
          <w:marBottom w:val="138"/>
          <w:divBdr>
            <w:top w:val="single" w:sz="6" w:space="7" w:color="EEEEEE"/>
            <w:left w:val="none" w:sz="0" w:space="0" w:color="auto"/>
            <w:bottom w:val="single" w:sz="6" w:space="7" w:color="EEEEEE"/>
            <w:right w:val="none" w:sz="0" w:space="0" w:color="auto"/>
          </w:divBdr>
        </w:div>
        <w:div w:id="1467578422">
          <w:marLeft w:val="-208"/>
          <w:marRight w:val="-208"/>
          <w:marTop w:val="0"/>
          <w:marBottom w:val="0"/>
          <w:divBdr>
            <w:top w:val="none" w:sz="0" w:space="0" w:color="auto"/>
            <w:left w:val="none" w:sz="0" w:space="0" w:color="auto"/>
            <w:bottom w:val="none" w:sz="0" w:space="0" w:color="auto"/>
            <w:right w:val="none" w:sz="0" w:space="0" w:color="auto"/>
          </w:divBdr>
          <w:divsChild>
            <w:div w:id="1127045095">
              <w:marLeft w:val="0"/>
              <w:marRight w:val="0"/>
              <w:marTop w:val="0"/>
              <w:marBottom w:val="0"/>
              <w:divBdr>
                <w:top w:val="none" w:sz="0" w:space="0" w:color="auto"/>
                <w:left w:val="none" w:sz="0" w:space="0" w:color="auto"/>
                <w:bottom w:val="none" w:sz="0" w:space="0" w:color="auto"/>
                <w:right w:val="none" w:sz="0" w:space="0" w:color="auto"/>
              </w:divBdr>
              <w:divsChild>
                <w:div w:id="752435286">
                  <w:marLeft w:val="0"/>
                  <w:marRight w:val="0"/>
                  <w:marTop w:val="0"/>
                  <w:marBottom w:val="0"/>
                  <w:divBdr>
                    <w:top w:val="none" w:sz="0" w:space="0" w:color="auto"/>
                    <w:left w:val="none" w:sz="0" w:space="0" w:color="auto"/>
                    <w:bottom w:val="none" w:sz="0" w:space="0" w:color="auto"/>
                    <w:right w:val="none" w:sz="0" w:space="0" w:color="auto"/>
                  </w:divBdr>
                  <w:divsChild>
                    <w:div w:id="12823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27795">
      <w:bodyDiv w:val="1"/>
      <w:marLeft w:val="0"/>
      <w:marRight w:val="0"/>
      <w:marTop w:val="0"/>
      <w:marBottom w:val="0"/>
      <w:divBdr>
        <w:top w:val="none" w:sz="0" w:space="0" w:color="auto"/>
        <w:left w:val="none" w:sz="0" w:space="0" w:color="auto"/>
        <w:bottom w:val="none" w:sz="0" w:space="0" w:color="auto"/>
        <w:right w:val="none" w:sz="0" w:space="0" w:color="auto"/>
      </w:divBdr>
    </w:div>
    <w:div w:id="1541170124">
      <w:bodyDiv w:val="1"/>
      <w:marLeft w:val="0"/>
      <w:marRight w:val="0"/>
      <w:marTop w:val="0"/>
      <w:marBottom w:val="0"/>
      <w:divBdr>
        <w:top w:val="none" w:sz="0" w:space="0" w:color="auto"/>
        <w:left w:val="none" w:sz="0" w:space="0" w:color="auto"/>
        <w:bottom w:val="none" w:sz="0" w:space="0" w:color="auto"/>
        <w:right w:val="none" w:sz="0" w:space="0" w:color="auto"/>
      </w:divBdr>
    </w:div>
    <w:div w:id="1541669836">
      <w:bodyDiv w:val="1"/>
      <w:marLeft w:val="0"/>
      <w:marRight w:val="0"/>
      <w:marTop w:val="0"/>
      <w:marBottom w:val="0"/>
      <w:divBdr>
        <w:top w:val="none" w:sz="0" w:space="0" w:color="auto"/>
        <w:left w:val="none" w:sz="0" w:space="0" w:color="auto"/>
        <w:bottom w:val="none" w:sz="0" w:space="0" w:color="auto"/>
        <w:right w:val="none" w:sz="0" w:space="0" w:color="auto"/>
      </w:divBdr>
    </w:div>
    <w:div w:id="1541697793">
      <w:bodyDiv w:val="1"/>
      <w:marLeft w:val="0"/>
      <w:marRight w:val="0"/>
      <w:marTop w:val="0"/>
      <w:marBottom w:val="0"/>
      <w:divBdr>
        <w:top w:val="none" w:sz="0" w:space="0" w:color="auto"/>
        <w:left w:val="none" w:sz="0" w:space="0" w:color="auto"/>
        <w:bottom w:val="none" w:sz="0" w:space="0" w:color="auto"/>
        <w:right w:val="none" w:sz="0" w:space="0" w:color="auto"/>
      </w:divBdr>
    </w:div>
    <w:div w:id="1542090342">
      <w:bodyDiv w:val="1"/>
      <w:marLeft w:val="0"/>
      <w:marRight w:val="0"/>
      <w:marTop w:val="0"/>
      <w:marBottom w:val="0"/>
      <w:divBdr>
        <w:top w:val="none" w:sz="0" w:space="0" w:color="auto"/>
        <w:left w:val="none" w:sz="0" w:space="0" w:color="auto"/>
        <w:bottom w:val="none" w:sz="0" w:space="0" w:color="auto"/>
        <w:right w:val="none" w:sz="0" w:space="0" w:color="auto"/>
      </w:divBdr>
    </w:div>
    <w:div w:id="1542203004">
      <w:bodyDiv w:val="1"/>
      <w:marLeft w:val="0"/>
      <w:marRight w:val="0"/>
      <w:marTop w:val="0"/>
      <w:marBottom w:val="0"/>
      <w:divBdr>
        <w:top w:val="none" w:sz="0" w:space="0" w:color="auto"/>
        <w:left w:val="none" w:sz="0" w:space="0" w:color="auto"/>
        <w:bottom w:val="none" w:sz="0" w:space="0" w:color="auto"/>
        <w:right w:val="none" w:sz="0" w:space="0" w:color="auto"/>
      </w:divBdr>
    </w:div>
    <w:div w:id="1542282877">
      <w:bodyDiv w:val="1"/>
      <w:marLeft w:val="0"/>
      <w:marRight w:val="0"/>
      <w:marTop w:val="0"/>
      <w:marBottom w:val="0"/>
      <w:divBdr>
        <w:top w:val="none" w:sz="0" w:space="0" w:color="auto"/>
        <w:left w:val="none" w:sz="0" w:space="0" w:color="auto"/>
        <w:bottom w:val="none" w:sz="0" w:space="0" w:color="auto"/>
        <w:right w:val="none" w:sz="0" w:space="0" w:color="auto"/>
      </w:divBdr>
    </w:div>
    <w:div w:id="1542287371">
      <w:bodyDiv w:val="1"/>
      <w:marLeft w:val="0"/>
      <w:marRight w:val="0"/>
      <w:marTop w:val="0"/>
      <w:marBottom w:val="0"/>
      <w:divBdr>
        <w:top w:val="none" w:sz="0" w:space="0" w:color="auto"/>
        <w:left w:val="none" w:sz="0" w:space="0" w:color="auto"/>
        <w:bottom w:val="none" w:sz="0" w:space="0" w:color="auto"/>
        <w:right w:val="none" w:sz="0" w:space="0" w:color="auto"/>
      </w:divBdr>
      <w:divsChild>
        <w:div w:id="1737587293">
          <w:marLeft w:val="-225"/>
          <w:marRight w:val="-225"/>
          <w:marTop w:val="0"/>
          <w:marBottom w:val="0"/>
          <w:divBdr>
            <w:top w:val="none" w:sz="0" w:space="0" w:color="auto"/>
            <w:left w:val="none" w:sz="0" w:space="0" w:color="auto"/>
            <w:bottom w:val="none" w:sz="0" w:space="0" w:color="auto"/>
            <w:right w:val="none" w:sz="0" w:space="0" w:color="auto"/>
          </w:divBdr>
          <w:divsChild>
            <w:div w:id="1513643941">
              <w:marLeft w:val="0"/>
              <w:marRight w:val="0"/>
              <w:marTop w:val="0"/>
              <w:marBottom w:val="0"/>
              <w:divBdr>
                <w:top w:val="none" w:sz="0" w:space="0" w:color="auto"/>
                <w:left w:val="none" w:sz="0" w:space="0" w:color="auto"/>
                <w:bottom w:val="none" w:sz="0" w:space="0" w:color="auto"/>
                <w:right w:val="none" w:sz="0" w:space="0" w:color="auto"/>
              </w:divBdr>
              <w:divsChild>
                <w:div w:id="8970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8904">
      <w:bodyDiv w:val="1"/>
      <w:marLeft w:val="0"/>
      <w:marRight w:val="0"/>
      <w:marTop w:val="0"/>
      <w:marBottom w:val="0"/>
      <w:divBdr>
        <w:top w:val="none" w:sz="0" w:space="0" w:color="auto"/>
        <w:left w:val="none" w:sz="0" w:space="0" w:color="auto"/>
        <w:bottom w:val="none" w:sz="0" w:space="0" w:color="auto"/>
        <w:right w:val="none" w:sz="0" w:space="0" w:color="auto"/>
      </w:divBdr>
    </w:div>
    <w:div w:id="1542863865">
      <w:bodyDiv w:val="1"/>
      <w:marLeft w:val="0"/>
      <w:marRight w:val="0"/>
      <w:marTop w:val="0"/>
      <w:marBottom w:val="0"/>
      <w:divBdr>
        <w:top w:val="none" w:sz="0" w:space="0" w:color="auto"/>
        <w:left w:val="none" w:sz="0" w:space="0" w:color="auto"/>
        <w:bottom w:val="none" w:sz="0" w:space="0" w:color="auto"/>
        <w:right w:val="none" w:sz="0" w:space="0" w:color="auto"/>
      </w:divBdr>
    </w:div>
    <w:div w:id="1543009116">
      <w:bodyDiv w:val="1"/>
      <w:marLeft w:val="0"/>
      <w:marRight w:val="0"/>
      <w:marTop w:val="0"/>
      <w:marBottom w:val="0"/>
      <w:divBdr>
        <w:top w:val="none" w:sz="0" w:space="0" w:color="auto"/>
        <w:left w:val="none" w:sz="0" w:space="0" w:color="auto"/>
        <w:bottom w:val="none" w:sz="0" w:space="0" w:color="auto"/>
        <w:right w:val="none" w:sz="0" w:space="0" w:color="auto"/>
      </w:divBdr>
    </w:div>
    <w:div w:id="1543176253">
      <w:bodyDiv w:val="1"/>
      <w:marLeft w:val="0"/>
      <w:marRight w:val="0"/>
      <w:marTop w:val="0"/>
      <w:marBottom w:val="0"/>
      <w:divBdr>
        <w:top w:val="none" w:sz="0" w:space="0" w:color="auto"/>
        <w:left w:val="none" w:sz="0" w:space="0" w:color="auto"/>
        <w:bottom w:val="none" w:sz="0" w:space="0" w:color="auto"/>
        <w:right w:val="none" w:sz="0" w:space="0" w:color="auto"/>
      </w:divBdr>
    </w:div>
    <w:div w:id="1543401766">
      <w:bodyDiv w:val="1"/>
      <w:marLeft w:val="0"/>
      <w:marRight w:val="0"/>
      <w:marTop w:val="0"/>
      <w:marBottom w:val="0"/>
      <w:divBdr>
        <w:top w:val="none" w:sz="0" w:space="0" w:color="auto"/>
        <w:left w:val="none" w:sz="0" w:space="0" w:color="auto"/>
        <w:bottom w:val="none" w:sz="0" w:space="0" w:color="auto"/>
        <w:right w:val="none" w:sz="0" w:space="0" w:color="auto"/>
      </w:divBdr>
    </w:div>
    <w:div w:id="1543858294">
      <w:bodyDiv w:val="1"/>
      <w:marLeft w:val="0"/>
      <w:marRight w:val="0"/>
      <w:marTop w:val="0"/>
      <w:marBottom w:val="0"/>
      <w:divBdr>
        <w:top w:val="none" w:sz="0" w:space="0" w:color="auto"/>
        <w:left w:val="none" w:sz="0" w:space="0" w:color="auto"/>
        <w:bottom w:val="none" w:sz="0" w:space="0" w:color="auto"/>
        <w:right w:val="none" w:sz="0" w:space="0" w:color="auto"/>
      </w:divBdr>
    </w:div>
    <w:div w:id="1544052421">
      <w:bodyDiv w:val="1"/>
      <w:marLeft w:val="0"/>
      <w:marRight w:val="0"/>
      <w:marTop w:val="0"/>
      <w:marBottom w:val="0"/>
      <w:divBdr>
        <w:top w:val="none" w:sz="0" w:space="0" w:color="auto"/>
        <w:left w:val="none" w:sz="0" w:space="0" w:color="auto"/>
        <w:bottom w:val="none" w:sz="0" w:space="0" w:color="auto"/>
        <w:right w:val="none" w:sz="0" w:space="0" w:color="auto"/>
      </w:divBdr>
      <w:divsChild>
        <w:div w:id="66001409">
          <w:marLeft w:val="0"/>
          <w:marRight w:val="0"/>
          <w:marTop w:val="0"/>
          <w:marBottom w:val="0"/>
          <w:divBdr>
            <w:top w:val="none" w:sz="0" w:space="0" w:color="auto"/>
            <w:left w:val="none" w:sz="0" w:space="0" w:color="auto"/>
            <w:bottom w:val="none" w:sz="0" w:space="0" w:color="auto"/>
            <w:right w:val="none" w:sz="0" w:space="0" w:color="auto"/>
          </w:divBdr>
        </w:div>
        <w:div w:id="830759665">
          <w:marLeft w:val="0"/>
          <w:marRight w:val="0"/>
          <w:marTop w:val="0"/>
          <w:marBottom w:val="150"/>
          <w:divBdr>
            <w:top w:val="none" w:sz="0" w:space="0" w:color="auto"/>
            <w:left w:val="none" w:sz="0" w:space="0" w:color="auto"/>
            <w:bottom w:val="none" w:sz="0" w:space="0" w:color="auto"/>
            <w:right w:val="none" w:sz="0" w:space="0" w:color="auto"/>
          </w:divBdr>
        </w:div>
        <w:div w:id="1359772852">
          <w:marLeft w:val="0"/>
          <w:marRight w:val="0"/>
          <w:marTop w:val="0"/>
          <w:marBottom w:val="0"/>
          <w:divBdr>
            <w:top w:val="none" w:sz="0" w:space="0" w:color="auto"/>
            <w:left w:val="none" w:sz="0" w:space="0" w:color="auto"/>
            <w:bottom w:val="none" w:sz="0" w:space="0" w:color="auto"/>
            <w:right w:val="none" w:sz="0" w:space="0" w:color="auto"/>
          </w:divBdr>
          <w:divsChild>
            <w:div w:id="909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1661">
      <w:bodyDiv w:val="1"/>
      <w:marLeft w:val="0"/>
      <w:marRight w:val="0"/>
      <w:marTop w:val="0"/>
      <w:marBottom w:val="0"/>
      <w:divBdr>
        <w:top w:val="none" w:sz="0" w:space="0" w:color="auto"/>
        <w:left w:val="none" w:sz="0" w:space="0" w:color="auto"/>
        <w:bottom w:val="none" w:sz="0" w:space="0" w:color="auto"/>
        <w:right w:val="none" w:sz="0" w:space="0" w:color="auto"/>
      </w:divBdr>
      <w:divsChild>
        <w:div w:id="2120296003">
          <w:marLeft w:val="0"/>
          <w:marRight w:val="0"/>
          <w:marTop w:val="0"/>
          <w:marBottom w:val="0"/>
          <w:divBdr>
            <w:top w:val="none" w:sz="0" w:space="0" w:color="auto"/>
            <w:left w:val="none" w:sz="0" w:space="0" w:color="auto"/>
            <w:bottom w:val="none" w:sz="0" w:space="0" w:color="auto"/>
            <w:right w:val="none" w:sz="0" w:space="0" w:color="auto"/>
          </w:divBdr>
        </w:div>
      </w:divsChild>
    </w:div>
    <w:div w:id="1544487752">
      <w:bodyDiv w:val="1"/>
      <w:marLeft w:val="0"/>
      <w:marRight w:val="0"/>
      <w:marTop w:val="0"/>
      <w:marBottom w:val="0"/>
      <w:divBdr>
        <w:top w:val="none" w:sz="0" w:space="0" w:color="auto"/>
        <w:left w:val="none" w:sz="0" w:space="0" w:color="auto"/>
        <w:bottom w:val="none" w:sz="0" w:space="0" w:color="auto"/>
        <w:right w:val="none" w:sz="0" w:space="0" w:color="auto"/>
      </w:divBdr>
    </w:div>
    <w:div w:id="1544756998">
      <w:bodyDiv w:val="1"/>
      <w:marLeft w:val="0"/>
      <w:marRight w:val="0"/>
      <w:marTop w:val="0"/>
      <w:marBottom w:val="0"/>
      <w:divBdr>
        <w:top w:val="none" w:sz="0" w:space="0" w:color="auto"/>
        <w:left w:val="none" w:sz="0" w:space="0" w:color="auto"/>
        <w:bottom w:val="none" w:sz="0" w:space="0" w:color="auto"/>
        <w:right w:val="none" w:sz="0" w:space="0" w:color="auto"/>
      </w:divBdr>
    </w:div>
    <w:div w:id="1544900731">
      <w:bodyDiv w:val="1"/>
      <w:marLeft w:val="0"/>
      <w:marRight w:val="0"/>
      <w:marTop w:val="0"/>
      <w:marBottom w:val="0"/>
      <w:divBdr>
        <w:top w:val="none" w:sz="0" w:space="0" w:color="auto"/>
        <w:left w:val="none" w:sz="0" w:space="0" w:color="auto"/>
        <w:bottom w:val="none" w:sz="0" w:space="0" w:color="auto"/>
        <w:right w:val="none" w:sz="0" w:space="0" w:color="auto"/>
      </w:divBdr>
    </w:div>
    <w:div w:id="1545026177">
      <w:bodyDiv w:val="1"/>
      <w:marLeft w:val="0"/>
      <w:marRight w:val="0"/>
      <w:marTop w:val="0"/>
      <w:marBottom w:val="0"/>
      <w:divBdr>
        <w:top w:val="none" w:sz="0" w:space="0" w:color="auto"/>
        <w:left w:val="none" w:sz="0" w:space="0" w:color="auto"/>
        <w:bottom w:val="none" w:sz="0" w:space="0" w:color="auto"/>
        <w:right w:val="none" w:sz="0" w:space="0" w:color="auto"/>
      </w:divBdr>
    </w:div>
    <w:div w:id="1545750822">
      <w:bodyDiv w:val="1"/>
      <w:marLeft w:val="0"/>
      <w:marRight w:val="0"/>
      <w:marTop w:val="0"/>
      <w:marBottom w:val="0"/>
      <w:divBdr>
        <w:top w:val="none" w:sz="0" w:space="0" w:color="auto"/>
        <w:left w:val="none" w:sz="0" w:space="0" w:color="auto"/>
        <w:bottom w:val="none" w:sz="0" w:space="0" w:color="auto"/>
        <w:right w:val="none" w:sz="0" w:space="0" w:color="auto"/>
      </w:divBdr>
    </w:div>
    <w:div w:id="1545874595">
      <w:bodyDiv w:val="1"/>
      <w:marLeft w:val="0"/>
      <w:marRight w:val="0"/>
      <w:marTop w:val="0"/>
      <w:marBottom w:val="0"/>
      <w:divBdr>
        <w:top w:val="none" w:sz="0" w:space="0" w:color="auto"/>
        <w:left w:val="none" w:sz="0" w:space="0" w:color="auto"/>
        <w:bottom w:val="none" w:sz="0" w:space="0" w:color="auto"/>
        <w:right w:val="none" w:sz="0" w:space="0" w:color="auto"/>
      </w:divBdr>
    </w:div>
    <w:div w:id="1546216759">
      <w:bodyDiv w:val="1"/>
      <w:marLeft w:val="0"/>
      <w:marRight w:val="0"/>
      <w:marTop w:val="0"/>
      <w:marBottom w:val="0"/>
      <w:divBdr>
        <w:top w:val="none" w:sz="0" w:space="0" w:color="auto"/>
        <w:left w:val="none" w:sz="0" w:space="0" w:color="auto"/>
        <w:bottom w:val="none" w:sz="0" w:space="0" w:color="auto"/>
        <w:right w:val="none" w:sz="0" w:space="0" w:color="auto"/>
      </w:divBdr>
    </w:div>
    <w:div w:id="1546411015">
      <w:bodyDiv w:val="1"/>
      <w:marLeft w:val="0"/>
      <w:marRight w:val="0"/>
      <w:marTop w:val="0"/>
      <w:marBottom w:val="0"/>
      <w:divBdr>
        <w:top w:val="none" w:sz="0" w:space="0" w:color="auto"/>
        <w:left w:val="none" w:sz="0" w:space="0" w:color="auto"/>
        <w:bottom w:val="none" w:sz="0" w:space="0" w:color="auto"/>
        <w:right w:val="none" w:sz="0" w:space="0" w:color="auto"/>
      </w:divBdr>
    </w:div>
    <w:div w:id="1546722486">
      <w:bodyDiv w:val="1"/>
      <w:marLeft w:val="0"/>
      <w:marRight w:val="0"/>
      <w:marTop w:val="0"/>
      <w:marBottom w:val="0"/>
      <w:divBdr>
        <w:top w:val="none" w:sz="0" w:space="0" w:color="auto"/>
        <w:left w:val="none" w:sz="0" w:space="0" w:color="auto"/>
        <w:bottom w:val="none" w:sz="0" w:space="0" w:color="auto"/>
        <w:right w:val="none" w:sz="0" w:space="0" w:color="auto"/>
      </w:divBdr>
    </w:div>
    <w:div w:id="1547060110">
      <w:bodyDiv w:val="1"/>
      <w:marLeft w:val="0"/>
      <w:marRight w:val="0"/>
      <w:marTop w:val="0"/>
      <w:marBottom w:val="0"/>
      <w:divBdr>
        <w:top w:val="none" w:sz="0" w:space="0" w:color="auto"/>
        <w:left w:val="none" w:sz="0" w:space="0" w:color="auto"/>
        <w:bottom w:val="none" w:sz="0" w:space="0" w:color="auto"/>
        <w:right w:val="none" w:sz="0" w:space="0" w:color="auto"/>
      </w:divBdr>
    </w:div>
    <w:div w:id="1547063423">
      <w:bodyDiv w:val="1"/>
      <w:marLeft w:val="0"/>
      <w:marRight w:val="0"/>
      <w:marTop w:val="0"/>
      <w:marBottom w:val="0"/>
      <w:divBdr>
        <w:top w:val="none" w:sz="0" w:space="0" w:color="auto"/>
        <w:left w:val="none" w:sz="0" w:space="0" w:color="auto"/>
        <w:bottom w:val="none" w:sz="0" w:space="0" w:color="auto"/>
        <w:right w:val="none" w:sz="0" w:space="0" w:color="auto"/>
      </w:divBdr>
    </w:div>
    <w:div w:id="1547646458">
      <w:bodyDiv w:val="1"/>
      <w:marLeft w:val="0"/>
      <w:marRight w:val="0"/>
      <w:marTop w:val="0"/>
      <w:marBottom w:val="0"/>
      <w:divBdr>
        <w:top w:val="none" w:sz="0" w:space="0" w:color="auto"/>
        <w:left w:val="none" w:sz="0" w:space="0" w:color="auto"/>
        <w:bottom w:val="none" w:sz="0" w:space="0" w:color="auto"/>
        <w:right w:val="none" w:sz="0" w:space="0" w:color="auto"/>
      </w:divBdr>
      <w:divsChild>
        <w:div w:id="101729107">
          <w:marLeft w:val="0"/>
          <w:marRight w:val="0"/>
          <w:marTop w:val="0"/>
          <w:marBottom w:val="150"/>
          <w:divBdr>
            <w:top w:val="none" w:sz="0" w:space="0" w:color="auto"/>
            <w:left w:val="none" w:sz="0" w:space="0" w:color="auto"/>
            <w:bottom w:val="none" w:sz="0" w:space="0" w:color="auto"/>
            <w:right w:val="none" w:sz="0" w:space="0" w:color="auto"/>
          </w:divBdr>
        </w:div>
        <w:div w:id="973675433">
          <w:marLeft w:val="0"/>
          <w:marRight w:val="0"/>
          <w:marTop w:val="0"/>
          <w:marBottom w:val="0"/>
          <w:divBdr>
            <w:top w:val="none" w:sz="0" w:space="0" w:color="auto"/>
            <w:left w:val="none" w:sz="0" w:space="0" w:color="auto"/>
            <w:bottom w:val="none" w:sz="0" w:space="0" w:color="auto"/>
            <w:right w:val="none" w:sz="0" w:space="0" w:color="auto"/>
          </w:divBdr>
        </w:div>
        <w:div w:id="1178302316">
          <w:marLeft w:val="0"/>
          <w:marRight w:val="0"/>
          <w:marTop w:val="0"/>
          <w:marBottom w:val="0"/>
          <w:divBdr>
            <w:top w:val="none" w:sz="0" w:space="0" w:color="auto"/>
            <w:left w:val="none" w:sz="0" w:space="0" w:color="auto"/>
            <w:bottom w:val="none" w:sz="0" w:space="0" w:color="auto"/>
            <w:right w:val="none" w:sz="0" w:space="0" w:color="auto"/>
          </w:divBdr>
          <w:divsChild>
            <w:div w:id="756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5012">
      <w:bodyDiv w:val="1"/>
      <w:marLeft w:val="0"/>
      <w:marRight w:val="0"/>
      <w:marTop w:val="0"/>
      <w:marBottom w:val="0"/>
      <w:divBdr>
        <w:top w:val="none" w:sz="0" w:space="0" w:color="auto"/>
        <w:left w:val="none" w:sz="0" w:space="0" w:color="auto"/>
        <w:bottom w:val="none" w:sz="0" w:space="0" w:color="auto"/>
        <w:right w:val="none" w:sz="0" w:space="0" w:color="auto"/>
      </w:divBdr>
    </w:div>
    <w:div w:id="1548905832">
      <w:bodyDiv w:val="1"/>
      <w:marLeft w:val="0"/>
      <w:marRight w:val="0"/>
      <w:marTop w:val="0"/>
      <w:marBottom w:val="0"/>
      <w:divBdr>
        <w:top w:val="none" w:sz="0" w:space="0" w:color="auto"/>
        <w:left w:val="none" w:sz="0" w:space="0" w:color="auto"/>
        <w:bottom w:val="none" w:sz="0" w:space="0" w:color="auto"/>
        <w:right w:val="none" w:sz="0" w:space="0" w:color="auto"/>
      </w:divBdr>
    </w:div>
    <w:div w:id="1548955846">
      <w:bodyDiv w:val="1"/>
      <w:marLeft w:val="0"/>
      <w:marRight w:val="0"/>
      <w:marTop w:val="0"/>
      <w:marBottom w:val="0"/>
      <w:divBdr>
        <w:top w:val="none" w:sz="0" w:space="0" w:color="auto"/>
        <w:left w:val="none" w:sz="0" w:space="0" w:color="auto"/>
        <w:bottom w:val="none" w:sz="0" w:space="0" w:color="auto"/>
        <w:right w:val="none" w:sz="0" w:space="0" w:color="auto"/>
      </w:divBdr>
      <w:divsChild>
        <w:div w:id="847869519">
          <w:marLeft w:val="-225"/>
          <w:marRight w:val="-225"/>
          <w:marTop w:val="0"/>
          <w:marBottom w:val="0"/>
          <w:divBdr>
            <w:top w:val="none" w:sz="0" w:space="0" w:color="auto"/>
            <w:left w:val="none" w:sz="0" w:space="0" w:color="auto"/>
            <w:bottom w:val="none" w:sz="0" w:space="0" w:color="auto"/>
            <w:right w:val="none" w:sz="0" w:space="0" w:color="auto"/>
          </w:divBdr>
          <w:divsChild>
            <w:div w:id="2050911454">
              <w:marLeft w:val="0"/>
              <w:marRight w:val="0"/>
              <w:marTop w:val="0"/>
              <w:marBottom w:val="0"/>
              <w:divBdr>
                <w:top w:val="none" w:sz="0" w:space="0" w:color="auto"/>
                <w:left w:val="none" w:sz="0" w:space="0" w:color="auto"/>
                <w:bottom w:val="none" w:sz="0" w:space="0" w:color="auto"/>
                <w:right w:val="none" w:sz="0" w:space="0" w:color="auto"/>
              </w:divBdr>
              <w:divsChild>
                <w:div w:id="53047747">
                  <w:marLeft w:val="0"/>
                  <w:marRight w:val="0"/>
                  <w:marTop w:val="0"/>
                  <w:marBottom w:val="0"/>
                  <w:divBdr>
                    <w:top w:val="none" w:sz="0" w:space="0" w:color="auto"/>
                    <w:left w:val="none" w:sz="0" w:space="0" w:color="auto"/>
                    <w:bottom w:val="none" w:sz="0" w:space="0" w:color="auto"/>
                    <w:right w:val="none" w:sz="0" w:space="0" w:color="auto"/>
                  </w:divBdr>
                  <w:divsChild>
                    <w:div w:id="9156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8111">
          <w:marLeft w:val="0"/>
          <w:marRight w:val="0"/>
          <w:marTop w:val="150"/>
          <w:marBottom w:val="150"/>
          <w:divBdr>
            <w:top w:val="single" w:sz="6" w:space="8" w:color="EEEEEE"/>
            <w:left w:val="none" w:sz="0" w:space="0" w:color="auto"/>
            <w:bottom w:val="single" w:sz="6" w:space="8" w:color="EEEEEE"/>
            <w:right w:val="none" w:sz="0" w:space="0" w:color="auto"/>
          </w:divBdr>
        </w:div>
        <w:div w:id="1936942515">
          <w:marLeft w:val="0"/>
          <w:marRight w:val="0"/>
          <w:marTop w:val="0"/>
          <w:marBottom w:val="225"/>
          <w:divBdr>
            <w:top w:val="none" w:sz="0" w:space="0" w:color="auto"/>
            <w:left w:val="none" w:sz="0" w:space="0" w:color="auto"/>
            <w:bottom w:val="none" w:sz="0" w:space="0" w:color="auto"/>
            <w:right w:val="none" w:sz="0" w:space="0" w:color="auto"/>
          </w:divBdr>
        </w:div>
      </w:divsChild>
    </w:div>
    <w:div w:id="1549223599">
      <w:bodyDiv w:val="1"/>
      <w:marLeft w:val="0"/>
      <w:marRight w:val="0"/>
      <w:marTop w:val="0"/>
      <w:marBottom w:val="0"/>
      <w:divBdr>
        <w:top w:val="none" w:sz="0" w:space="0" w:color="auto"/>
        <w:left w:val="none" w:sz="0" w:space="0" w:color="auto"/>
        <w:bottom w:val="none" w:sz="0" w:space="0" w:color="auto"/>
        <w:right w:val="none" w:sz="0" w:space="0" w:color="auto"/>
      </w:divBdr>
      <w:divsChild>
        <w:div w:id="536964056">
          <w:marLeft w:val="-150"/>
          <w:marRight w:val="-150"/>
          <w:marTop w:val="0"/>
          <w:marBottom w:val="0"/>
          <w:divBdr>
            <w:top w:val="none" w:sz="0" w:space="0" w:color="auto"/>
            <w:left w:val="none" w:sz="0" w:space="0" w:color="auto"/>
            <w:bottom w:val="none" w:sz="0" w:space="0" w:color="auto"/>
            <w:right w:val="none" w:sz="0" w:space="0" w:color="auto"/>
          </w:divBdr>
          <w:divsChild>
            <w:div w:id="1768698030">
              <w:marLeft w:val="0"/>
              <w:marRight w:val="0"/>
              <w:marTop w:val="0"/>
              <w:marBottom w:val="0"/>
              <w:divBdr>
                <w:top w:val="none" w:sz="0" w:space="0" w:color="auto"/>
                <w:left w:val="none" w:sz="0" w:space="0" w:color="auto"/>
                <w:bottom w:val="none" w:sz="0" w:space="0" w:color="auto"/>
                <w:right w:val="none" w:sz="0" w:space="0" w:color="auto"/>
              </w:divBdr>
            </w:div>
          </w:divsChild>
        </w:div>
        <w:div w:id="771823720">
          <w:marLeft w:val="0"/>
          <w:marRight w:val="0"/>
          <w:marTop w:val="0"/>
          <w:marBottom w:val="0"/>
          <w:divBdr>
            <w:top w:val="none" w:sz="0" w:space="0" w:color="auto"/>
            <w:left w:val="none" w:sz="0" w:space="0" w:color="auto"/>
            <w:bottom w:val="none" w:sz="0" w:space="0" w:color="auto"/>
            <w:right w:val="none" w:sz="0" w:space="0" w:color="auto"/>
          </w:divBdr>
          <w:divsChild>
            <w:div w:id="5074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3401">
      <w:bodyDiv w:val="1"/>
      <w:marLeft w:val="0"/>
      <w:marRight w:val="0"/>
      <w:marTop w:val="0"/>
      <w:marBottom w:val="0"/>
      <w:divBdr>
        <w:top w:val="none" w:sz="0" w:space="0" w:color="auto"/>
        <w:left w:val="none" w:sz="0" w:space="0" w:color="auto"/>
        <w:bottom w:val="none" w:sz="0" w:space="0" w:color="auto"/>
        <w:right w:val="none" w:sz="0" w:space="0" w:color="auto"/>
      </w:divBdr>
      <w:divsChild>
        <w:div w:id="855845236">
          <w:marLeft w:val="0"/>
          <w:marRight w:val="0"/>
          <w:marTop w:val="0"/>
          <w:marBottom w:val="0"/>
          <w:divBdr>
            <w:top w:val="none" w:sz="0" w:space="0" w:color="auto"/>
            <w:left w:val="none" w:sz="0" w:space="0" w:color="auto"/>
            <w:bottom w:val="none" w:sz="0" w:space="0" w:color="auto"/>
            <w:right w:val="none" w:sz="0" w:space="0" w:color="auto"/>
          </w:divBdr>
          <w:divsChild>
            <w:div w:id="1197354295">
              <w:marLeft w:val="0"/>
              <w:marRight w:val="0"/>
              <w:marTop w:val="0"/>
              <w:marBottom w:val="0"/>
              <w:divBdr>
                <w:top w:val="none" w:sz="0" w:space="0" w:color="auto"/>
                <w:left w:val="none" w:sz="0" w:space="0" w:color="auto"/>
                <w:bottom w:val="none" w:sz="0" w:space="0" w:color="auto"/>
                <w:right w:val="none" w:sz="0" w:space="0" w:color="auto"/>
              </w:divBdr>
              <w:divsChild>
                <w:div w:id="1455706863">
                  <w:marLeft w:val="0"/>
                  <w:marRight w:val="0"/>
                  <w:marTop w:val="0"/>
                  <w:marBottom w:val="0"/>
                  <w:divBdr>
                    <w:top w:val="none" w:sz="0" w:space="0" w:color="auto"/>
                    <w:left w:val="none" w:sz="0" w:space="0" w:color="auto"/>
                    <w:bottom w:val="none" w:sz="0" w:space="0" w:color="auto"/>
                    <w:right w:val="none" w:sz="0" w:space="0" w:color="auto"/>
                  </w:divBdr>
                </w:div>
                <w:div w:id="2011525073">
                  <w:marLeft w:val="30"/>
                  <w:marRight w:val="180"/>
                  <w:marTop w:val="30"/>
                  <w:marBottom w:val="30"/>
                  <w:divBdr>
                    <w:top w:val="single" w:sz="6" w:space="2" w:color="CCCCCC"/>
                    <w:left w:val="single" w:sz="6" w:space="2" w:color="CCCCCC"/>
                    <w:bottom w:val="single" w:sz="6" w:space="2" w:color="CCCCCC"/>
                    <w:right w:val="single" w:sz="6" w:space="2" w:color="CCCCCC"/>
                  </w:divBdr>
                  <w:divsChild>
                    <w:div w:id="1330644428">
                      <w:marLeft w:val="0"/>
                      <w:marRight w:val="0"/>
                      <w:marTop w:val="0"/>
                      <w:marBottom w:val="90"/>
                      <w:divBdr>
                        <w:top w:val="none" w:sz="0" w:space="0" w:color="auto"/>
                        <w:left w:val="none" w:sz="0" w:space="0" w:color="auto"/>
                        <w:bottom w:val="none" w:sz="0" w:space="0" w:color="auto"/>
                        <w:right w:val="none" w:sz="0" w:space="0" w:color="auto"/>
                      </w:divBdr>
                      <w:divsChild>
                        <w:div w:id="1527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8893">
      <w:bodyDiv w:val="1"/>
      <w:marLeft w:val="0"/>
      <w:marRight w:val="0"/>
      <w:marTop w:val="0"/>
      <w:marBottom w:val="0"/>
      <w:divBdr>
        <w:top w:val="none" w:sz="0" w:space="0" w:color="auto"/>
        <w:left w:val="none" w:sz="0" w:space="0" w:color="auto"/>
        <w:bottom w:val="none" w:sz="0" w:space="0" w:color="auto"/>
        <w:right w:val="none" w:sz="0" w:space="0" w:color="auto"/>
      </w:divBdr>
    </w:div>
    <w:div w:id="1550653986">
      <w:bodyDiv w:val="1"/>
      <w:marLeft w:val="0"/>
      <w:marRight w:val="0"/>
      <w:marTop w:val="0"/>
      <w:marBottom w:val="0"/>
      <w:divBdr>
        <w:top w:val="none" w:sz="0" w:space="0" w:color="auto"/>
        <w:left w:val="none" w:sz="0" w:space="0" w:color="auto"/>
        <w:bottom w:val="none" w:sz="0" w:space="0" w:color="auto"/>
        <w:right w:val="none" w:sz="0" w:space="0" w:color="auto"/>
      </w:divBdr>
    </w:div>
    <w:div w:id="1550994325">
      <w:bodyDiv w:val="1"/>
      <w:marLeft w:val="0"/>
      <w:marRight w:val="0"/>
      <w:marTop w:val="0"/>
      <w:marBottom w:val="0"/>
      <w:divBdr>
        <w:top w:val="none" w:sz="0" w:space="0" w:color="auto"/>
        <w:left w:val="none" w:sz="0" w:space="0" w:color="auto"/>
        <w:bottom w:val="none" w:sz="0" w:space="0" w:color="auto"/>
        <w:right w:val="none" w:sz="0" w:space="0" w:color="auto"/>
      </w:divBdr>
    </w:div>
    <w:div w:id="1551459909">
      <w:bodyDiv w:val="1"/>
      <w:marLeft w:val="0"/>
      <w:marRight w:val="0"/>
      <w:marTop w:val="0"/>
      <w:marBottom w:val="0"/>
      <w:divBdr>
        <w:top w:val="none" w:sz="0" w:space="0" w:color="auto"/>
        <w:left w:val="none" w:sz="0" w:space="0" w:color="auto"/>
        <w:bottom w:val="none" w:sz="0" w:space="0" w:color="auto"/>
        <w:right w:val="none" w:sz="0" w:space="0" w:color="auto"/>
      </w:divBdr>
    </w:div>
    <w:div w:id="1551767795">
      <w:bodyDiv w:val="1"/>
      <w:marLeft w:val="0"/>
      <w:marRight w:val="0"/>
      <w:marTop w:val="0"/>
      <w:marBottom w:val="0"/>
      <w:divBdr>
        <w:top w:val="none" w:sz="0" w:space="0" w:color="auto"/>
        <w:left w:val="none" w:sz="0" w:space="0" w:color="auto"/>
        <w:bottom w:val="none" w:sz="0" w:space="0" w:color="auto"/>
        <w:right w:val="none" w:sz="0" w:space="0" w:color="auto"/>
      </w:divBdr>
    </w:div>
    <w:div w:id="1551847085">
      <w:bodyDiv w:val="1"/>
      <w:marLeft w:val="0"/>
      <w:marRight w:val="0"/>
      <w:marTop w:val="0"/>
      <w:marBottom w:val="0"/>
      <w:divBdr>
        <w:top w:val="none" w:sz="0" w:space="0" w:color="auto"/>
        <w:left w:val="none" w:sz="0" w:space="0" w:color="auto"/>
        <w:bottom w:val="none" w:sz="0" w:space="0" w:color="auto"/>
        <w:right w:val="none" w:sz="0" w:space="0" w:color="auto"/>
      </w:divBdr>
      <w:divsChild>
        <w:div w:id="221446240">
          <w:marLeft w:val="0"/>
          <w:marRight w:val="0"/>
          <w:marTop w:val="0"/>
          <w:marBottom w:val="150"/>
          <w:divBdr>
            <w:top w:val="none" w:sz="0" w:space="0" w:color="auto"/>
            <w:left w:val="none" w:sz="0" w:space="0" w:color="auto"/>
            <w:bottom w:val="none" w:sz="0" w:space="0" w:color="auto"/>
            <w:right w:val="none" w:sz="0" w:space="0" w:color="auto"/>
          </w:divBdr>
        </w:div>
        <w:div w:id="420302180">
          <w:marLeft w:val="0"/>
          <w:marRight w:val="0"/>
          <w:marTop w:val="0"/>
          <w:marBottom w:val="0"/>
          <w:divBdr>
            <w:top w:val="none" w:sz="0" w:space="0" w:color="auto"/>
            <w:left w:val="none" w:sz="0" w:space="0" w:color="auto"/>
            <w:bottom w:val="none" w:sz="0" w:space="0" w:color="auto"/>
            <w:right w:val="none" w:sz="0" w:space="0" w:color="auto"/>
          </w:divBdr>
          <w:divsChild>
            <w:div w:id="282853460">
              <w:marLeft w:val="0"/>
              <w:marRight w:val="0"/>
              <w:marTop w:val="0"/>
              <w:marBottom w:val="0"/>
              <w:divBdr>
                <w:top w:val="none" w:sz="0" w:space="0" w:color="auto"/>
                <w:left w:val="none" w:sz="0" w:space="0" w:color="auto"/>
                <w:bottom w:val="none" w:sz="0" w:space="0" w:color="auto"/>
                <w:right w:val="none" w:sz="0" w:space="0" w:color="auto"/>
              </w:divBdr>
            </w:div>
          </w:divsChild>
        </w:div>
        <w:div w:id="737633824">
          <w:marLeft w:val="0"/>
          <w:marRight w:val="0"/>
          <w:marTop w:val="0"/>
          <w:marBottom w:val="0"/>
          <w:divBdr>
            <w:top w:val="none" w:sz="0" w:space="0" w:color="auto"/>
            <w:left w:val="none" w:sz="0" w:space="0" w:color="auto"/>
            <w:bottom w:val="none" w:sz="0" w:space="0" w:color="auto"/>
            <w:right w:val="none" w:sz="0" w:space="0" w:color="auto"/>
          </w:divBdr>
        </w:div>
      </w:divsChild>
    </w:div>
    <w:div w:id="1552033101">
      <w:bodyDiv w:val="1"/>
      <w:marLeft w:val="0"/>
      <w:marRight w:val="0"/>
      <w:marTop w:val="0"/>
      <w:marBottom w:val="0"/>
      <w:divBdr>
        <w:top w:val="none" w:sz="0" w:space="0" w:color="auto"/>
        <w:left w:val="none" w:sz="0" w:space="0" w:color="auto"/>
        <w:bottom w:val="none" w:sz="0" w:space="0" w:color="auto"/>
        <w:right w:val="none" w:sz="0" w:space="0" w:color="auto"/>
      </w:divBdr>
    </w:div>
    <w:div w:id="1553156689">
      <w:bodyDiv w:val="1"/>
      <w:marLeft w:val="0"/>
      <w:marRight w:val="0"/>
      <w:marTop w:val="0"/>
      <w:marBottom w:val="0"/>
      <w:divBdr>
        <w:top w:val="none" w:sz="0" w:space="0" w:color="auto"/>
        <w:left w:val="none" w:sz="0" w:space="0" w:color="auto"/>
        <w:bottom w:val="none" w:sz="0" w:space="0" w:color="auto"/>
        <w:right w:val="none" w:sz="0" w:space="0" w:color="auto"/>
      </w:divBdr>
    </w:div>
    <w:div w:id="1553466764">
      <w:bodyDiv w:val="1"/>
      <w:marLeft w:val="0"/>
      <w:marRight w:val="0"/>
      <w:marTop w:val="0"/>
      <w:marBottom w:val="0"/>
      <w:divBdr>
        <w:top w:val="none" w:sz="0" w:space="0" w:color="auto"/>
        <w:left w:val="none" w:sz="0" w:space="0" w:color="auto"/>
        <w:bottom w:val="none" w:sz="0" w:space="0" w:color="auto"/>
        <w:right w:val="none" w:sz="0" w:space="0" w:color="auto"/>
      </w:divBdr>
    </w:div>
    <w:div w:id="1553810716">
      <w:bodyDiv w:val="1"/>
      <w:marLeft w:val="0"/>
      <w:marRight w:val="0"/>
      <w:marTop w:val="0"/>
      <w:marBottom w:val="0"/>
      <w:divBdr>
        <w:top w:val="none" w:sz="0" w:space="0" w:color="auto"/>
        <w:left w:val="none" w:sz="0" w:space="0" w:color="auto"/>
        <w:bottom w:val="none" w:sz="0" w:space="0" w:color="auto"/>
        <w:right w:val="none" w:sz="0" w:space="0" w:color="auto"/>
      </w:divBdr>
      <w:divsChild>
        <w:div w:id="289214467">
          <w:marLeft w:val="0"/>
          <w:marRight w:val="0"/>
          <w:marTop w:val="0"/>
          <w:marBottom w:val="150"/>
          <w:divBdr>
            <w:top w:val="none" w:sz="0" w:space="0" w:color="auto"/>
            <w:left w:val="none" w:sz="0" w:space="0" w:color="auto"/>
            <w:bottom w:val="none" w:sz="0" w:space="0" w:color="auto"/>
            <w:right w:val="none" w:sz="0" w:space="0" w:color="auto"/>
          </w:divBdr>
        </w:div>
        <w:div w:id="791248325">
          <w:marLeft w:val="0"/>
          <w:marRight w:val="0"/>
          <w:marTop w:val="0"/>
          <w:marBottom w:val="0"/>
          <w:divBdr>
            <w:top w:val="none" w:sz="0" w:space="0" w:color="auto"/>
            <w:left w:val="none" w:sz="0" w:space="0" w:color="auto"/>
            <w:bottom w:val="none" w:sz="0" w:space="0" w:color="auto"/>
            <w:right w:val="none" w:sz="0" w:space="0" w:color="auto"/>
          </w:divBdr>
          <w:divsChild>
            <w:div w:id="1276601225">
              <w:marLeft w:val="0"/>
              <w:marRight w:val="0"/>
              <w:marTop w:val="0"/>
              <w:marBottom w:val="0"/>
              <w:divBdr>
                <w:top w:val="none" w:sz="0" w:space="0" w:color="auto"/>
                <w:left w:val="none" w:sz="0" w:space="0" w:color="auto"/>
                <w:bottom w:val="none" w:sz="0" w:space="0" w:color="auto"/>
                <w:right w:val="none" w:sz="0" w:space="0" w:color="auto"/>
              </w:divBdr>
            </w:div>
          </w:divsChild>
        </w:div>
        <w:div w:id="813445649">
          <w:marLeft w:val="0"/>
          <w:marRight w:val="0"/>
          <w:marTop w:val="0"/>
          <w:marBottom w:val="0"/>
          <w:divBdr>
            <w:top w:val="none" w:sz="0" w:space="0" w:color="auto"/>
            <w:left w:val="none" w:sz="0" w:space="0" w:color="auto"/>
            <w:bottom w:val="none" w:sz="0" w:space="0" w:color="auto"/>
            <w:right w:val="none" w:sz="0" w:space="0" w:color="auto"/>
          </w:divBdr>
        </w:div>
      </w:divsChild>
    </w:div>
    <w:div w:id="1554003053">
      <w:bodyDiv w:val="1"/>
      <w:marLeft w:val="0"/>
      <w:marRight w:val="0"/>
      <w:marTop w:val="0"/>
      <w:marBottom w:val="0"/>
      <w:divBdr>
        <w:top w:val="none" w:sz="0" w:space="0" w:color="auto"/>
        <w:left w:val="none" w:sz="0" w:space="0" w:color="auto"/>
        <w:bottom w:val="none" w:sz="0" w:space="0" w:color="auto"/>
        <w:right w:val="none" w:sz="0" w:space="0" w:color="auto"/>
      </w:divBdr>
    </w:div>
    <w:div w:id="1554390784">
      <w:bodyDiv w:val="1"/>
      <w:marLeft w:val="0"/>
      <w:marRight w:val="0"/>
      <w:marTop w:val="0"/>
      <w:marBottom w:val="0"/>
      <w:divBdr>
        <w:top w:val="none" w:sz="0" w:space="0" w:color="auto"/>
        <w:left w:val="none" w:sz="0" w:space="0" w:color="auto"/>
        <w:bottom w:val="none" w:sz="0" w:space="0" w:color="auto"/>
        <w:right w:val="none" w:sz="0" w:space="0" w:color="auto"/>
      </w:divBdr>
    </w:div>
    <w:div w:id="1555235634">
      <w:bodyDiv w:val="1"/>
      <w:marLeft w:val="0"/>
      <w:marRight w:val="0"/>
      <w:marTop w:val="0"/>
      <w:marBottom w:val="0"/>
      <w:divBdr>
        <w:top w:val="none" w:sz="0" w:space="0" w:color="auto"/>
        <w:left w:val="none" w:sz="0" w:space="0" w:color="auto"/>
        <w:bottom w:val="none" w:sz="0" w:space="0" w:color="auto"/>
        <w:right w:val="none" w:sz="0" w:space="0" w:color="auto"/>
      </w:divBdr>
    </w:div>
    <w:div w:id="1555965007">
      <w:bodyDiv w:val="1"/>
      <w:marLeft w:val="0"/>
      <w:marRight w:val="0"/>
      <w:marTop w:val="0"/>
      <w:marBottom w:val="0"/>
      <w:divBdr>
        <w:top w:val="none" w:sz="0" w:space="0" w:color="auto"/>
        <w:left w:val="none" w:sz="0" w:space="0" w:color="auto"/>
        <w:bottom w:val="none" w:sz="0" w:space="0" w:color="auto"/>
        <w:right w:val="none" w:sz="0" w:space="0" w:color="auto"/>
      </w:divBdr>
    </w:div>
    <w:div w:id="1557358097">
      <w:bodyDiv w:val="1"/>
      <w:marLeft w:val="0"/>
      <w:marRight w:val="0"/>
      <w:marTop w:val="0"/>
      <w:marBottom w:val="0"/>
      <w:divBdr>
        <w:top w:val="none" w:sz="0" w:space="0" w:color="auto"/>
        <w:left w:val="none" w:sz="0" w:space="0" w:color="auto"/>
        <w:bottom w:val="none" w:sz="0" w:space="0" w:color="auto"/>
        <w:right w:val="none" w:sz="0" w:space="0" w:color="auto"/>
      </w:divBdr>
      <w:divsChild>
        <w:div w:id="681128652">
          <w:marLeft w:val="0"/>
          <w:marRight w:val="0"/>
          <w:marTop w:val="0"/>
          <w:marBottom w:val="0"/>
          <w:divBdr>
            <w:top w:val="none" w:sz="0" w:space="0" w:color="auto"/>
            <w:left w:val="none" w:sz="0" w:space="0" w:color="auto"/>
            <w:bottom w:val="none" w:sz="0" w:space="0" w:color="auto"/>
            <w:right w:val="none" w:sz="0" w:space="0" w:color="auto"/>
          </w:divBdr>
        </w:div>
        <w:div w:id="2082676042">
          <w:marLeft w:val="0"/>
          <w:marRight w:val="0"/>
          <w:marTop w:val="0"/>
          <w:marBottom w:val="450"/>
          <w:divBdr>
            <w:top w:val="none" w:sz="0" w:space="0" w:color="auto"/>
            <w:left w:val="none" w:sz="0" w:space="0" w:color="auto"/>
            <w:bottom w:val="none" w:sz="0" w:space="0" w:color="auto"/>
            <w:right w:val="none" w:sz="0" w:space="0" w:color="auto"/>
          </w:divBdr>
        </w:div>
      </w:divsChild>
    </w:div>
    <w:div w:id="1558396522">
      <w:bodyDiv w:val="1"/>
      <w:marLeft w:val="0"/>
      <w:marRight w:val="0"/>
      <w:marTop w:val="0"/>
      <w:marBottom w:val="0"/>
      <w:divBdr>
        <w:top w:val="none" w:sz="0" w:space="0" w:color="auto"/>
        <w:left w:val="none" w:sz="0" w:space="0" w:color="auto"/>
        <w:bottom w:val="none" w:sz="0" w:space="0" w:color="auto"/>
        <w:right w:val="none" w:sz="0" w:space="0" w:color="auto"/>
      </w:divBdr>
      <w:divsChild>
        <w:div w:id="943461103">
          <w:marLeft w:val="0"/>
          <w:marRight w:val="0"/>
          <w:marTop w:val="0"/>
          <w:marBottom w:val="0"/>
          <w:divBdr>
            <w:top w:val="none" w:sz="0" w:space="0" w:color="auto"/>
            <w:left w:val="none" w:sz="0" w:space="0" w:color="auto"/>
            <w:bottom w:val="none" w:sz="0" w:space="0" w:color="auto"/>
            <w:right w:val="none" w:sz="0" w:space="0" w:color="auto"/>
          </w:divBdr>
          <w:divsChild>
            <w:div w:id="1037509079">
              <w:marLeft w:val="30"/>
              <w:marRight w:val="180"/>
              <w:marTop w:val="30"/>
              <w:marBottom w:val="30"/>
              <w:divBdr>
                <w:top w:val="single" w:sz="6" w:space="2" w:color="CCCCCC"/>
                <w:left w:val="single" w:sz="6" w:space="2" w:color="CCCCCC"/>
                <w:bottom w:val="single" w:sz="6" w:space="2" w:color="CCCCCC"/>
                <w:right w:val="single" w:sz="6" w:space="2" w:color="CCCCCC"/>
              </w:divBdr>
              <w:divsChild>
                <w:div w:id="1212035744">
                  <w:marLeft w:val="0"/>
                  <w:marRight w:val="0"/>
                  <w:marTop w:val="0"/>
                  <w:marBottom w:val="90"/>
                  <w:divBdr>
                    <w:top w:val="none" w:sz="0" w:space="0" w:color="auto"/>
                    <w:left w:val="none" w:sz="0" w:space="0" w:color="auto"/>
                    <w:bottom w:val="none" w:sz="0" w:space="0" w:color="auto"/>
                    <w:right w:val="none" w:sz="0" w:space="0" w:color="auto"/>
                  </w:divBdr>
                  <w:divsChild>
                    <w:div w:id="18170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337">
      <w:bodyDiv w:val="1"/>
      <w:marLeft w:val="0"/>
      <w:marRight w:val="0"/>
      <w:marTop w:val="0"/>
      <w:marBottom w:val="0"/>
      <w:divBdr>
        <w:top w:val="none" w:sz="0" w:space="0" w:color="auto"/>
        <w:left w:val="none" w:sz="0" w:space="0" w:color="auto"/>
        <w:bottom w:val="none" w:sz="0" w:space="0" w:color="auto"/>
        <w:right w:val="none" w:sz="0" w:space="0" w:color="auto"/>
      </w:divBdr>
    </w:div>
    <w:div w:id="1559517568">
      <w:bodyDiv w:val="1"/>
      <w:marLeft w:val="0"/>
      <w:marRight w:val="0"/>
      <w:marTop w:val="0"/>
      <w:marBottom w:val="0"/>
      <w:divBdr>
        <w:top w:val="none" w:sz="0" w:space="0" w:color="auto"/>
        <w:left w:val="none" w:sz="0" w:space="0" w:color="auto"/>
        <w:bottom w:val="none" w:sz="0" w:space="0" w:color="auto"/>
        <w:right w:val="none" w:sz="0" w:space="0" w:color="auto"/>
      </w:divBdr>
    </w:div>
    <w:div w:id="1559781098">
      <w:bodyDiv w:val="1"/>
      <w:marLeft w:val="0"/>
      <w:marRight w:val="0"/>
      <w:marTop w:val="0"/>
      <w:marBottom w:val="0"/>
      <w:divBdr>
        <w:top w:val="none" w:sz="0" w:space="0" w:color="auto"/>
        <w:left w:val="none" w:sz="0" w:space="0" w:color="auto"/>
        <w:bottom w:val="none" w:sz="0" w:space="0" w:color="auto"/>
        <w:right w:val="none" w:sz="0" w:space="0" w:color="auto"/>
      </w:divBdr>
      <w:divsChild>
        <w:div w:id="666370803">
          <w:marLeft w:val="0"/>
          <w:marRight w:val="0"/>
          <w:marTop w:val="0"/>
          <w:marBottom w:val="225"/>
          <w:divBdr>
            <w:top w:val="none" w:sz="0" w:space="0" w:color="auto"/>
            <w:left w:val="none" w:sz="0" w:space="0" w:color="auto"/>
            <w:bottom w:val="none" w:sz="0" w:space="0" w:color="auto"/>
            <w:right w:val="none" w:sz="0" w:space="0" w:color="auto"/>
          </w:divBdr>
        </w:div>
        <w:div w:id="1213155124">
          <w:marLeft w:val="0"/>
          <w:marRight w:val="0"/>
          <w:marTop w:val="150"/>
          <w:marBottom w:val="150"/>
          <w:divBdr>
            <w:top w:val="single" w:sz="6" w:space="8" w:color="EEEEEE"/>
            <w:left w:val="none" w:sz="0" w:space="0" w:color="auto"/>
            <w:bottom w:val="single" w:sz="6" w:space="8" w:color="EEEEEE"/>
            <w:right w:val="none" w:sz="0" w:space="0" w:color="auto"/>
          </w:divBdr>
        </w:div>
        <w:div w:id="1942495550">
          <w:marLeft w:val="-225"/>
          <w:marRight w:val="-225"/>
          <w:marTop w:val="0"/>
          <w:marBottom w:val="0"/>
          <w:divBdr>
            <w:top w:val="none" w:sz="0" w:space="0" w:color="auto"/>
            <w:left w:val="none" w:sz="0" w:space="0" w:color="auto"/>
            <w:bottom w:val="none" w:sz="0" w:space="0" w:color="auto"/>
            <w:right w:val="none" w:sz="0" w:space="0" w:color="auto"/>
          </w:divBdr>
          <w:divsChild>
            <w:div w:id="756757247">
              <w:marLeft w:val="0"/>
              <w:marRight w:val="0"/>
              <w:marTop w:val="0"/>
              <w:marBottom w:val="0"/>
              <w:divBdr>
                <w:top w:val="none" w:sz="0" w:space="0" w:color="auto"/>
                <w:left w:val="none" w:sz="0" w:space="0" w:color="auto"/>
                <w:bottom w:val="none" w:sz="0" w:space="0" w:color="auto"/>
                <w:right w:val="none" w:sz="0" w:space="0" w:color="auto"/>
              </w:divBdr>
              <w:divsChild>
                <w:div w:id="1209337284">
                  <w:marLeft w:val="0"/>
                  <w:marRight w:val="0"/>
                  <w:marTop w:val="0"/>
                  <w:marBottom w:val="0"/>
                  <w:divBdr>
                    <w:top w:val="none" w:sz="0" w:space="0" w:color="auto"/>
                    <w:left w:val="none" w:sz="0" w:space="0" w:color="auto"/>
                    <w:bottom w:val="none" w:sz="0" w:space="0" w:color="auto"/>
                    <w:right w:val="none" w:sz="0" w:space="0" w:color="auto"/>
                  </w:divBdr>
                  <w:divsChild>
                    <w:div w:id="5288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820">
      <w:bodyDiv w:val="1"/>
      <w:marLeft w:val="0"/>
      <w:marRight w:val="0"/>
      <w:marTop w:val="0"/>
      <w:marBottom w:val="0"/>
      <w:divBdr>
        <w:top w:val="none" w:sz="0" w:space="0" w:color="auto"/>
        <w:left w:val="none" w:sz="0" w:space="0" w:color="auto"/>
        <w:bottom w:val="none" w:sz="0" w:space="0" w:color="auto"/>
        <w:right w:val="none" w:sz="0" w:space="0" w:color="auto"/>
      </w:divBdr>
    </w:div>
    <w:div w:id="1559852394">
      <w:bodyDiv w:val="1"/>
      <w:marLeft w:val="0"/>
      <w:marRight w:val="0"/>
      <w:marTop w:val="0"/>
      <w:marBottom w:val="0"/>
      <w:divBdr>
        <w:top w:val="none" w:sz="0" w:space="0" w:color="auto"/>
        <w:left w:val="none" w:sz="0" w:space="0" w:color="auto"/>
        <w:bottom w:val="none" w:sz="0" w:space="0" w:color="auto"/>
        <w:right w:val="none" w:sz="0" w:space="0" w:color="auto"/>
      </w:divBdr>
    </w:div>
    <w:div w:id="1560170833">
      <w:bodyDiv w:val="1"/>
      <w:marLeft w:val="0"/>
      <w:marRight w:val="0"/>
      <w:marTop w:val="0"/>
      <w:marBottom w:val="0"/>
      <w:divBdr>
        <w:top w:val="none" w:sz="0" w:space="0" w:color="auto"/>
        <w:left w:val="none" w:sz="0" w:space="0" w:color="auto"/>
        <w:bottom w:val="none" w:sz="0" w:space="0" w:color="auto"/>
        <w:right w:val="none" w:sz="0" w:space="0" w:color="auto"/>
      </w:divBdr>
    </w:div>
    <w:div w:id="1560822228">
      <w:bodyDiv w:val="1"/>
      <w:marLeft w:val="0"/>
      <w:marRight w:val="0"/>
      <w:marTop w:val="0"/>
      <w:marBottom w:val="0"/>
      <w:divBdr>
        <w:top w:val="none" w:sz="0" w:space="0" w:color="auto"/>
        <w:left w:val="none" w:sz="0" w:space="0" w:color="auto"/>
        <w:bottom w:val="none" w:sz="0" w:space="0" w:color="auto"/>
        <w:right w:val="none" w:sz="0" w:space="0" w:color="auto"/>
      </w:divBdr>
    </w:div>
    <w:div w:id="1561331151">
      <w:bodyDiv w:val="1"/>
      <w:marLeft w:val="0"/>
      <w:marRight w:val="0"/>
      <w:marTop w:val="0"/>
      <w:marBottom w:val="0"/>
      <w:divBdr>
        <w:top w:val="none" w:sz="0" w:space="0" w:color="auto"/>
        <w:left w:val="none" w:sz="0" w:space="0" w:color="auto"/>
        <w:bottom w:val="none" w:sz="0" w:space="0" w:color="auto"/>
        <w:right w:val="none" w:sz="0" w:space="0" w:color="auto"/>
      </w:divBdr>
    </w:div>
    <w:div w:id="1561405869">
      <w:bodyDiv w:val="1"/>
      <w:marLeft w:val="0"/>
      <w:marRight w:val="0"/>
      <w:marTop w:val="0"/>
      <w:marBottom w:val="0"/>
      <w:divBdr>
        <w:top w:val="none" w:sz="0" w:space="0" w:color="auto"/>
        <w:left w:val="none" w:sz="0" w:space="0" w:color="auto"/>
        <w:bottom w:val="none" w:sz="0" w:space="0" w:color="auto"/>
        <w:right w:val="none" w:sz="0" w:space="0" w:color="auto"/>
      </w:divBdr>
      <w:divsChild>
        <w:div w:id="210463391">
          <w:marLeft w:val="0"/>
          <w:marRight w:val="0"/>
          <w:marTop w:val="0"/>
          <w:marBottom w:val="225"/>
          <w:divBdr>
            <w:top w:val="none" w:sz="0" w:space="0" w:color="auto"/>
            <w:left w:val="none" w:sz="0" w:space="0" w:color="auto"/>
            <w:bottom w:val="none" w:sz="0" w:space="0" w:color="auto"/>
            <w:right w:val="none" w:sz="0" w:space="0" w:color="auto"/>
          </w:divBdr>
        </w:div>
        <w:div w:id="488133968">
          <w:marLeft w:val="0"/>
          <w:marRight w:val="0"/>
          <w:marTop w:val="150"/>
          <w:marBottom w:val="150"/>
          <w:divBdr>
            <w:top w:val="single" w:sz="6" w:space="8" w:color="EEEEEE"/>
            <w:left w:val="none" w:sz="0" w:space="0" w:color="auto"/>
            <w:bottom w:val="single" w:sz="6" w:space="8" w:color="EEEEEE"/>
            <w:right w:val="none" w:sz="0" w:space="0" w:color="auto"/>
          </w:divBdr>
        </w:div>
        <w:div w:id="988097691">
          <w:marLeft w:val="-225"/>
          <w:marRight w:val="-225"/>
          <w:marTop w:val="0"/>
          <w:marBottom w:val="0"/>
          <w:divBdr>
            <w:top w:val="none" w:sz="0" w:space="0" w:color="auto"/>
            <w:left w:val="none" w:sz="0" w:space="0" w:color="auto"/>
            <w:bottom w:val="none" w:sz="0" w:space="0" w:color="auto"/>
            <w:right w:val="none" w:sz="0" w:space="0" w:color="auto"/>
          </w:divBdr>
          <w:divsChild>
            <w:div w:id="1600943340">
              <w:marLeft w:val="0"/>
              <w:marRight w:val="0"/>
              <w:marTop w:val="0"/>
              <w:marBottom w:val="0"/>
              <w:divBdr>
                <w:top w:val="none" w:sz="0" w:space="0" w:color="auto"/>
                <w:left w:val="none" w:sz="0" w:space="0" w:color="auto"/>
                <w:bottom w:val="none" w:sz="0" w:space="0" w:color="auto"/>
                <w:right w:val="none" w:sz="0" w:space="0" w:color="auto"/>
              </w:divBdr>
              <w:divsChild>
                <w:div w:id="1937398109">
                  <w:marLeft w:val="0"/>
                  <w:marRight w:val="0"/>
                  <w:marTop w:val="0"/>
                  <w:marBottom w:val="0"/>
                  <w:divBdr>
                    <w:top w:val="none" w:sz="0" w:space="0" w:color="auto"/>
                    <w:left w:val="none" w:sz="0" w:space="0" w:color="auto"/>
                    <w:bottom w:val="none" w:sz="0" w:space="0" w:color="auto"/>
                    <w:right w:val="none" w:sz="0" w:space="0" w:color="auto"/>
                  </w:divBdr>
                  <w:divsChild>
                    <w:div w:id="2046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5467">
      <w:bodyDiv w:val="1"/>
      <w:marLeft w:val="0"/>
      <w:marRight w:val="0"/>
      <w:marTop w:val="0"/>
      <w:marBottom w:val="0"/>
      <w:divBdr>
        <w:top w:val="none" w:sz="0" w:space="0" w:color="auto"/>
        <w:left w:val="none" w:sz="0" w:space="0" w:color="auto"/>
        <w:bottom w:val="none" w:sz="0" w:space="0" w:color="auto"/>
        <w:right w:val="none" w:sz="0" w:space="0" w:color="auto"/>
      </w:divBdr>
    </w:div>
    <w:div w:id="1562250403">
      <w:bodyDiv w:val="1"/>
      <w:marLeft w:val="0"/>
      <w:marRight w:val="0"/>
      <w:marTop w:val="0"/>
      <w:marBottom w:val="0"/>
      <w:divBdr>
        <w:top w:val="none" w:sz="0" w:space="0" w:color="auto"/>
        <w:left w:val="none" w:sz="0" w:space="0" w:color="auto"/>
        <w:bottom w:val="none" w:sz="0" w:space="0" w:color="auto"/>
        <w:right w:val="none" w:sz="0" w:space="0" w:color="auto"/>
      </w:divBdr>
    </w:div>
    <w:div w:id="1562330010">
      <w:bodyDiv w:val="1"/>
      <w:marLeft w:val="0"/>
      <w:marRight w:val="0"/>
      <w:marTop w:val="0"/>
      <w:marBottom w:val="0"/>
      <w:divBdr>
        <w:top w:val="none" w:sz="0" w:space="0" w:color="auto"/>
        <w:left w:val="none" w:sz="0" w:space="0" w:color="auto"/>
        <w:bottom w:val="none" w:sz="0" w:space="0" w:color="auto"/>
        <w:right w:val="none" w:sz="0" w:space="0" w:color="auto"/>
      </w:divBdr>
    </w:div>
    <w:div w:id="1562517521">
      <w:bodyDiv w:val="1"/>
      <w:marLeft w:val="0"/>
      <w:marRight w:val="0"/>
      <w:marTop w:val="0"/>
      <w:marBottom w:val="0"/>
      <w:divBdr>
        <w:top w:val="none" w:sz="0" w:space="0" w:color="auto"/>
        <w:left w:val="none" w:sz="0" w:space="0" w:color="auto"/>
        <w:bottom w:val="none" w:sz="0" w:space="0" w:color="auto"/>
        <w:right w:val="none" w:sz="0" w:space="0" w:color="auto"/>
      </w:divBdr>
    </w:div>
    <w:div w:id="1563100960">
      <w:bodyDiv w:val="1"/>
      <w:marLeft w:val="0"/>
      <w:marRight w:val="0"/>
      <w:marTop w:val="0"/>
      <w:marBottom w:val="0"/>
      <w:divBdr>
        <w:top w:val="none" w:sz="0" w:space="0" w:color="auto"/>
        <w:left w:val="none" w:sz="0" w:space="0" w:color="auto"/>
        <w:bottom w:val="none" w:sz="0" w:space="0" w:color="auto"/>
        <w:right w:val="none" w:sz="0" w:space="0" w:color="auto"/>
      </w:divBdr>
    </w:div>
    <w:div w:id="1563104672">
      <w:bodyDiv w:val="1"/>
      <w:marLeft w:val="0"/>
      <w:marRight w:val="0"/>
      <w:marTop w:val="0"/>
      <w:marBottom w:val="0"/>
      <w:divBdr>
        <w:top w:val="none" w:sz="0" w:space="0" w:color="auto"/>
        <w:left w:val="none" w:sz="0" w:space="0" w:color="auto"/>
        <w:bottom w:val="none" w:sz="0" w:space="0" w:color="auto"/>
        <w:right w:val="none" w:sz="0" w:space="0" w:color="auto"/>
      </w:divBdr>
      <w:divsChild>
        <w:div w:id="976491787">
          <w:marLeft w:val="0"/>
          <w:marRight w:val="0"/>
          <w:marTop w:val="0"/>
          <w:marBottom w:val="0"/>
          <w:divBdr>
            <w:top w:val="none" w:sz="0" w:space="0" w:color="auto"/>
            <w:left w:val="none" w:sz="0" w:space="0" w:color="auto"/>
            <w:bottom w:val="none" w:sz="0" w:space="0" w:color="auto"/>
            <w:right w:val="none" w:sz="0" w:space="0" w:color="auto"/>
          </w:divBdr>
          <w:divsChild>
            <w:div w:id="8049267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563173159">
      <w:bodyDiv w:val="1"/>
      <w:marLeft w:val="0"/>
      <w:marRight w:val="0"/>
      <w:marTop w:val="0"/>
      <w:marBottom w:val="0"/>
      <w:divBdr>
        <w:top w:val="none" w:sz="0" w:space="0" w:color="auto"/>
        <w:left w:val="none" w:sz="0" w:space="0" w:color="auto"/>
        <w:bottom w:val="none" w:sz="0" w:space="0" w:color="auto"/>
        <w:right w:val="none" w:sz="0" w:space="0" w:color="auto"/>
      </w:divBdr>
      <w:divsChild>
        <w:div w:id="1641836204">
          <w:marLeft w:val="0"/>
          <w:marRight w:val="0"/>
          <w:marTop w:val="120"/>
          <w:marBottom w:val="120"/>
          <w:divBdr>
            <w:top w:val="none" w:sz="0" w:space="0" w:color="auto"/>
            <w:left w:val="none" w:sz="0" w:space="0" w:color="auto"/>
            <w:bottom w:val="none" w:sz="0" w:space="0" w:color="auto"/>
            <w:right w:val="none" w:sz="0" w:space="0" w:color="auto"/>
          </w:divBdr>
        </w:div>
        <w:div w:id="1853106008">
          <w:marLeft w:val="0"/>
          <w:marRight w:val="0"/>
          <w:marTop w:val="0"/>
          <w:marBottom w:val="150"/>
          <w:divBdr>
            <w:top w:val="none" w:sz="0" w:space="0" w:color="auto"/>
            <w:left w:val="none" w:sz="0" w:space="0" w:color="auto"/>
            <w:bottom w:val="none" w:sz="0" w:space="0" w:color="auto"/>
            <w:right w:val="none" w:sz="0" w:space="0" w:color="auto"/>
          </w:divBdr>
        </w:div>
      </w:divsChild>
    </w:div>
    <w:div w:id="1563908262">
      <w:bodyDiv w:val="1"/>
      <w:marLeft w:val="0"/>
      <w:marRight w:val="0"/>
      <w:marTop w:val="0"/>
      <w:marBottom w:val="0"/>
      <w:divBdr>
        <w:top w:val="none" w:sz="0" w:space="0" w:color="auto"/>
        <w:left w:val="none" w:sz="0" w:space="0" w:color="auto"/>
        <w:bottom w:val="none" w:sz="0" w:space="0" w:color="auto"/>
        <w:right w:val="none" w:sz="0" w:space="0" w:color="auto"/>
      </w:divBdr>
    </w:div>
    <w:div w:id="1564295533">
      <w:bodyDiv w:val="1"/>
      <w:marLeft w:val="0"/>
      <w:marRight w:val="0"/>
      <w:marTop w:val="0"/>
      <w:marBottom w:val="0"/>
      <w:divBdr>
        <w:top w:val="none" w:sz="0" w:space="0" w:color="auto"/>
        <w:left w:val="none" w:sz="0" w:space="0" w:color="auto"/>
        <w:bottom w:val="none" w:sz="0" w:space="0" w:color="auto"/>
        <w:right w:val="none" w:sz="0" w:space="0" w:color="auto"/>
      </w:divBdr>
    </w:div>
    <w:div w:id="1564412144">
      <w:bodyDiv w:val="1"/>
      <w:marLeft w:val="0"/>
      <w:marRight w:val="0"/>
      <w:marTop w:val="0"/>
      <w:marBottom w:val="0"/>
      <w:divBdr>
        <w:top w:val="none" w:sz="0" w:space="0" w:color="auto"/>
        <w:left w:val="none" w:sz="0" w:space="0" w:color="auto"/>
        <w:bottom w:val="none" w:sz="0" w:space="0" w:color="auto"/>
        <w:right w:val="none" w:sz="0" w:space="0" w:color="auto"/>
      </w:divBdr>
      <w:divsChild>
        <w:div w:id="725492630">
          <w:marLeft w:val="0"/>
          <w:marRight w:val="0"/>
          <w:marTop w:val="0"/>
          <w:marBottom w:val="225"/>
          <w:divBdr>
            <w:top w:val="none" w:sz="0" w:space="0" w:color="auto"/>
            <w:left w:val="none" w:sz="0" w:space="0" w:color="auto"/>
            <w:bottom w:val="none" w:sz="0" w:space="0" w:color="auto"/>
            <w:right w:val="none" w:sz="0" w:space="0" w:color="auto"/>
          </w:divBdr>
        </w:div>
        <w:div w:id="1969701705">
          <w:marLeft w:val="-225"/>
          <w:marRight w:val="-225"/>
          <w:marTop w:val="0"/>
          <w:marBottom w:val="0"/>
          <w:divBdr>
            <w:top w:val="none" w:sz="0" w:space="0" w:color="auto"/>
            <w:left w:val="none" w:sz="0" w:space="0" w:color="auto"/>
            <w:bottom w:val="none" w:sz="0" w:space="0" w:color="auto"/>
            <w:right w:val="none" w:sz="0" w:space="0" w:color="auto"/>
          </w:divBdr>
          <w:divsChild>
            <w:div w:id="1503623453">
              <w:marLeft w:val="0"/>
              <w:marRight w:val="0"/>
              <w:marTop w:val="0"/>
              <w:marBottom w:val="0"/>
              <w:divBdr>
                <w:top w:val="none" w:sz="0" w:space="0" w:color="auto"/>
                <w:left w:val="none" w:sz="0" w:space="0" w:color="auto"/>
                <w:bottom w:val="none" w:sz="0" w:space="0" w:color="auto"/>
                <w:right w:val="none" w:sz="0" w:space="0" w:color="auto"/>
              </w:divBdr>
              <w:divsChild>
                <w:div w:id="1102458425">
                  <w:marLeft w:val="0"/>
                  <w:marRight w:val="0"/>
                  <w:marTop w:val="0"/>
                  <w:marBottom w:val="0"/>
                  <w:divBdr>
                    <w:top w:val="none" w:sz="0" w:space="0" w:color="auto"/>
                    <w:left w:val="none" w:sz="0" w:space="0" w:color="auto"/>
                    <w:bottom w:val="none" w:sz="0" w:space="0" w:color="auto"/>
                    <w:right w:val="none" w:sz="0" w:space="0" w:color="auto"/>
                  </w:divBdr>
                  <w:divsChild>
                    <w:div w:id="1233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16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4438900">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4489696">
      <w:bodyDiv w:val="1"/>
      <w:marLeft w:val="0"/>
      <w:marRight w:val="0"/>
      <w:marTop w:val="0"/>
      <w:marBottom w:val="0"/>
      <w:divBdr>
        <w:top w:val="none" w:sz="0" w:space="0" w:color="auto"/>
        <w:left w:val="none" w:sz="0" w:space="0" w:color="auto"/>
        <w:bottom w:val="none" w:sz="0" w:space="0" w:color="auto"/>
        <w:right w:val="none" w:sz="0" w:space="0" w:color="auto"/>
      </w:divBdr>
    </w:div>
    <w:div w:id="1564634684">
      <w:bodyDiv w:val="1"/>
      <w:marLeft w:val="0"/>
      <w:marRight w:val="0"/>
      <w:marTop w:val="0"/>
      <w:marBottom w:val="0"/>
      <w:divBdr>
        <w:top w:val="none" w:sz="0" w:space="0" w:color="auto"/>
        <w:left w:val="none" w:sz="0" w:space="0" w:color="auto"/>
        <w:bottom w:val="none" w:sz="0" w:space="0" w:color="auto"/>
        <w:right w:val="none" w:sz="0" w:space="0" w:color="auto"/>
      </w:divBdr>
      <w:divsChild>
        <w:div w:id="560019031">
          <w:marLeft w:val="0"/>
          <w:marRight w:val="0"/>
          <w:marTop w:val="0"/>
          <w:marBottom w:val="0"/>
          <w:divBdr>
            <w:top w:val="none" w:sz="0" w:space="0" w:color="auto"/>
            <w:left w:val="none" w:sz="0" w:space="0" w:color="auto"/>
            <w:bottom w:val="none" w:sz="0" w:space="0" w:color="auto"/>
            <w:right w:val="none" w:sz="0" w:space="0" w:color="auto"/>
          </w:divBdr>
        </w:div>
        <w:div w:id="1030373867">
          <w:marLeft w:val="0"/>
          <w:marRight w:val="0"/>
          <w:marTop w:val="0"/>
          <w:marBottom w:val="0"/>
          <w:divBdr>
            <w:top w:val="none" w:sz="0" w:space="0" w:color="auto"/>
            <w:left w:val="none" w:sz="0" w:space="0" w:color="auto"/>
            <w:bottom w:val="none" w:sz="0" w:space="0" w:color="auto"/>
            <w:right w:val="none" w:sz="0" w:space="0" w:color="auto"/>
          </w:divBdr>
          <w:divsChild>
            <w:div w:id="1303342680">
              <w:marLeft w:val="0"/>
              <w:marRight w:val="0"/>
              <w:marTop w:val="0"/>
              <w:marBottom w:val="0"/>
              <w:divBdr>
                <w:top w:val="none" w:sz="0" w:space="0" w:color="auto"/>
                <w:left w:val="none" w:sz="0" w:space="0" w:color="auto"/>
                <w:bottom w:val="none" w:sz="0" w:space="0" w:color="auto"/>
                <w:right w:val="none" w:sz="0" w:space="0" w:color="auto"/>
              </w:divBdr>
            </w:div>
          </w:divsChild>
        </w:div>
        <w:div w:id="2079790064">
          <w:marLeft w:val="0"/>
          <w:marRight w:val="0"/>
          <w:marTop w:val="0"/>
          <w:marBottom w:val="150"/>
          <w:divBdr>
            <w:top w:val="none" w:sz="0" w:space="0" w:color="auto"/>
            <w:left w:val="none" w:sz="0" w:space="0" w:color="auto"/>
            <w:bottom w:val="none" w:sz="0" w:space="0" w:color="auto"/>
            <w:right w:val="none" w:sz="0" w:space="0" w:color="auto"/>
          </w:divBdr>
          <w:divsChild>
            <w:div w:id="28144902">
              <w:marLeft w:val="0"/>
              <w:marRight w:val="0"/>
              <w:marTop w:val="0"/>
              <w:marBottom w:val="0"/>
              <w:divBdr>
                <w:top w:val="none" w:sz="0" w:space="0" w:color="auto"/>
                <w:left w:val="none" w:sz="0" w:space="0" w:color="auto"/>
                <w:bottom w:val="none" w:sz="0" w:space="0" w:color="auto"/>
                <w:right w:val="none" w:sz="0" w:space="0" w:color="auto"/>
              </w:divBdr>
            </w:div>
            <w:div w:id="318189697">
              <w:marLeft w:val="0"/>
              <w:marRight w:val="0"/>
              <w:marTop w:val="0"/>
              <w:marBottom w:val="0"/>
              <w:divBdr>
                <w:top w:val="none" w:sz="0" w:space="0" w:color="auto"/>
                <w:left w:val="none" w:sz="0" w:space="0" w:color="auto"/>
                <w:bottom w:val="none" w:sz="0" w:space="0" w:color="auto"/>
                <w:right w:val="none" w:sz="0" w:space="0" w:color="auto"/>
              </w:divBdr>
            </w:div>
            <w:div w:id="1651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68634">
      <w:bodyDiv w:val="1"/>
      <w:marLeft w:val="0"/>
      <w:marRight w:val="0"/>
      <w:marTop w:val="0"/>
      <w:marBottom w:val="0"/>
      <w:divBdr>
        <w:top w:val="none" w:sz="0" w:space="0" w:color="auto"/>
        <w:left w:val="none" w:sz="0" w:space="0" w:color="auto"/>
        <w:bottom w:val="none" w:sz="0" w:space="0" w:color="auto"/>
        <w:right w:val="none" w:sz="0" w:space="0" w:color="auto"/>
      </w:divBdr>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566332064">
      <w:bodyDiv w:val="1"/>
      <w:marLeft w:val="0"/>
      <w:marRight w:val="0"/>
      <w:marTop w:val="0"/>
      <w:marBottom w:val="0"/>
      <w:divBdr>
        <w:top w:val="none" w:sz="0" w:space="0" w:color="auto"/>
        <w:left w:val="none" w:sz="0" w:space="0" w:color="auto"/>
        <w:bottom w:val="none" w:sz="0" w:space="0" w:color="auto"/>
        <w:right w:val="none" w:sz="0" w:space="0" w:color="auto"/>
      </w:divBdr>
    </w:div>
    <w:div w:id="1566599022">
      <w:bodyDiv w:val="1"/>
      <w:marLeft w:val="0"/>
      <w:marRight w:val="0"/>
      <w:marTop w:val="0"/>
      <w:marBottom w:val="0"/>
      <w:divBdr>
        <w:top w:val="none" w:sz="0" w:space="0" w:color="auto"/>
        <w:left w:val="none" w:sz="0" w:space="0" w:color="auto"/>
        <w:bottom w:val="none" w:sz="0" w:space="0" w:color="auto"/>
        <w:right w:val="none" w:sz="0" w:space="0" w:color="auto"/>
      </w:divBdr>
    </w:div>
    <w:div w:id="1566602412">
      <w:bodyDiv w:val="1"/>
      <w:marLeft w:val="0"/>
      <w:marRight w:val="0"/>
      <w:marTop w:val="0"/>
      <w:marBottom w:val="0"/>
      <w:divBdr>
        <w:top w:val="none" w:sz="0" w:space="0" w:color="auto"/>
        <w:left w:val="none" w:sz="0" w:space="0" w:color="auto"/>
        <w:bottom w:val="none" w:sz="0" w:space="0" w:color="auto"/>
        <w:right w:val="none" w:sz="0" w:space="0" w:color="auto"/>
      </w:divBdr>
    </w:div>
    <w:div w:id="1567178437">
      <w:bodyDiv w:val="1"/>
      <w:marLeft w:val="0"/>
      <w:marRight w:val="0"/>
      <w:marTop w:val="0"/>
      <w:marBottom w:val="0"/>
      <w:divBdr>
        <w:top w:val="none" w:sz="0" w:space="0" w:color="auto"/>
        <w:left w:val="none" w:sz="0" w:space="0" w:color="auto"/>
        <w:bottom w:val="none" w:sz="0" w:space="0" w:color="auto"/>
        <w:right w:val="none" w:sz="0" w:space="0" w:color="auto"/>
      </w:divBdr>
    </w:div>
    <w:div w:id="1567254083">
      <w:bodyDiv w:val="1"/>
      <w:marLeft w:val="0"/>
      <w:marRight w:val="0"/>
      <w:marTop w:val="0"/>
      <w:marBottom w:val="0"/>
      <w:divBdr>
        <w:top w:val="none" w:sz="0" w:space="0" w:color="auto"/>
        <w:left w:val="none" w:sz="0" w:space="0" w:color="auto"/>
        <w:bottom w:val="none" w:sz="0" w:space="0" w:color="auto"/>
        <w:right w:val="none" w:sz="0" w:space="0" w:color="auto"/>
      </w:divBdr>
    </w:div>
    <w:div w:id="1567255214">
      <w:bodyDiv w:val="1"/>
      <w:marLeft w:val="0"/>
      <w:marRight w:val="0"/>
      <w:marTop w:val="0"/>
      <w:marBottom w:val="0"/>
      <w:divBdr>
        <w:top w:val="none" w:sz="0" w:space="0" w:color="auto"/>
        <w:left w:val="none" w:sz="0" w:space="0" w:color="auto"/>
        <w:bottom w:val="none" w:sz="0" w:space="0" w:color="auto"/>
        <w:right w:val="none" w:sz="0" w:space="0" w:color="auto"/>
      </w:divBdr>
    </w:div>
    <w:div w:id="1568761092">
      <w:bodyDiv w:val="1"/>
      <w:marLeft w:val="0"/>
      <w:marRight w:val="0"/>
      <w:marTop w:val="0"/>
      <w:marBottom w:val="0"/>
      <w:divBdr>
        <w:top w:val="none" w:sz="0" w:space="0" w:color="auto"/>
        <w:left w:val="none" w:sz="0" w:space="0" w:color="auto"/>
        <w:bottom w:val="none" w:sz="0" w:space="0" w:color="auto"/>
        <w:right w:val="none" w:sz="0" w:space="0" w:color="auto"/>
      </w:divBdr>
      <w:divsChild>
        <w:div w:id="160046358">
          <w:marLeft w:val="0"/>
          <w:marRight w:val="0"/>
          <w:marTop w:val="0"/>
          <w:marBottom w:val="0"/>
          <w:divBdr>
            <w:top w:val="none" w:sz="0" w:space="0" w:color="auto"/>
            <w:left w:val="none" w:sz="0" w:space="0" w:color="auto"/>
            <w:bottom w:val="none" w:sz="0" w:space="0" w:color="auto"/>
            <w:right w:val="none" w:sz="0" w:space="0" w:color="auto"/>
          </w:divBdr>
        </w:div>
        <w:div w:id="837697041">
          <w:marLeft w:val="0"/>
          <w:marRight w:val="0"/>
          <w:marTop w:val="0"/>
          <w:marBottom w:val="150"/>
          <w:divBdr>
            <w:top w:val="none" w:sz="0" w:space="0" w:color="auto"/>
            <w:left w:val="none" w:sz="0" w:space="0" w:color="auto"/>
            <w:bottom w:val="single" w:sz="12" w:space="0" w:color="DAE8F4"/>
            <w:right w:val="none" w:sz="0" w:space="0" w:color="auto"/>
          </w:divBdr>
          <w:divsChild>
            <w:div w:id="278149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9194922">
      <w:bodyDiv w:val="1"/>
      <w:marLeft w:val="0"/>
      <w:marRight w:val="0"/>
      <w:marTop w:val="0"/>
      <w:marBottom w:val="0"/>
      <w:divBdr>
        <w:top w:val="none" w:sz="0" w:space="0" w:color="auto"/>
        <w:left w:val="none" w:sz="0" w:space="0" w:color="auto"/>
        <w:bottom w:val="none" w:sz="0" w:space="0" w:color="auto"/>
        <w:right w:val="none" w:sz="0" w:space="0" w:color="auto"/>
      </w:divBdr>
    </w:div>
    <w:div w:id="1569268715">
      <w:bodyDiv w:val="1"/>
      <w:marLeft w:val="0"/>
      <w:marRight w:val="0"/>
      <w:marTop w:val="0"/>
      <w:marBottom w:val="0"/>
      <w:divBdr>
        <w:top w:val="none" w:sz="0" w:space="0" w:color="auto"/>
        <w:left w:val="none" w:sz="0" w:space="0" w:color="auto"/>
        <w:bottom w:val="none" w:sz="0" w:space="0" w:color="auto"/>
        <w:right w:val="none" w:sz="0" w:space="0" w:color="auto"/>
      </w:divBdr>
      <w:divsChild>
        <w:div w:id="872694596">
          <w:marLeft w:val="0"/>
          <w:marRight w:val="0"/>
          <w:marTop w:val="0"/>
          <w:marBottom w:val="225"/>
          <w:divBdr>
            <w:top w:val="none" w:sz="0" w:space="0" w:color="auto"/>
            <w:left w:val="none" w:sz="0" w:space="0" w:color="auto"/>
            <w:bottom w:val="none" w:sz="0" w:space="0" w:color="auto"/>
            <w:right w:val="none" w:sz="0" w:space="0" w:color="auto"/>
          </w:divBdr>
        </w:div>
        <w:div w:id="1686134479">
          <w:marLeft w:val="-225"/>
          <w:marRight w:val="-225"/>
          <w:marTop w:val="0"/>
          <w:marBottom w:val="0"/>
          <w:divBdr>
            <w:top w:val="none" w:sz="0" w:space="0" w:color="auto"/>
            <w:left w:val="none" w:sz="0" w:space="0" w:color="auto"/>
            <w:bottom w:val="none" w:sz="0" w:space="0" w:color="auto"/>
            <w:right w:val="none" w:sz="0" w:space="0" w:color="auto"/>
          </w:divBdr>
          <w:divsChild>
            <w:div w:id="1046560685">
              <w:marLeft w:val="0"/>
              <w:marRight w:val="0"/>
              <w:marTop w:val="0"/>
              <w:marBottom w:val="0"/>
              <w:divBdr>
                <w:top w:val="none" w:sz="0" w:space="0" w:color="auto"/>
                <w:left w:val="none" w:sz="0" w:space="0" w:color="auto"/>
                <w:bottom w:val="none" w:sz="0" w:space="0" w:color="auto"/>
                <w:right w:val="none" w:sz="0" w:space="0" w:color="auto"/>
              </w:divBdr>
              <w:divsChild>
                <w:div w:id="558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40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9271063">
      <w:bodyDiv w:val="1"/>
      <w:marLeft w:val="0"/>
      <w:marRight w:val="0"/>
      <w:marTop w:val="0"/>
      <w:marBottom w:val="0"/>
      <w:divBdr>
        <w:top w:val="none" w:sz="0" w:space="0" w:color="auto"/>
        <w:left w:val="none" w:sz="0" w:space="0" w:color="auto"/>
        <w:bottom w:val="none" w:sz="0" w:space="0" w:color="auto"/>
        <w:right w:val="none" w:sz="0" w:space="0" w:color="auto"/>
      </w:divBdr>
    </w:div>
    <w:div w:id="1569806664">
      <w:bodyDiv w:val="1"/>
      <w:marLeft w:val="0"/>
      <w:marRight w:val="0"/>
      <w:marTop w:val="0"/>
      <w:marBottom w:val="0"/>
      <w:divBdr>
        <w:top w:val="none" w:sz="0" w:space="0" w:color="auto"/>
        <w:left w:val="none" w:sz="0" w:space="0" w:color="auto"/>
        <w:bottom w:val="none" w:sz="0" w:space="0" w:color="auto"/>
        <w:right w:val="none" w:sz="0" w:space="0" w:color="auto"/>
      </w:divBdr>
    </w:div>
    <w:div w:id="1569876018">
      <w:bodyDiv w:val="1"/>
      <w:marLeft w:val="0"/>
      <w:marRight w:val="0"/>
      <w:marTop w:val="0"/>
      <w:marBottom w:val="0"/>
      <w:divBdr>
        <w:top w:val="none" w:sz="0" w:space="0" w:color="auto"/>
        <w:left w:val="none" w:sz="0" w:space="0" w:color="auto"/>
        <w:bottom w:val="none" w:sz="0" w:space="0" w:color="auto"/>
        <w:right w:val="none" w:sz="0" w:space="0" w:color="auto"/>
      </w:divBdr>
      <w:divsChild>
        <w:div w:id="110636893">
          <w:marLeft w:val="0"/>
          <w:marRight w:val="0"/>
          <w:marTop w:val="0"/>
          <w:marBottom w:val="0"/>
          <w:divBdr>
            <w:top w:val="none" w:sz="0" w:space="0" w:color="auto"/>
            <w:left w:val="none" w:sz="0" w:space="0" w:color="auto"/>
            <w:bottom w:val="none" w:sz="0" w:space="0" w:color="auto"/>
            <w:right w:val="none" w:sz="0" w:space="0" w:color="auto"/>
          </w:divBdr>
        </w:div>
        <w:div w:id="175926018">
          <w:marLeft w:val="0"/>
          <w:marRight w:val="0"/>
          <w:marTop w:val="0"/>
          <w:marBottom w:val="0"/>
          <w:divBdr>
            <w:top w:val="single" w:sz="6" w:space="0" w:color="ADB5BD"/>
            <w:left w:val="none" w:sz="0" w:space="0" w:color="auto"/>
            <w:bottom w:val="none" w:sz="0" w:space="0" w:color="auto"/>
            <w:right w:val="none" w:sz="0" w:space="0" w:color="auto"/>
          </w:divBdr>
          <w:divsChild>
            <w:div w:id="1218930792">
              <w:marLeft w:val="0"/>
              <w:marRight w:val="0"/>
              <w:marTop w:val="0"/>
              <w:marBottom w:val="0"/>
              <w:divBdr>
                <w:top w:val="none" w:sz="0" w:space="0" w:color="auto"/>
                <w:left w:val="none" w:sz="0" w:space="0" w:color="auto"/>
                <w:bottom w:val="none" w:sz="0" w:space="0" w:color="auto"/>
                <w:right w:val="none" w:sz="0" w:space="0" w:color="auto"/>
              </w:divBdr>
              <w:divsChild>
                <w:div w:id="344291688">
                  <w:marLeft w:val="0"/>
                  <w:marRight w:val="0"/>
                  <w:marTop w:val="0"/>
                  <w:marBottom w:val="0"/>
                  <w:divBdr>
                    <w:top w:val="none" w:sz="0" w:space="0" w:color="auto"/>
                    <w:left w:val="none" w:sz="0" w:space="0" w:color="auto"/>
                    <w:bottom w:val="none" w:sz="0" w:space="0" w:color="auto"/>
                    <w:right w:val="none" w:sz="0" w:space="0" w:color="auto"/>
                  </w:divBdr>
                  <w:divsChild>
                    <w:div w:id="5545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554">
      <w:bodyDiv w:val="1"/>
      <w:marLeft w:val="0"/>
      <w:marRight w:val="0"/>
      <w:marTop w:val="0"/>
      <w:marBottom w:val="0"/>
      <w:divBdr>
        <w:top w:val="none" w:sz="0" w:space="0" w:color="auto"/>
        <w:left w:val="none" w:sz="0" w:space="0" w:color="auto"/>
        <w:bottom w:val="none" w:sz="0" w:space="0" w:color="auto"/>
        <w:right w:val="none" w:sz="0" w:space="0" w:color="auto"/>
      </w:divBdr>
    </w:div>
    <w:div w:id="1570965367">
      <w:bodyDiv w:val="1"/>
      <w:marLeft w:val="0"/>
      <w:marRight w:val="0"/>
      <w:marTop w:val="0"/>
      <w:marBottom w:val="0"/>
      <w:divBdr>
        <w:top w:val="none" w:sz="0" w:space="0" w:color="auto"/>
        <w:left w:val="none" w:sz="0" w:space="0" w:color="auto"/>
        <w:bottom w:val="none" w:sz="0" w:space="0" w:color="auto"/>
        <w:right w:val="none" w:sz="0" w:space="0" w:color="auto"/>
      </w:divBdr>
    </w:div>
    <w:div w:id="1571114155">
      <w:bodyDiv w:val="1"/>
      <w:marLeft w:val="0"/>
      <w:marRight w:val="0"/>
      <w:marTop w:val="0"/>
      <w:marBottom w:val="0"/>
      <w:divBdr>
        <w:top w:val="none" w:sz="0" w:space="0" w:color="auto"/>
        <w:left w:val="none" w:sz="0" w:space="0" w:color="auto"/>
        <w:bottom w:val="none" w:sz="0" w:space="0" w:color="auto"/>
        <w:right w:val="none" w:sz="0" w:space="0" w:color="auto"/>
      </w:divBdr>
    </w:div>
    <w:div w:id="1571233650">
      <w:bodyDiv w:val="1"/>
      <w:marLeft w:val="0"/>
      <w:marRight w:val="0"/>
      <w:marTop w:val="0"/>
      <w:marBottom w:val="0"/>
      <w:divBdr>
        <w:top w:val="none" w:sz="0" w:space="0" w:color="auto"/>
        <w:left w:val="none" w:sz="0" w:space="0" w:color="auto"/>
        <w:bottom w:val="none" w:sz="0" w:space="0" w:color="auto"/>
        <w:right w:val="none" w:sz="0" w:space="0" w:color="auto"/>
      </w:divBdr>
      <w:divsChild>
        <w:div w:id="683829050">
          <w:marLeft w:val="0"/>
          <w:marRight w:val="0"/>
          <w:marTop w:val="0"/>
          <w:marBottom w:val="0"/>
          <w:divBdr>
            <w:top w:val="none" w:sz="0" w:space="0" w:color="auto"/>
            <w:left w:val="none" w:sz="0" w:space="0" w:color="auto"/>
            <w:bottom w:val="none" w:sz="0" w:space="0" w:color="auto"/>
            <w:right w:val="none" w:sz="0" w:space="0" w:color="auto"/>
          </w:divBdr>
        </w:div>
        <w:div w:id="1164125179">
          <w:marLeft w:val="0"/>
          <w:marRight w:val="0"/>
          <w:marTop w:val="0"/>
          <w:marBottom w:val="150"/>
          <w:divBdr>
            <w:top w:val="none" w:sz="0" w:space="0" w:color="auto"/>
            <w:left w:val="none" w:sz="0" w:space="0" w:color="auto"/>
            <w:bottom w:val="none" w:sz="0" w:space="0" w:color="auto"/>
            <w:right w:val="none" w:sz="0" w:space="0" w:color="auto"/>
          </w:divBdr>
        </w:div>
        <w:div w:id="1696227106">
          <w:marLeft w:val="0"/>
          <w:marRight w:val="0"/>
          <w:marTop w:val="0"/>
          <w:marBottom w:val="0"/>
          <w:divBdr>
            <w:top w:val="none" w:sz="0" w:space="0" w:color="auto"/>
            <w:left w:val="none" w:sz="0" w:space="0" w:color="auto"/>
            <w:bottom w:val="none" w:sz="0" w:space="0" w:color="auto"/>
            <w:right w:val="none" w:sz="0" w:space="0" w:color="auto"/>
          </w:divBdr>
          <w:divsChild>
            <w:div w:id="1100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5620">
      <w:bodyDiv w:val="1"/>
      <w:marLeft w:val="0"/>
      <w:marRight w:val="0"/>
      <w:marTop w:val="0"/>
      <w:marBottom w:val="0"/>
      <w:divBdr>
        <w:top w:val="none" w:sz="0" w:space="0" w:color="auto"/>
        <w:left w:val="none" w:sz="0" w:space="0" w:color="auto"/>
        <w:bottom w:val="none" w:sz="0" w:space="0" w:color="auto"/>
        <w:right w:val="none" w:sz="0" w:space="0" w:color="auto"/>
      </w:divBdr>
    </w:div>
    <w:div w:id="1571694500">
      <w:bodyDiv w:val="1"/>
      <w:marLeft w:val="0"/>
      <w:marRight w:val="0"/>
      <w:marTop w:val="0"/>
      <w:marBottom w:val="0"/>
      <w:divBdr>
        <w:top w:val="none" w:sz="0" w:space="0" w:color="auto"/>
        <w:left w:val="none" w:sz="0" w:space="0" w:color="auto"/>
        <w:bottom w:val="none" w:sz="0" w:space="0" w:color="auto"/>
        <w:right w:val="none" w:sz="0" w:space="0" w:color="auto"/>
      </w:divBdr>
      <w:divsChild>
        <w:div w:id="1522665044">
          <w:marLeft w:val="0"/>
          <w:marRight w:val="0"/>
          <w:marTop w:val="0"/>
          <w:marBottom w:val="150"/>
          <w:divBdr>
            <w:top w:val="none" w:sz="0" w:space="0" w:color="auto"/>
            <w:left w:val="none" w:sz="0" w:space="0" w:color="auto"/>
            <w:bottom w:val="none" w:sz="0" w:space="0" w:color="auto"/>
            <w:right w:val="none" w:sz="0" w:space="0" w:color="auto"/>
          </w:divBdr>
        </w:div>
        <w:div w:id="1762556750">
          <w:marLeft w:val="0"/>
          <w:marRight w:val="0"/>
          <w:marTop w:val="0"/>
          <w:marBottom w:val="0"/>
          <w:divBdr>
            <w:top w:val="none" w:sz="0" w:space="0" w:color="auto"/>
            <w:left w:val="none" w:sz="0" w:space="0" w:color="auto"/>
            <w:bottom w:val="none" w:sz="0" w:space="0" w:color="auto"/>
            <w:right w:val="none" w:sz="0" w:space="0" w:color="auto"/>
          </w:divBdr>
        </w:div>
        <w:div w:id="2106920246">
          <w:marLeft w:val="0"/>
          <w:marRight w:val="0"/>
          <w:marTop w:val="0"/>
          <w:marBottom w:val="0"/>
          <w:divBdr>
            <w:top w:val="none" w:sz="0" w:space="0" w:color="auto"/>
            <w:left w:val="none" w:sz="0" w:space="0" w:color="auto"/>
            <w:bottom w:val="none" w:sz="0" w:space="0" w:color="auto"/>
            <w:right w:val="none" w:sz="0" w:space="0" w:color="auto"/>
          </w:divBdr>
          <w:divsChild>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246">
      <w:bodyDiv w:val="1"/>
      <w:marLeft w:val="0"/>
      <w:marRight w:val="0"/>
      <w:marTop w:val="0"/>
      <w:marBottom w:val="0"/>
      <w:divBdr>
        <w:top w:val="none" w:sz="0" w:space="0" w:color="auto"/>
        <w:left w:val="none" w:sz="0" w:space="0" w:color="auto"/>
        <w:bottom w:val="none" w:sz="0" w:space="0" w:color="auto"/>
        <w:right w:val="none" w:sz="0" w:space="0" w:color="auto"/>
      </w:divBdr>
    </w:div>
    <w:div w:id="1572276451">
      <w:bodyDiv w:val="1"/>
      <w:marLeft w:val="0"/>
      <w:marRight w:val="0"/>
      <w:marTop w:val="0"/>
      <w:marBottom w:val="0"/>
      <w:divBdr>
        <w:top w:val="none" w:sz="0" w:space="0" w:color="auto"/>
        <w:left w:val="none" w:sz="0" w:space="0" w:color="auto"/>
        <w:bottom w:val="none" w:sz="0" w:space="0" w:color="auto"/>
        <w:right w:val="none" w:sz="0" w:space="0" w:color="auto"/>
      </w:divBdr>
      <w:divsChild>
        <w:div w:id="1605844935">
          <w:marLeft w:val="0"/>
          <w:marRight w:val="150"/>
          <w:marTop w:val="225"/>
          <w:marBottom w:val="141"/>
          <w:divBdr>
            <w:top w:val="none" w:sz="0" w:space="0" w:color="auto"/>
            <w:left w:val="none" w:sz="0" w:space="0" w:color="auto"/>
            <w:bottom w:val="none" w:sz="0" w:space="0" w:color="auto"/>
            <w:right w:val="none" w:sz="0" w:space="0" w:color="auto"/>
          </w:divBdr>
        </w:div>
      </w:divsChild>
    </w:div>
    <w:div w:id="1572500277">
      <w:bodyDiv w:val="1"/>
      <w:marLeft w:val="0"/>
      <w:marRight w:val="0"/>
      <w:marTop w:val="0"/>
      <w:marBottom w:val="0"/>
      <w:divBdr>
        <w:top w:val="none" w:sz="0" w:space="0" w:color="auto"/>
        <w:left w:val="none" w:sz="0" w:space="0" w:color="auto"/>
        <w:bottom w:val="none" w:sz="0" w:space="0" w:color="auto"/>
        <w:right w:val="none" w:sz="0" w:space="0" w:color="auto"/>
      </w:divBdr>
    </w:div>
    <w:div w:id="1573782654">
      <w:bodyDiv w:val="1"/>
      <w:marLeft w:val="0"/>
      <w:marRight w:val="0"/>
      <w:marTop w:val="0"/>
      <w:marBottom w:val="0"/>
      <w:divBdr>
        <w:top w:val="none" w:sz="0" w:space="0" w:color="auto"/>
        <w:left w:val="none" w:sz="0" w:space="0" w:color="auto"/>
        <w:bottom w:val="none" w:sz="0" w:space="0" w:color="auto"/>
        <w:right w:val="none" w:sz="0" w:space="0" w:color="auto"/>
      </w:divBdr>
    </w:div>
    <w:div w:id="1574124648">
      <w:bodyDiv w:val="1"/>
      <w:marLeft w:val="0"/>
      <w:marRight w:val="0"/>
      <w:marTop w:val="0"/>
      <w:marBottom w:val="0"/>
      <w:divBdr>
        <w:top w:val="none" w:sz="0" w:space="0" w:color="auto"/>
        <w:left w:val="none" w:sz="0" w:space="0" w:color="auto"/>
        <w:bottom w:val="none" w:sz="0" w:space="0" w:color="auto"/>
        <w:right w:val="none" w:sz="0" w:space="0" w:color="auto"/>
      </w:divBdr>
      <w:divsChild>
        <w:div w:id="438913561">
          <w:marLeft w:val="0"/>
          <w:marRight w:val="0"/>
          <w:marTop w:val="150"/>
          <w:marBottom w:val="150"/>
          <w:divBdr>
            <w:top w:val="single" w:sz="6" w:space="8" w:color="EEEEEE"/>
            <w:left w:val="none" w:sz="0" w:space="0" w:color="auto"/>
            <w:bottom w:val="single" w:sz="6" w:space="8" w:color="EEEEEE"/>
            <w:right w:val="none" w:sz="0" w:space="0" w:color="auto"/>
          </w:divBdr>
        </w:div>
        <w:div w:id="1280795729">
          <w:marLeft w:val="0"/>
          <w:marRight w:val="0"/>
          <w:marTop w:val="0"/>
          <w:marBottom w:val="225"/>
          <w:divBdr>
            <w:top w:val="none" w:sz="0" w:space="0" w:color="auto"/>
            <w:left w:val="none" w:sz="0" w:space="0" w:color="auto"/>
            <w:bottom w:val="none" w:sz="0" w:space="0" w:color="auto"/>
            <w:right w:val="none" w:sz="0" w:space="0" w:color="auto"/>
          </w:divBdr>
        </w:div>
        <w:div w:id="1570725040">
          <w:marLeft w:val="-225"/>
          <w:marRight w:val="-225"/>
          <w:marTop w:val="0"/>
          <w:marBottom w:val="0"/>
          <w:divBdr>
            <w:top w:val="none" w:sz="0" w:space="0" w:color="auto"/>
            <w:left w:val="none" w:sz="0" w:space="0" w:color="auto"/>
            <w:bottom w:val="none" w:sz="0" w:space="0" w:color="auto"/>
            <w:right w:val="none" w:sz="0" w:space="0" w:color="auto"/>
          </w:divBdr>
          <w:divsChild>
            <w:div w:id="1351105673">
              <w:marLeft w:val="0"/>
              <w:marRight w:val="0"/>
              <w:marTop w:val="0"/>
              <w:marBottom w:val="0"/>
              <w:divBdr>
                <w:top w:val="none" w:sz="0" w:space="0" w:color="auto"/>
                <w:left w:val="none" w:sz="0" w:space="0" w:color="auto"/>
                <w:bottom w:val="none" w:sz="0" w:space="0" w:color="auto"/>
                <w:right w:val="none" w:sz="0" w:space="0" w:color="auto"/>
              </w:divBdr>
              <w:divsChild>
                <w:div w:id="215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7029">
      <w:bodyDiv w:val="1"/>
      <w:marLeft w:val="0"/>
      <w:marRight w:val="0"/>
      <w:marTop w:val="0"/>
      <w:marBottom w:val="0"/>
      <w:divBdr>
        <w:top w:val="none" w:sz="0" w:space="0" w:color="auto"/>
        <w:left w:val="none" w:sz="0" w:space="0" w:color="auto"/>
        <w:bottom w:val="none" w:sz="0" w:space="0" w:color="auto"/>
        <w:right w:val="none" w:sz="0" w:space="0" w:color="auto"/>
      </w:divBdr>
    </w:div>
    <w:div w:id="1575429191">
      <w:bodyDiv w:val="1"/>
      <w:marLeft w:val="0"/>
      <w:marRight w:val="0"/>
      <w:marTop w:val="0"/>
      <w:marBottom w:val="0"/>
      <w:divBdr>
        <w:top w:val="none" w:sz="0" w:space="0" w:color="auto"/>
        <w:left w:val="none" w:sz="0" w:space="0" w:color="auto"/>
        <w:bottom w:val="none" w:sz="0" w:space="0" w:color="auto"/>
        <w:right w:val="none" w:sz="0" w:space="0" w:color="auto"/>
      </w:divBdr>
      <w:divsChild>
        <w:div w:id="596450553">
          <w:marLeft w:val="-675"/>
          <w:marRight w:val="0"/>
          <w:marTop w:val="0"/>
          <w:marBottom w:val="0"/>
          <w:divBdr>
            <w:top w:val="none" w:sz="0" w:space="0" w:color="auto"/>
            <w:left w:val="none" w:sz="0" w:space="0" w:color="auto"/>
            <w:bottom w:val="none" w:sz="0" w:space="0" w:color="auto"/>
            <w:right w:val="none" w:sz="0" w:space="0" w:color="auto"/>
          </w:divBdr>
        </w:div>
        <w:div w:id="930433478">
          <w:marLeft w:val="0"/>
          <w:marRight w:val="0"/>
          <w:marTop w:val="0"/>
          <w:marBottom w:val="0"/>
          <w:divBdr>
            <w:top w:val="none" w:sz="0" w:space="0" w:color="auto"/>
            <w:left w:val="none" w:sz="0" w:space="0" w:color="auto"/>
            <w:bottom w:val="none" w:sz="0" w:space="0" w:color="auto"/>
            <w:right w:val="none" w:sz="0" w:space="0" w:color="auto"/>
          </w:divBdr>
          <w:divsChild>
            <w:div w:id="4772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1213">
      <w:bodyDiv w:val="1"/>
      <w:marLeft w:val="0"/>
      <w:marRight w:val="0"/>
      <w:marTop w:val="0"/>
      <w:marBottom w:val="0"/>
      <w:divBdr>
        <w:top w:val="none" w:sz="0" w:space="0" w:color="auto"/>
        <w:left w:val="none" w:sz="0" w:space="0" w:color="auto"/>
        <w:bottom w:val="none" w:sz="0" w:space="0" w:color="auto"/>
        <w:right w:val="none" w:sz="0" w:space="0" w:color="auto"/>
      </w:divBdr>
    </w:div>
    <w:div w:id="1576160723">
      <w:bodyDiv w:val="1"/>
      <w:marLeft w:val="0"/>
      <w:marRight w:val="0"/>
      <w:marTop w:val="0"/>
      <w:marBottom w:val="0"/>
      <w:divBdr>
        <w:top w:val="none" w:sz="0" w:space="0" w:color="auto"/>
        <w:left w:val="none" w:sz="0" w:space="0" w:color="auto"/>
        <w:bottom w:val="none" w:sz="0" w:space="0" w:color="auto"/>
        <w:right w:val="none" w:sz="0" w:space="0" w:color="auto"/>
      </w:divBdr>
    </w:div>
    <w:div w:id="1576279868">
      <w:bodyDiv w:val="1"/>
      <w:marLeft w:val="0"/>
      <w:marRight w:val="0"/>
      <w:marTop w:val="0"/>
      <w:marBottom w:val="0"/>
      <w:divBdr>
        <w:top w:val="none" w:sz="0" w:space="0" w:color="auto"/>
        <w:left w:val="none" w:sz="0" w:space="0" w:color="auto"/>
        <w:bottom w:val="none" w:sz="0" w:space="0" w:color="auto"/>
        <w:right w:val="none" w:sz="0" w:space="0" w:color="auto"/>
      </w:divBdr>
    </w:div>
    <w:div w:id="1576550574">
      <w:bodyDiv w:val="1"/>
      <w:marLeft w:val="0"/>
      <w:marRight w:val="0"/>
      <w:marTop w:val="0"/>
      <w:marBottom w:val="0"/>
      <w:divBdr>
        <w:top w:val="none" w:sz="0" w:space="0" w:color="auto"/>
        <w:left w:val="none" w:sz="0" w:space="0" w:color="auto"/>
        <w:bottom w:val="none" w:sz="0" w:space="0" w:color="auto"/>
        <w:right w:val="none" w:sz="0" w:space="0" w:color="auto"/>
      </w:divBdr>
    </w:div>
    <w:div w:id="1576893862">
      <w:bodyDiv w:val="1"/>
      <w:marLeft w:val="0"/>
      <w:marRight w:val="0"/>
      <w:marTop w:val="0"/>
      <w:marBottom w:val="0"/>
      <w:divBdr>
        <w:top w:val="none" w:sz="0" w:space="0" w:color="auto"/>
        <w:left w:val="none" w:sz="0" w:space="0" w:color="auto"/>
        <w:bottom w:val="none" w:sz="0" w:space="0" w:color="auto"/>
        <w:right w:val="none" w:sz="0" w:space="0" w:color="auto"/>
      </w:divBdr>
    </w:div>
    <w:div w:id="1577013340">
      <w:bodyDiv w:val="1"/>
      <w:marLeft w:val="0"/>
      <w:marRight w:val="0"/>
      <w:marTop w:val="0"/>
      <w:marBottom w:val="0"/>
      <w:divBdr>
        <w:top w:val="none" w:sz="0" w:space="0" w:color="auto"/>
        <w:left w:val="none" w:sz="0" w:space="0" w:color="auto"/>
        <w:bottom w:val="none" w:sz="0" w:space="0" w:color="auto"/>
        <w:right w:val="none" w:sz="0" w:space="0" w:color="auto"/>
      </w:divBdr>
      <w:divsChild>
        <w:div w:id="1317564886">
          <w:marLeft w:val="0"/>
          <w:marRight w:val="0"/>
          <w:marTop w:val="0"/>
          <w:marBottom w:val="0"/>
          <w:divBdr>
            <w:top w:val="none" w:sz="0" w:space="0" w:color="auto"/>
            <w:left w:val="none" w:sz="0" w:space="0" w:color="auto"/>
            <w:bottom w:val="none" w:sz="0" w:space="0" w:color="auto"/>
            <w:right w:val="none" w:sz="0" w:space="0" w:color="auto"/>
          </w:divBdr>
          <w:divsChild>
            <w:div w:id="879049777">
              <w:marLeft w:val="0"/>
              <w:marRight w:val="0"/>
              <w:marTop w:val="0"/>
              <w:marBottom w:val="0"/>
              <w:divBdr>
                <w:top w:val="none" w:sz="0" w:space="0" w:color="auto"/>
                <w:left w:val="none" w:sz="0" w:space="0" w:color="auto"/>
                <w:bottom w:val="none" w:sz="0" w:space="0" w:color="auto"/>
                <w:right w:val="none" w:sz="0" w:space="0" w:color="auto"/>
              </w:divBdr>
            </w:div>
          </w:divsChild>
        </w:div>
        <w:div w:id="1488135783">
          <w:marLeft w:val="0"/>
          <w:marRight w:val="0"/>
          <w:marTop w:val="0"/>
          <w:marBottom w:val="150"/>
          <w:divBdr>
            <w:top w:val="none" w:sz="0" w:space="0" w:color="auto"/>
            <w:left w:val="none" w:sz="0" w:space="0" w:color="auto"/>
            <w:bottom w:val="none" w:sz="0" w:space="0" w:color="auto"/>
            <w:right w:val="none" w:sz="0" w:space="0" w:color="auto"/>
          </w:divBdr>
        </w:div>
        <w:div w:id="1840924752">
          <w:marLeft w:val="0"/>
          <w:marRight w:val="0"/>
          <w:marTop w:val="0"/>
          <w:marBottom w:val="0"/>
          <w:divBdr>
            <w:top w:val="none" w:sz="0" w:space="0" w:color="auto"/>
            <w:left w:val="none" w:sz="0" w:space="0" w:color="auto"/>
            <w:bottom w:val="none" w:sz="0" w:space="0" w:color="auto"/>
            <w:right w:val="none" w:sz="0" w:space="0" w:color="auto"/>
          </w:divBdr>
        </w:div>
      </w:divsChild>
    </w:div>
    <w:div w:id="1577402258">
      <w:bodyDiv w:val="1"/>
      <w:marLeft w:val="0"/>
      <w:marRight w:val="0"/>
      <w:marTop w:val="0"/>
      <w:marBottom w:val="0"/>
      <w:divBdr>
        <w:top w:val="none" w:sz="0" w:space="0" w:color="auto"/>
        <w:left w:val="none" w:sz="0" w:space="0" w:color="auto"/>
        <w:bottom w:val="none" w:sz="0" w:space="0" w:color="auto"/>
        <w:right w:val="none" w:sz="0" w:space="0" w:color="auto"/>
      </w:divBdr>
      <w:divsChild>
        <w:div w:id="117458763">
          <w:marLeft w:val="0"/>
          <w:marRight w:val="0"/>
          <w:marTop w:val="0"/>
          <w:marBottom w:val="0"/>
          <w:divBdr>
            <w:top w:val="none" w:sz="0" w:space="0" w:color="auto"/>
            <w:left w:val="none" w:sz="0" w:space="0" w:color="auto"/>
            <w:bottom w:val="none" w:sz="0" w:space="0" w:color="auto"/>
            <w:right w:val="none" w:sz="0" w:space="0" w:color="auto"/>
          </w:divBdr>
        </w:div>
        <w:div w:id="299385209">
          <w:marLeft w:val="0"/>
          <w:marRight w:val="0"/>
          <w:marTop w:val="0"/>
          <w:marBottom w:val="0"/>
          <w:divBdr>
            <w:top w:val="none" w:sz="0" w:space="0" w:color="auto"/>
            <w:left w:val="none" w:sz="0" w:space="0" w:color="auto"/>
            <w:bottom w:val="none" w:sz="0" w:space="0" w:color="auto"/>
            <w:right w:val="none" w:sz="0" w:space="0" w:color="auto"/>
          </w:divBdr>
          <w:divsChild>
            <w:div w:id="435752061">
              <w:marLeft w:val="0"/>
              <w:marRight w:val="0"/>
              <w:marTop w:val="0"/>
              <w:marBottom w:val="0"/>
              <w:divBdr>
                <w:top w:val="none" w:sz="0" w:space="0" w:color="auto"/>
                <w:left w:val="none" w:sz="0" w:space="0" w:color="auto"/>
                <w:bottom w:val="none" w:sz="0" w:space="0" w:color="auto"/>
                <w:right w:val="none" w:sz="0" w:space="0" w:color="auto"/>
              </w:divBdr>
            </w:div>
          </w:divsChild>
        </w:div>
        <w:div w:id="1726298655">
          <w:marLeft w:val="0"/>
          <w:marRight w:val="0"/>
          <w:marTop w:val="0"/>
          <w:marBottom w:val="150"/>
          <w:divBdr>
            <w:top w:val="none" w:sz="0" w:space="0" w:color="auto"/>
            <w:left w:val="none" w:sz="0" w:space="0" w:color="auto"/>
            <w:bottom w:val="none" w:sz="0" w:space="0" w:color="auto"/>
            <w:right w:val="none" w:sz="0" w:space="0" w:color="auto"/>
          </w:divBdr>
        </w:div>
      </w:divsChild>
    </w:div>
    <w:div w:id="1577402410">
      <w:bodyDiv w:val="1"/>
      <w:marLeft w:val="0"/>
      <w:marRight w:val="0"/>
      <w:marTop w:val="0"/>
      <w:marBottom w:val="0"/>
      <w:divBdr>
        <w:top w:val="none" w:sz="0" w:space="0" w:color="auto"/>
        <w:left w:val="none" w:sz="0" w:space="0" w:color="auto"/>
        <w:bottom w:val="none" w:sz="0" w:space="0" w:color="auto"/>
        <w:right w:val="none" w:sz="0" w:space="0" w:color="auto"/>
      </w:divBdr>
    </w:div>
    <w:div w:id="1577739543">
      <w:bodyDiv w:val="1"/>
      <w:marLeft w:val="0"/>
      <w:marRight w:val="0"/>
      <w:marTop w:val="0"/>
      <w:marBottom w:val="0"/>
      <w:divBdr>
        <w:top w:val="none" w:sz="0" w:space="0" w:color="auto"/>
        <w:left w:val="none" w:sz="0" w:space="0" w:color="auto"/>
        <w:bottom w:val="none" w:sz="0" w:space="0" w:color="auto"/>
        <w:right w:val="none" w:sz="0" w:space="0" w:color="auto"/>
      </w:divBdr>
    </w:div>
    <w:div w:id="1577934608">
      <w:bodyDiv w:val="1"/>
      <w:marLeft w:val="0"/>
      <w:marRight w:val="0"/>
      <w:marTop w:val="0"/>
      <w:marBottom w:val="0"/>
      <w:divBdr>
        <w:top w:val="none" w:sz="0" w:space="0" w:color="auto"/>
        <w:left w:val="none" w:sz="0" w:space="0" w:color="auto"/>
        <w:bottom w:val="none" w:sz="0" w:space="0" w:color="auto"/>
        <w:right w:val="none" w:sz="0" w:space="0" w:color="auto"/>
      </w:divBdr>
      <w:divsChild>
        <w:div w:id="400717761">
          <w:marLeft w:val="0"/>
          <w:marRight w:val="0"/>
          <w:marTop w:val="0"/>
          <w:marBottom w:val="0"/>
          <w:divBdr>
            <w:top w:val="none" w:sz="0" w:space="0" w:color="auto"/>
            <w:left w:val="none" w:sz="0" w:space="0" w:color="auto"/>
            <w:bottom w:val="none" w:sz="0" w:space="0" w:color="auto"/>
            <w:right w:val="none" w:sz="0" w:space="0" w:color="auto"/>
          </w:divBdr>
        </w:div>
        <w:div w:id="823858691">
          <w:marLeft w:val="0"/>
          <w:marRight w:val="0"/>
          <w:marTop w:val="0"/>
          <w:marBottom w:val="0"/>
          <w:divBdr>
            <w:top w:val="none" w:sz="0" w:space="0" w:color="auto"/>
            <w:left w:val="none" w:sz="0" w:space="0" w:color="auto"/>
            <w:bottom w:val="none" w:sz="0" w:space="0" w:color="auto"/>
            <w:right w:val="none" w:sz="0" w:space="0" w:color="auto"/>
          </w:divBdr>
          <w:divsChild>
            <w:div w:id="1371109172">
              <w:marLeft w:val="0"/>
              <w:marRight w:val="0"/>
              <w:marTop w:val="0"/>
              <w:marBottom w:val="0"/>
              <w:divBdr>
                <w:top w:val="none" w:sz="0" w:space="0" w:color="auto"/>
                <w:left w:val="none" w:sz="0" w:space="0" w:color="auto"/>
                <w:bottom w:val="none" w:sz="0" w:space="0" w:color="auto"/>
                <w:right w:val="none" w:sz="0" w:space="0" w:color="auto"/>
              </w:divBdr>
            </w:div>
          </w:divsChild>
        </w:div>
        <w:div w:id="2050762233">
          <w:marLeft w:val="0"/>
          <w:marRight w:val="0"/>
          <w:marTop w:val="0"/>
          <w:marBottom w:val="150"/>
          <w:divBdr>
            <w:top w:val="none" w:sz="0" w:space="0" w:color="auto"/>
            <w:left w:val="none" w:sz="0" w:space="0" w:color="auto"/>
            <w:bottom w:val="none" w:sz="0" w:space="0" w:color="auto"/>
            <w:right w:val="none" w:sz="0" w:space="0" w:color="auto"/>
          </w:divBdr>
        </w:div>
      </w:divsChild>
    </w:div>
    <w:div w:id="1577938197">
      <w:bodyDiv w:val="1"/>
      <w:marLeft w:val="0"/>
      <w:marRight w:val="0"/>
      <w:marTop w:val="0"/>
      <w:marBottom w:val="0"/>
      <w:divBdr>
        <w:top w:val="none" w:sz="0" w:space="0" w:color="auto"/>
        <w:left w:val="none" w:sz="0" w:space="0" w:color="auto"/>
        <w:bottom w:val="none" w:sz="0" w:space="0" w:color="auto"/>
        <w:right w:val="none" w:sz="0" w:space="0" w:color="auto"/>
      </w:divBdr>
    </w:div>
    <w:div w:id="1578133681">
      <w:bodyDiv w:val="1"/>
      <w:marLeft w:val="0"/>
      <w:marRight w:val="0"/>
      <w:marTop w:val="0"/>
      <w:marBottom w:val="0"/>
      <w:divBdr>
        <w:top w:val="none" w:sz="0" w:space="0" w:color="auto"/>
        <w:left w:val="none" w:sz="0" w:space="0" w:color="auto"/>
        <w:bottom w:val="none" w:sz="0" w:space="0" w:color="auto"/>
        <w:right w:val="none" w:sz="0" w:space="0" w:color="auto"/>
      </w:divBdr>
    </w:div>
    <w:div w:id="1579290267">
      <w:bodyDiv w:val="1"/>
      <w:marLeft w:val="0"/>
      <w:marRight w:val="0"/>
      <w:marTop w:val="0"/>
      <w:marBottom w:val="0"/>
      <w:divBdr>
        <w:top w:val="none" w:sz="0" w:space="0" w:color="auto"/>
        <w:left w:val="none" w:sz="0" w:space="0" w:color="auto"/>
        <w:bottom w:val="none" w:sz="0" w:space="0" w:color="auto"/>
        <w:right w:val="none" w:sz="0" w:space="0" w:color="auto"/>
      </w:divBdr>
    </w:div>
    <w:div w:id="1579318123">
      <w:bodyDiv w:val="1"/>
      <w:marLeft w:val="0"/>
      <w:marRight w:val="0"/>
      <w:marTop w:val="0"/>
      <w:marBottom w:val="0"/>
      <w:divBdr>
        <w:top w:val="none" w:sz="0" w:space="0" w:color="auto"/>
        <w:left w:val="none" w:sz="0" w:space="0" w:color="auto"/>
        <w:bottom w:val="none" w:sz="0" w:space="0" w:color="auto"/>
        <w:right w:val="none" w:sz="0" w:space="0" w:color="auto"/>
      </w:divBdr>
      <w:divsChild>
        <w:div w:id="46340277">
          <w:marLeft w:val="0"/>
          <w:marRight w:val="0"/>
          <w:marTop w:val="0"/>
          <w:marBottom w:val="225"/>
          <w:divBdr>
            <w:top w:val="none" w:sz="0" w:space="0" w:color="auto"/>
            <w:left w:val="none" w:sz="0" w:space="0" w:color="auto"/>
            <w:bottom w:val="none" w:sz="0" w:space="0" w:color="auto"/>
            <w:right w:val="none" w:sz="0" w:space="0" w:color="auto"/>
          </w:divBdr>
        </w:div>
      </w:divsChild>
    </w:div>
    <w:div w:id="1579366575">
      <w:bodyDiv w:val="1"/>
      <w:marLeft w:val="0"/>
      <w:marRight w:val="0"/>
      <w:marTop w:val="0"/>
      <w:marBottom w:val="0"/>
      <w:divBdr>
        <w:top w:val="none" w:sz="0" w:space="0" w:color="auto"/>
        <w:left w:val="none" w:sz="0" w:space="0" w:color="auto"/>
        <w:bottom w:val="none" w:sz="0" w:space="0" w:color="auto"/>
        <w:right w:val="none" w:sz="0" w:space="0" w:color="auto"/>
      </w:divBdr>
    </w:div>
    <w:div w:id="1579483423">
      <w:bodyDiv w:val="1"/>
      <w:marLeft w:val="0"/>
      <w:marRight w:val="0"/>
      <w:marTop w:val="0"/>
      <w:marBottom w:val="0"/>
      <w:divBdr>
        <w:top w:val="none" w:sz="0" w:space="0" w:color="auto"/>
        <w:left w:val="none" w:sz="0" w:space="0" w:color="auto"/>
        <w:bottom w:val="none" w:sz="0" w:space="0" w:color="auto"/>
        <w:right w:val="none" w:sz="0" w:space="0" w:color="auto"/>
      </w:divBdr>
      <w:divsChild>
        <w:div w:id="303122089">
          <w:marLeft w:val="0"/>
          <w:marRight w:val="0"/>
          <w:marTop w:val="0"/>
          <w:marBottom w:val="0"/>
          <w:divBdr>
            <w:top w:val="none" w:sz="0" w:space="4" w:color="auto"/>
            <w:left w:val="none" w:sz="0" w:space="0" w:color="auto"/>
            <w:bottom w:val="single" w:sz="6" w:space="11" w:color="E4E4E4"/>
            <w:right w:val="none" w:sz="0" w:space="0" w:color="auto"/>
          </w:divBdr>
          <w:divsChild>
            <w:div w:id="433139168">
              <w:marLeft w:val="0"/>
              <w:marRight w:val="0"/>
              <w:marTop w:val="0"/>
              <w:marBottom w:val="0"/>
              <w:divBdr>
                <w:top w:val="none" w:sz="0" w:space="0" w:color="auto"/>
                <w:left w:val="none" w:sz="0" w:space="0" w:color="auto"/>
                <w:bottom w:val="none" w:sz="0" w:space="0" w:color="auto"/>
                <w:right w:val="none" w:sz="0" w:space="0" w:color="auto"/>
              </w:divBdr>
            </w:div>
          </w:divsChild>
        </w:div>
        <w:div w:id="1142767713">
          <w:marLeft w:val="0"/>
          <w:marRight w:val="0"/>
          <w:marTop w:val="0"/>
          <w:marBottom w:val="0"/>
          <w:divBdr>
            <w:top w:val="none" w:sz="0" w:space="0" w:color="auto"/>
            <w:left w:val="none" w:sz="0" w:space="0" w:color="auto"/>
            <w:bottom w:val="none" w:sz="0" w:space="0" w:color="auto"/>
            <w:right w:val="none" w:sz="0" w:space="0" w:color="auto"/>
          </w:divBdr>
          <w:divsChild>
            <w:div w:id="209196232">
              <w:marLeft w:val="0"/>
              <w:marRight w:val="0"/>
              <w:marTop w:val="0"/>
              <w:marBottom w:val="0"/>
              <w:divBdr>
                <w:top w:val="none" w:sz="0" w:space="0" w:color="auto"/>
                <w:left w:val="none" w:sz="0" w:space="0" w:color="auto"/>
                <w:bottom w:val="none" w:sz="0" w:space="0" w:color="auto"/>
                <w:right w:val="none" w:sz="0" w:space="0" w:color="auto"/>
              </w:divBdr>
              <w:divsChild>
                <w:div w:id="1965888477">
                  <w:marLeft w:val="0"/>
                  <w:marRight w:val="0"/>
                  <w:marTop w:val="0"/>
                  <w:marBottom w:val="150"/>
                  <w:divBdr>
                    <w:top w:val="none" w:sz="0" w:space="0" w:color="auto"/>
                    <w:left w:val="none" w:sz="0" w:space="0" w:color="auto"/>
                    <w:bottom w:val="none" w:sz="0" w:space="0" w:color="auto"/>
                    <w:right w:val="none" w:sz="0" w:space="0" w:color="auto"/>
                  </w:divBdr>
                  <w:divsChild>
                    <w:div w:id="1681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4865">
      <w:bodyDiv w:val="1"/>
      <w:marLeft w:val="0"/>
      <w:marRight w:val="0"/>
      <w:marTop w:val="0"/>
      <w:marBottom w:val="0"/>
      <w:divBdr>
        <w:top w:val="none" w:sz="0" w:space="0" w:color="auto"/>
        <w:left w:val="none" w:sz="0" w:space="0" w:color="auto"/>
        <w:bottom w:val="none" w:sz="0" w:space="0" w:color="auto"/>
        <w:right w:val="none" w:sz="0" w:space="0" w:color="auto"/>
      </w:divBdr>
    </w:div>
    <w:div w:id="1580090922">
      <w:bodyDiv w:val="1"/>
      <w:marLeft w:val="0"/>
      <w:marRight w:val="0"/>
      <w:marTop w:val="0"/>
      <w:marBottom w:val="0"/>
      <w:divBdr>
        <w:top w:val="none" w:sz="0" w:space="0" w:color="auto"/>
        <w:left w:val="none" w:sz="0" w:space="0" w:color="auto"/>
        <w:bottom w:val="none" w:sz="0" w:space="0" w:color="auto"/>
        <w:right w:val="none" w:sz="0" w:space="0" w:color="auto"/>
      </w:divBdr>
      <w:divsChild>
        <w:div w:id="526988601">
          <w:marLeft w:val="0"/>
          <w:marRight w:val="0"/>
          <w:marTop w:val="150"/>
          <w:marBottom w:val="150"/>
          <w:divBdr>
            <w:top w:val="single" w:sz="6" w:space="8" w:color="EEEEEE"/>
            <w:left w:val="none" w:sz="0" w:space="0" w:color="auto"/>
            <w:bottom w:val="single" w:sz="6" w:space="8" w:color="EEEEEE"/>
            <w:right w:val="none" w:sz="0" w:space="0" w:color="auto"/>
          </w:divBdr>
        </w:div>
        <w:div w:id="866137664">
          <w:marLeft w:val="-225"/>
          <w:marRight w:val="-225"/>
          <w:marTop w:val="0"/>
          <w:marBottom w:val="0"/>
          <w:divBdr>
            <w:top w:val="none" w:sz="0" w:space="0" w:color="auto"/>
            <w:left w:val="none" w:sz="0" w:space="0" w:color="auto"/>
            <w:bottom w:val="none" w:sz="0" w:space="0" w:color="auto"/>
            <w:right w:val="none" w:sz="0" w:space="0" w:color="auto"/>
          </w:divBdr>
          <w:divsChild>
            <w:div w:id="740567668">
              <w:marLeft w:val="0"/>
              <w:marRight w:val="0"/>
              <w:marTop w:val="0"/>
              <w:marBottom w:val="0"/>
              <w:divBdr>
                <w:top w:val="none" w:sz="0" w:space="0" w:color="auto"/>
                <w:left w:val="none" w:sz="0" w:space="0" w:color="auto"/>
                <w:bottom w:val="none" w:sz="0" w:space="0" w:color="auto"/>
                <w:right w:val="none" w:sz="0" w:space="0" w:color="auto"/>
              </w:divBdr>
              <w:divsChild>
                <w:div w:id="20619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458">
          <w:marLeft w:val="0"/>
          <w:marRight w:val="0"/>
          <w:marTop w:val="0"/>
          <w:marBottom w:val="225"/>
          <w:divBdr>
            <w:top w:val="none" w:sz="0" w:space="0" w:color="auto"/>
            <w:left w:val="none" w:sz="0" w:space="0" w:color="auto"/>
            <w:bottom w:val="none" w:sz="0" w:space="0" w:color="auto"/>
            <w:right w:val="none" w:sz="0" w:space="0" w:color="auto"/>
          </w:divBdr>
        </w:div>
      </w:divsChild>
    </w:div>
    <w:div w:id="1580095588">
      <w:bodyDiv w:val="1"/>
      <w:marLeft w:val="0"/>
      <w:marRight w:val="0"/>
      <w:marTop w:val="0"/>
      <w:marBottom w:val="0"/>
      <w:divBdr>
        <w:top w:val="none" w:sz="0" w:space="0" w:color="auto"/>
        <w:left w:val="none" w:sz="0" w:space="0" w:color="auto"/>
        <w:bottom w:val="none" w:sz="0" w:space="0" w:color="auto"/>
        <w:right w:val="none" w:sz="0" w:space="0" w:color="auto"/>
      </w:divBdr>
    </w:div>
    <w:div w:id="1580364849">
      <w:bodyDiv w:val="1"/>
      <w:marLeft w:val="0"/>
      <w:marRight w:val="0"/>
      <w:marTop w:val="0"/>
      <w:marBottom w:val="0"/>
      <w:divBdr>
        <w:top w:val="none" w:sz="0" w:space="0" w:color="auto"/>
        <w:left w:val="none" w:sz="0" w:space="0" w:color="auto"/>
        <w:bottom w:val="none" w:sz="0" w:space="0" w:color="auto"/>
        <w:right w:val="none" w:sz="0" w:space="0" w:color="auto"/>
      </w:divBdr>
    </w:div>
    <w:div w:id="1580678718">
      <w:bodyDiv w:val="1"/>
      <w:marLeft w:val="0"/>
      <w:marRight w:val="0"/>
      <w:marTop w:val="0"/>
      <w:marBottom w:val="0"/>
      <w:divBdr>
        <w:top w:val="none" w:sz="0" w:space="0" w:color="auto"/>
        <w:left w:val="none" w:sz="0" w:space="0" w:color="auto"/>
        <w:bottom w:val="none" w:sz="0" w:space="0" w:color="auto"/>
        <w:right w:val="none" w:sz="0" w:space="0" w:color="auto"/>
      </w:divBdr>
      <w:divsChild>
        <w:div w:id="266351048">
          <w:marLeft w:val="0"/>
          <w:marRight w:val="0"/>
          <w:marTop w:val="0"/>
          <w:marBottom w:val="0"/>
          <w:divBdr>
            <w:top w:val="none" w:sz="0" w:space="0" w:color="auto"/>
            <w:left w:val="none" w:sz="0" w:space="0" w:color="auto"/>
            <w:bottom w:val="none" w:sz="0" w:space="0" w:color="auto"/>
            <w:right w:val="none" w:sz="0" w:space="0" w:color="auto"/>
          </w:divBdr>
        </w:div>
        <w:div w:id="1713532379">
          <w:marLeft w:val="0"/>
          <w:marRight w:val="0"/>
          <w:marTop w:val="0"/>
          <w:marBottom w:val="150"/>
          <w:divBdr>
            <w:top w:val="none" w:sz="0" w:space="0" w:color="auto"/>
            <w:left w:val="none" w:sz="0" w:space="0" w:color="auto"/>
            <w:bottom w:val="single" w:sz="12" w:space="0" w:color="DAE8F4"/>
            <w:right w:val="none" w:sz="0" w:space="0" w:color="auto"/>
          </w:divBdr>
          <w:divsChild>
            <w:div w:id="8125294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0823799">
      <w:bodyDiv w:val="1"/>
      <w:marLeft w:val="0"/>
      <w:marRight w:val="0"/>
      <w:marTop w:val="0"/>
      <w:marBottom w:val="0"/>
      <w:divBdr>
        <w:top w:val="none" w:sz="0" w:space="0" w:color="auto"/>
        <w:left w:val="none" w:sz="0" w:space="0" w:color="auto"/>
        <w:bottom w:val="none" w:sz="0" w:space="0" w:color="auto"/>
        <w:right w:val="none" w:sz="0" w:space="0" w:color="auto"/>
      </w:divBdr>
    </w:div>
    <w:div w:id="1581216197">
      <w:bodyDiv w:val="1"/>
      <w:marLeft w:val="0"/>
      <w:marRight w:val="0"/>
      <w:marTop w:val="0"/>
      <w:marBottom w:val="0"/>
      <w:divBdr>
        <w:top w:val="none" w:sz="0" w:space="0" w:color="auto"/>
        <w:left w:val="none" w:sz="0" w:space="0" w:color="auto"/>
        <w:bottom w:val="none" w:sz="0" w:space="0" w:color="auto"/>
        <w:right w:val="none" w:sz="0" w:space="0" w:color="auto"/>
      </w:divBdr>
    </w:div>
    <w:div w:id="1581479248">
      <w:bodyDiv w:val="1"/>
      <w:marLeft w:val="0"/>
      <w:marRight w:val="0"/>
      <w:marTop w:val="0"/>
      <w:marBottom w:val="0"/>
      <w:divBdr>
        <w:top w:val="none" w:sz="0" w:space="0" w:color="auto"/>
        <w:left w:val="none" w:sz="0" w:space="0" w:color="auto"/>
        <w:bottom w:val="none" w:sz="0" w:space="0" w:color="auto"/>
        <w:right w:val="none" w:sz="0" w:space="0" w:color="auto"/>
      </w:divBdr>
      <w:divsChild>
        <w:div w:id="796921999">
          <w:marLeft w:val="0"/>
          <w:marRight w:val="0"/>
          <w:marTop w:val="0"/>
          <w:marBottom w:val="0"/>
          <w:divBdr>
            <w:top w:val="none" w:sz="0" w:space="0" w:color="auto"/>
            <w:left w:val="none" w:sz="0" w:space="0" w:color="auto"/>
            <w:bottom w:val="none" w:sz="0" w:space="0" w:color="auto"/>
            <w:right w:val="none" w:sz="0" w:space="0" w:color="auto"/>
          </w:divBdr>
          <w:divsChild>
            <w:div w:id="840588392">
              <w:marLeft w:val="0"/>
              <w:marRight w:val="0"/>
              <w:marTop w:val="0"/>
              <w:marBottom w:val="0"/>
              <w:divBdr>
                <w:top w:val="none" w:sz="0" w:space="0" w:color="auto"/>
                <w:left w:val="none" w:sz="0" w:space="0" w:color="auto"/>
                <w:bottom w:val="none" w:sz="0" w:space="0" w:color="auto"/>
                <w:right w:val="none" w:sz="0" w:space="0" w:color="auto"/>
              </w:divBdr>
            </w:div>
          </w:divsChild>
        </w:div>
        <w:div w:id="1165823089">
          <w:marLeft w:val="0"/>
          <w:marRight w:val="0"/>
          <w:marTop w:val="0"/>
          <w:marBottom w:val="150"/>
          <w:divBdr>
            <w:top w:val="none" w:sz="0" w:space="0" w:color="auto"/>
            <w:left w:val="none" w:sz="0" w:space="0" w:color="auto"/>
            <w:bottom w:val="none" w:sz="0" w:space="0" w:color="auto"/>
            <w:right w:val="none" w:sz="0" w:space="0" w:color="auto"/>
          </w:divBdr>
        </w:div>
        <w:div w:id="1484347609">
          <w:marLeft w:val="0"/>
          <w:marRight w:val="0"/>
          <w:marTop w:val="0"/>
          <w:marBottom w:val="0"/>
          <w:divBdr>
            <w:top w:val="none" w:sz="0" w:space="0" w:color="auto"/>
            <w:left w:val="none" w:sz="0" w:space="0" w:color="auto"/>
            <w:bottom w:val="none" w:sz="0" w:space="0" w:color="auto"/>
            <w:right w:val="none" w:sz="0" w:space="0" w:color="auto"/>
          </w:divBdr>
        </w:div>
      </w:divsChild>
    </w:div>
    <w:div w:id="1581524579">
      <w:bodyDiv w:val="1"/>
      <w:marLeft w:val="0"/>
      <w:marRight w:val="0"/>
      <w:marTop w:val="0"/>
      <w:marBottom w:val="0"/>
      <w:divBdr>
        <w:top w:val="none" w:sz="0" w:space="0" w:color="auto"/>
        <w:left w:val="none" w:sz="0" w:space="0" w:color="auto"/>
        <w:bottom w:val="none" w:sz="0" w:space="0" w:color="auto"/>
        <w:right w:val="none" w:sz="0" w:space="0" w:color="auto"/>
      </w:divBdr>
      <w:divsChild>
        <w:div w:id="191652861">
          <w:marLeft w:val="0"/>
          <w:marRight w:val="0"/>
          <w:marTop w:val="150"/>
          <w:marBottom w:val="150"/>
          <w:divBdr>
            <w:top w:val="single" w:sz="6" w:space="8" w:color="EEEEEE"/>
            <w:left w:val="none" w:sz="0" w:space="0" w:color="auto"/>
            <w:bottom w:val="single" w:sz="6" w:space="8" w:color="EEEEEE"/>
            <w:right w:val="none" w:sz="0" w:space="0" w:color="auto"/>
          </w:divBdr>
        </w:div>
        <w:div w:id="224146077">
          <w:marLeft w:val="0"/>
          <w:marRight w:val="0"/>
          <w:marTop w:val="0"/>
          <w:marBottom w:val="225"/>
          <w:divBdr>
            <w:top w:val="none" w:sz="0" w:space="0" w:color="auto"/>
            <w:left w:val="none" w:sz="0" w:space="0" w:color="auto"/>
            <w:bottom w:val="none" w:sz="0" w:space="0" w:color="auto"/>
            <w:right w:val="none" w:sz="0" w:space="0" w:color="auto"/>
          </w:divBdr>
        </w:div>
        <w:div w:id="1494223838">
          <w:marLeft w:val="-225"/>
          <w:marRight w:val="-225"/>
          <w:marTop w:val="0"/>
          <w:marBottom w:val="0"/>
          <w:divBdr>
            <w:top w:val="none" w:sz="0" w:space="0" w:color="auto"/>
            <w:left w:val="none" w:sz="0" w:space="0" w:color="auto"/>
            <w:bottom w:val="none" w:sz="0" w:space="0" w:color="auto"/>
            <w:right w:val="none" w:sz="0" w:space="0" w:color="auto"/>
          </w:divBdr>
          <w:divsChild>
            <w:div w:id="303895586">
              <w:marLeft w:val="0"/>
              <w:marRight w:val="0"/>
              <w:marTop w:val="0"/>
              <w:marBottom w:val="0"/>
              <w:divBdr>
                <w:top w:val="none" w:sz="0" w:space="0" w:color="auto"/>
                <w:left w:val="none" w:sz="0" w:space="0" w:color="auto"/>
                <w:bottom w:val="none" w:sz="0" w:space="0" w:color="auto"/>
                <w:right w:val="none" w:sz="0" w:space="0" w:color="auto"/>
              </w:divBdr>
              <w:divsChild>
                <w:div w:id="11661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85">
      <w:bodyDiv w:val="1"/>
      <w:marLeft w:val="0"/>
      <w:marRight w:val="0"/>
      <w:marTop w:val="0"/>
      <w:marBottom w:val="0"/>
      <w:divBdr>
        <w:top w:val="none" w:sz="0" w:space="0" w:color="auto"/>
        <w:left w:val="none" w:sz="0" w:space="0" w:color="auto"/>
        <w:bottom w:val="none" w:sz="0" w:space="0" w:color="auto"/>
        <w:right w:val="none" w:sz="0" w:space="0" w:color="auto"/>
      </w:divBdr>
    </w:div>
    <w:div w:id="1581866220">
      <w:bodyDiv w:val="1"/>
      <w:marLeft w:val="0"/>
      <w:marRight w:val="0"/>
      <w:marTop w:val="0"/>
      <w:marBottom w:val="0"/>
      <w:divBdr>
        <w:top w:val="none" w:sz="0" w:space="0" w:color="auto"/>
        <w:left w:val="none" w:sz="0" w:space="0" w:color="auto"/>
        <w:bottom w:val="none" w:sz="0" w:space="0" w:color="auto"/>
        <w:right w:val="none" w:sz="0" w:space="0" w:color="auto"/>
      </w:divBdr>
    </w:div>
    <w:div w:id="1582327973">
      <w:bodyDiv w:val="1"/>
      <w:marLeft w:val="0"/>
      <w:marRight w:val="0"/>
      <w:marTop w:val="0"/>
      <w:marBottom w:val="0"/>
      <w:divBdr>
        <w:top w:val="none" w:sz="0" w:space="0" w:color="auto"/>
        <w:left w:val="none" w:sz="0" w:space="0" w:color="auto"/>
        <w:bottom w:val="none" w:sz="0" w:space="0" w:color="auto"/>
        <w:right w:val="none" w:sz="0" w:space="0" w:color="auto"/>
      </w:divBdr>
      <w:divsChild>
        <w:div w:id="544488768">
          <w:marLeft w:val="-225"/>
          <w:marRight w:val="-225"/>
          <w:marTop w:val="0"/>
          <w:marBottom w:val="0"/>
          <w:divBdr>
            <w:top w:val="none" w:sz="0" w:space="0" w:color="auto"/>
            <w:left w:val="none" w:sz="0" w:space="0" w:color="auto"/>
            <w:bottom w:val="none" w:sz="0" w:space="0" w:color="auto"/>
            <w:right w:val="none" w:sz="0" w:space="0" w:color="auto"/>
          </w:divBdr>
          <w:divsChild>
            <w:div w:id="635062428">
              <w:marLeft w:val="0"/>
              <w:marRight w:val="0"/>
              <w:marTop w:val="0"/>
              <w:marBottom w:val="0"/>
              <w:divBdr>
                <w:top w:val="none" w:sz="0" w:space="0" w:color="auto"/>
                <w:left w:val="none" w:sz="0" w:space="0" w:color="auto"/>
                <w:bottom w:val="none" w:sz="0" w:space="0" w:color="auto"/>
                <w:right w:val="none" w:sz="0" w:space="0" w:color="auto"/>
              </w:divBdr>
              <w:divsChild>
                <w:div w:id="18841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171">
      <w:bodyDiv w:val="1"/>
      <w:marLeft w:val="0"/>
      <w:marRight w:val="0"/>
      <w:marTop w:val="0"/>
      <w:marBottom w:val="0"/>
      <w:divBdr>
        <w:top w:val="none" w:sz="0" w:space="0" w:color="auto"/>
        <w:left w:val="none" w:sz="0" w:space="0" w:color="auto"/>
        <w:bottom w:val="none" w:sz="0" w:space="0" w:color="auto"/>
        <w:right w:val="none" w:sz="0" w:space="0" w:color="auto"/>
      </w:divBdr>
    </w:div>
    <w:div w:id="1582909757">
      <w:bodyDiv w:val="1"/>
      <w:marLeft w:val="0"/>
      <w:marRight w:val="0"/>
      <w:marTop w:val="0"/>
      <w:marBottom w:val="0"/>
      <w:divBdr>
        <w:top w:val="none" w:sz="0" w:space="0" w:color="auto"/>
        <w:left w:val="none" w:sz="0" w:space="0" w:color="auto"/>
        <w:bottom w:val="none" w:sz="0" w:space="0" w:color="auto"/>
        <w:right w:val="none" w:sz="0" w:space="0" w:color="auto"/>
      </w:divBdr>
    </w:div>
    <w:div w:id="1583025381">
      <w:bodyDiv w:val="1"/>
      <w:marLeft w:val="0"/>
      <w:marRight w:val="0"/>
      <w:marTop w:val="0"/>
      <w:marBottom w:val="0"/>
      <w:divBdr>
        <w:top w:val="none" w:sz="0" w:space="0" w:color="auto"/>
        <w:left w:val="none" w:sz="0" w:space="0" w:color="auto"/>
        <w:bottom w:val="none" w:sz="0" w:space="0" w:color="auto"/>
        <w:right w:val="none" w:sz="0" w:space="0" w:color="auto"/>
      </w:divBdr>
      <w:divsChild>
        <w:div w:id="376396749">
          <w:marLeft w:val="0"/>
          <w:marRight w:val="0"/>
          <w:marTop w:val="0"/>
          <w:marBottom w:val="0"/>
          <w:divBdr>
            <w:top w:val="none" w:sz="0" w:space="0" w:color="auto"/>
            <w:left w:val="none" w:sz="0" w:space="0" w:color="auto"/>
            <w:bottom w:val="none" w:sz="0" w:space="0" w:color="auto"/>
            <w:right w:val="none" w:sz="0" w:space="0" w:color="auto"/>
          </w:divBdr>
          <w:divsChild>
            <w:div w:id="148061085">
              <w:marLeft w:val="0"/>
              <w:marRight w:val="0"/>
              <w:marTop w:val="0"/>
              <w:marBottom w:val="0"/>
              <w:divBdr>
                <w:top w:val="none" w:sz="0" w:space="0" w:color="auto"/>
                <w:left w:val="none" w:sz="0" w:space="0" w:color="auto"/>
                <w:bottom w:val="none" w:sz="0" w:space="0" w:color="auto"/>
                <w:right w:val="none" w:sz="0" w:space="0" w:color="auto"/>
              </w:divBdr>
              <w:divsChild>
                <w:div w:id="171147246">
                  <w:marLeft w:val="0"/>
                  <w:marRight w:val="0"/>
                  <w:marTop w:val="0"/>
                  <w:marBottom w:val="0"/>
                  <w:divBdr>
                    <w:top w:val="none" w:sz="0" w:space="0" w:color="auto"/>
                    <w:left w:val="none" w:sz="0" w:space="0" w:color="auto"/>
                    <w:bottom w:val="none" w:sz="0" w:space="0" w:color="auto"/>
                    <w:right w:val="none" w:sz="0" w:space="0" w:color="auto"/>
                  </w:divBdr>
                  <w:divsChild>
                    <w:div w:id="1009023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83030588">
      <w:bodyDiv w:val="1"/>
      <w:marLeft w:val="0"/>
      <w:marRight w:val="0"/>
      <w:marTop w:val="0"/>
      <w:marBottom w:val="0"/>
      <w:divBdr>
        <w:top w:val="none" w:sz="0" w:space="0" w:color="auto"/>
        <w:left w:val="none" w:sz="0" w:space="0" w:color="auto"/>
        <w:bottom w:val="none" w:sz="0" w:space="0" w:color="auto"/>
        <w:right w:val="none" w:sz="0" w:space="0" w:color="auto"/>
      </w:divBdr>
    </w:div>
    <w:div w:id="1583175423">
      <w:bodyDiv w:val="1"/>
      <w:marLeft w:val="0"/>
      <w:marRight w:val="0"/>
      <w:marTop w:val="0"/>
      <w:marBottom w:val="0"/>
      <w:divBdr>
        <w:top w:val="none" w:sz="0" w:space="0" w:color="auto"/>
        <w:left w:val="none" w:sz="0" w:space="0" w:color="auto"/>
        <w:bottom w:val="none" w:sz="0" w:space="0" w:color="auto"/>
        <w:right w:val="none" w:sz="0" w:space="0" w:color="auto"/>
      </w:divBdr>
    </w:div>
    <w:div w:id="1583373099">
      <w:bodyDiv w:val="1"/>
      <w:marLeft w:val="0"/>
      <w:marRight w:val="0"/>
      <w:marTop w:val="0"/>
      <w:marBottom w:val="0"/>
      <w:divBdr>
        <w:top w:val="none" w:sz="0" w:space="0" w:color="auto"/>
        <w:left w:val="none" w:sz="0" w:space="0" w:color="auto"/>
        <w:bottom w:val="none" w:sz="0" w:space="0" w:color="auto"/>
        <w:right w:val="none" w:sz="0" w:space="0" w:color="auto"/>
      </w:divBdr>
    </w:div>
    <w:div w:id="1583489076">
      <w:bodyDiv w:val="1"/>
      <w:marLeft w:val="0"/>
      <w:marRight w:val="0"/>
      <w:marTop w:val="0"/>
      <w:marBottom w:val="0"/>
      <w:divBdr>
        <w:top w:val="none" w:sz="0" w:space="0" w:color="auto"/>
        <w:left w:val="none" w:sz="0" w:space="0" w:color="auto"/>
        <w:bottom w:val="none" w:sz="0" w:space="0" w:color="auto"/>
        <w:right w:val="none" w:sz="0" w:space="0" w:color="auto"/>
      </w:divBdr>
    </w:div>
    <w:div w:id="1583642958">
      <w:bodyDiv w:val="1"/>
      <w:marLeft w:val="0"/>
      <w:marRight w:val="0"/>
      <w:marTop w:val="0"/>
      <w:marBottom w:val="0"/>
      <w:divBdr>
        <w:top w:val="none" w:sz="0" w:space="0" w:color="auto"/>
        <w:left w:val="none" w:sz="0" w:space="0" w:color="auto"/>
        <w:bottom w:val="none" w:sz="0" w:space="0" w:color="auto"/>
        <w:right w:val="none" w:sz="0" w:space="0" w:color="auto"/>
      </w:divBdr>
    </w:div>
    <w:div w:id="1584336430">
      <w:bodyDiv w:val="1"/>
      <w:marLeft w:val="0"/>
      <w:marRight w:val="0"/>
      <w:marTop w:val="0"/>
      <w:marBottom w:val="0"/>
      <w:divBdr>
        <w:top w:val="none" w:sz="0" w:space="0" w:color="auto"/>
        <w:left w:val="none" w:sz="0" w:space="0" w:color="auto"/>
        <w:bottom w:val="none" w:sz="0" w:space="0" w:color="auto"/>
        <w:right w:val="none" w:sz="0" w:space="0" w:color="auto"/>
      </w:divBdr>
    </w:div>
    <w:div w:id="1584610124">
      <w:bodyDiv w:val="1"/>
      <w:marLeft w:val="0"/>
      <w:marRight w:val="0"/>
      <w:marTop w:val="0"/>
      <w:marBottom w:val="0"/>
      <w:divBdr>
        <w:top w:val="none" w:sz="0" w:space="0" w:color="auto"/>
        <w:left w:val="none" w:sz="0" w:space="0" w:color="auto"/>
        <w:bottom w:val="none" w:sz="0" w:space="0" w:color="auto"/>
        <w:right w:val="none" w:sz="0" w:space="0" w:color="auto"/>
      </w:divBdr>
      <w:divsChild>
        <w:div w:id="46997622">
          <w:marLeft w:val="0"/>
          <w:marRight w:val="0"/>
          <w:marTop w:val="0"/>
          <w:marBottom w:val="0"/>
          <w:divBdr>
            <w:top w:val="none" w:sz="0" w:space="0" w:color="auto"/>
            <w:left w:val="none" w:sz="0" w:space="0" w:color="auto"/>
            <w:bottom w:val="none" w:sz="0" w:space="0" w:color="auto"/>
            <w:right w:val="none" w:sz="0" w:space="0" w:color="auto"/>
          </w:divBdr>
          <w:divsChild>
            <w:div w:id="1300958668">
              <w:marLeft w:val="0"/>
              <w:marRight w:val="0"/>
              <w:marTop w:val="0"/>
              <w:marBottom w:val="0"/>
              <w:divBdr>
                <w:top w:val="none" w:sz="0" w:space="0" w:color="auto"/>
                <w:left w:val="none" w:sz="0" w:space="0" w:color="auto"/>
                <w:bottom w:val="none" w:sz="0" w:space="0" w:color="auto"/>
                <w:right w:val="none" w:sz="0" w:space="0" w:color="auto"/>
              </w:divBdr>
            </w:div>
            <w:div w:id="1485269376">
              <w:marLeft w:val="0"/>
              <w:marRight w:val="0"/>
              <w:marTop w:val="0"/>
              <w:marBottom w:val="0"/>
              <w:divBdr>
                <w:top w:val="none" w:sz="0" w:space="0" w:color="auto"/>
                <w:left w:val="none" w:sz="0" w:space="0" w:color="auto"/>
                <w:bottom w:val="none" w:sz="0" w:space="0" w:color="auto"/>
                <w:right w:val="none" w:sz="0" w:space="0" w:color="auto"/>
              </w:divBdr>
              <w:divsChild>
                <w:div w:id="1147816826">
                  <w:marLeft w:val="0"/>
                  <w:marRight w:val="0"/>
                  <w:marTop w:val="0"/>
                  <w:marBottom w:val="0"/>
                  <w:divBdr>
                    <w:top w:val="none" w:sz="0" w:space="0" w:color="auto"/>
                    <w:left w:val="none" w:sz="0" w:space="0" w:color="auto"/>
                    <w:bottom w:val="none" w:sz="0" w:space="0" w:color="auto"/>
                    <w:right w:val="none" w:sz="0" w:space="0" w:color="auto"/>
                  </w:divBdr>
                  <w:divsChild>
                    <w:div w:id="941376955">
                      <w:marLeft w:val="0"/>
                      <w:marRight w:val="0"/>
                      <w:marTop w:val="0"/>
                      <w:marBottom w:val="0"/>
                      <w:divBdr>
                        <w:top w:val="none" w:sz="0" w:space="0" w:color="auto"/>
                        <w:left w:val="none" w:sz="0" w:space="0" w:color="auto"/>
                        <w:bottom w:val="none" w:sz="0" w:space="0" w:color="auto"/>
                        <w:right w:val="none" w:sz="0" w:space="0" w:color="auto"/>
                      </w:divBdr>
                    </w:div>
                    <w:div w:id="1238397893">
                      <w:marLeft w:val="0"/>
                      <w:marRight w:val="0"/>
                      <w:marTop w:val="0"/>
                      <w:marBottom w:val="0"/>
                      <w:divBdr>
                        <w:top w:val="none" w:sz="0" w:space="0" w:color="auto"/>
                        <w:left w:val="none" w:sz="0" w:space="0" w:color="auto"/>
                        <w:bottom w:val="none" w:sz="0" w:space="0" w:color="auto"/>
                        <w:right w:val="none" w:sz="0" w:space="0" w:color="auto"/>
                      </w:divBdr>
                    </w:div>
                    <w:div w:id="1885865635">
                      <w:marLeft w:val="0"/>
                      <w:marRight w:val="0"/>
                      <w:marTop w:val="0"/>
                      <w:marBottom w:val="0"/>
                      <w:divBdr>
                        <w:top w:val="none" w:sz="0" w:space="0" w:color="auto"/>
                        <w:left w:val="none" w:sz="0" w:space="0" w:color="auto"/>
                        <w:bottom w:val="none" w:sz="0" w:space="0" w:color="auto"/>
                        <w:right w:val="none" w:sz="0" w:space="0" w:color="auto"/>
                      </w:divBdr>
                    </w:div>
                  </w:divsChild>
                </w:div>
                <w:div w:id="1469321830">
                  <w:marLeft w:val="0"/>
                  <w:marRight w:val="0"/>
                  <w:marTop w:val="0"/>
                  <w:marBottom w:val="0"/>
                  <w:divBdr>
                    <w:top w:val="none" w:sz="0" w:space="0" w:color="auto"/>
                    <w:left w:val="none" w:sz="0" w:space="0" w:color="auto"/>
                    <w:bottom w:val="none" w:sz="0" w:space="0" w:color="auto"/>
                    <w:right w:val="none" w:sz="0" w:space="0" w:color="auto"/>
                  </w:divBdr>
                  <w:divsChild>
                    <w:div w:id="895824358">
                      <w:marLeft w:val="0"/>
                      <w:marRight w:val="0"/>
                      <w:marTop w:val="0"/>
                      <w:marBottom w:val="0"/>
                      <w:divBdr>
                        <w:top w:val="none" w:sz="0" w:space="0" w:color="auto"/>
                        <w:left w:val="none" w:sz="0" w:space="0" w:color="auto"/>
                        <w:bottom w:val="none" w:sz="0" w:space="0" w:color="auto"/>
                        <w:right w:val="none" w:sz="0" w:space="0" w:color="auto"/>
                      </w:divBdr>
                      <w:divsChild>
                        <w:div w:id="1509446536">
                          <w:marLeft w:val="0"/>
                          <w:marRight w:val="0"/>
                          <w:marTop w:val="0"/>
                          <w:marBottom w:val="0"/>
                          <w:divBdr>
                            <w:top w:val="none" w:sz="0" w:space="0" w:color="auto"/>
                            <w:left w:val="none" w:sz="0" w:space="0" w:color="auto"/>
                            <w:bottom w:val="none" w:sz="0" w:space="0" w:color="auto"/>
                            <w:right w:val="none" w:sz="0" w:space="0" w:color="auto"/>
                          </w:divBdr>
                          <w:divsChild>
                            <w:div w:id="79766059">
                              <w:marLeft w:val="0"/>
                              <w:marRight w:val="0"/>
                              <w:marTop w:val="0"/>
                              <w:marBottom w:val="0"/>
                              <w:divBdr>
                                <w:top w:val="none" w:sz="0" w:space="0" w:color="auto"/>
                                <w:left w:val="none" w:sz="0" w:space="0" w:color="auto"/>
                                <w:bottom w:val="none" w:sz="0" w:space="0" w:color="auto"/>
                                <w:right w:val="none" w:sz="0" w:space="0" w:color="auto"/>
                              </w:divBdr>
                              <w:divsChild>
                                <w:div w:id="417606265">
                                  <w:marLeft w:val="0"/>
                                  <w:marRight w:val="0"/>
                                  <w:marTop w:val="75"/>
                                  <w:marBottom w:val="0"/>
                                  <w:divBdr>
                                    <w:top w:val="none" w:sz="0" w:space="0" w:color="auto"/>
                                    <w:left w:val="none" w:sz="0" w:space="0" w:color="auto"/>
                                    <w:bottom w:val="none" w:sz="0" w:space="0" w:color="auto"/>
                                    <w:right w:val="none" w:sz="0" w:space="0" w:color="auto"/>
                                  </w:divBdr>
                                  <w:divsChild>
                                    <w:div w:id="211036833">
                                      <w:marLeft w:val="0"/>
                                      <w:marRight w:val="135"/>
                                      <w:marTop w:val="0"/>
                                      <w:marBottom w:val="0"/>
                                      <w:divBdr>
                                        <w:top w:val="none" w:sz="0" w:space="0" w:color="auto"/>
                                        <w:left w:val="none" w:sz="0" w:space="0" w:color="auto"/>
                                        <w:bottom w:val="none" w:sz="0" w:space="0" w:color="auto"/>
                                        <w:right w:val="none" w:sz="0" w:space="0" w:color="auto"/>
                                      </w:divBdr>
                                    </w:div>
                                    <w:div w:id="18543024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9224173">
                              <w:marLeft w:val="0"/>
                              <w:marRight w:val="0"/>
                              <w:marTop w:val="0"/>
                              <w:marBottom w:val="0"/>
                              <w:divBdr>
                                <w:top w:val="none" w:sz="0" w:space="0" w:color="auto"/>
                                <w:left w:val="none" w:sz="0" w:space="0" w:color="auto"/>
                                <w:bottom w:val="none" w:sz="0" w:space="0" w:color="auto"/>
                                <w:right w:val="none" w:sz="0" w:space="0" w:color="auto"/>
                              </w:divBdr>
                              <w:divsChild>
                                <w:div w:id="305165105">
                                  <w:marLeft w:val="0"/>
                                  <w:marRight w:val="0"/>
                                  <w:marTop w:val="75"/>
                                  <w:marBottom w:val="0"/>
                                  <w:divBdr>
                                    <w:top w:val="none" w:sz="0" w:space="0" w:color="auto"/>
                                    <w:left w:val="none" w:sz="0" w:space="0" w:color="auto"/>
                                    <w:bottom w:val="none" w:sz="0" w:space="0" w:color="auto"/>
                                    <w:right w:val="none" w:sz="0" w:space="0" w:color="auto"/>
                                  </w:divBdr>
                                  <w:divsChild>
                                    <w:div w:id="26368550">
                                      <w:marLeft w:val="0"/>
                                      <w:marRight w:val="0"/>
                                      <w:marTop w:val="45"/>
                                      <w:marBottom w:val="0"/>
                                      <w:divBdr>
                                        <w:top w:val="none" w:sz="0" w:space="0" w:color="auto"/>
                                        <w:left w:val="none" w:sz="0" w:space="0" w:color="auto"/>
                                        <w:bottom w:val="none" w:sz="0" w:space="0" w:color="auto"/>
                                        <w:right w:val="none" w:sz="0" w:space="0" w:color="auto"/>
                                      </w:divBdr>
                                    </w:div>
                                    <w:div w:id="5450286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18308">
          <w:marLeft w:val="0"/>
          <w:marRight w:val="0"/>
          <w:marTop w:val="0"/>
          <w:marBottom w:val="0"/>
          <w:divBdr>
            <w:top w:val="none" w:sz="0" w:space="0" w:color="auto"/>
            <w:left w:val="none" w:sz="0" w:space="0" w:color="auto"/>
            <w:bottom w:val="none" w:sz="0" w:space="0" w:color="auto"/>
            <w:right w:val="none" w:sz="0" w:space="0" w:color="auto"/>
          </w:divBdr>
          <w:divsChild>
            <w:div w:id="101164473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584677341">
      <w:bodyDiv w:val="1"/>
      <w:marLeft w:val="0"/>
      <w:marRight w:val="0"/>
      <w:marTop w:val="0"/>
      <w:marBottom w:val="0"/>
      <w:divBdr>
        <w:top w:val="none" w:sz="0" w:space="0" w:color="auto"/>
        <w:left w:val="none" w:sz="0" w:space="0" w:color="auto"/>
        <w:bottom w:val="none" w:sz="0" w:space="0" w:color="auto"/>
        <w:right w:val="none" w:sz="0" w:space="0" w:color="auto"/>
      </w:divBdr>
    </w:div>
    <w:div w:id="1584758072">
      <w:bodyDiv w:val="1"/>
      <w:marLeft w:val="0"/>
      <w:marRight w:val="0"/>
      <w:marTop w:val="0"/>
      <w:marBottom w:val="0"/>
      <w:divBdr>
        <w:top w:val="none" w:sz="0" w:space="0" w:color="auto"/>
        <w:left w:val="none" w:sz="0" w:space="0" w:color="auto"/>
        <w:bottom w:val="none" w:sz="0" w:space="0" w:color="auto"/>
        <w:right w:val="none" w:sz="0" w:space="0" w:color="auto"/>
      </w:divBdr>
    </w:div>
    <w:div w:id="1585921000">
      <w:bodyDiv w:val="1"/>
      <w:marLeft w:val="0"/>
      <w:marRight w:val="0"/>
      <w:marTop w:val="0"/>
      <w:marBottom w:val="0"/>
      <w:divBdr>
        <w:top w:val="none" w:sz="0" w:space="0" w:color="auto"/>
        <w:left w:val="none" w:sz="0" w:space="0" w:color="auto"/>
        <w:bottom w:val="none" w:sz="0" w:space="0" w:color="auto"/>
        <w:right w:val="none" w:sz="0" w:space="0" w:color="auto"/>
      </w:divBdr>
    </w:div>
    <w:div w:id="1586110324">
      <w:bodyDiv w:val="1"/>
      <w:marLeft w:val="0"/>
      <w:marRight w:val="0"/>
      <w:marTop w:val="0"/>
      <w:marBottom w:val="0"/>
      <w:divBdr>
        <w:top w:val="none" w:sz="0" w:space="0" w:color="auto"/>
        <w:left w:val="none" w:sz="0" w:space="0" w:color="auto"/>
        <w:bottom w:val="none" w:sz="0" w:space="0" w:color="auto"/>
        <w:right w:val="none" w:sz="0" w:space="0" w:color="auto"/>
      </w:divBdr>
    </w:div>
    <w:div w:id="1586264798">
      <w:bodyDiv w:val="1"/>
      <w:marLeft w:val="0"/>
      <w:marRight w:val="0"/>
      <w:marTop w:val="0"/>
      <w:marBottom w:val="0"/>
      <w:divBdr>
        <w:top w:val="none" w:sz="0" w:space="0" w:color="auto"/>
        <w:left w:val="none" w:sz="0" w:space="0" w:color="auto"/>
        <w:bottom w:val="none" w:sz="0" w:space="0" w:color="auto"/>
        <w:right w:val="none" w:sz="0" w:space="0" w:color="auto"/>
      </w:divBdr>
    </w:div>
    <w:div w:id="1586382983">
      <w:bodyDiv w:val="1"/>
      <w:marLeft w:val="0"/>
      <w:marRight w:val="0"/>
      <w:marTop w:val="0"/>
      <w:marBottom w:val="0"/>
      <w:divBdr>
        <w:top w:val="none" w:sz="0" w:space="0" w:color="auto"/>
        <w:left w:val="none" w:sz="0" w:space="0" w:color="auto"/>
        <w:bottom w:val="none" w:sz="0" w:space="0" w:color="auto"/>
        <w:right w:val="none" w:sz="0" w:space="0" w:color="auto"/>
      </w:divBdr>
    </w:div>
    <w:div w:id="1586650432">
      <w:bodyDiv w:val="1"/>
      <w:marLeft w:val="0"/>
      <w:marRight w:val="0"/>
      <w:marTop w:val="0"/>
      <w:marBottom w:val="0"/>
      <w:divBdr>
        <w:top w:val="none" w:sz="0" w:space="0" w:color="auto"/>
        <w:left w:val="none" w:sz="0" w:space="0" w:color="auto"/>
        <w:bottom w:val="none" w:sz="0" w:space="0" w:color="auto"/>
        <w:right w:val="none" w:sz="0" w:space="0" w:color="auto"/>
      </w:divBdr>
    </w:div>
    <w:div w:id="1587109173">
      <w:bodyDiv w:val="1"/>
      <w:marLeft w:val="0"/>
      <w:marRight w:val="0"/>
      <w:marTop w:val="0"/>
      <w:marBottom w:val="0"/>
      <w:divBdr>
        <w:top w:val="none" w:sz="0" w:space="0" w:color="auto"/>
        <w:left w:val="none" w:sz="0" w:space="0" w:color="auto"/>
        <w:bottom w:val="none" w:sz="0" w:space="0" w:color="auto"/>
        <w:right w:val="none" w:sz="0" w:space="0" w:color="auto"/>
      </w:divBdr>
      <w:divsChild>
        <w:div w:id="181625288">
          <w:marLeft w:val="-150"/>
          <w:marRight w:val="-150"/>
          <w:marTop w:val="0"/>
          <w:marBottom w:val="0"/>
          <w:divBdr>
            <w:top w:val="none" w:sz="0" w:space="0" w:color="auto"/>
            <w:left w:val="none" w:sz="0" w:space="0" w:color="auto"/>
            <w:bottom w:val="none" w:sz="0" w:space="0" w:color="auto"/>
            <w:right w:val="none" w:sz="0" w:space="0" w:color="auto"/>
          </w:divBdr>
          <w:divsChild>
            <w:div w:id="342055549">
              <w:marLeft w:val="0"/>
              <w:marRight w:val="0"/>
              <w:marTop w:val="0"/>
              <w:marBottom w:val="0"/>
              <w:divBdr>
                <w:top w:val="none" w:sz="0" w:space="0" w:color="auto"/>
                <w:left w:val="none" w:sz="0" w:space="0" w:color="auto"/>
                <w:bottom w:val="none" w:sz="0" w:space="0" w:color="auto"/>
                <w:right w:val="none" w:sz="0" w:space="0" w:color="auto"/>
              </w:divBdr>
              <w:divsChild>
                <w:div w:id="1890921999">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823615473">
          <w:marLeft w:val="0"/>
          <w:marRight w:val="0"/>
          <w:marTop w:val="0"/>
          <w:marBottom w:val="0"/>
          <w:divBdr>
            <w:top w:val="none" w:sz="0" w:space="0" w:color="auto"/>
            <w:left w:val="none" w:sz="0" w:space="0" w:color="auto"/>
            <w:bottom w:val="none" w:sz="0" w:space="0" w:color="auto"/>
            <w:right w:val="none" w:sz="0" w:space="0" w:color="auto"/>
          </w:divBdr>
          <w:divsChild>
            <w:div w:id="172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25">
      <w:bodyDiv w:val="1"/>
      <w:marLeft w:val="0"/>
      <w:marRight w:val="0"/>
      <w:marTop w:val="0"/>
      <w:marBottom w:val="0"/>
      <w:divBdr>
        <w:top w:val="none" w:sz="0" w:space="0" w:color="auto"/>
        <w:left w:val="none" w:sz="0" w:space="0" w:color="auto"/>
        <w:bottom w:val="none" w:sz="0" w:space="0" w:color="auto"/>
        <w:right w:val="none" w:sz="0" w:space="0" w:color="auto"/>
      </w:divBdr>
      <w:divsChild>
        <w:div w:id="1527065132">
          <w:marLeft w:val="0"/>
          <w:marRight w:val="0"/>
          <w:marTop w:val="0"/>
          <w:marBottom w:val="0"/>
          <w:divBdr>
            <w:top w:val="none" w:sz="0" w:space="0" w:color="auto"/>
            <w:left w:val="none" w:sz="0" w:space="0" w:color="auto"/>
            <w:bottom w:val="none" w:sz="0" w:space="0" w:color="auto"/>
            <w:right w:val="none" w:sz="0" w:space="0" w:color="auto"/>
          </w:divBdr>
          <w:divsChild>
            <w:div w:id="1331710790">
              <w:marLeft w:val="0"/>
              <w:marRight w:val="0"/>
              <w:marTop w:val="0"/>
              <w:marBottom w:val="0"/>
              <w:divBdr>
                <w:top w:val="none" w:sz="0" w:space="0" w:color="auto"/>
                <w:left w:val="none" w:sz="0" w:space="0" w:color="auto"/>
                <w:bottom w:val="none" w:sz="0" w:space="0" w:color="auto"/>
                <w:right w:val="none" w:sz="0" w:space="0" w:color="auto"/>
              </w:divBdr>
              <w:divsChild>
                <w:div w:id="753169435">
                  <w:marLeft w:val="0"/>
                  <w:marRight w:val="0"/>
                  <w:marTop w:val="0"/>
                  <w:marBottom w:val="0"/>
                  <w:divBdr>
                    <w:top w:val="none" w:sz="0" w:space="0" w:color="auto"/>
                    <w:left w:val="none" w:sz="0" w:space="0" w:color="auto"/>
                    <w:bottom w:val="none" w:sz="0" w:space="0" w:color="auto"/>
                    <w:right w:val="none" w:sz="0" w:space="0" w:color="auto"/>
                  </w:divBdr>
                </w:div>
                <w:div w:id="18302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333">
          <w:marLeft w:val="0"/>
          <w:marRight w:val="0"/>
          <w:marTop w:val="0"/>
          <w:marBottom w:val="0"/>
          <w:divBdr>
            <w:top w:val="none" w:sz="0" w:space="0" w:color="auto"/>
            <w:left w:val="none" w:sz="0" w:space="0" w:color="auto"/>
            <w:bottom w:val="none" w:sz="0" w:space="0" w:color="auto"/>
            <w:right w:val="none" w:sz="0" w:space="0" w:color="auto"/>
          </w:divBdr>
        </w:div>
      </w:divsChild>
    </w:div>
    <w:div w:id="1588462070">
      <w:bodyDiv w:val="1"/>
      <w:marLeft w:val="0"/>
      <w:marRight w:val="0"/>
      <w:marTop w:val="0"/>
      <w:marBottom w:val="0"/>
      <w:divBdr>
        <w:top w:val="none" w:sz="0" w:space="0" w:color="auto"/>
        <w:left w:val="none" w:sz="0" w:space="0" w:color="auto"/>
        <w:bottom w:val="none" w:sz="0" w:space="0" w:color="auto"/>
        <w:right w:val="none" w:sz="0" w:space="0" w:color="auto"/>
      </w:divBdr>
    </w:div>
    <w:div w:id="1588542334">
      <w:bodyDiv w:val="1"/>
      <w:marLeft w:val="0"/>
      <w:marRight w:val="0"/>
      <w:marTop w:val="0"/>
      <w:marBottom w:val="0"/>
      <w:divBdr>
        <w:top w:val="none" w:sz="0" w:space="0" w:color="auto"/>
        <w:left w:val="none" w:sz="0" w:space="0" w:color="auto"/>
        <w:bottom w:val="none" w:sz="0" w:space="0" w:color="auto"/>
        <w:right w:val="none" w:sz="0" w:space="0" w:color="auto"/>
      </w:divBdr>
    </w:div>
    <w:div w:id="1588806578">
      <w:bodyDiv w:val="1"/>
      <w:marLeft w:val="0"/>
      <w:marRight w:val="0"/>
      <w:marTop w:val="0"/>
      <w:marBottom w:val="0"/>
      <w:divBdr>
        <w:top w:val="none" w:sz="0" w:space="0" w:color="auto"/>
        <w:left w:val="none" w:sz="0" w:space="0" w:color="auto"/>
        <w:bottom w:val="none" w:sz="0" w:space="0" w:color="auto"/>
        <w:right w:val="none" w:sz="0" w:space="0" w:color="auto"/>
      </w:divBdr>
    </w:div>
    <w:div w:id="1589193555">
      <w:bodyDiv w:val="1"/>
      <w:marLeft w:val="0"/>
      <w:marRight w:val="0"/>
      <w:marTop w:val="0"/>
      <w:marBottom w:val="0"/>
      <w:divBdr>
        <w:top w:val="none" w:sz="0" w:space="0" w:color="auto"/>
        <w:left w:val="none" w:sz="0" w:space="0" w:color="auto"/>
        <w:bottom w:val="none" w:sz="0" w:space="0" w:color="auto"/>
        <w:right w:val="none" w:sz="0" w:space="0" w:color="auto"/>
      </w:divBdr>
    </w:div>
    <w:div w:id="1589652138">
      <w:bodyDiv w:val="1"/>
      <w:marLeft w:val="0"/>
      <w:marRight w:val="0"/>
      <w:marTop w:val="0"/>
      <w:marBottom w:val="0"/>
      <w:divBdr>
        <w:top w:val="none" w:sz="0" w:space="0" w:color="auto"/>
        <w:left w:val="none" w:sz="0" w:space="0" w:color="auto"/>
        <w:bottom w:val="none" w:sz="0" w:space="0" w:color="auto"/>
        <w:right w:val="none" w:sz="0" w:space="0" w:color="auto"/>
      </w:divBdr>
    </w:div>
    <w:div w:id="1589734046">
      <w:bodyDiv w:val="1"/>
      <w:marLeft w:val="0"/>
      <w:marRight w:val="0"/>
      <w:marTop w:val="0"/>
      <w:marBottom w:val="0"/>
      <w:divBdr>
        <w:top w:val="none" w:sz="0" w:space="0" w:color="auto"/>
        <w:left w:val="none" w:sz="0" w:space="0" w:color="auto"/>
        <w:bottom w:val="none" w:sz="0" w:space="0" w:color="auto"/>
        <w:right w:val="none" w:sz="0" w:space="0" w:color="auto"/>
      </w:divBdr>
      <w:divsChild>
        <w:div w:id="545063939">
          <w:marLeft w:val="-225"/>
          <w:marRight w:val="-225"/>
          <w:marTop w:val="0"/>
          <w:marBottom w:val="0"/>
          <w:divBdr>
            <w:top w:val="none" w:sz="0" w:space="0" w:color="auto"/>
            <w:left w:val="none" w:sz="0" w:space="0" w:color="auto"/>
            <w:bottom w:val="none" w:sz="0" w:space="0" w:color="auto"/>
            <w:right w:val="none" w:sz="0" w:space="0" w:color="auto"/>
          </w:divBdr>
          <w:divsChild>
            <w:div w:id="1412312058">
              <w:marLeft w:val="0"/>
              <w:marRight w:val="0"/>
              <w:marTop w:val="0"/>
              <w:marBottom w:val="0"/>
              <w:divBdr>
                <w:top w:val="none" w:sz="0" w:space="0" w:color="auto"/>
                <w:left w:val="none" w:sz="0" w:space="0" w:color="auto"/>
                <w:bottom w:val="none" w:sz="0" w:space="0" w:color="auto"/>
                <w:right w:val="none" w:sz="0" w:space="0" w:color="auto"/>
              </w:divBdr>
              <w:divsChild>
                <w:div w:id="18681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1868">
          <w:marLeft w:val="0"/>
          <w:marRight w:val="0"/>
          <w:marTop w:val="0"/>
          <w:marBottom w:val="225"/>
          <w:divBdr>
            <w:top w:val="none" w:sz="0" w:space="0" w:color="auto"/>
            <w:left w:val="none" w:sz="0" w:space="0" w:color="auto"/>
            <w:bottom w:val="none" w:sz="0" w:space="0" w:color="auto"/>
            <w:right w:val="none" w:sz="0" w:space="0" w:color="auto"/>
          </w:divBdr>
        </w:div>
        <w:div w:id="17782144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89921654">
      <w:bodyDiv w:val="1"/>
      <w:marLeft w:val="0"/>
      <w:marRight w:val="0"/>
      <w:marTop w:val="0"/>
      <w:marBottom w:val="0"/>
      <w:divBdr>
        <w:top w:val="none" w:sz="0" w:space="0" w:color="auto"/>
        <w:left w:val="none" w:sz="0" w:space="0" w:color="auto"/>
        <w:bottom w:val="none" w:sz="0" w:space="0" w:color="auto"/>
        <w:right w:val="none" w:sz="0" w:space="0" w:color="auto"/>
      </w:divBdr>
    </w:div>
    <w:div w:id="1590121911">
      <w:bodyDiv w:val="1"/>
      <w:marLeft w:val="0"/>
      <w:marRight w:val="0"/>
      <w:marTop w:val="0"/>
      <w:marBottom w:val="0"/>
      <w:divBdr>
        <w:top w:val="none" w:sz="0" w:space="0" w:color="auto"/>
        <w:left w:val="none" w:sz="0" w:space="0" w:color="auto"/>
        <w:bottom w:val="none" w:sz="0" w:space="0" w:color="auto"/>
        <w:right w:val="none" w:sz="0" w:space="0" w:color="auto"/>
      </w:divBdr>
    </w:div>
    <w:div w:id="1590238541">
      <w:bodyDiv w:val="1"/>
      <w:marLeft w:val="0"/>
      <w:marRight w:val="0"/>
      <w:marTop w:val="0"/>
      <w:marBottom w:val="0"/>
      <w:divBdr>
        <w:top w:val="none" w:sz="0" w:space="0" w:color="auto"/>
        <w:left w:val="none" w:sz="0" w:space="0" w:color="auto"/>
        <w:bottom w:val="none" w:sz="0" w:space="0" w:color="auto"/>
        <w:right w:val="none" w:sz="0" w:space="0" w:color="auto"/>
      </w:divBdr>
      <w:divsChild>
        <w:div w:id="848180881">
          <w:marLeft w:val="0"/>
          <w:marRight w:val="0"/>
          <w:marTop w:val="0"/>
          <w:marBottom w:val="0"/>
          <w:divBdr>
            <w:top w:val="none" w:sz="0" w:space="0" w:color="auto"/>
            <w:left w:val="none" w:sz="0" w:space="0" w:color="auto"/>
            <w:bottom w:val="none" w:sz="0" w:space="0" w:color="auto"/>
            <w:right w:val="none" w:sz="0" w:space="0" w:color="auto"/>
          </w:divBdr>
        </w:div>
      </w:divsChild>
    </w:div>
    <w:div w:id="1590383186">
      <w:bodyDiv w:val="1"/>
      <w:marLeft w:val="0"/>
      <w:marRight w:val="0"/>
      <w:marTop w:val="0"/>
      <w:marBottom w:val="0"/>
      <w:divBdr>
        <w:top w:val="none" w:sz="0" w:space="0" w:color="auto"/>
        <w:left w:val="none" w:sz="0" w:space="0" w:color="auto"/>
        <w:bottom w:val="none" w:sz="0" w:space="0" w:color="auto"/>
        <w:right w:val="none" w:sz="0" w:space="0" w:color="auto"/>
      </w:divBdr>
      <w:divsChild>
        <w:div w:id="1279070618">
          <w:marLeft w:val="0"/>
          <w:marRight w:val="0"/>
          <w:marTop w:val="0"/>
          <w:marBottom w:val="0"/>
          <w:divBdr>
            <w:top w:val="none" w:sz="0" w:space="0" w:color="auto"/>
            <w:left w:val="none" w:sz="0" w:space="0" w:color="auto"/>
            <w:bottom w:val="none" w:sz="0" w:space="0" w:color="auto"/>
            <w:right w:val="none" w:sz="0" w:space="0" w:color="auto"/>
          </w:divBdr>
        </w:div>
      </w:divsChild>
    </w:div>
    <w:div w:id="1590577814">
      <w:bodyDiv w:val="1"/>
      <w:marLeft w:val="0"/>
      <w:marRight w:val="0"/>
      <w:marTop w:val="0"/>
      <w:marBottom w:val="0"/>
      <w:divBdr>
        <w:top w:val="none" w:sz="0" w:space="0" w:color="auto"/>
        <w:left w:val="none" w:sz="0" w:space="0" w:color="auto"/>
        <w:bottom w:val="none" w:sz="0" w:space="0" w:color="auto"/>
        <w:right w:val="none" w:sz="0" w:space="0" w:color="auto"/>
      </w:divBdr>
      <w:divsChild>
        <w:div w:id="1073816854">
          <w:marLeft w:val="0"/>
          <w:marRight w:val="0"/>
          <w:marTop w:val="0"/>
          <w:marBottom w:val="150"/>
          <w:divBdr>
            <w:top w:val="none" w:sz="0" w:space="0" w:color="auto"/>
            <w:left w:val="none" w:sz="0" w:space="0" w:color="auto"/>
            <w:bottom w:val="none" w:sz="0" w:space="0" w:color="auto"/>
            <w:right w:val="none" w:sz="0" w:space="0" w:color="auto"/>
          </w:divBdr>
        </w:div>
        <w:div w:id="1217544606">
          <w:marLeft w:val="0"/>
          <w:marRight w:val="0"/>
          <w:marTop w:val="0"/>
          <w:marBottom w:val="150"/>
          <w:divBdr>
            <w:top w:val="none" w:sz="0" w:space="0" w:color="auto"/>
            <w:left w:val="none" w:sz="0" w:space="0" w:color="auto"/>
            <w:bottom w:val="none" w:sz="0" w:space="0" w:color="auto"/>
            <w:right w:val="none" w:sz="0" w:space="0" w:color="auto"/>
          </w:divBdr>
        </w:div>
      </w:divsChild>
    </w:div>
    <w:div w:id="1591351172">
      <w:bodyDiv w:val="1"/>
      <w:marLeft w:val="0"/>
      <w:marRight w:val="0"/>
      <w:marTop w:val="0"/>
      <w:marBottom w:val="0"/>
      <w:divBdr>
        <w:top w:val="none" w:sz="0" w:space="0" w:color="auto"/>
        <w:left w:val="none" w:sz="0" w:space="0" w:color="auto"/>
        <w:bottom w:val="none" w:sz="0" w:space="0" w:color="auto"/>
        <w:right w:val="none" w:sz="0" w:space="0" w:color="auto"/>
      </w:divBdr>
    </w:div>
    <w:div w:id="1591426824">
      <w:bodyDiv w:val="1"/>
      <w:marLeft w:val="0"/>
      <w:marRight w:val="0"/>
      <w:marTop w:val="0"/>
      <w:marBottom w:val="0"/>
      <w:divBdr>
        <w:top w:val="none" w:sz="0" w:space="0" w:color="auto"/>
        <w:left w:val="none" w:sz="0" w:space="0" w:color="auto"/>
        <w:bottom w:val="none" w:sz="0" w:space="0" w:color="auto"/>
        <w:right w:val="none" w:sz="0" w:space="0" w:color="auto"/>
      </w:divBdr>
    </w:div>
    <w:div w:id="1591506598">
      <w:bodyDiv w:val="1"/>
      <w:marLeft w:val="0"/>
      <w:marRight w:val="0"/>
      <w:marTop w:val="0"/>
      <w:marBottom w:val="0"/>
      <w:divBdr>
        <w:top w:val="none" w:sz="0" w:space="0" w:color="auto"/>
        <w:left w:val="none" w:sz="0" w:space="0" w:color="auto"/>
        <w:bottom w:val="none" w:sz="0" w:space="0" w:color="auto"/>
        <w:right w:val="none" w:sz="0" w:space="0" w:color="auto"/>
      </w:divBdr>
      <w:divsChild>
        <w:div w:id="183637366">
          <w:marLeft w:val="-225"/>
          <w:marRight w:val="-225"/>
          <w:marTop w:val="0"/>
          <w:marBottom w:val="0"/>
          <w:divBdr>
            <w:top w:val="none" w:sz="0" w:space="0" w:color="auto"/>
            <w:left w:val="none" w:sz="0" w:space="0" w:color="auto"/>
            <w:bottom w:val="none" w:sz="0" w:space="0" w:color="auto"/>
            <w:right w:val="none" w:sz="0" w:space="0" w:color="auto"/>
          </w:divBdr>
          <w:divsChild>
            <w:div w:id="1346441925">
              <w:marLeft w:val="0"/>
              <w:marRight w:val="0"/>
              <w:marTop w:val="0"/>
              <w:marBottom w:val="0"/>
              <w:divBdr>
                <w:top w:val="none" w:sz="0" w:space="0" w:color="auto"/>
                <w:left w:val="none" w:sz="0" w:space="0" w:color="auto"/>
                <w:bottom w:val="none" w:sz="0" w:space="0" w:color="auto"/>
                <w:right w:val="none" w:sz="0" w:space="0" w:color="auto"/>
              </w:divBdr>
              <w:divsChild>
                <w:div w:id="15116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5108">
          <w:marLeft w:val="0"/>
          <w:marRight w:val="0"/>
          <w:marTop w:val="150"/>
          <w:marBottom w:val="150"/>
          <w:divBdr>
            <w:top w:val="single" w:sz="6" w:space="8" w:color="EEEEEE"/>
            <w:left w:val="none" w:sz="0" w:space="0" w:color="auto"/>
            <w:bottom w:val="single" w:sz="6" w:space="8" w:color="EEEEEE"/>
            <w:right w:val="none" w:sz="0" w:space="0" w:color="auto"/>
          </w:divBdr>
        </w:div>
        <w:div w:id="375859562">
          <w:marLeft w:val="0"/>
          <w:marRight w:val="0"/>
          <w:marTop w:val="0"/>
          <w:marBottom w:val="225"/>
          <w:divBdr>
            <w:top w:val="none" w:sz="0" w:space="0" w:color="auto"/>
            <w:left w:val="none" w:sz="0" w:space="0" w:color="auto"/>
            <w:bottom w:val="none" w:sz="0" w:space="0" w:color="auto"/>
            <w:right w:val="none" w:sz="0" w:space="0" w:color="auto"/>
          </w:divBdr>
        </w:div>
      </w:divsChild>
    </w:div>
    <w:div w:id="1591692896">
      <w:bodyDiv w:val="1"/>
      <w:marLeft w:val="0"/>
      <w:marRight w:val="0"/>
      <w:marTop w:val="0"/>
      <w:marBottom w:val="0"/>
      <w:divBdr>
        <w:top w:val="none" w:sz="0" w:space="0" w:color="auto"/>
        <w:left w:val="none" w:sz="0" w:space="0" w:color="auto"/>
        <w:bottom w:val="none" w:sz="0" w:space="0" w:color="auto"/>
        <w:right w:val="none" w:sz="0" w:space="0" w:color="auto"/>
      </w:divBdr>
    </w:div>
    <w:div w:id="1592394514">
      <w:bodyDiv w:val="1"/>
      <w:marLeft w:val="0"/>
      <w:marRight w:val="0"/>
      <w:marTop w:val="0"/>
      <w:marBottom w:val="0"/>
      <w:divBdr>
        <w:top w:val="none" w:sz="0" w:space="0" w:color="auto"/>
        <w:left w:val="none" w:sz="0" w:space="0" w:color="auto"/>
        <w:bottom w:val="none" w:sz="0" w:space="0" w:color="auto"/>
        <w:right w:val="none" w:sz="0" w:space="0" w:color="auto"/>
      </w:divBdr>
    </w:div>
    <w:div w:id="1592397985">
      <w:bodyDiv w:val="1"/>
      <w:marLeft w:val="0"/>
      <w:marRight w:val="0"/>
      <w:marTop w:val="0"/>
      <w:marBottom w:val="0"/>
      <w:divBdr>
        <w:top w:val="none" w:sz="0" w:space="0" w:color="auto"/>
        <w:left w:val="none" w:sz="0" w:space="0" w:color="auto"/>
        <w:bottom w:val="none" w:sz="0" w:space="0" w:color="auto"/>
        <w:right w:val="none" w:sz="0" w:space="0" w:color="auto"/>
      </w:divBdr>
    </w:div>
    <w:div w:id="1592733268">
      <w:bodyDiv w:val="1"/>
      <w:marLeft w:val="0"/>
      <w:marRight w:val="0"/>
      <w:marTop w:val="0"/>
      <w:marBottom w:val="0"/>
      <w:divBdr>
        <w:top w:val="none" w:sz="0" w:space="0" w:color="auto"/>
        <w:left w:val="none" w:sz="0" w:space="0" w:color="auto"/>
        <w:bottom w:val="none" w:sz="0" w:space="0" w:color="auto"/>
        <w:right w:val="none" w:sz="0" w:space="0" w:color="auto"/>
      </w:divBdr>
    </w:div>
    <w:div w:id="1592737095">
      <w:bodyDiv w:val="1"/>
      <w:marLeft w:val="0"/>
      <w:marRight w:val="0"/>
      <w:marTop w:val="0"/>
      <w:marBottom w:val="0"/>
      <w:divBdr>
        <w:top w:val="none" w:sz="0" w:space="0" w:color="auto"/>
        <w:left w:val="none" w:sz="0" w:space="0" w:color="auto"/>
        <w:bottom w:val="none" w:sz="0" w:space="0" w:color="auto"/>
        <w:right w:val="none" w:sz="0" w:space="0" w:color="auto"/>
      </w:divBdr>
    </w:div>
    <w:div w:id="1593390208">
      <w:bodyDiv w:val="1"/>
      <w:marLeft w:val="0"/>
      <w:marRight w:val="0"/>
      <w:marTop w:val="0"/>
      <w:marBottom w:val="0"/>
      <w:divBdr>
        <w:top w:val="none" w:sz="0" w:space="0" w:color="auto"/>
        <w:left w:val="none" w:sz="0" w:space="0" w:color="auto"/>
        <w:bottom w:val="none" w:sz="0" w:space="0" w:color="auto"/>
        <w:right w:val="none" w:sz="0" w:space="0" w:color="auto"/>
      </w:divBdr>
    </w:div>
    <w:div w:id="1595164981">
      <w:bodyDiv w:val="1"/>
      <w:marLeft w:val="0"/>
      <w:marRight w:val="0"/>
      <w:marTop w:val="0"/>
      <w:marBottom w:val="0"/>
      <w:divBdr>
        <w:top w:val="none" w:sz="0" w:space="0" w:color="auto"/>
        <w:left w:val="none" w:sz="0" w:space="0" w:color="auto"/>
        <w:bottom w:val="none" w:sz="0" w:space="0" w:color="auto"/>
        <w:right w:val="none" w:sz="0" w:space="0" w:color="auto"/>
      </w:divBdr>
    </w:div>
    <w:div w:id="1595241230">
      <w:bodyDiv w:val="1"/>
      <w:marLeft w:val="0"/>
      <w:marRight w:val="0"/>
      <w:marTop w:val="0"/>
      <w:marBottom w:val="0"/>
      <w:divBdr>
        <w:top w:val="none" w:sz="0" w:space="0" w:color="auto"/>
        <w:left w:val="none" w:sz="0" w:space="0" w:color="auto"/>
        <w:bottom w:val="none" w:sz="0" w:space="0" w:color="auto"/>
        <w:right w:val="none" w:sz="0" w:space="0" w:color="auto"/>
      </w:divBdr>
    </w:div>
    <w:div w:id="1595475574">
      <w:bodyDiv w:val="1"/>
      <w:marLeft w:val="0"/>
      <w:marRight w:val="0"/>
      <w:marTop w:val="0"/>
      <w:marBottom w:val="0"/>
      <w:divBdr>
        <w:top w:val="none" w:sz="0" w:space="0" w:color="auto"/>
        <w:left w:val="none" w:sz="0" w:space="0" w:color="auto"/>
        <w:bottom w:val="none" w:sz="0" w:space="0" w:color="auto"/>
        <w:right w:val="none" w:sz="0" w:space="0" w:color="auto"/>
      </w:divBdr>
    </w:div>
    <w:div w:id="1595629407">
      <w:bodyDiv w:val="1"/>
      <w:marLeft w:val="0"/>
      <w:marRight w:val="0"/>
      <w:marTop w:val="0"/>
      <w:marBottom w:val="0"/>
      <w:divBdr>
        <w:top w:val="none" w:sz="0" w:space="0" w:color="auto"/>
        <w:left w:val="none" w:sz="0" w:space="0" w:color="auto"/>
        <w:bottom w:val="none" w:sz="0" w:space="0" w:color="auto"/>
        <w:right w:val="none" w:sz="0" w:space="0" w:color="auto"/>
      </w:divBdr>
      <w:divsChild>
        <w:div w:id="1964340651">
          <w:marLeft w:val="0"/>
          <w:marRight w:val="0"/>
          <w:marTop w:val="0"/>
          <w:marBottom w:val="225"/>
          <w:divBdr>
            <w:top w:val="none" w:sz="0" w:space="0" w:color="auto"/>
            <w:left w:val="none" w:sz="0" w:space="0" w:color="auto"/>
            <w:bottom w:val="none" w:sz="0" w:space="0" w:color="auto"/>
            <w:right w:val="none" w:sz="0" w:space="0" w:color="auto"/>
          </w:divBdr>
        </w:div>
      </w:divsChild>
    </w:div>
    <w:div w:id="1595673103">
      <w:bodyDiv w:val="1"/>
      <w:marLeft w:val="0"/>
      <w:marRight w:val="0"/>
      <w:marTop w:val="0"/>
      <w:marBottom w:val="0"/>
      <w:divBdr>
        <w:top w:val="none" w:sz="0" w:space="0" w:color="auto"/>
        <w:left w:val="none" w:sz="0" w:space="0" w:color="auto"/>
        <w:bottom w:val="none" w:sz="0" w:space="0" w:color="auto"/>
        <w:right w:val="none" w:sz="0" w:space="0" w:color="auto"/>
      </w:divBdr>
    </w:div>
    <w:div w:id="1595743288">
      <w:bodyDiv w:val="1"/>
      <w:marLeft w:val="0"/>
      <w:marRight w:val="0"/>
      <w:marTop w:val="0"/>
      <w:marBottom w:val="0"/>
      <w:divBdr>
        <w:top w:val="none" w:sz="0" w:space="0" w:color="auto"/>
        <w:left w:val="none" w:sz="0" w:space="0" w:color="auto"/>
        <w:bottom w:val="none" w:sz="0" w:space="0" w:color="auto"/>
        <w:right w:val="none" w:sz="0" w:space="0" w:color="auto"/>
      </w:divBdr>
    </w:div>
    <w:div w:id="1596326124">
      <w:bodyDiv w:val="1"/>
      <w:marLeft w:val="0"/>
      <w:marRight w:val="0"/>
      <w:marTop w:val="0"/>
      <w:marBottom w:val="0"/>
      <w:divBdr>
        <w:top w:val="none" w:sz="0" w:space="0" w:color="auto"/>
        <w:left w:val="none" w:sz="0" w:space="0" w:color="auto"/>
        <w:bottom w:val="none" w:sz="0" w:space="0" w:color="auto"/>
        <w:right w:val="none" w:sz="0" w:space="0" w:color="auto"/>
      </w:divBdr>
    </w:div>
    <w:div w:id="1596553072">
      <w:bodyDiv w:val="1"/>
      <w:marLeft w:val="0"/>
      <w:marRight w:val="0"/>
      <w:marTop w:val="0"/>
      <w:marBottom w:val="0"/>
      <w:divBdr>
        <w:top w:val="none" w:sz="0" w:space="0" w:color="auto"/>
        <w:left w:val="none" w:sz="0" w:space="0" w:color="auto"/>
        <w:bottom w:val="none" w:sz="0" w:space="0" w:color="auto"/>
        <w:right w:val="none" w:sz="0" w:space="0" w:color="auto"/>
      </w:divBdr>
      <w:divsChild>
        <w:div w:id="14769636">
          <w:marLeft w:val="0"/>
          <w:marRight w:val="0"/>
          <w:marTop w:val="0"/>
          <w:marBottom w:val="225"/>
          <w:divBdr>
            <w:top w:val="none" w:sz="0" w:space="0" w:color="auto"/>
            <w:left w:val="none" w:sz="0" w:space="0" w:color="auto"/>
            <w:bottom w:val="none" w:sz="0" w:space="0" w:color="auto"/>
            <w:right w:val="none" w:sz="0" w:space="0" w:color="auto"/>
          </w:divBdr>
        </w:div>
        <w:div w:id="806699866">
          <w:marLeft w:val="0"/>
          <w:marRight w:val="0"/>
          <w:marTop w:val="150"/>
          <w:marBottom w:val="150"/>
          <w:divBdr>
            <w:top w:val="single" w:sz="6" w:space="8" w:color="EEEEEE"/>
            <w:left w:val="none" w:sz="0" w:space="0" w:color="auto"/>
            <w:bottom w:val="single" w:sz="6" w:space="8" w:color="EEEEEE"/>
            <w:right w:val="none" w:sz="0" w:space="0" w:color="auto"/>
          </w:divBdr>
        </w:div>
        <w:div w:id="1841263863">
          <w:marLeft w:val="-225"/>
          <w:marRight w:val="-225"/>
          <w:marTop w:val="0"/>
          <w:marBottom w:val="0"/>
          <w:divBdr>
            <w:top w:val="none" w:sz="0" w:space="0" w:color="auto"/>
            <w:left w:val="none" w:sz="0" w:space="0" w:color="auto"/>
            <w:bottom w:val="none" w:sz="0" w:space="0" w:color="auto"/>
            <w:right w:val="none" w:sz="0" w:space="0" w:color="auto"/>
          </w:divBdr>
          <w:divsChild>
            <w:div w:id="276525200">
              <w:marLeft w:val="0"/>
              <w:marRight w:val="0"/>
              <w:marTop w:val="0"/>
              <w:marBottom w:val="0"/>
              <w:divBdr>
                <w:top w:val="none" w:sz="0" w:space="0" w:color="auto"/>
                <w:left w:val="none" w:sz="0" w:space="0" w:color="auto"/>
                <w:bottom w:val="none" w:sz="0" w:space="0" w:color="auto"/>
                <w:right w:val="none" w:sz="0" w:space="0" w:color="auto"/>
              </w:divBdr>
              <w:divsChild>
                <w:div w:id="1387533237">
                  <w:marLeft w:val="0"/>
                  <w:marRight w:val="0"/>
                  <w:marTop w:val="0"/>
                  <w:marBottom w:val="0"/>
                  <w:divBdr>
                    <w:top w:val="none" w:sz="0" w:space="0" w:color="auto"/>
                    <w:left w:val="none" w:sz="0" w:space="0" w:color="auto"/>
                    <w:bottom w:val="none" w:sz="0" w:space="0" w:color="auto"/>
                    <w:right w:val="none" w:sz="0" w:space="0" w:color="auto"/>
                  </w:divBdr>
                  <w:divsChild>
                    <w:div w:id="5186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9934">
      <w:bodyDiv w:val="1"/>
      <w:marLeft w:val="0"/>
      <w:marRight w:val="0"/>
      <w:marTop w:val="0"/>
      <w:marBottom w:val="0"/>
      <w:divBdr>
        <w:top w:val="none" w:sz="0" w:space="0" w:color="auto"/>
        <w:left w:val="none" w:sz="0" w:space="0" w:color="auto"/>
        <w:bottom w:val="none" w:sz="0" w:space="0" w:color="auto"/>
        <w:right w:val="none" w:sz="0" w:space="0" w:color="auto"/>
      </w:divBdr>
    </w:div>
    <w:div w:id="1596938836">
      <w:bodyDiv w:val="1"/>
      <w:marLeft w:val="0"/>
      <w:marRight w:val="0"/>
      <w:marTop w:val="0"/>
      <w:marBottom w:val="0"/>
      <w:divBdr>
        <w:top w:val="none" w:sz="0" w:space="0" w:color="auto"/>
        <w:left w:val="none" w:sz="0" w:space="0" w:color="auto"/>
        <w:bottom w:val="none" w:sz="0" w:space="0" w:color="auto"/>
        <w:right w:val="none" w:sz="0" w:space="0" w:color="auto"/>
      </w:divBdr>
    </w:div>
    <w:div w:id="1598323746">
      <w:bodyDiv w:val="1"/>
      <w:marLeft w:val="0"/>
      <w:marRight w:val="0"/>
      <w:marTop w:val="0"/>
      <w:marBottom w:val="0"/>
      <w:divBdr>
        <w:top w:val="none" w:sz="0" w:space="0" w:color="auto"/>
        <w:left w:val="none" w:sz="0" w:space="0" w:color="auto"/>
        <w:bottom w:val="none" w:sz="0" w:space="0" w:color="auto"/>
        <w:right w:val="none" w:sz="0" w:space="0" w:color="auto"/>
      </w:divBdr>
      <w:divsChild>
        <w:div w:id="169414556">
          <w:marLeft w:val="150"/>
          <w:marRight w:val="0"/>
          <w:marTop w:val="0"/>
          <w:marBottom w:val="150"/>
          <w:divBdr>
            <w:top w:val="none" w:sz="0" w:space="0" w:color="auto"/>
            <w:left w:val="none" w:sz="0" w:space="0" w:color="auto"/>
            <w:bottom w:val="none" w:sz="0" w:space="0" w:color="auto"/>
            <w:right w:val="none" w:sz="0" w:space="0" w:color="auto"/>
          </w:divBdr>
          <w:divsChild>
            <w:div w:id="665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576">
      <w:bodyDiv w:val="1"/>
      <w:marLeft w:val="0"/>
      <w:marRight w:val="0"/>
      <w:marTop w:val="0"/>
      <w:marBottom w:val="0"/>
      <w:divBdr>
        <w:top w:val="none" w:sz="0" w:space="0" w:color="auto"/>
        <w:left w:val="none" w:sz="0" w:space="0" w:color="auto"/>
        <w:bottom w:val="none" w:sz="0" w:space="0" w:color="auto"/>
        <w:right w:val="none" w:sz="0" w:space="0" w:color="auto"/>
      </w:divBdr>
    </w:div>
    <w:div w:id="1598564705">
      <w:bodyDiv w:val="1"/>
      <w:marLeft w:val="0"/>
      <w:marRight w:val="0"/>
      <w:marTop w:val="0"/>
      <w:marBottom w:val="0"/>
      <w:divBdr>
        <w:top w:val="none" w:sz="0" w:space="0" w:color="auto"/>
        <w:left w:val="none" w:sz="0" w:space="0" w:color="auto"/>
        <w:bottom w:val="none" w:sz="0" w:space="0" w:color="auto"/>
        <w:right w:val="none" w:sz="0" w:space="0" w:color="auto"/>
      </w:divBdr>
    </w:div>
    <w:div w:id="15987085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0">
          <w:marLeft w:val="0"/>
          <w:marRight w:val="0"/>
          <w:marTop w:val="0"/>
          <w:marBottom w:val="0"/>
          <w:divBdr>
            <w:top w:val="none" w:sz="0" w:space="0" w:color="auto"/>
            <w:left w:val="none" w:sz="0" w:space="0" w:color="auto"/>
            <w:bottom w:val="none" w:sz="0" w:space="0" w:color="auto"/>
            <w:right w:val="none" w:sz="0" w:space="0" w:color="auto"/>
          </w:divBdr>
        </w:div>
        <w:div w:id="1699819256">
          <w:marLeft w:val="0"/>
          <w:marRight w:val="0"/>
          <w:marTop w:val="0"/>
          <w:marBottom w:val="0"/>
          <w:divBdr>
            <w:top w:val="none" w:sz="0" w:space="0" w:color="auto"/>
            <w:left w:val="none" w:sz="0" w:space="0" w:color="auto"/>
            <w:bottom w:val="none" w:sz="0" w:space="0" w:color="auto"/>
            <w:right w:val="none" w:sz="0" w:space="0" w:color="auto"/>
          </w:divBdr>
          <w:divsChild>
            <w:div w:id="178127531">
              <w:marLeft w:val="0"/>
              <w:marRight w:val="0"/>
              <w:marTop w:val="0"/>
              <w:marBottom w:val="0"/>
              <w:divBdr>
                <w:top w:val="none" w:sz="0" w:space="0" w:color="auto"/>
                <w:left w:val="none" w:sz="0" w:space="0" w:color="auto"/>
                <w:bottom w:val="none" w:sz="0" w:space="0" w:color="auto"/>
                <w:right w:val="none" w:sz="0" w:space="0" w:color="auto"/>
              </w:divBdr>
            </w:div>
          </w:divsChild>
        </w:div>
        <w:div w:id="1870560230">
          <w:marLeft w:val="0"/>
          <w:marRight w:val="0"/>
          <w:marTop w:val="0"/>
          <w:marBottom w:val="150"/>
          <w:divBdr>
            <w:top w:val="none" w:sz="0" w:space="0" w:color="auto"/>
            <w:left w:val="none" w:sz="0" w:space="0" w:color="auto"/>
            <w:bottom w:val="none" w:sz="0" w:space="0" w:color="auto"/>
            <w:right w:val="none" w:sz="0" w:space="0" w:color="auto"/>
          </w:divBdr>
        </w:div>
      </w:divsChild>
    </w:div>
    <w:div w:id="1599562350">
      <w:bodyDiv w:val="1"/>
      <w:marLeft w:val="0"/>
      <w:marRight w:val="0"/>
      <w:marTop w:val="0"/>
      <w:marBottom w:val="0"/>
      <w:divBdr>
        <w:top w:val="none" w:sz="0" w:space="0" w:color="auto"/>
        <w:left w:val="none" w:sz="0" w:space="0" w:color="auto"/>
        <w:bottom w:val="none" w:sz="0" w:space="0" w:color="auto"/>
        <w:right w:val="none" w:sz="0" w:space="0" w:color="auto"/>
      </w:divBdr>
    </w:div>
    <w:div w:id="1600093985">
      <w:bodyDiv w:val="1"/>
      <w:marLeft w:val="0"/>
      <w:marRight w:val="0"/>
      <w:marTop w:val="0"/>
      <w:marBottom w:val="0"/>
      <w:divBdr>
        <w:top w:val="none" w:sz="0" w:space="0" w:color="auto"/>
        <w:left w:val="none" w:sz="0" w:space="0" w:color="auto"/>
        <w:bottom w:val="none" w:sz="0" w:space="0" w:color="auto"/>
        <w:right w:val="none" w:sz="0" w:space="0" w:color="auto"/>
      </w:divBdr>
    </w:div>
    <w:div w:id="1600260857">
      <w:bodyDiv w:val="1"/>
      <w:marLeft w:val="0"/>
      <w:marRight w:val="0"/>
      <w:marTop w:val="0"/>
      <w:marBottom w:val="0"/>
      <w:divBdr>
        <w:top w:val="none" w:sz="0" w:space="0" w:color="auto"/>
        <w:left w:val="none" w:sz="0" w:space="0" w:color="auto"/>
        <w:bottom w:val="none" w:sz="0" w:space="0" w:color="auto"/>
        <w:right w:val="none" w:sz="0" w:space="0" w:color="auto"/>
      </w:divBdr>
      <w:divsChild>
        <w:div w:id="239801009">
          <w:marLeft w:val="0"/>
          <w:marRight w:val="0"/>
          <w:marTop w:val="0"/>
          <w:marBottom w:val="225"/>
          <w:divBdr>
            <w:top w:val="none" w:sz="0" w:space="0" w:color="auto"/>
            <w:left w:val="none" w:sz="0" w:space="0" w:color="auto"/>
            <w:bottom w:val="none" w:sz="0" w:space="0" w:color="auto"/>
            <w:right w:val="none" w:sz="0" w:space="0" w:color="auto"/>
          </w:divBdr>
        </w:div>
        <w:div w:id="580599555">
          <w:marLeft w:val="0"/>
          <w:marRight w:val="0"/>
          <w:marTop w:val="0"/>
          <w:marBottom w:val="225"/>
          <w:divBdr>
            <w:top w:val="none" w:sz="0" w:space="0" w:color="auto"/>
            <w:left w:val="none" w:sz="0" w:space="0" w:color="auto"/>
            <w:bottom w:val="none" w:sz="0" w:space="0" w:color="auto"/>
            <w:right w:val="none" w:sz="0" w:space="0" w:color="auto"/>
          </w:divBdr>
        </w:div>
        <w:div w:id="1504082653">
          <w:marLeft w:val="0"/>
          <w:marRight w:val="0"/>
          <w:marTop w:val="0"/>
          <w:marBottom w:val="225"/>
          <w:divBdr>
            <w:top w:val="none" w:sz="0" w:space="0" w:color="auto"/>
            <w:left w:val="none" w:sz="0" w:space="0" w:color="auto"/>
            <w:bottom w:val="none" w:sz="0" w:space="0" w:color="auto"/>
            <w:right w:val="none" w:sz="0" w:space="0" w:color="auto"/>
          </w:divBdr>
        </w:div>
      </w:divsChild>
    </w:div>
    <w:div w:id="1600603377">
      <w:bodyDiv w:val="1"/>
      <w:marLeft w:val="0"/>
      <w:marRight w:val="0"/>
      <w:marTop w:val="0"/>
      <w:marBottom w:val="0"/>
      <w:divBdr>
        <w:top w:val="none" w:sz="0" w:space="0" w:color="auto"/>
        <w:left w:val="none" w:sz="0" w:space="0" w:color="auto"/>
        <w:bottom w:val="none" w:sz="0" w:space="0" w:color="auto"/>
        <w:right w:val="none" w:sz="0" w:space="0" w:color="auto"/>
      </w:divBdr>
    </w:div>
    <w:div w:id="1602252894">
      <w:bodyDiv w:val="1"/>
      <w:marLeft w:val="0"/>
      <w:marRight w:val="0"/>
      <w:marTop w:val="0"/>
      <w:marBottom w:val="0"/>
      <w:divBdr>
        <w:top w:val="none" w:sz="0" w:space="0" w:color="auto"/>
        <w:left w:val="none" w:sz="0" w:space="0" w:color="auto"/>
        <w:bottom w:val="none" w:sz="0" w:space="0" w:color="auto"/>
        <w:right w:val="none" w:sz="0" w:space="0" w:color="auto"/>
      </w:divBdr>
    </w:div>
    <w:div w:id="1602833653">
      <w:bodyDiv w:val="1"/>
      <w:marLeft w:val="0"/>
      <w:marRight w:val="0"/>
      <w:marTop w:val="0"/>
      <w:marBottom w:val="0"/>
      <w:divBdr>
        <w:top w:val="none" w:sz="0" w:space="0" w:color="auto"/>
        <w:left w:val="none" w:sz="0" w:space="0" w:color="auto"/>
        <w:bottom w:val="none" w:sz="0" w:space="0" w:color="auto"/>
        <w:right w:val="none" w:sz="0" w:space="0" w:color="auto"/>
      </w:divBdr>
      <w:divsChild>
        <w:div w:id="990717099">
          <w:marLeft w:val="0"/>
          <w:marRight w:val="0"/>
          <w:marTop w:val="150"/>
          <w:marBottom w:val="150"/>
          <w:divBdr>
            <w:top w:val="single" w:sz="6" w:space="8" w:color="EEEEEE"/>
            <w:left w:val="none" w:sz="0" w:space="0" w:color="auto"/>
            <w:bottom w:val="single" w:sz="6" w:space="8" w:color="EEEEEE"/>
            <w:right w:val="none" w:sz="0" w:space="0" w:color="auto"/>
          </w:divBdr>
        </w:div>
        <w:div w:id="1290016418">
          <w:marLeft w:val="0"/>
          <w:marRight w:val="0"/>
          <w:marTop w:val="0"/>
          <w:marBottom w:val="225"/>
          <w:divBdr>
            <w:top w:val="none" w:sz="0" w:space="0" w:color="auto"/>
            <w:left w:val="none" w:sz="0" w:space="0" w:color="auto"/>
            <w:bottom w:val="none" w:sz="0" w:space="0" w:color="auto"/>
            <w:right w:val="none" w:sz="0" w:space="0" w:color="auto"/>
          </w:divBdr>
        </w:div>
        <w:div w:id="1295674511">
          <w:marLeft w:val="-225"/>
          <w:marRight w:val="-225"/>
          <w:marTop w:val="0"/>
          <w:marBottom w:val="0"/>
          <w:divBdr>
            <w:top w:val="none" w:sz="0" w:space="0" w:color="auto"/>
            <w:left w:val="none" w:sz="0" w:space="0" w:color="auto"/>
            <w:bottom w:val="none" w:sz="0" w:space="0" w:color="auto"/>
            <w:right w:val="none" w:sz="0" w:space="0" w:color="auto"/>
          </w:divBdr>
          <w:divsChild>
            <w:div w:id="1674526483">
              <w:marLeft w:val="0"/>
              <w:marRight w:val="0"/>
              <w:marTop w:val="0"/>
              <w:marBottom w:val="0"/>
              <w:divBdr>
                <w:top w:val="none" w:sz="0" w:space="0" w:color="auto"/>
                <w:left w:val="none" w:sz="0" w:space="0" w:color="auto"/>
                <w:bottom w:val="none" w:sz="0" w:space="0" w:color="auto"/>
                <w:right w:val="none" w:sz="0" w:space="0" w:color="auto"/>
              </w:divBdr>
              <w:divsChild>
                <w:div w:id="16705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6326">
      <w:bodyDiv w:val="1"/>
      <w:marLeft w:val="0"/>
      <w:marRight w:val="0"/>
      <w:marTop w:val="0"/>
      <w:marBottom w:val="0"/>
      <w:divBdr>
        <w:top w:val="none" w:sz="0" w:space="0" w:color="auto"/>
        <w:left w:val="none" w:sz="0" w:space="0" w:color="auto"/>
        <w:bottom w:val="none" w:sz="0" w:space="0" w:color="auto"/>
        <w:right w:val="none" w:sz="0" w:space="0" w:color="auto"/>
      </w:divBdr>
    </w:div>
    <w:div w:id="1603220796">
      <w:bodyDiv w:val="1"/>
      <w:marLeft w:val="0"/>
      <w:marRight w:val="0"/>
      <w:marTop w:val="0"/>
      <w:marBottom w:val="0"/>
      <w:divBdr>
        <w:top w:val="none" w:sz="0" w:space="0" w:color="auto"/>
        <w:left w:val="none" w:sz="0" w:space="0" w:color="auto"/>
        <w:bottom w:val="none" w:sz="0" w:space="0" w:color="auto"/>
        <w:right w:val="none" w:sz="0" w:space="0" w:color="auto"/>
      </w:divBdr>
      <w:divsChild>
        <w:div w:id="829640278">
          <w:marLeft w:val="0"/>
          <w:marRight w:val="0"/>
          <w:marTop w:val="0"/>
          <w:marBottom w:val="0"/>
          <w:divBdr>
            <w:top w:val="none" w:sz="0" w:space="0" w:color="auto"/>
            <w:left w:val="none" w:sz="0" w:space="0" w:color="auto"/>
            <w:bottom w:val="none" w:sz="0" w:space="0" w:color="auto"/>
            <w:right w:val="none" w:sz="0" w:space="0" w:color="auto"/>
          </w:divBdr>
          <w:divsChild>
            <w:div w:id="1402749888">
              <w:marLeft w:val="0"/>
              <w:marRight w:val="0"/>
              <w:marTop w:val="0"/>
              <w:marBottom w:val="0"/>
              <w:divBdr>
                <w:top w:val="none" w:sz="0" w:space="0" w:color="auto"/>
                <w:left w:val="none" w:sz="0" w:space="0" w:color="auto"/>
                <w:bottom w:val="none" w:sz="0" w:space="0" w:color="auto"/>
                <w:right w:val="none" w:sz="0" w:space="0" w:color="auto"/>
              </w:divBdr>
              <w:divsChild>
                <w:div w:id="1438914664">
                  <w:marLeft w:val="0"/>
                  <w:marRight w:val="0"/>
                  <w:marTop w:val="0"/>
                  <w:marBottom w:val="0"/>
                  <w:divBdr>
                    <w:top w:val="none" w:sz="0" w:space="0" w:color="auto"/>
                    <w:left w:val="none" w:sz="0" w:space="0" w:color="auto"/>
                    <w:bottom w:val="none" w:sz="0" w:space="0" w:color="auto"/>
                    <w:right w:val="none" w:sz="0" w:space="0" w:color="auto"/>
                  </w:divBdr>
                  <w:divsChild>
                    <w:div w:id="99275302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603762330">
      <w:bodyDiv w:val="1"/>
      <w:marLeft w:val="0"/>
      <w:marRight w:val="0"/>
      <w:marTop w:val="0"/>
      <w:marBottom w:val="0"/>
      <w:divBdr>
        <w:top w:val="none" w:sz="0" w:space="0" w:color="auto"/>
        <w:left w:val="none" w:sz="0" w:space="0" w:color="auto"/>
        <w:bottom w:val="none" w:sz="0" w:space="0" w:color="auto"/>
        <w:right w:val="none" w:sz="0" w:space="0" w:color="auto"/>
      </w:divBdr>
    </w:div>
    <w:div w:id="160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8670232">
          <w:marLeft w:val="-208"/>
          <w:marRight w:val="-208"/>
          <w:marTop w:val="0"/>
          <w:marBottom w:val="0"/>
          <w:divBdr>
            <w:top w:val="none" w:sz="0" w:space="0" w:color="auto"/>
            <w:left w:val="none" w:sz="0" w:space="0" w:color="auto"/>
            <w:bottom w:val="none" w:sz="0" w:space="0" w:color="auto"/>
            <w:right w:val="none" w:sz="0" w:space="0" w:color="auto"/>
          </w:divBdr>
          <w:divsChild>
            <w:div w:id="1304236897">
              <w:marLeft w:val="0"/>
              <w:marRight w:val="0"/>
              <w:marTop w:val="0"/>
              <w:marBottom w:val="0"/>
              <w:divBdr>
                <w:top w:val="none" w:sz="0" w:space="0" w:color="auto"/>
                <w:left w:val="none" w:sz="0" w:space="0" w:color="auto"/>
                <w:bottom w:val="none" w:sz="0" w:space="0" w:color="auto"/>
                <w:right w:val="none" w:sz="0" w:space="0" w:color="auto"/>
              </w:divBdr>
              <w:divsChild>
                <w:div w:id="132605791">
                  <w:marLeft w:val="0"/>
                  <w:marRight w:val="0"/>
                  <w:marTop w:val="0"/>
                  <w:marBottom w:val="0"/>
                  <w:divBdr>
                    <w:top w:val="none" w:sz="0" w:space="0" w:color="auto"/>
                    <w:left w:val="none" w:sz="0" w:space="0" w:color="auto"/>
                    <w:bottom w:val="none" w:sz="0" w:space="0" w:color="auto"/>
                    <w:right w:val="none" w:sz="0" w:space="0" w:color="auto"/>
                  </w:divBdr>
                  <w:divsChild>
                    <w:div w:id="6093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1705">
          <w:marLeft w:val="0"/>
          <w:marRight w:val="0"/>
          <w:marTop w:val="0"/>
          <w:marBottom w:val="208"/>
          <w:divBdr>
            <w:top w:val="none" w:sz="0" w:space="0" w:color="auto"/>
            <w:left w:val="none" w:sz="0" w:space="0" w:color="auto"/>
            <w:bottom w:val="none" w:sz="0" w:space="0" w:color="auto"/>
            <w:right w:val="none" w:sz="0" w:space="0" w:color="auto"/>
          </w:divBdr>
        </w:div>
        <w:div w:id="11292075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1604073575">
      <w:bodyDiv w:val="1"/>
      <w:marLeft w:val="0"/>
      <w:marRight w:val="0"/>
      <w:marTop w:val="0"/>
      <w:marBottom w:val="0"/>
      <w:divBdr>
        <w:top w:val="none" w:sz="0" w:space="0" w:color="auto"/>
        <w:left w:val="none" w:sz="0" w:space="0" w:color="auto"/>
        <w:bottom w:val="none" w:sz="0" w:space="0" w:color="auto"/>
        <w:right w:val="none" w:sz="0" w:space="0" w:color="auto"/>
      </w:divBdr>
    </w:div>
    <w:div w:id="1605187243">
      <w:bodyDiv w:val="1"/>
      <w:marLeft w:val="0"/>
      <w:marRight w:val="0"/>
      <w:marTop w:val="0"/>
      <w:marBottom w:val="0"/>
      <w:divBdr>
        <w:top w:val="none" w:sz="0" w:space="0" w:color="auto"/>
        <w:left w:val="none" w:sz="0" w:space="0" w:color="auto"/>
        <w:bottom w:val="none" w:sz="0" w:space="0" w:color="auto"/>
        <w:right w:val="none" w:sz="0" w:space="0" w:color="auto"/>
      </w:divBdr>
    </w:div>
    <w:div w:id="1605307292">
      <w:bodyDiv w:val="1"/>
      <w:marLeft w:val="0"/>
      <w:marRight w:val="0"/>
      <w:marTop w:val="0"/>
      <w:marBottom w:val="0"/>
      <w:divBdr>
        <w:top w:val="none" w:sz="0" w:space="0" w:color="auto"/>
        <w:left w:val="none" w:sz="0" w:space="0" w:color="auto"/>
        <w:bottom w:val="none" w:sz="0" w:space="0" w:color="auto"/>
        <w:right w:val="none" w:sz="0" w:space="0" w:color="auto"/>
      </w:divBdr>
    </w:div>
    <w:div w:id="1605459218">
      <w:bodyDiv w:val="1"/>
      <w:marLeft w:val="0"/>
      <w:marRight w:val="0"/>
      <w:marTop w:val="0"/>
      <w:marBottom w:val="0"/>
      <w:divBdr>
        <w:top w:val="none" w:sz="0" w:space="0" w:color="auto"/>
        <w:left w:val="none" w:sz="0" w:space="0" w:color="auto"/>
        <w:bottom w:val="none" w:sz="0" w:space="0" w:color="auto"/>
        <w:right w:val="none" w:sz="0" w:space="0" w:color="auto"/>
      </w:divBdr>
    </w:div>
    <w:div w:id="1605533282">
      <w:bodyDiv w:val="1"/>
      <w:marLeft w:val="0"/>
      <w:marRight w:val="0"/>
      <w:marTop w:val="0"/>
      <w:marBottom w:val="0"/>
      <w:divBdr>
        <w:top w:val="none" w:sz="0" w:space="0" w:color="auto"/>
        <w:left w:val="none" w:sz="0" w:space="0" w:color="auto"/>
        <w:bottom w:val="none" w:sz="0" w:space="0" w:color="auto"/>
        <w:right w:val="none" w:sz="0" w:space="0" w:color="auto"/>
      </w:divBdr>
    </w:div>
    <w:div w:id="1605841663">
      <w:bodyDiv w:val="1"/>
      <w:marLeft w:val="0"/>
      <w:marRight w:val="0"/>
      <w:marTop w:val="0"/>
      <w:marBottom w:val="0"/>
      <w:divBdr>
        <w:top w:val="none" w:sz="0" w:space="0" w:color="auto"/>
        <w:left w:val="none" w:sz="0" w:space="0" w:color="auto"/>
        <w:bottom w:val="none" w:sz="0" w:space="0" w:color="auto"/>
        <w:right w:val="none" w:sz="0" w:space="0" w:color="auto"/>
      </w:divBdr>
    </w:div>
    <w:div w:id="1605965287">
      <w:bodyDiv w:val="1"/>
      <w:marLeft w:val="0"/>
      <w:marRight w:val="0"/>
      <w:marTop w:val="0"/>
      <w:marBottom w:val="0"/>
      <w:divBdr>
        <w:top w:val="none" w:sz="0" w:space="0" w:color="auto"/>
        <w:left w:val="none" w:sz="0" w:space="0" w:color="auto"/>
        <w:bottom w:val="none" w:sz="0" w:space="0" w:color="auto"/>
        <w:right w:val="none" w:sz="0" w:space="0" w:color="auto"/>
      </w:divBdr>
    </w:div>
    <w:div w:id="1606502188">
      <w:bodyDiv w:val="1"/>
      <w:marLeft w:val="0"/>
      <w:marRight w:val="0"/>
      <w:marTop w:val="0"/>
      <w:marBottom w:val="0"/>
      <w:divBdr>
        <w:top w:val="none" w:sz="0" w:space="0" w:color="auto"/>
        <w:left w:val="none" w:sz="0" w:space="0" w:color="auto"/>
        <w:bottom w:val="none" w:sz="0" w:space="0" w:color="auto"/>
        <w:right w:val="none" w:sz="0" w:space="0" w:color="auto"/>
      </w:divBdr>
    </w:div>
    <w:div w:id="1606842745">
      <w:bodyDiv w:val="1"/>
      <w:marLeft w:val="0"/>
      <w:marRight w:val="0"/>
      <w:marTop w:val="0"/>
      <w:marBottom w:val="0"/>
      <w:divBdr>
        <w:top w:val="none" w:sz="0" w:space="0" w:color="auto"/>
        <w:left w:val="none" w:sz="0" w:space="0" w:color="auto"/>
        <w:bottom w:val="none" w:sz="0" w:space="0" w:color="auto"/>
        <w:right w:val="none" w:sz="0" w:space="0" w:color="auto"/>
      </w:divBdr>
      <w:divsChild>
        <w:div w:id="68500787">
          <w:marLeft w:val="0"/>
          <w:marRight w:val="0"/>
          <w:marTop w:val="0"/>
          <w:marBottom w:val="0"/>
          <w:divBdr>
            <w:top w:val="none" w:sz="0" w:space="0" w:color="auto"/>
            <w:left w:val="none" w:sz="0" w:space="0" w:color="auto"/>
            <w:bottom w:val="none" w:sz="0" w:space="0" w:color="auto"/>
            <w:right w:val="none" w:sz="0" w:space="0" w:color="auto"/>
          </w:divBdr>
        </w:div>
        <w:div w:id="1501505432">
          <w:marLeft w:val="0"/>
          <w:marRight w:val="0"/>
          <w:marTop w:val="0"/>
          <w:marBottom w:val="138"/>
          <w:divBdr>
            <w:top w:val="none" w:sz="0" w:space="0" w:color="auto"/>
            <w:left w:val="none" w:sz="0" w:space="0" w:color="auto"/>
            <w:bottom w:val="single" w:sz="12" w:space="0" w:color="DAE8F4"/>
            <w:right w:val="none" w:sz="0" w:space="0" w:color="auto"/>
          </w:divBdr>
          <w:divsChild>
            <w:div w:id="19132725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 w:id="1608660067">
      <w:bodyDiv w:val="1"/>
      <w:marLeft w:val="0"/>
      <w:marRight w:val="0"/>
      <w:marTop w:val="0"/>
      <w:marBottom w:val="0"/>
      <w:divBdr>
        <w:top w:val="none" w:sz="0" w:space="0" w:color="auto"/>
        <w:left w:val="none" w:sz="0" w:space="0" w:color="auto"/>
        <w:bottom w:val="none" w:sz="0" w:space="0" w:color="auto"/>
        <w:right w:val="none" w:sz="0" w:space="0" w:color="auto"/>
      </w:divBdr>
      <w:divsChild>
        <w:div w:id="665478987">
          <w:marLeft w:val="0"/>
          <w:marRight w:val="0"/>
          <w:marTop w:val="0"/>
          <w:marBottom w:val="150"/>
          <w:divBdr>
            <w:top w:val="none" w:sz="0" w:space="0" w:color="auto"/>
            <w:left w:val="none" w:sz="0" w:space="0" w:color="auto"/>
            <w:bottom w:val="none" w:sz="0" w:space="0" w:color="auto"/>
            <w:right w:val="none" w:sz="0" w:space="0" w:color="auto"/>
          </w:divBdr>
        </w:div>
        <w:div w:id="1098789175">
          <w:marLeft w:val="0"/>
          <w:marRight w:val="0"/>
          <w:marTop w:val="0"/>
          <w:marBottom w:val="0"/>
          <w:divBdr>
            <w:top w:val="none" w:sz="0" w:space="0" w:color="auto"/>
            <w:left w:val="none" w:sz="0" w:space="0" w:color="auto"/>
            <w:bottom w:val="none" w:sz="0" w:space="0" w:color="auto"/>
            <w:right w:val="none" w:sz="0" w:space="0" w:color="auto"/>
          </w:divBdr>
          <w:divsChild>
            <w:div w:id="192694689">
              <w:marLeft w:val="0"/>
              <w:marRight w:val="0"/>
              <w:marTop w:val="0"/>
              <w:marBottom w:val="0"/>
              <w:divBdr>
                <w:top w:val="none" w:sz="0" w:space="0" w:color="auto"/>
                <w:left w:val="none" w:sz="0" w:space="0" w:color="auto"/>
                <w:bottom w:val="none" w:sz="0" w:space="0" w:color="auto"/>
                <w:right w:val="none" w:sz="0" w:space="0" w:color="auto"/>
              </w:divBdr>
            </w:div>
          </w:divsChild>
        </w:div>
        <w:div w:id="1713119027">
          <w:marLeft w:val="0"/>
          <w:marRight w:val="0"/>
          <w:marTop w:val="0"/>
          <w:marBottom w:val="0"/>
          <w:divBdr>
            <w:top w:val="none" w:sz="0" w:space="0" w:color="auto"/>
            <w:left w:val="none" w:sz="0" w:space="0" w:color="auto"/>
            <w:bottom w:val="none" w:sz="0" w:space="0" w:color="auto"/>
            <w:right w:val="none" w:sz="0" w:space="0" w:color="auto"/>
          </w:divBdr>
        </w:div>
      </w:divsChild>
    </w:div>
    <w:div w:id="1608734040">
      <w:bodyDiv w:val="1"/>
      <w:marLeft w:val="0"/>
      <w:marRight w:val="0"/>
      <w:marTop w:val="0"/>
      <w:marBottom w:val="0"/>
      <w:divBdr>
        <w:top w:val="none" w:sz="0" w:space="0" w:color="auto"/>
        <w:left w:val="none" w:sz="0" w:space="0" w:color="auto"/>
        <w:bottom w:val="none" w:sz="0" w:space="0" w:color="auto"/>
        <w:right w:val="none" w:sz="0" w:space="0" w:color="auto"/>
      </w:divBdr>
    </w:div>
    <w:div w:id="1609002226">
      <w:bodyDiv w:val="1"/>
      <w:marLeft w:val="0"/>
      <w:marRight w:val="0"/>
      <w:marTop w:val="0"/>
      <w:marBottom w:val="0"/>
      <w:divBdr>
        <w:top w:val="none" w:sz="0" w:space="0" w:color="auto"/>
        <w:left w:val="none" w:sz="0" w:space="0" w:color="auto"/>
        <w:bottom w:val="none" w:sz="0" w:space="0" w:color="auto"/>
        <w:right w:val="none" w:sz="0" w:space="0" w:color="auto"/>
      </w:divBdr>
    </w:div>
    <w:div w:id="1609117707">
      <w:bodyDiv w:val="1"/>
      <w:marLeft w:val="0"/>
      <w:marRight w:val="0"/>
      <w:marTop w:val="0"/>
      <w:marBottom w:val="0"/>
      <w:divBdr>
        <w:top w:val="none" w:sz="0" w:space="0" w:color="auto"/>
        <w:left w:val="none" w:sz="0" w:space="0" w:color="auto"/>
        <w:bottom w:val="none" w:sz="0" w:space="0" w:color="auto"/>
        <w:right w:val="none" w:sz="0" w:space="0" w:color="auto"/>
      </w:divBdr>
      <w:divsChild>
        <w:div w:id="90778272">
          <w:marLeft w:val="0"/>
          <w:marRight w:val="0"/>
          <w:marTop w:val="0"/>
          <w:marBottom w:val="150"/>
          <w:divBdr>
            <w:top w:val="none" w:sz="0" w:space="0" w:color="auto"/>
            <w:left w:val="none" w:sz="0" w:space="0" w:color="auto"/>
            <w:bottom w:val="none" w:sz="0" w:space="0" w:color="auto"/>
            <w:right w:val="none" w:sz="0" w:space="0" w:color="auto"/>
          </w:divBdr>
        </w:div>
        <w:div w:id="109708238">
          <w:marLeft w:val="0"/>
          <w:marRight w:val="0"/>
          <w:marTop w:val="0"/>
          <w:marBottom w:val="0"/>
          <w:divBdr>
            <w:top w:val="none" w:sz="0" w:space="0" w:color="auto"/>
            <w:left w:val="none" w:sz="0" w:space="0" w:color="auto"/>
            <w:bottom w:val="none" w:sz="0" w:space="0" w:color="auto"/>
            <w:right w:val="none" w:sz="0" w:space="0" w:color="auto"/>
          </w:divBdr>
          <w:divsChild>
            <w:div w:id="1078599058">
              <w:marLeft w:val="0"/>
              <w:marRight w:val="0"/>
              <w:marTop w:val="0"/>
              <w:marBottom w:val="0"/>
              <w:divBdr>
                <w:top w:val="none" w:sz="0" w:space="0" w:color="auto"/>
                <w:left w:val="none" w:sz="0" w:space="0" w:color="auto"/>
                <w:bottom w:val="none" w:sz="0" w:space="0" w:color="auto"/>
                <w:right w:val="none" w:sz="0" w:space="0" w:color="auto"/>
              </w:divBdr>
            </w:div>
          </w:divsChild>
        </w:div>
        <w:div w:id="664673317">
          <w:marLeft w:val="0"/>
          <w:marRight w:val="0"/>
          <w:marTop w:val="0"/>
          <w:marBottom w:val="0"/>
          <w:divBdr>
            <w:top w:val="none" w:sz="0" w:space="0" w:color="auto"/>
            <w:left w:val="none" w:sz="0" w:space="0" w:color="auto"/>
            <w:bottom w:val="none" w:sz="0" w:space="0" w:color="auto"/>
            <w:right w:val="none" w:sz="0" w:space="0" w:color="auto"/>
          </w:divBdr>
        </w:div>
      </w:divsChild>
    </w:div>
    <w:div w:id="1609309705">
      <w:bodyDiv w:val="1"/>
      <w:marLeft w:val="0"/>
      <w:marRight w:val="0"/>
      <w:marTop w:val="0"/>
      <w:marBottom w:val="0"/>
      <w:divBdr>
        <w:top w:val="none" w:sz="0" w:space="0" w:color="auto"/>
        <w:left w:val="none" w:sz="0" w:space="0" w:color="auto"/>
        <w:bottom w:val="none" w:sz="0" w:space="0" w:color="auto"/>
        <w:right w:val="none" w:sz="0" w:space="0" w:color="auto"/>
      </w:divBdr>
      <w:divsChild>
        <w:div w:id="217321425">
          <w:marLeft w:val="0"/>
          <w:marRight w:val="0"/>
          <w:marTop w:val="0"/>
          <w:marBottom w:val="0"/>
          <w:divBdr>
            <w:top w:val="none" w:sz="0" w:space="0" w:color="auto"/>
            <w:left w:val="none" w:sz="0" w:space="0" w:color="auto"/>
            <w:bottom w:val="none" w:sz="0" w:space="0" w:color="auto"/>
            <w:right w:val="none" w:sz="0" w:space="0" w:color="auto"/>
          </w:divBdr>
          <w:divsChild>
            <w:div w:id="457263923">
              <w:marLeft w:val="0"/>
              <w:marRight w:val="0"/>
              <w:marTop w:val="0"/>
              <w:marBottom w:val="0"/>
              <w:divBdr>
                <w:top w:val="none" w:sz="0" w:space="0" w:color="auto"/>
                <w:left w:val="none" w:sz="0" w:space="0" w:color="auto"/>
                <w:bottom w:val="none" w:sz="0" w:space="0" w:color="auto"/>
                <w:right w:val="none" w:sz="0" w:space="0" w:color="auto"/>
              </w:divBdr>
            </w:div>
          </w:divsChild>
        </w:div>
        <w:div w:id="1181969848">
          <w:marLeft w:val="0"/>
          <w:marRight w:val="0"/>
          <w:marTop w:val="0"/>
          <w:marBottom w:val="150"/>
          <w:divBdr>
            <w:top w:val="none" w:sz="0" w:space="0" w:color="auto"/>
            <w:left w:val="none" w:sz="0" w:space="0" w:color="auto"/>
            <w:bottom w:val="none" w:sz="0" w:space="0" w:color="auto"/>
            <w:right w:val="none" w:sz="0" w:space="0" w:color="auto"/>
          </w:divBdr>
        </w:div>
        <w:div w:id="2011635078">
          <w:marLeft w:val="0"/>
          <w:marRight w:val="0"/>
          <w:marTop w:val="0"/>
          <w:marBottom w:val="0"/>
          <w:divBdr>
            <w:top w:val="none" w:sz="0" w:space="0" w:color="auto"/>
            <w:left w:val="none" w:sz="0" w:space="0" w:color="auto"/>
            <w:bottom w:val="none" w:sz="0" w:space="0" w:color="auto"/>
            <w:right w:val="none" w:sz="0" w:space="0" w:color="auto"/>
          </w:divBdr>
        </w:div>
      </w:divsChild>
    </w:div>
    <w:div w:id="1609391123">
      <w:bodyDiv w:val="1"/>
      <w:marLeft w:val="0"/>
      <w:marRight w:val="0"/>
      <w:marTop w:val="0"/>
      <w:marBottom w:val="0"/>
      <w:divBdr>
        <w:top w:val="none" w:sz="0" w:space="0" w:color="auto"/>
        <w:left w:val="none" w:sz="0" w:space="0" w:color="auto"/>
        <w:bottom w:val="none" w:sz="0" w:space="0" w:color="auto"/>
        <w:right w:val="none" w:sz="0" w:space="0" w:color="auto"/>
      </w:divBdr>
    </w:div>
    <w:div w:id="1609583167">
      <w:bodyDiv w:val="1"/>
      <w:marLeft w:val="0"/>
      <w:marRight w:val="0"/>
      <w:marTop w:val="0"/>
      <w:marBottom w:val="0"/>
      <w:divBdr>
        <w:top w:val="none" w:sz="0" w:space="0" w:color="auto"/>
        <w:left w:val="none" w:sz="0" w:space="0" w:color="auto"/>
        <w:bottom w:val="none" w:sz="0" w:space="0" w:color="auto"/>
        <w:right w:val="none" w:sz="0" w:space="0" w:color="auto"/>
      </w:divBdr>
    </w:div>
    <w:div w:id="1610046343">
      <w:bodyDiv w:val="1"/>
      <w:marLeft w:val="0"/>
      <w:marRight w:val="0"/>
      <w:marTop w:val="0"/>
      <w:marBottom w:val="0"/>
      <w:divBdr>
        <w:top w:val="none" w:sz="0" w:space="0" w:color="auto"/>
        <w:left w:val="none" w:sz="0" w:space="0" w:color="auto"/>
        <w:bottom w:val="none" w:sz="0" w:space="0" w:color="auto"/>
        <w:right w:val="none" w:sz="0" w:space="0" w:color="auto"/>
      </w:divBdr>
    </w:div>
    <w:div w:id="1610696681">
      <w:bodyDiv w:val="1"/>
      <w:marLeft w:val="0"/>
      <w:marRight w:val="0"/>
      <w:marTop w:val="0"/>
      <w:marBottom w:val="0"/>
      <w:divBdr>
        <w:top w:val="none" w:sz="0" w:space="0" w:color="auto"/>
        <w:left w:val="none" w:sz="0" w:space="0" w:color="auto"/>
        <w:bottom w:val="none" w:sz="0" w:space="0" w:color="auto"/>
        <w:right w:val="none" w:sz="0" w:space="0" w:color="auto"/>
      </w:divBdr>
    </w:div>
    <w:div w:id="1611089998">
      <w:bodyDiv w:val="1"/>
      <w:marLeft w:val="0"/>
      <w:marRight w:val="0"/>
      <w:marTop w:val="0"/>
      <w:marBottom w:val="0"/>
      <w:divBdr>
        <w:top w:val="none" w:sz="0" w:space="0" w:color="auto"/>
        <w:left w:val="none" w:sz="0" w:space="0" w:color="auto"/>
        <w:bottom w:val="none" w:sz="0" w:space="0" w:color="auto"/>
        <w:right w:val="none" w:sz="0" w:space="0" w:color="auto"/>
      </w:divBdr>
    </w:div>
    <w:div w:id="1611475179">
      <w:bodyDiv w:val="1"/>
      <w:marLeft w:val="0"/>
      <w:marRight w:val="0"/>
      <w:marTop w:val="0"/>
      <w:marBottom w:val="0"/>
      <w:divBdr>
        <w:top w:val="none" w:sz="0" w:space="0" w:color="auto"/>
        <w:left w:val="none" w:sz="0" w:space="0" w:color="auto"/>
        <w:bottom w:val="none" w:sz="0" w:space="0" w:color="auto"/>
        <w:right w:val="none" w:sz="0" w:space="0" w:color="auto"/>
      </w:divBdr>
      <w:divsChild>
        <w:div w:id="430466316">
          <w:marLeft w:val="0"/>
          <w:marRight w:val="0"/>
          <w:marTop w:val="0"/>
          <w:marBottom w:val="0"/>
          <w:divBdr>
            <w:top w:val="none" w:sz="0" w:space="0" w:color="auto"/>
            <w:left w:val="none" w:sz="0" w:space="0" w:color="auto"/>
            <w:bottom w:val="none" w:sz="0" w:space="0" w:color="auto"/>
            <w:right w:val="none" w:sz="0" w:space="0" w:color="auto"/>
          </w:divBdr>
        </w:div>
        <w:div w:id="566569342">
          <w:marLeft w:val="0"/>
          <w:marRight w:val="0"/>
          <w:marTop w:val="0"/>
          <w:marBottom w:val="150"/>
          <w:divBdr>
            <w:top w:val="none" w:sz="0" w:space="0" w:color="auto"/>
            <w:left w:val="none" w:sz="0" w:space="0" w:color="auto"/>
            <w:bottom w:val="none" w:sz="0" w:space="0" w:color="auto"/>
            <w:right w:val="none" w:sz="0" w:space="0" w:color="auto"/>
          </w:divBdr>
        </w:div>
        <w:div w:id="1985616728">
          <w:marLeft w:val="0"/>
          <w:marRight w:val="0"/>
          <w:marTop w:val="0"/>
          <w:marBottom w:val="0"/>
          <w:divBdr>
            <w:top w:val="none" w:sz="0" w:space="0" w:color="auto"/>
            <w:left w:val="none" w:sz="0" w:space="0" w:color="auto"/>
            <w:bottom w:val="none" w:sz="0" w:space="0" w:color="auto"/>
            <w:right w:val="none" w:sz="0" w:space="0" w:color="auto"/>
          </w:divBdr>
          <w:divsChild>
            <w:div w:id="748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538">
      <w:bodyDiv w:val="1"/>
      <w:marLeft w:val="0"/>
      <w:marRight w:val="0"/>
      <w:marTop w:val="0"/>
      <w:marBottom w:val="0"/>
      <w:divBdr>
        <w:top w:val="none" w:sz="0" w:space="0" w:color="auto"/>
        <w:left w:val="none" w:sz="0" w:space="0" w:color="auto"/>
        <w:bottom w:val="none" w:sz="0" w:space="0" w:color="auto"/>
        <w:right w:val="none" w:sz="0" w:space="0" w:color="auto"/>
      </w:divBdr>
    </w:div>
    <w:div w:id="1612395587">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 w:id="1612589628">
      <w:bodyDiv w:val="1"/>
      <w:marLeft w:val="0"/>
      <w:marRight w:val="0"/>
      <w:marTop w:val="0"/>
      <w:marBottom w:val="0"/>
      <w:divBdr>
        <w:top w:val="none" w:sz="0" w:space="0" w:color="auto"/>
        <w:left w:val="none" w:sz="0" w:space="0" w:color="auto"/>
        <w:bottom w:val="none" w:sz="0" w:space="0" w:color="auto"/>
        <w:right w:val="none" w:sz="0" w:space="0" w:color="auto"/>
      </w:divBdr>
    </w:div>
    <w:div w:id="1613434675">
      <w:bodyDiv w:val="1"/>
      <w:marLeft w:val="0"/>
      <w:marRight w:val="0"/>
      <w:marTop w:val="0"/>
      <w:marBottom w:val="0"/>
      <w:divBdr>
        <w:top w:val="none" w:sz="0" w:space="0" w:color="auto"/>
        <w:left w:val="none" w:sz="0" w:space="0" w:color="auto"/>
        <w:bottom w:val="none" w:sz="0" w:space="0" w:color="auto"/>
        <w:right w:val="none" w:sz="0" w:space="0" w:color="auto"/>
      </w:divBdr>
    </w:div>
    <w:div w:id="1613517802">
      <w:bodyDiv w:val="1"/>
      <w:marLeft w:val="0"/>
      <w:marRight w:val="0"/>
      <w:marTop w:val="0"/>
      <w:marBottom w:val="0"/>
      <w:divBdr>
        <w:top w:val="none" w:sz="0" w:space="0" w:color="auto"/>
        <w:left w:val="none" w:sz="0" w:space="0" w:color="auto"/>
        <w:bottom w:val="none" w:sz="0" w:space="0" w:color="auto"/>
        <w:right w:val="none" w:sz="0" w:space="0" w:color="auto"/>
      </w:divBdr>
    </w:div>
    <w:div w:id="1613777990">
      <w:bodyDiv w:val="1"/>
      <w:marLeft w:val="0"/>
      <w:marRight w:val="0"/>
      <w:marTop w:val="0"/>
      <w:marBottom w:val="0"/>
      <w:divBdr>
        <w:top w:val="none" w:sz="0" w:space="0" w:color="auto"/>
        <w:left w:val="none" w:sz="0" w:space="0" w:color="auto"/>
        <w:bottom w:val="none" w:sz="0" w:space="0" w:color="auto"/>
        <w:right w:val="none" w:sz="0" w:space="0" w:color="auto"/>
      </w:divBdr>
      <w:divsChild>
        <w:div w:id="118232260">
          <w:marLeft w:val="0"/>
          <w:marRight w:val="0"/>
          <w:marTop w:val="0"/>
          <w:marBottom w:val="0"/>
          <w:divBdr>
            <w:top w:val="none" w:sz="0" w:space="0" w:color="auto"/>
            <w:left w:val="none" w:sz="0" w:space="0" w:color="auto"/>
            <w:bottom w:val="none" w:sz="0" w:space="0" w:color="auto"/>
            <w:right w:val="none" w:sz="0" w:space="0" w:color="auto"/>
          </w:divBdr>
        </w:div>
        <w:div w:id="176696481">
          <w:marLeft w:val="0"/>
          <w:marRight w:val="0"/>
          <w:marTop w:val="0"/>
          <w:marBottom w:val="0"/>
          <w:divBdr>
            <w:top w:val="none" w:sz="0" w:space="0" w:color="auto"/>
            <w:left w:val="none" w:sz="0" w:space="0" w:color="auto"/>
            <w:bottom w:val="none" w:sz="0" w:space="0" w:color="auto"/>
            <w:right w:val="none" w:sz="0" w:space="0" w:color="auto"/>
          </w:divBdr>
          <w:divsChild>
            <w:div w:id="585841004">
              <w:marLeft w:val="0"/>
              <w:marRight w:val="0"/>
              <w:marTop w:val="0"/>
              <w:marBottom w:val="0"/>
              <w:divBdr>
                <w:top w:val="none" w:sz="0" w:space="0" w:color="auto"/>
                <w:left w:val="none" w:sz="0" w:space="0" w:color="auto"/>
                <w:bottom w:val="none" w:sz="0" w:space="0" w:color="auto"/>
                <w:right w:val="none" w:sz="0" w:space="0" w:color="auto"/>
              </w:divBdr>
            </w:div>
          </w:divsChild>
        </w:div>
        <w:div w:id="1147167193">
          <w:marLeft w:val="0"/>
          <w:marRight w:val="0"/>
          <w:marTop w:val="0"/>
          <w:marBottom w:val="150"/>
          <w:divBdr>
            <w:top w:val="none" w:sz="0" w:space="0" w:color="auto"/>
            <w:left w:val="none" w:sz="0" w:space="0" w:color="auto"/>
            <w:bottom w:val="none" w:sz="0" w:space="0" w:color="auto"/>
            <w:right w:val="none" w:sz="0" w:space="0" w:color="auto"/>
          </w:divBdr>
        </w:div>
      </w:divsChild>
    </w:div>
    <w:div w:id="1613901568">
      <w:bodyDiv w:val="1"/>
      <w:marLeft w:val="0"/>
      <w:marRight w:val="0"/>
      <w:marTop w:val="0"/>
      <w:marBottom w:val="0"/>
      <w:divBdr>
        <w:top w:val="none" w:sz="0" w:space="0" w:color="auto"/>
        <w:left w:val="none" w:sz="0" w:space="0" w:color="auto"/>
        <w:bottom w:val="none" w:sz="0" w:space="0" w:color="auto"/>
        <w:right w:val="none" w:sz="0" w:space="0" w:color="auto"/>
      </w:divBdr>
    </w:div>
    <w:div w:id="1614173455">
      <w:bodyDiv w:val="1"/>
      <w:marLeft w:val="0"/>
      <w:marRight w:val="0"/>
      <w:marTop w:val="0"/>
      <w:marBottom w:val="0"/>
      <w:divBdr>
        <w:top w:val="none" w:sz="0" w:space="0" w:color="auto"/>
        <w:left w:val="none" w:sz="0" w:space="0" w:color="auto"/>
        <w:bottom w:val="none" w:sz="0" w:space="0" w:color="auto"/>
        <w:right w:val="none" w:sz="0" w:space="0" w:color="auto"/>
      </w:divBdr>
      <w:divsChild>
        <w:div w:id="447286579">
          <w:marLeft w:val="-225"/>
          <w:marRight w:val="-225"/>
          <w:marTop w:val="0"/>
          <w:marBottom w:val="0"/>
          <w:divBdr>
            <w:top w:val="none" w:sz="0" w:space="0" w:color="auto"/>
            <w:left w:val="none" w:sz="0" w:space="0" w:color="auto"/>
            <w:bottom w:val="none" w:sz="0" w:space="0" w:color="auto"/>
            <w:right w:val="none" w:sz="0" w:space="0" w:color="auto"/>
          </w:divBdr>
          <w:divsChild>
            <w:div w:id="1663508253">
              <w:marLeft w:val="0"/>
              <w:marRight w:val="0"/>
              <w:marTop w:val="0"/>
              <w:marBottom w:val="0"/>
              <w:divBdr>
                <w:top w:val="none" w:sz="0" w:space="0" w:color="auto"/>
                <w:left w:val="none" w:sz="0" w:space="0" w:color="auto"/>
                <w:bottom w:val="none" w:sz="0" w:space="0" w:color="auto"/>
                <w:right w:val="none" w:sz="0" w:space="0" w:color="auto"/>
              </w:divBdr>
              <w:divsChild>
                <w:div w:id="1993636014">
                  <w:marLeft w:val="0"/>
                  <w:marRight w:val="0"/>
                  <w:marTop w:val="0"/>
                  <w:marBottom w:val="0"/>
                  <w:divBdr>
                    <w:top w:val="none" w:sz="0" w:space="0" w:color="auto"/>
                    <w:left w:val="none" w:sz="0" w:space="0" w:color="auto"/>
                    <w:bottom w:val="none" w:sz="0" w:space="0" w:color="auto"/>
                    <w:right w:val="none" w:sz="0" w:space="0" w:color="auto"/>
                  </w:divBdr>
                  <w:divsChild>
                    <w:div w:id="1982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912">
          <w:marLeft w:val="0"/>
          <w:marRight w:val="0"/>
          <w:marTop w:val="150"/>
          <w:marBottom w:val="150"/>
          <w:divBdr>
            <w:top w:val="single" w:sz="6" w:space="8" w:color="EEEEEE"/>
            <w:left w:val="none" w:sz="0" w:space="0" w:color="auto"/>
            <w:bottom w:val="single" w:sz="6" w:space="8" w:color="EEEEEE"/>
            <w:right w:val="none" w:sz="0" w:space="0" w:color="auto"/>
          </w:divBdr>
        </w:div>
        <w:div w:id="1986280435">
          <w:marLeft w:val="0"/>
          <w:marRight w:val="0"/>
          <w:marTop w:val="0"/>
          <w:marBottom w:val="225"/>
          <w:divBdr>
            <w:top w:val="none" w:sz="0" w:space="0" w:color="auto"/>
            <w:left w:val="none" w:sz="0" w:space="0" w:color="auto"/>
            <w:bottom w:val="none" w:sz="0" w:space="0" w:color="auto"/>
            <w:right w:val="none" w:sz="0" w:space="0" w:color="auto"/>
          </w:divBdr>
        </w:div>
      </w:divsChild>
    </w:div>
    <w:div w:id="1614433850">
      <w:bodyDiv w:val="1"/>
      <w:marLeft w:val="0"/>
      <w:marRight w:val="0"/>
      <w:marTop w:val="0"/>
      <w:marBottom w:val="0"/>
      <w:divBdr>
        <w:top w:val="none" w:sz="0" w:space="0" w:color="auto"/>
        <w:left w:val="none" w:sz="0" w:space="0" w:color="auto"/>
        <w:bottom w:val="none" w:sz="0" w:space="0" w:color="auto"/>
        <w:right w:val="none" w:sz="0" w:space="0" w:color="auto"/>
      </w:divBdr>
    </w:div>
    <w:div w:id="1615016611">
      <w:bodyDiv w:val="1"/>
      <w:marLeft w:val="0"/>
      <w:marRight w:val="0"/>
      <w:marTop w:val="0"/>
      <w:marBottom w:val="0"/>
      <w:divBdr>
        <w:top w:val="none" w:sz="0" w:space="0" w:color="auto"/>
        <w:left w:val="none" w:sz="0" w:space="0" w:color="auto"/>
        <w:bottom w:val="none" w:sz="0" w:space="0" w:color="auto"/>
        <w:right w:val="none" w:sz="0" w:space="0" w:color="auto"/>
      </w:divBdr>
    </w:div>
    <w:div w:id="1615282243">
      <w:bodyDiv w:val="1"/>
      <w:marLeft w:val="0"/>
      <w:marRight w:val="0"/>
      <w:marTop w:val="0"/>
      <w:marBottom w:val="0"/>
      <w:divBdr>
        <w:top w:val="none" w:sz="0" w:space="0" w:color="auto"/>
        <w:left w:val="none" w:sz="0" w:space="0" w:color="auto"/>
        <w:bottom w:val="none" w:sz="0" w:space="0" w:color="auto"/>
        <w:right w:val="none" w:sz="0" w:space="0" w:color="auto"/>
      </w:divBdr>
    </w:div>
    <w:div w:id="1615477881">
      <w:bodyDiv w:val="1"/>
      <w:marLeft w:val="0"/>
      <w:marRight w:val="0"/>
      <w:marTop w:val="0"/>
      <w:marBottom w:val="0"/>
      <w:divBdr>
        <w:top w:val="none" w:sz="0" w:space="0" w:color="auto"/>
        <w:left w:val="none" w:sz="0" w:space="0" w:color="auto"/>
        <w:bottom w:val="none" w:sz="0" w:space="0" w:color="auto"/>
        <w:right w:val="none" w:sz="0" w:space="0" w:color="auto"/>
      </w:divBdr>
    </w:div>
    <w:div w:id="1615747945">
      <w:bodyDiv w:val="1"/>
      <w:marLeft w:val="0"/>
      <w:marRight w:val="0"/>
      <w:marTop w:val="0"/>
      <w:marBottom w:val="0"/>
      <w:divBdr>
        <w:top w:val="none" w:sz="0" w:space="0" w:color="auto"/>
        <w:left w:val="none" w:sz="0" w:space="0" w:color="auto"/>
        <w:bottom w:val="none" w:sz="0" w:space="0" w:color="auto"/>
        <w:right w:val="none" w:sz="0" w:space="0" w:color="auto"/>
      </w:divBdr>
    </w:div>
    <w:div w:id="1617322441">
      <w:bodyDiv w:val="1"/>
      <w:marLeft w:val="0"/>
      <w:marRight w:val="0"/>
      <w:marTop w:val="0"/>
      <w:marBottom w:val="0"/>
      <w:divBdr>
        <w:top w:val="none" w:sz="0" w:space="0" w:color="auto"/>
        <w:left w:val="none" w:sz="0" w:space="0" w:color="auto"/>
        <w:bottom w:val="none" w:sz="0" w:space="0" w:color="auto"/>
        <w:right w:val="none" w:sz="0" w:space="0" w:color="auto"/>
      </w:divBdr>
      <w:divsChild>
        <w:div w:id="1223566181">
          <w:marLeft w:val="0"/>
          <w:marRight w:val="0"/>
          <w:marTop w:val="0"/>
          <w:marBottom w:val="0"/>
          <w:divBdr>
            <w:top w:val="none" w:sz="0" w:space="0" w:color="auto"/>
            <w:left w:val="none" w:sz="0" w:space="0" w:color="auto"/>
            <w:bottom w:val="none" w:sz="0" w:space="0" w:color="auto"/>
            <w:right w:val="none" w:sz="0" w:space="0" w:color="auto"/>
          </w:divBdr>
          <w:divsChild>
            <w:div w:id="688726731">
              <w:marLeft w:val="0"/>
              <w:marRight w:val="0"/>
              <w:marTop w:val="0"/>
              <w:marBottom w:val="0"/>
              <w:divBdr>
                <w:top w:val="none" w:sz="0" w:space="0" w:color="auto"/>
                <w:left w:val="none" w:sz="0" w:space="0" w:color="auto"/>
                <w:bottom w:val="none" w:sz="0" w:space="0" w:color="auto"/>
                <w:right w:val="none" w:sz="0" w:space="0" w:color="auto"/>
              </w:divBdr>
              <w:divsChild>
                <w:div w:id="196629579">
                  <w:marLeft w:val="0"/>
                  <w:marRight w:val="0"/>
                  <w:marTop w:val="0"/>
                  <w:marBottom w:val="0"/>
                  <w:divBdr>
                    <w:top w:val="none" w:sz="0" w:space="0" w:color="auto"/>
                    <w:left w:val="none" w:sz="0" w:space="0" w:color="auto"/>
                    <w:bottom w:val="none" w:sz="0" w:space="0" w:color="auto"/>
                    <w:right w:val="none" w:sz="0" w:space="0" w:color="auto"/>
                  </w:divBdr>
                </w:div>
                <w:div w:id="1447895327">
                  <w:marLeft w:val="0"/>
                  <w:marRight w:val="0"/>
                  <w:marTop w:val="0"/>
                  <w:marBottom w:val="0"/>
                  <w:divBdr>
                    <w:top w:val="none" w:sz="0" w:space="0" w:color="auto"/>
                    <w:left w:val="none" w:sz="0" w:space="0" w:color="auto"/>
                    <w:bottom w:val="none" w:sz="0" w:space="0" w:color="auto"/>
                    <w:right w:val="none" w:sz="0" w:space="0" w:color="auto"/>
                  </w:divBdr>
                </w:div>
              </w:divsChild>
            </w:div>
            <w:div w:id="2118870729">
              <w:marLeft w:val="0"/>
              <w:marRight w:val="0"/>
              <w:marTop w:val="0"/>
              <w:marBottom w:val="0"/>
              <w:divBdr>
                <w:top w:val="none" w:sz="0" w:space="0" w:color="auto"/>
                <w:left w:val="none" w:sz="0" w:space="0" w:color="auto"/>
                <w:bottom w:val="none" w:sz="0" w:space="0" w:color="auto"/>
                <w:right w:val="none" w:sz="0" w:space="0" w:color="auto"/>
              </w:divBdr>
              <w:divsChild>
                <w:div w:id="17462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44">
          <w:marLeft w:val="0"/>
          <w:marRight w:val="0"/>
          <w:marTop w:val="0"/>
          <w:marBottom w:val="0"/>
          <w:divBdr>
            <w:top w:val="none" w:sz="0" w:space="0" w:color="auto"/>
            <w:left w:val="none" w:sz="0" w:space="0" w:color="auto"/>
            <w:bottom w:val="none" w:sz="0" w:space="0" w:color="auto"/>
            <w:right w:val="none" w:sz="0" w:space="0" w:color="auto"/>
          </w:divBdr>
        </w:div>
      </w:divsChild>
    </w:div>
    <w:div w:id="1617638537">
      <w:bodyDiv w:val="1"/>
      <w:marLeft w:val="0"/>
      <w:marRight w:val="0"/>
      <w:marTop w:val="0"/>
      <w:marBottom w:val="0"/>
      <w:divBdr>
        <w:top w:val="none" w:sz="0" w:space="0" w:color="auto"/>
        <w:left w:val="none" w:sz="0" w:space="0" w:color="auto"/>
        <w:bottom w:val="none" w:sz="0" w:space="0" w:color="auto"/>
        <w:right w:val="none" w:sz="0" w:space="0" w:color="auto"/>
      </w:divBdr>
    </w:div>
    <w:div w:id="1618100519">
      <w:bodyDiv w:val="1"/>
      <w:marLeft w:val="0"/>
      <w:marRight w:val="0"/>
      <w:marTop w:val="0"/>
      <w:marBottom w:val="0"/>
      <w:divBdr>
        <w:top w:val="none" w:sz="0" w:space="0" w:color="auto"/>
        <w:left w:val="none" w:sz="0" w:space="0" w:color="auto"/>
        <w:bottom w:val="none" w:sz="0" w:space="0" w:color="auto"/>
        <w:right w:val="none" w:sz="0" w:space="0" w:color="auto"/>
      </w:divBdr>
    </w:div>
    <w:div w:id="1619027333">
      <w:bodyDiv w:val="1"/>
      <w:marLeft w:val="0"/>
      <w:marRight w:val="0"/>
      <w:marTop w:val="0"/>
      <w:marBottom w:val="0"/>
      <w:divBdr>
        <w:top w:val="none" w:sz="0" w:space="0" w:color="auto"/>
        <w:left w:val="none" w:sz="0" w:space="0" w:color="auto"/>
        <w:bottom w:val="none" w:sz="0" w:space="0" w:color="auto"/>
        <w:right w:val="none" w:sz="0" w:space="0" w:color="auto"/>
      </w:divBdr>
    </w:div>
    <w:div w:id="1619067609">
      <w:bodyDiv w:val="1"/>
      <w:marLeft w:val="0"/>
      <w:marRight w:val="0"/>
      <w:marTop w:val="0"/>
      <w:marBottom w:val="0"/>
      <w:divBdr>
        <w:top w:val="none" w:sz="0" w:space="0" w:color="auto"/>
        <w:left w:val="none" w:sz="0" w:space="0" w:color="auto"/>
        <w:bottom w:val="none" w:sz="0" w:space="0" w:color="auto"/>
        <w:right w:val="none" w:sz="0" w:space="0" w:color="auto"/>
      </w:divBdr>
    </w:div>
    <w:div w:id="1619139720">
      <w:bodyDiv w:val="1"/>
      <w:marLeft w:val="0"/>
      <w:marRight w:val="0"/>
      <w:marTop w:val="0"/>
      <w:marBottom w:val="0"/>
      <w:divBdr>
        <w:top w:val="none" w:sz="0" w:space="0" w:color="auto"/>
        <w:left w:val="none" w:sz="0" w:space="0" w:color="auto"/>
        <w:bottom w:val="none" w:sz="0" w:space="0" w:color="auto"/>
        <w:right w:val="none" w:sz="0" w:space="0" w:color="auto"/>
      </w:divBdr>
    </w:div>
    <w:div w:id="1619290044">
      <w:bodyDiv w:val="1"/>
      <w:marLeft w:val="0"/>
      <w:marRight w:val="0"/>
      <w:marTop w:val="0"/>
      <w:marBottom w:val="0"/>
      <w:divBdr>
        <w:top w:val="none" w:sz="0" w:space="0" w:color="auto"/>
        <w:left w:val="none" w:sz="0" w:space="0" w:color="auto"/>
        <w:bottom w:val="none" w:sz="0" w:space="0" w:color="auto"/>
        <w:right w:val="none" w:sz="0" w:space="0" w:color="auto"/>
      </w:divBdr>
      <w:divsChild>
        <w:div w:id="1292664703">
          <w:marLeft w:val="0"/>
          <w:marRight w:val="0"/>
          <w:marTop w:val="0"/>
          <w:marBottom w:val="0"/>
          <w:divBdr>
            <w:top w:val="none" w:sz="0" w:space="0" w:color="auto"/>
            <w:left w:val="none" w:sz="0" w:space="0" w:color="auto"/>
            <w:bottom w:val="none" w:sz="0" w:space="0" w:color="auto"/>
            <w:right w:val="none" w:sz="0" w:space="0" w:color="auto"/>
          </w:divBdr>
        </w:div>
      </w:divsChild>
    </w:div>
    <w:div w:id="1619409576">
      <w:bodyDiv w:val="1"/>
      <w:marLeft w:val="0"/>
      <w:marRight w:val="0"/>
      <w:marTop w:val="0"/>
      <w:marBottom w:val="0"/>
      <w:divBdr>
        <w:top w:val="none" w:sz="0" w:space="0" w:color="auto"/>
        <w:left w:val="none" w:sz="0" w:space="0" w:color="auto"/>
        <w:bottom w:val="none" w:sz="0" w:space="0" w:color="auto"/>
        <w:right w:val="none" w:sz="0" w:space="0" w:color="auto"/>
      </w:divBdr>
      <w:divsChild>
        <w:div w:id="213586164">
          <w:marLeft w:val="0"/>
          <w:marRight w:val="0"/>
          <w:marTop w:val="0"/>
          <w:marBottom w:val="0"/>
          <w:divBdr>
            <w:top w:val="none" w:sz="0" w:space="0" w:color="auto"/>
            <w:left w:val="none" w:sz="0" w:space="0" w:color="auto"/>
            <w:bottom w:val="none" w:sz="0" w:space="0" w:color="auto"/>
            <w:right w:val="none" w:sz="0" w:space="0" w:color="auto"/>
          </w:divBdr>
          <w:divsChild>
            <w:div w:id="539705395">
              <w:marLeft w:val="0"/>
              <w:marRight w:val="0"/>
              <w:marTop w:val="0"/>
              <w:marBottom w:val="180"/>
              <w:divBdr>
                <w:top w:val="none" w:sz="0" w:space="0" w:color="auto"/>
                <w:left w:val="none" w:sz="0" w:space="0" w:color="auto"/>
                <w:bottom w:val="none" w:sz="0" w:space="0" w:color="auto"/>
                <w:right w:val="none" w:sz="0" w:space="0" w:color="auto"/>
              </w:divBdr>
            </w:div>
          </w:divsChild>
        </w:div>
        <w:div w:id="1483304580">
          <w:marLeft w:val="0"/>
          <w:marRight w:val="0"/>
          <w:marTop w:val="0"/>
          <w:marBottom w:val="0"/>
          <w:divBdr>
            <w:top w:val="none" w:sz="0" w:space="0" w:color="auto"/>
            <w:left w:val="none" w:sz="0" w:space="0" w:color="auto"/>
            <w:bottom w:val="none" w:sz="0" w:space="0" w:color="auto"/>
            <w:right w:val="none" w:sz="0" w:space="0" w:color="auto"/>
          </w:divBdr>
          <w:divsChild>
            <w:div w:id="1747144705">
              <w:marLeft w:val="0"/>
              <w:marRight w:val="0"/>
              <w:marTop w:val="0"/>
              <w:marBottom w:val="0"/>
              <w:divBdr>
                <w:top w:val="none" w:sz="0" w:space="0" w:color="auto"/>
                <w:left w:val="none" w:sz="0" w:space="0" w:color="auto"/>
                <w:bottom w:val="none" w:sz="0" w:space="0" w:color="auto"/>
                <w:right w:val="none" w:sz="0" w:space="0" w:color="auto"/>
              </w:divBdr>
              <w:divsChild>
                <w:div w:id="577906850">
                  <w:marLeft w:val="0"/>
                  <w:marRight w:val="0"/>
                  <w:marTop w:val="0"/>
                  <w:marBottom w:val="0"/>
                  <w:divBdr>
                    <w:top w:val="none" w:sz="0" w:space="0" w:color="auto"/>
                    <w:left w:val="none" w:sz="0" w:space="0" w:color="auto"/>
                    <w:bottom w:val="none" w:sz="0" w:space="0" w:color="auto"/>
                    <w:right w:val="none" w:sz="0" w:space="0" w:color="auto"/>
                  </w:divBdr>
                  <w:divsChild>
                    <w:div w:id="76244413">
                      <w:marLeft w:val="0"/>
                      <w:marRight w:val="0"/>
                      <w:marTop w:val="0"/>
                      <w:marBottom w:val="0"/>
                      <w:divBdr>
                        <w:top w:val="none" w:sz="0" w:space="0" w:color="auto"/>
                        <w:left w:val="none" w:sz="0" w:space="0" w:color="auto"/>
                        <w:bottom w:val="none" w:sz="0" w:space="0" w:color="auto"/>
                        <w:right w:val="none" w:sz="0" w:space="0" w:color="auto"/>
                      </w:divBdr>
                      <w:divsChild>
                        <w:div w:id="35087947">
                          <w:marLeft w:val="0"/>
                          <w:marRight w:val="0"/>
                          <w:marTop w:val="312"/>
                          <w:marBottom w:val="0"/>
                          <w:divBdr>
                            <w:top w:val="none" w:sz="0" w:space="0" w:color="auto"/>
                            <w:left w:val="none" w:sz="0" w:space="0" w:color="auto"/>
                            <w:bottom w:val="none" w:sz="0" w:space="0" w:color="auto"/>
                            <w:right w:val="none" w:sz="0" w:space="0" w:color="auto"/>
                          </w:divBdr>
                          <w:divsChild>
                            <w:div w:id="1350831765">
                              <w:marLeft w:val="0"/>
                              <w:marRight w:val="0"/>
                              <w:marTop w:val="0"/>
                              <w:marBottom w:val="0"/>
                              <w:divBdr>
                                <w:top w:val="none" w:sz="0" w:space="0" w:color="auto"/>
                                <w:left w:val="none" w:sz="0" w:space="0" w:color="auto"/>
                                <w:bottom w:val="none" w:sz="0" w:space="0" w:color="auto"/>
                                <w:right w:val="none" w:sz="0" w:space="0" w:color="auto"/>
                              </w:divBdr>
                            </w:div>
                            <w:div w:id="20791594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1455597">
                      <w:marLeft w:val="0"/>
                      <w:marRight w:val="0"/>
                      <w:marTop w:val="0"/>
                      <w:marBottom w:val="225"/>
                      <w:divBdr>
                        <w:top w:val="none" w:sz="0" w:space="0" w:color="auto"/>
                        <w:left w:val="none" w:sz="0" w:space="0" w:color="auto"/>
                        <w:bottom w:val="none" w:sz="0" w:space="0" w:color="auto"/>
                        <w:right w:val="none" w:sz="0" w:space="0" w:color="auto"/>
                      </w:divBdr>
                    </w:div>
                  </w:divsChild>
                </w:div>
                <w:div w:id="18584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4464">
      <w:bodyDiv w:val="1"/>
      <w:marLeft w:val="0"/>
      <w:marRight w:val="0"/>
      <w:marTop w:val="0"/>
      <w:marBottom w:val="0"/>
      <w:divBdr>
        <w:top w:val="none" w:sz="0" w:space="0" w:color="auto"/>
        <w:left w:val="none" w:sz="0" w:space="0" w:color="auto"/>
        <w:bottom w:val="none" w:sz="0" w:space="0" w:color="auto"/>
        <w:right w:val="none" w:sz="0" w:space="0" w:color="auto"/>
      </w:divBdr>
    </w:div>
    <w:div w:id="1620258148">
      <w:bodyDiv w:val="1"/>
      <w:marLeft w:val="0"/>
      <w:marRight w:val="0"/>
      <w:marTop w:val="0"/>
      <w:marBottom w:val="0"/>
      <w:divBdr>
        <w:top w:val="none" w:sz="0" w:space="0" w:color="auto"/>
        <w:left w:val="none" w:sz="0" w:space="0" w:color="auto"/>
        <w:bottom w:val="none" w:sz="0" w:space="0" w:color="auto"/>
        <w:right w:val="none" w:sz="0" w:space="0" w:color="auto"/>
      </w:divBdr>
    </w:div>
    <w:div w:id="1620407394">
      <w:bodyDiv w:val="1"/>
      <w:marLeft w:val="0"/>
      <w:marRight w:val="0"/>
      <w:marTop w:val="0"/>
      <w:marBottom w:val="0"/>
      <w:divBdr>
        <w:top w:val="none" w:sz="0" w:space="0" w:color="auto"/>
        <w:left w:val="none" w:sz="0" w:space="0" w:color="auto"/>
        <w:bottom w:val="none" w:sz="0" w:space="0" w:color="auto"/>
        <w:right w:val="none" w:sz="0" w:space="0" w:color="auto"/>
      </w:divBdr>
    </w:div>
    <w:div w:id="1620457044">
      <w:bodyDiv w:val="1"/>
      <w:marLeft w:val="0"/>
      <w:marRight w:val="0"/>
      <w:marTop w:val="0"/>
      <w:marBottom w:val="0"/>
      <w:divBdr>
        <w:top w:val="none" w:sz="0" w:space="0" w:color="auto"/>
        <w:left w:val="none" w:sz="0" w:space="0" w:color="auto"/>
        <w:bottom w:val="none" w:sz="0" w:space="0" w:color="auto"/>
        <w:right w:val="none" w:sz="0" w:space="0" w:color="auto"/>
      </w:divBdr>
    </w:div>
    <w:div w:id="1621255473">
      <w:bodyDiv w:val="1"/>
      <w:marLeft w:val="0"/>
      <w:marRight w:val="0"/>
      <w:marTop w:val="0"/>
      <w:marBottom w:val="0"/>
      <w:divBdr>
        <w:top w:val="none" w:sz="0" w:space="0" w:color="auto"/>
        <w:left w:val="none" w:sz="0" w:space="0" w:color="auto"/>
        <w:bottom w:val="none" w:sz="0" w:space="0" w:color="auto"/>
        <w:right w:val="none" w:sz="0" w:space="0" w:color="auto"/>
      </w:divBdr>
    </w:div>
    <w:div w:id="1621644349">
      <w:bodyDiv w:val="1"/>
      <w:marLeft w:val="0"/>
      <w:marRight w:val="0"/>
      <w:marTop w:val="0"/>
      <w:marBottom w:val="0"/>
      <w:divBdr>
        <w:top w:val="none" w:sz="0" w:space="0" w:color="auto"/>
        <w:left w:val="none" w:sz="0" w:space="0" w:color="auto"/>
        <w:bottom w:val="none" w:sz="0" w:space="0" w:color="auto"/>
        <w:right w:val="none" w:sz="0" w:space="0" w:color="auto"/>
      </w:divBdr>
    </w:div>
    <w:div w:id="1622028774">
      <w:bodyDiv w:val="1"/>
      <w:marLeft w:val="0"/>
      <w:marRight w:val="0"/>
      <w:marTop w:val="0"/>
      <w:marBottom w:val="0"/>
      <w:divBdr>
        <w:top w:val="none" w:sz="0" w:space="0" w:color="auto"/>
        <w:left w:val="none" w:sz="0" w:space="0" w:color="auto"/>
        <w:bottom w:val="none" w:sz="0" w:space="0" w:color="auto"/>
        <w:right w:val="none" w:sz="0" w:space="0" w:color="auto"/>
      </w:divBdr>
      <w:divsChild>
        <w:div w:id="80683895">
          <w:marLeft w:val="0"/>
          <w:marRight w:val="0"/>
          <w:marTop w:val="0"/>
          <w:marBottom w:val="0"/>
          <w:divBdr>
            <w:top w:val="none" w:sz="0" w:space="0" w:color="auto"/>
            <w:left w:val="none" w:sz="0" w:space="0" w:color="auto"/>
            <w:bottom w:val="none" w:sz="0" w:space="0" w:color="auto"/>
            <w:right w:val="none" w:sz="0" w:space="0" w:color="auto"/>
          </w:divBdr>
        </w:div>
        <w:div w:id="1720126954">
          <w:marLeft w:val="0"/>
          <w:marRight w:val="0"/>
          <w:marTop w:val="0"/>
          <w:marBottom w:val="150"/>
          <w:divBdr>
            <w:top w:val="none" w:sz="0" w:space="0" w:color="auto"/>
            <w:left w:val="none" w:sz="0" w:space="0" w:color="auto"/>
            <w:bottom w:val="none" w:sz="0" w:space="0" w:color="auto"/>
            <w:right w:val="none" w:sz="0" w:space="0" w:color="auto"/>
          </w:divBdr>
        </w:div>
        <w:div w:id="2106534534">
          <w:marLeft w:val="0"/>
          <w:marRight w:val="0"/>
          <w:marTop w:val="0"/>
          <w:marBottom w:val="0"/>
          <w:divBdr>
            <w:top w:val="none" w:sz="0" w:space="0" w:color="auto"/>
            <w:left w:val="none" w:sz="0" w:space="0" w:color="auto"/>
            <w:bottom w:val="none" w:sz="0" w:space="0" w:color="auto"/>
            <w:right w:val="none" w:sz="0" w:space="0" w:color="auto"/>
          </w:divBdr>
          <w:divsChild>
            <w:div w:id="4832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3634">
      <w:bodyDiv w:val="1"/>
      <w:marLeft w:val="0"/>
      <w:marRight w:val="0"/>
      <w:marTop w:val="0"/>
      <w:marBottom w:val="0"/>
      <w:divBdr>
        <w:top w:val="none" w:sz="0" w:space="0" w:color="auto"/>
        <w:left w:val="none" w:sz="0" w:space="0" w:color="auto"/>
        <w:bottom w:val="none" w:sz="0" w:space="0" w:color="auto"/>
        <w:right w:val="none" w:sz="0" w:space="0" w:color="auto"/>
      </w:divBdr>
    </w:div>
    <w:div w:id="1622613909">
      <w:bodyDiv w:val="1"/>
      <w:marLeft w:val="0"/>
      <w:marRight w:val="0"/>
      <w:marTop w:val="0"/>
      <w:marBottom w:val="0"/>
      <w:divBdr>
        <w:top w:val="none" w:sz="0" w:space="0" w:color="auto"/>
        <w:left w:val="none" w:sz="0" w:space="0" w:color="auto"/>
        <w:bottom w:val="none" w:sz="0" w:space="0" w:color="auto"/>
        <w:right w:val="none" w:sz="0" w:space="0" w:color="auto"/>
      </w:divBdr>
    </w:div>
    <w:div w:id="1622687757">
      <w:bodyDiv w:val="1"/>
      <w:marLeft w:val="0"/>
      <w:marRight w:val="0"/>
      <w:marTop w:val="0"/>
      <w:marBottom w:val="0"/>
      <w:divBdr>
        <w:top w:val="none" w:sz="0" w:space="0" w:color="auto"/>
        <w:left w:val="none" w:sz="0" w:space="0" w:color="auto"/>
        <w:bottom w:val="none" w:sz="0" w:space="0" w:color="auto"/>
        <w:right w:val="none" w:sz="0" w:space="0" w:color="auto"/>
      </w:divBdr>
    </w:div>
    <w:div w:id="1623027189">
      <w:bodyDiv w:val="1"/>
      <w:marLeft w:val="0"/>
      <w:marRight w:val="0"/>
      <w:marTop w:val="0"/>
      <w:marBottom w:val="0"/>
      <w:divBdr>
        <w:top w:val="none" w:sz="0" w:space="0" w:color="auto"/>
        <w:left w:val="none" w:sz="0" w:space="0" w:color="auto"/>
        <w:bottom w:val="none" w:sz="0" w:space="0" w:color="auto"/>
        <w:right w:val="none" w:sz="0" w:space="0" w:color="auto"/>
      </w:divBdr>
    </w:div>
    <w:div w:id="1623531154">
      <w:bodyDiv w:val="1"/>
      <w:marLeft w:val="0"/>
      <w:marRight w:val="0"/>
      <w:marTop w:val="0"/>
      <w:marBottom w:val="0"/>
      <w:divBdr>
        <w:top w:val="none" w:sz="0" w:space="0" w:color="auto"/>
        <w:left w:val="none" w:sz="0" w:space="0" w:color="auto"/>
        <w:bottom w:val="none" w:sz="0" w:space="0" w:color="auto"/>
        <w:right w:val="none" w:sz="0" w:space="0" w:color="auto"/>
      </w:divBdr>
      <w:divsChild>
        <w:div w:id="113793823">
          <w:marLeft w:val="0"/>
          <w:marRight w:val="0"/>
          <w:marTop w:val="0"/>
          <w:marBottom w:val="0"/>
          <w:divBdr>
            <w:top w:val="none" w:sz="0" w:space="0" w:color="auto"/>
            <w:left w:val="none" w:sz="0" w:space="0" w:color="auto"/>
            <w:bottom w:val="none" w:sz="0" w:space="0" w:color="auto"/>
            <w:right w:val="none" w:sz="0" w:space="0" w:color="auto"/>
          </w:divBdr>
          <w:divsChild>
            <w:div w:id="342323275">
              <w:marLeft w:val="0"/>
              <w:marRight w:val="0"/>
              <w:marTop w:val="0"/>
              <w:marBottom w:val="0"/>
              <w:divBdr>
                <w:top w:val="none" w:sz="0" w:space="0" w:color="auto"/>
                <w:left w:val="none" w:sz="0" w:space="0" w:color="auto"/>
                <w:bottom w:val="none" w:sz="0" w:space="0" w:color="auto"/>
                <w:right w:val="none" w:sz="0" w:space="0" w:color="auto"/>
              </w:divBdr>
            </w:div>
          </w:divsChild>
        </w:div>
        <w:div w:id="1532569683">
          <w:marLeft w:val="0"/>
          <w:marRight w:val="0"/>
          <w:marTop w:val="0"/>
          <w:marBottom w:val="0"/>
          <w:divBdr>
            <w:top w:val="none" w:sz="0" w:space="0" w:color="auto"/>
            <w:left w:val="none" w:sz="0" w:space="0" w:color="auto"/>
            <w:bottom w:val="none" w:sz="0" w:space="0" w:color="auto"/>
            <w:right w:val="none" w:sz="0" w:space="0" w:color="auto"/>
          </w:divBdr>
        </w:div>
        <w:div w:id="1752697592">
          <w:marLeft w:val="0"/>
          <w:marRight w:val="0"/>
          <w:marTop w:val="0"/>
          <w:marBottom w:val="150"/>
          <w:divBdr>
            <w:top w:val="none" w:sz="0" w:space="0" w:color="auto"/>
            <w:left w:val="none" w:sz="0" w:space="0" w:color="auto"/>
            <w:bottom w:val="none" w:sz="0" w:space="0" w:color="auto"/>
            <w:right w:val="none" w:sz="0" w:space="0" w:color="auto"/>
          </w:divBdr>
        </w:div>
      </w:divsChild>
    </w:div>
    <w:div w:id="1623533207">
      <w:bodyDiv w:val="1"/>
      <w:marLeft w:val="0"/>
      <w:marRight w:val="0"/>
      <w:marTop w:val="0"/>
      <w:marBottom w:val="0"/>
      <w:divBdr>
        <w:top w:val="none" w:sz="0" w:space="0" w:color="auto"/>
        <w:left w:val="none" w:sz="0" w:space="0" w:color="auto"/>
        <w:bottom w:val="none" w:sz="0" w:space="0" w:color="auto"/>
        <w:right w:val="none" w:sz="0" w:space="0" w:color="auto"/>
      </w:divBdr>
    </w:div>
    <w:div w:id="1625891320">
      <w:bodyDiv w:val="1"/>
      <w:marLeft w:val="0"/>
      <w:marRight w:val="0"/>
      <w:marTop w:val="0"/>
      <w:marBottom w:val="0"/>
      <w:divBdr>
        <w:top w:val="none" w:sz="0" w:space="0" w:color="auto"/>
        <w:left w:val="none" w:sz="0" w:space="0" w:color="auto"/>
        <w:bottom w:val="none" w:sz="0" w:space="0" w:color="auto"/>
        <w:right w:val="none" w:sz="0" w:space="0" w:color="auto"/>
      </w:divBdr>
    </w:div>
    <w:div w:id="1626691706">
      <w:bodyDiv w:val="1"/>
      <w:marLeft w:val="0"/>
      <w:marRight w:val="0"/>
      <w:marTop w:val="0"/>
      <w:marBottom w:val="0"/>
      <w:divBdr>
        <w:top w:val="none" w:sz="0" w:space="0" w:color="auto"/>
        <w:left w:val="none" w:sz="0" w:space="0" w:color="auto"/>
        <w:bottom w:val="none" w:sz="0" w:space="0" w:color="auto"/>
        <w:right w:val="none" w:sz="0" w:space="0" w:color="auto"/>
      </w:divBdr>
    </w:div>
    <w:div w:id="1626765909">
      <w:bodyDiv w:val="1"/>
      <w:marLeft w:val="0"/>
      <w:marRight w:val="0"/>
      <w:marTop w:val="0"/>
      <w:marBottom w:val="0"/>
      <w:divBdr>
        <w:top w:val="none" w:sz="0" w:space="0" w:color="auto"/>
        <w:left w:val="none" w:sz="0" w:space="0" w:color="auto"/>
        <w:bottom w:val="none" w:sz="0" w:space="0" w:color="auto"/>
        <w:right w:val="none" w:sz="0" w:space="0" w:color="auto"/>
      </w:divBdr>
    </w:div>
    <w:div w:id="1627085296">
      <w:bodyDiv w:val="1"/>
      <w:marLeft w:val="0"/>
      <w:marRight w:val="0"/>
      <w:marTop w:val="0"/>
      <w:marBottom w:val="0"/>
      <w:divBdr>
        <w:top w:val="none" w:sz="0" w:space="0" w:color="auto"/>
        <w:left w:val="none" w:sz="0" w:space="0" w:color="auto"/>
        <w:bottom w:val="none" w:sz="0" w:space="0" w:color="auto"/>
        <w:right w:val="none" w:sz="0" w:space="0" w:color="auto"/>
      </w:divBdr>
    </w:div>
    <w:div w:id="1627198873">
      <w:bodyDiv w:val="1"/>
      <w:marLeft w:val="0"/>
      <w:marRight w:val="0"/>
      <w:marTop w:val="0"/>
      <w:marBottom w:val="0"/>
      <w:divBdr>
        <w:top w:val="none" w:sz="0" w:space="0" w:color="auto"/>
        <w:left w:val="none" w:sz="0" w:space="0" w:color="auto"/>
        <w:bottom w:val="none" w:sz="0" w:space="0" w:color="auto"/>
        <w:right w:val="none" w:sz="0" w:space="0" w:color="auto"/>
      </w:divBdr>
    </w:div>
    <w:div w:id="1627540511">
      <w:bodyDiv w:val="1"/>
      <w:marLeft w:val="0"/>
      <w:marRight w:val="0"/>
      <w:marTop w:val="0"/>
      <w:marBottom w:val="0"/>
      <w:divBdr>
        <w:top w:val="none" w:sz="0" w:space="0" w:color="auto"/>
        <w:left w:val="none" w:sz="0" w:space="0" w:color="auto"/>
        <w:bottom w:val="none" w:sz="0" w:space="0" w:color="auto"/>
        <w:right w:val="none" w:sz="0" w:space="0" w:color="auto"/>
      </w:divBdr>
    </w:div>
    <w:div w:id="1627736194">
      <w:bodyDiv w:val="1"/>
      <w:marLeft w:val="0"/>
      <w:marRight w:val="0"/>
      <w:marTop w:val="0"/>
      <w:marBottom w:val="0"/>
      <w:divBdr>
        <w:top w:val="none" w:sz="0" w:space="0" w:color="auto"/>
        <w:left w:val="none" w:sz="0" w:space="0" w:color="auto"/>
        <w:bottom w:val="none" w:sz="0" w:space="0" w:color="auto"/>
        <w:right w:val="none" w:sz="0" w:space="0" w:color="auto"/>
      </w:divBdr>
    </w:div>
    <w:div w:id="1627736254">
      <w:bodyDiv w:val="1"/>
      <w:marLeft w:val="0"/>
      <w:marRight w:val="0"/>
      <w:marTop w:val="0"/>
      <w:marBottom w:val="0"/>
      <w:divBdr>
        <w:top w:val="none" w:sz="0" w:space="0" w:color="auto"/>
        <w:left w:val="none" w:sz="0" w:space="0" w:color="auto"/>
        <w:bottom w:val="none" w:sz="0" w:space="0" w:color="auto"/>
        <w:right w:val="none" w:sz="0" w:space="0" w:color="auto"/>
      </w:divBdr>
    </w:div>
    <w:div w:id="1628048753">
      <w:bodyDiv w:val="1"/>
      <w:marLeft w:val="0"/>
      <w:marRight w:val="0"/>
      <w:marTop w:val="0"/>
      <w:marBottom w:val="0"/>
      <w:divBdr>
        <w:top w:val="none" w:sz="0" w:space="0" w:color="auto"/>
        <w:left w:val="none" w:sz="0" w:space="0" w:color="auto"/>
        <w:bottom w:val="none" w:sz="0" w:space="0" w:color="auto"/>
        <w:right w:val="none" w:sz="0" w:space="0" w:color="auto"/>
      </w:divBdr>
    </w:div>
    <w:div w:id="1628050015">
      <w:bodyDiv w:val="1"/>
      <w:marLeft w:val="0"/>
      <w:marRight w:val="0"/>
      <w:marTop w:val="0"/>
      <w:marBottom w:val="0"/>
      <w:divBdr>
        <w:top w:val="none" w:sz="0" w:space="0" w:color="auto"/>
        <w:left w:val="none" w:sz="0" w:space="0" w:color="auto"/>
        <w:bottom w:val="none" w:sz="0" w:space="0" w:color="auto"/>
        <w:right w:val="none" w:sz="0" w:space="0" w:color="auto"/>
      </w:divBdr>
      <w:divsChild>
        <w:div w:id="72631790">
          <w:marLeft w:val="0"/>
          <w:marRight w:val="0"/>
          <w:marTop w:val="0"/>
          <w:marBottom w:val="0"/>
          <w:divBdr>
            <w:top w:val="none" w:sz="0" w:space="0" w:color="auto"/>
            <w:left w:val="none" w:sz="0" w:space="0" w:color="auto"/>
            <w:bottom w:val="none" w:sz="0" w:space="0" w:color="auto"/>
            <w:right w:val="none" w:sz="0" w:space="0" w:color="auto"/>
          </w:divBdr>
          <w:divsChild>
            <w:div w:id="173881948">
              <w:marLeft w:val="0"/>
              <w:marRight w:val="0"/>
              <w:marTop w:val="0"/>
              <w:marBottom w:val="0"/>
              <w:divBdr>
                <w:top w:val="none" w:sz="0" w:space="0" w:color="auto"/>
                <w:left w:val="none" w:sz="0" w:space="0" w:color="auto"/>
                <w:bottom w:val="none" w:sz="0" w:space="0" w:color="auto"/>
                <w:right w:val="none" w:sz="0" w:space="0" w:color="auto"/>
              </w:divBdr>
            </w:div>
          </w:divsChild>
        </w:div>
        <w:div w:id="327252831">
          <w:marLeft w:val="0"/>
          <w:marRight w:val="0"/>
          <w:marTop w:val="0"/>
          <w:marBottom w:val="0"/>
          <w:divBdr>
            <w:top w:val="none" w:sz="0" w:space="0" w:color="auto"/>
            <w:left w:val="none" w:sz="0" w:space="0" w:color="auto"/>
            <w:bottom w:val="none" w:sz="0" w:space="0" w:color="auto"/>
            <w:right w:val="none" w:sz="0" w:space="0" w:color="auto"/>
          </w:divBdr>
        </w:div>
        <w:div w:id="1404060496">
          <w:marLeft w:val="0"/>
          <w:marRight w:val="0"/>
          <w:marTop w:val="0"/>
          <w:marBottom w:val="150"/>
          <w:divBdr>
            <w:top w:val="none" w:sz="0" w:space="0" w:color="auto"/>
            <w:left w:val="none" w:sz="0" w:space="0" w:color="auto"/>
            <w:bottom w:val="none" w:sz="0" w:space="0" w:color="auto"/>
            <w:right w:val="none" w:sz="0" w:space="0" w:color="auto"/>
          </w:divBdr>
        </w:div>
      </w:divsChild>
    </w:div>
    <w:div w:id="1628315154">
      <w:bodyDiv w:val="1"/>
      <w:marLeft w:val="0"/>
      <w:marRight w:val="0"/>
      <w:marTop w:val="0"/>
      <w:marBottom w:val="0"/>
      <w:divBdr>
        <w:top w:val="none" w:sz="0" w:space="0" w:color="auto"/>
        <w:left w:val="none" w:sz="0" w:space="0" w:color="auto"/>
        <w:bottom w:val="none" w:sz="0" w:space="0" w:color="auto"/>
        <w:right w:val="none" w:sz="0" w:space="0" w:color="auto"/>
      </w:divBdr>
      <w:divsChild>
        <w:div w:id="490214701">
          <w:marLeft w:val="0"/>
          <w:marRight w:val="0"/>
          <w:marTop w:val="0"/>
          <w:marBottom w:val="0"/>
          <w:divBdr>
            <w:top w:val="none" w:sz="0" w:space="0" w:color="auto"/>
            <w:left w:val="none" w:sz="0" w:space="0" w:color="auto"/>
            <w:bottom w:val="none" w:sz="0" w:space="0" w:color="auto"/>
            <w:right w:val="none" w:sz="0" w:space="0" w:color="auto"/>
          </w:divBdr>
        </w:div>
      </w:divsChild>
    </w:div>
    <w:div w:id="1629049491">
      <w:bodyDiv w:val="1"/>
      <w:marLeft w:val="0"/>
      <w:marRight w:val="0"/>
      <w:marTop w:val="0"/>
      <w:marBottom w:val="0"/>
      <w:divBdr>
        <w:top w:val="none" w:sz="0" w:space="0" w:color="auto"/>
        <w:left w:val="none" w:sz="0" w:space="0" w:color="auto"/>
        <w:bottom w:val="none" w:sz="0" w:space="0" w:color="auto"/>
        <w:right w:val="none" w:sz="0" w:space="0" w:color="auto"/>
      </w:divBdr>
    </w:div>
    <w:div w:id="1629164740">
      <w:bodyDiv w:val="1"/>
      <w:marLeft w:val="0"/>
      <w:marRight w:val="0"/>
      <w:marTop w:val="0"/>
      <w:marBottom w:val="0"/>
      <w:divBdr>
        <w:top w:val="none" w:sz="0" w:space="0" w:color="auto"/>
        <w:left w:val="none" w:sz="0" w:space="0" w:color="auto"/>
        <w:bottom w:val="none" w:sz="0" w:space="0" w:color="auto"/>
        <w:right w:val="none" w:sz="0" w:space="0" w:color="auto"/>
      </w:divBdr>
    </w:div>
    <w:div w:id="1629553321">
      <w:bodyDiv w:val="1"/>
      <w:marLeft w:val="0"/>
      <w:marRight w:val="0"/>
      <w:marTop w:val="0"/>
      <w:marBottom w:val="0"/>
      <w:divBdr>
        <w:top w:val="none" w:sz="0" w:space="0" w:color="auto"/>
        <w:left w:val="none" w:sz="0" w:space="0" w:color="auto"/>
        <w:bottom w:val="none" w:sz="0" w:space="0" w:color="auto"/>
        <w:right w:val="none" w:sz="0" w:space="0" w:color="auto"/>
      </w:divBdr>
    </w:div>
    <w:div w:id="1629815105">
      <w:bodyDiv w:val="1"/>
      <w:marLeft w:val="0"/>
      <w:marRight w:val="0"/>
      <w:marTop w:val="0"/>
      <w:marBottom w:val="0"/>
      <w:divBdr>
        <w:top w:val="none" w:sz="0" w:space="0" w:color="auto"/>
        <w:left w:val="none" w:sz="0" w:space="0" w:color="auto"/>
        <w:bottom w:val="none" w:sz="0" w:space="0" w:color="auto"/>
        <w:right w:val="none" w:sz="0" w:space="0" w:color="auto"/>
      </w:divBdr>
    </w:div>
    <w:div w:id="1630472873">
      <w:bodyDiv w:val="1"/>
      <w:marLeft w:val="0"/>
      <w:marRight w:val="0"/>
      <w:marTop w:val="0"/>
      <w:marBottom w:val="0"/>
      <w:divBdr>
        <w:top w:val="none" w:sz="0" w:space="0" w:color="auto"/>
        <w:left w:val="none" w:sz="0" w:space="0" w:color="auto"/>
        <w:bottom w:val="none" w:sz="0" w:space="0" w:color="auto"/>
        <w:right w:val="none" w:sz="0" w:space="0" w:color="auto"/>
      </w:divBdr>
    </w:div>
    <w:div w:id="1630473037">
      <w:bodyDiv w:val="1"/>
      <w:marLeft w:val="0"/>
      <w:marRight w:val="0"/>
      <w:marTop w:val="0"/>
      <w:marBottom w:val="0"/>
      <w:divBdr>
        <w:top w:val="none" w:sz="0" w:space="0" w:color="auto"/>
        <w:left w:val="none" w:sz="0" w:space="0" w:color="auto"/>
        <w:bottom w:val="none" w:sz="0" w:space="0" w:color="auto"/>
        <w:right w:val="none" w:sz="0" w:space="0" w:color="auto"/>
      </w:divBdr>
    </w:div>
    <w:div w:id="1630630634">
      <w:bodyDiv w:val="1"/>
      <w:marLeft w:val="0"/>
      <w:marRight w:val="0"/>
      <w:marTop w:val="0"/>
      <w:marBottom w:val="0"/>
      <w:divBdr>
        <w:top w:val="none" w:sz="0" w:space="0" w:color="auto"/>
        <w:left w:val="none" w:sz="0" w:space="0" w:color="auto"/>
        <w:bottom w:val="none" w:sz="0" w:space="0" w:color="auto"/>
        <w:right w:val="none" w:sz="0" w:space="0" w:color="auto"/>
      </w:divBdr>
    </w:div>
    <w:div w:id="1630741415">
      <w:bodyDiv w:val="1"/>
      <w:marLeft w:val="0"/>
      <w:marRight w:val="0"/>
      <w:marTop w:val="0"/>
      <w:marBottom w:val="0"/>
      <w:divBdr>
        <w:top w:val="none" w:sz="0" w:space="0" w:color="auto"/>
        <w:left w:val="none" w:sz="0" w:space="0" w:color="auto"/>
        <w:bottom w:val="none" w:sz="0" w:space="0" w:color="auto"/>
        <w:right w:val="none" w:sz="0" w:space="0" w:color="auto"/>
      </w:divBdr>
    </w:div>
    <w:div w:id="1632206140">
      <w:bodyDiv w:val="1"/>
      <w:marLeft w:val="0"/>
      <w:marRight w:val="0"/>
      <w:marTop w:val="0"/>
      <w:marBottom w:val="0"/>
      <w:divBdr>
        <w:top w:val="none" w:sz="0" w:space="0" w:color="auto"/>
        <w:left w:val="none" w:sz="0" w:space="0" w:color="auto"/>
        <w:bottom w:val="none" w:sz="0" w:space="0" w:color="auto"/>
        <w:right w:val="none" w:sz="0" w:space="0" w:color="auto"/>
      </w:divBdr>
    </w:div>
    <w:div w:id="1632399223">
      <w:bodyDiv w:val="1"/>
      <w:marLeft w:val="0"/>
      <w:marRight w:val="0"/>
      <w:marTop w:val="0"/>
      <w:marBottom w:val="0"/>
      <w:divBdr>
        <w:top w:val="none" w:sz="0" w:space="0" w:color="auto"/>
        <w:left w:val="none" w:sz="0" w:space="0" w:color="auto"/>
        <w:bottom w:val="none" w:sz="0" w:space="0" w:color="auto"/>
        <w:right w:val="none" w:sz="0" w:space="0" w:color="auto"/>
      </w:divBdr>
    </w:div>
    <w:div w:id="1633245965">
      <w:bodyDiv w:val="1"/>
      <w:marLeft w:val="0"/>
      <w:marRight w:val="0"/>
      <w:marTop w:val="0"/>
      <w:marBottom w:val="0"/>
      <w:divBdr>
        <w:top w:val="none" w:sz="0" w:space="0" w:color="auto"/>
        <w:left w:val="none" w:sz="0" w:space="0" w:color="auto"/>
        <w:bottom w:val="none" w:sz="0" w:space="0" w:color="auto"/>
        <w:right w:val="none" w:sz="0" w:space="0" w:color="auto"/>
      </w:divBdr>
    </w:div>
    <w:div w:id="1634209126">
      <w:bodyDiv w:val="1"/>
      <w:marLeft w:val="0"/>
      <w:marRight w:val="0"/>
      <w:marTop w:val="0"/>
      <w:marBottom w:val="0"/>
      <w:divBdr>
        <w:top w:val="none" w:sz="0" w:space="0" w:color="auto"/>
        <w:left w:val="none" w:sz="0" w:space="0" w:color="auto"/>
        <w:bottom w:val="none" w:sz="0" w:space="0" w:color="auto"/>
        <w:right w:val="none" w:sz="0" w:space="0" w:color="auto"/>
      </w:divBdr>
    </w:div>
    <w:div w:id="1634673499">
      <w:bodyDiv w:val="1"/>
      <w:marLeft w:val="0"/>
      <w:marRight w:val="0"/>
      <w:marTop w:val="0"/>
      <w:marBottom w:val="0"/>
      <w:divBdr>
        <w:top w:val="none" w:sz="0" w:space="0" w:color="auto"/>
        <w:left w:val="none" w:sz="0" w:space="0" w:color="auto"/>
        <w:bottom w:val="none" w:sz="0" w:space="0" w:color="auto"/>
        <w:right w:val="none" w:sz="0" w:space="0" w:color="auto"/>
      </w:divBdr>
    </w:div>
    <w:div w:id="1634752267">
      <w:bodyDiv w:val="1"/>
      <w:marLeft w:val="0"/>
      <w:marRight w:val="0"/>
      <w:marTop w:val="0"/>
      <w:marBottom w:val="0"/>
      <w:divBdr>
        <w:top w:val="none" w:sz="0" w:space="0" w:color="auto"/>
        <w:left w:val="none" w:sz="0" w:space="0" w:color="auto"/>
        <w:bottom w:val="none" w:sz="0" w:space="0" w:color="auto"/>
        <w:right w:val="none" w:sz="0" w:space="0" w:color="auto"/>
      </w:divBdr>
      <w:divsChild>
        <w:div w:id="1860269554">
          <w:marLeft w:val="0"/>
          <w:marRight w:val="0"/>
          <w:marTop w:val="0"/>
          <w:marBottom w:val="0"/>
          <w:divBdr>
            <w:top w:val="none" w:sz="0" w:space="0" w:color="auto"/>
            <w:left w:val="none" w:sz="0" w:space="0" w:color="auto"/>
            <w:bottom w:val="none" w:sz="0" w:space="0" w:color="auto"/>
            <w:right w:val="none" w:sz="0" w:space="0" w:color="auto"/>
          </w:divBdr>
        </w:div>
      </w:divsChild>
    </w:div>
    <w:div w:id="1634827987">
      <w:bodyDiv w:val="1"/>
      <w:marLeft w:val="0"/>
      <w:marRight w:val="0"/>
      <w:marTop w:val="0"/>
      <w:marBottom w:val="0"/>
      <w:divBdr>
        <w:top w:val="none" w:sz="0" w:space="0" w:color="auto"/>
        <w:left w:val="none" w:sz="0" w:space="0" w:color="auto"/>
        <w:bottom w:val="none" w:sz="0" w:space="0" w:color="auto"/>
        <w:right w:val="none" w:sz="0" w:space="0" w:color="auto"/>
      </w:divBdr>
    </w:div>
    <w:div w:id="1636136524">
      <w:bodyDiv w:val="1"/>
      <w:marLeft w:val="0"/>
      <w:marRight w:val="0"/>
      <w:marTop w:val="0"/>
      <w:marBottom w:val="0"/>
      <w:divBdr>
        <w:top w:val="none" w:sz="0" w:space="0" w:color="auto"/>
        <w:left w:val="none" w:sz="0" w:space="0" w:color="auto"/>
        <w:bottom w:val="none" w:sz="0" w:space="0" w:color="auto"/>
        <w:right w:val="none" w:sz="0" w:space="0" w:color="auto"/>
      </w:divBdr>
    </w:div>
    <w:div w:id="1636448905">
      <w:bodyDiv w:val="1"/>
      <w:marLeft w:val="0"/>
      <w:marRight w:val="0"/>
      <w:marTop w:val="0"/>
      <w:marBottom w:val="0"/>
      <w:divBdr>
        <w:top w:val="none" w:sz="0" w:space="0" w:color="auto"/>
        <w:left w:val="none" w:sz="0" w:space="0" w:color="auto"/>
        <w:bottom w:val="none" w:sz="0" w:space="0" w:color="auto"/>
        <w:right w:val="none" w:sz="0" w:space="0" w:color="auto"/>
      </w:divBdr>
    </w:div>
    <w:div w:id="1636570594">
      <w:bodyDiv w:val="1"/>
      <w:marLeft w:val="0"/>
      <w:marRight w:val="0"/>
      <w:marTop w:val="0"/>
      <w:marBottom w:val="0"/>
      <w:divBdr>
        <w:top w:val="none" w:sz="0" w:space="0" w:color="auto"/>
        <w:left w:val="none" w:sz="0" w:space="0" w:color="auto"/>
        <w:bottom w:val="none" w:sz="0" w:space="0" w:color="auto"/>
        <w:right w:val="none" w:sz="0" w:space="0" w:color="auto"/>
      </w:divBdr>
      <w:divsChild>
        <w:div w:id="1762213565">
          <w:marLeft w:val="0"/>
          <w:marRight w:val="0"/>
          <w:marTop w:val="0"/>
          <w:marBottom w:val="225"/>
          <w:divBdr>
            <w:top w:val="none" w:sz="0" w:space="0" w:color="auto"/>
            <w:left w:val="none" w:sz="0" w:space="0" w:color="auto"/>
            <w:bottom w:val="none" w:sz="0" w:space="0" w:color="auto"/>
            <w:right w:val="none" w:sz="0" w:space="0" w:color="auto"/>
          </w:divBdr>
        </w:div>
      </w:divsChild>
    </w:div>
    <w:div w:id="1637030047">
      <w:bodyDiv w:val="1"/>
      <w:marLeft w:val="0"/>
      <w:marRight w:val="0"/>
      <w:marTop w:val="0"/>
      <w:marBottom w:val="0"/>
      <w:divBdr>
        <w:top w:val="none" w:sz="0" w:space="0" w:color="auto"/>
        <w:left w:val="none" w:sz="0" w:space="0" w:color="auto"/>
        <w:bottom w:val="none" w:sz="0" w:space="0" w:color="auto"/>
        <w:right w:val="none" w:sz="0" w:space="0" w:color="auto"/>
      </w:divBdr>
    </w:div>
    <w:div w:id="1638141854">
      <w:bodyDiv w:val="1"/>
      <w:marLeft w:val="0"/>
      <w:marRight w:val="0"/>
      <w:marTop w:val="0"/>
      <w:marBottom w:val="0"/>
      <w:divBdr>
        <w:top w:val="none" w:sz="0" w:space="0" w:color="auto"/>
        <w:left w:val="none" w:sz="0" w:space="0" w:color="auto"/>
        <w:bottom w:val="none" w:sz="0" w:space="0" w:color="auto"/>
        <w:right w:val="none" w:sz="0" w:space="0" w:color="auto"/>
      </w:divBdr>
    </w:div>
    <w:div w:id="1638493840">
      <w:bodyDiv w:val="1"/>
      <w:marLeft w:val="0"/>
      <w:marRight w:val="0"/>
      <w:marTop w:val="0"/>
      <w:marBottom w:val="0"/>
      <w:divBdr>
        <w:top w:val="none" w:sz="0" w:space="0" w:color="auto"/>
        <w:left w:val="none" w:sz="0" w:space="0" w:color="auto"/>
        <w:bottom w:val="none" w:sz="0" w:space="0" w:color="auto"/>
        <w:right w:val="none" w:sz="0" w:space="0" w:color="auto"/>
      </w:divBdr>
    </w:div>
    <w:div w:id="1638606871">
      <w:bodyDiv w:val="1"/>
      <w:marLeft w:val="0"/>
      <w:marRight w:val="0"/>
      <w:marTop w:val="0"/>
      <w:marBottom w:val="0"/>
      <w:divBdr>
        <w:top w:val="none" w:sz="0" w:space="0" w:color="auto"/>
        <w:left w:val="none" w:sz="0" w:space="0" w:color="auto"/>
        <w:bottom w:val="none" w:sz="0" w:space="0" w:color="auto"/>
        <w:right w:val="none" w:sz="0" w:space="0" w:color="auto"/>
      </w:divBdr>
    </w:div>
    <w:div w:id="1639526880">
      <w:bodyDiv w:val="1"/>
      <w:marLeft w:val="0"/>
      <w:marRight w:val="0"/>
      <w:marTop w:val="0"/>
      <w:marBottom w:val="0"/>
      <w:divBdr>
        <w:top w:val="none" w:sz="0" w:space="0" w:color="auto"/>
        <w:left w:val="none" w:sz="0" w:space="0" w:color="auto"/>
        <w:bottom w:val="none" w:sz="0" w:space="0" w:color="auto"/>
        <w:right w:val="none" w:sz="0" w:space="0" w:color="auto"/>
      </w:divBdr>
    </w:div>
    <w:div w:id="1639725119">
      <w:bodyDiv w:val="1"/>
      <w:marLeft w:val="0"/>
      <w:marRight w:val="0"/>
      <w:marTop w:val="0"/>
      <w:marBottom w:val="0"/>
      <w:divBdr>
        <w:top w:val="none" w:sz="0" w:space="0" w:color="auto"/>
        <w:left w:val="none" w:sz="0" w:space="0" w:color="auto"/>
        <w:bottom w:val="none" w:sz="0" w:space="0" w:color="auto"/>
        <w:right w:val="none" w:sz="0" w:space="0" w:color="auto"/>
      </w:divBdr>
    </w:div>
    <w:div w:id="1639988652">
      <w:bodyDiv w:val="1"/>
      <w:marLeft w:val="0"/>
      <w:marRight w:val="0"/>
      <w:marTop w:val="0"/>
      <w:marBottom w:val="0"/>
      <w:divBdr>
        <w:top w:val="none" w:sz="0" w:space="0" w:color="auto"/>
        <w:left w:val="none" w:sz="0" w:space="0" w:color="auto"/>
        <w:bottom w:val="none" w:sz="0" w:space="0" w:color="auto"/>
        <w:right w:val="none" w:sz="0" w:space="0" w:color="auto"/>
      </w:divBdr>
    </w:div>
    <w:div w:id="1640720482">
      <w:bodyDiv w:val="1"/>
      <w:marLeft w:val="0"/>
      <w:marRight w:val="0"/>
      <w:marTop w:val="0"/>
      <w:marBottom w:val="0"/>
      <w:divBdr>
        <w:top w:val="none" w:sz="0" w:space="0" w:color="auto"/>
        <w:left w:val="none" w:sz="0" w:space="0" w:color="auto"/>
        <w:bottom w:val="none" w:sz="0" w:space="0" w:color="auto"/>
        <w:right w:val="none" w:sz="0" w:space="0" w:color="auto"/>
      </w:divBdr>
    </w:div>
    <w:div w:id="1640959754">
      <w:bodyDiv w:val="1"/>
      <w:marLeft w:val="0"/>
      <w:marRight w:val="0"/>
      <w:marTop w:val="0"/>
      <w:marBottom w:val="0"/>
      <w:divBdr>
        <w:top w:val="none" w:sz="0" w:space="0" w:color="auto"/>
        <w:left w:val="none" w:sz="0" w:space="0" w:color="auto"/>
        <w:bottom w:val="none" w:sz="0" w:space="0" w:color="auto"/>
        <w:right w:val="none" w:sz="0" w:space="0" w:color="auto"/>
      </w:divBdr>
    </w:div>
    <w:div w:id="1641157082">
      <w:bodyDiv w:val="1"/>
      <w:marLeft w:val="0"/>
      <w:marRight w:val="0"/>
      <w:marTop w:val="0"/>
      <w:marBottom w:val="0"/>
      <w:divBdr>
        <w:top w:val="none" w:sz="0" w:space="0" w:color="auto"/>
        <w:left w:val="none" w:sz="0" w:space="0" w:color="auto"/>
        <w:bottom w:val="none" w:sz="0" w:space="0" w:color="auto"/>
        <w:right w:val="none" w:sz="0" w:space="0" w:color="auto"/>
      </w:divBdr>
      <w:divsChild>
        <w:div w:id="953289988">
          <w:marLeft w:val="0"/>
          <w:marRight w:val="0"/>
          <w:marTop w:val="0"/>
          <w:marBottom w:val="225"/>
          <w:divBdr>
            <w:top w:val="none" w:sz="0" w:space="0" w:color="auto"/>
            <w:left w:val="none" w:sz="0" w:space="0" w:color="auto"/>
            <w:bottom w:val="none" w:sz="0" w:space="0" w:color="auto"/>
            <w:right w:val="none" w:sz="0" w:space="0" w:color="auto"/>
          </w:divBdr>
        </w:div>
      </w:divsChild>
    </w:div>
    <w:div w:id="1642031598">
      <w:bodyDiv w:val="1"/>
      <w:marLeft w:val="0"/>
      <w:marRight w:val="0"/>
      <w:marTop w:val="0"/>
      <w:marBottom w:val="0"/>
      <w:divBdr>
        <w:top w:val="none" w:sz="0" w:space="0" w:color="auto"/>
        <w:left w:val="none" w:sz="0" w:space="0" w:color="auto"/>
        <w:bottom w:val="none" w:sz="0" w:space="0" w:color="auto"/>
        <w:right w:val="none" w:sz="0" w:space="0" w:color="auto"/>
      </w:divBdr>
    </w:div>
    <w:div w:id="1642617461">
      <w:bodyDiv w:val="1"/>
      <w:marLeft w:val="0"/>
      <w:marRight w:val="0"/>
      <w:marTop w:val="0"/>
      <w:marBottom w:val="0"/>
      <w:divBdr>
        <w:top w:val="none" w:sz="0" w:space="0" w:color="auto"/>
        <w:left w:val="none" w:sz="0" w:space="0" w:color="auto"/>
        <w:bottom w:val="none" w:sz="0" w:space="0" w:color="auto"/>
        <w:right w:val="none" w:sz="0" w:space="0" w:color="auto"/>
      </w:divBdr>
      <w:divsChild>
        <w:div w:id="434982243">
          <w:marLeft w:val="0"/>
          <w:marRight w:val="0"/>
          <w:marTop w:val="0"/>
          <w:marBottom w:val="225"/>
          <w:divBdr>
            <w:top w:val="none" w:sz="0" w:space="0" w:color="auto"/>
            <w:left w:val="none" w:sz="0" w:space="0" w:color="auto"/>
            <w:bottom w:val="none" w:sz="0" w:space="0" w:color="auto"/>
            <w:right w:val="none" w:sz="0" w:space="0" w:color="auto"/>
          </w:divBdr>
        </w:div>
        <w:div w:id="512306086">
          <w:marLeft w:val="0"/>
          <w:marRight w:val="0"/>
          <w:marTop w:val="150"/>
          <w:marBottom w:val="150"/>
          <w:divBdr>
            <w:top w:val="single" w:sz="6" w:space="8" w:color="EEEEEE"/>
            <w:left w:val="none" w:sz="0" w:space="0" w:color="auto"/>
            <w:bottom w:val="single" w:sz="6" w:space="8" w:color="EEEEEE"/>
            <w:right w:val="none" w:sz="0" w:space="0" w:color="auto"/>
          </w:divBdr>
        </w:div>
        <w:div w:id="1904483386">
          <w:marLeft w:val="-225"/>
          <w:marRight w:val="-225"/>
          <w:marTop w:val="0"/>
          <w:marBottom w:val="0"/>
          <w:divBdr>
            <w:top w:val="none" w:sz="0" w:space="0" w:color="auto"/>
            <w:left w:val="none" w:sz="0" w:space="0" w:color="auto"/>
            <w:bottom w:val="none" w:sz="0" w:space="0" w:color="auto"/>
            <w:right w:val="none" w:sz="0" w:space="0" w:color="auto"/>
          </w:divBdr>
          <w:divsChild>
            <w:div w:id="409229575">
              <w:marLeft w:val="0"/>
              <w:marRight w:val="0"/>
              <w:marTop w:val="0"/>
              <w:marBottom w:val="0"/>
              <w:divBdr>
                <w:top w:val="none" w:sz="0" w:space="0" w:color="auto"/>
                <w:left w:val="none" w:sz="0" w:space="0" w:color="auto"/>
                <w:bottom w:val="none" w:sz="0" w:space="0" w:color="auto"/>
                <w:right w:val="none" w:sz="0" w:space="0" w:color="auto"/>
              </w:divBdr>
              <w:divsChild>
                <w:div w:id="1754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4350">
      <w:bodyDiv w:val="1"/>
      <w:marLeft w:val="0"/>
      <w:marRight w:val="0"/>
      <w:marTop w:val="0"/>
      <w:marBottom w:val="0"/>
      <w:divBdr>
        <w:top w:val="none" w:sz="0" w:space="0" w:color="auto"/>
        <w:left w:val="none" w:sz="0" w:space="0" w:color="auto"/>
        <w:bottom w:val="none" w:sz="0" w:space="0" w:color="auto"/>
        <w:right w:val="none" w:sz="0" w:space="0" w:color="auto"/>
      </w:divBdr>
    </w:div>
    <w:div w:id="1643340049">
      <w:bodyDiv w:val="1"/>
      <w:marLeft w:val="0"/>
      <w:marRight w:val="0"/>
      <w:marTop w:val="0"/>
      <w:marBottom w:val="0"/>
      <w:divBdr>
        <w:top w:val="none" w:sz="0" w:space="0" w:color="auto"/>
        <w:left w:val="none" w:sz="0" w:space="0" w:color="auto"/>
        <w:bottom w:val="none" w:sz="0" w:space="0" w:color="auto"/>
        <w:right w:val="none" w:sz="0" w:space="0" w:color="auto"/>
      </w:divBdr>
    </w:div>
    <w:div w:id="1643534494">
      <w:bodyDiv w:val="1"/>
      <w:marLeft w:val="0"/>
      <w:marRight w:val="0"/>
      <w:marTop w:val="0"/>
      <w:marBottom w:val="0"/>
      <w:divBdr>
        <w:top w:val="none" w:sz="0" w:space="0" w:color="auto"/>
        <w:left w:val="none" w:sz="0" w:space="0" w:color="auto"/>
        <w:bottom w:val="none" w:sz="0" w:space="0" w:color="auto"/>
        <w:right w:val="none" w:sz="0" w:space="0" w:color="auto"/>
      </w:divBdr>
    </w:div>
    <w:div w:id="1644768662">
      <w:bodyDiv w:val="1"/>
      <w:marLeft w:val="0"/>
      <w:marRight w:val="0"/>
      <w:marTop w:val="0"/>
      <w:marBottom w:val="0"/>
      <w:divBdr>
        <w:top w:val="none" w:sz="0" w:space="0" w:color="auto"/>
        <w:left w:val="none" w:sz="0" w:space="0" w:color="auto"/>
        <w:bottom w:val="none" w:sz="0" w:space="0" w:color="auto"/>
        <w:right w:val="none" w:sz="0" w:space="0" w:color="auto"/>
      </w:divBdr>
    </w:div>
    <w:div w:id="1644894765">
      <w:bodyDiv w:val="1"/>
      <w:marLeft w:val="0"/>
      <w:marRight w:val="0"/>
      <w:marTop w:val="0"/>
      <w:marBottom w:val="0"/>
      <w:divBdr>
        <w:top w:val="none" w:sz="0" w:space="0" w:color="auto"/>
        <w:left w:val="none" w:sz="0" w:space="0" w:color="auto"/>
        <w:bottom w:val="none" w:sz="0" w:space="0" w:color="auto"/>
        <w:right w:val="none" w:sz="0" w:space="0" w:color="auto"/>
      </w:divBdr>
    </w:div>
    <w:div w:id="1645087623">
      <w:bodyDiv w:val="1"/>
      <w:marLeft w:val="0"/>
      <w:marRight w:val="0"/>
      <w:marTop w:val="0"/>
      <w:marBottom w:val="0"/>
      <w:divBdr>
        <w:top w:val="none" w:sz="0" w:space="0" w:color="auto"/>
        <w:left w:val="none" w:sz="0" w:space="0" w:color="auto"/>
        <w:bottom w:val="none" w:sz="0" w:space="0" w:color="auto"/>
        <w:right w:val="none" w:sz="0" w:space="0" w:color="auto"/>
      </w:divBdr>
    </w:div>
    <w:div w:id="1645810463">
      <w:bodyDiv w:val="1"/>
      <w:marLeft w:val="0"/>
      <w:marRight w:val="0"/>
      <w:marTop w:val="0"/>
      <w:marBottom w:val="0"/>
      <w:divBdr>
        <w:top w:val="none" w:sz="0" w:space="0" w:color="auto"/>
        <w:left w:val="none" w:sz="0" w:space="0" w:color="auto"/>
        <w:bottom w:val="none" w:sz="0" w:space="0" w:color="auto"/>
        <w:right w:val="none" w:sz="0" w:space="0" w:color="auto"/>
      </w:divBdr>
    </w:div>
    <w:div w:id="1646355036">
      <w:bodyDiv w:val="1"/>
      <w:marLeft w:val="0"/>
      <w:marRight w:val="0"/>
      <w:marTop w:val="0"/>
      <w:marBottom w:val="0"/>
      <w:divBdr>
        <w:top w:val="none" w:sz="0" w:space="0" w:color="auto"/>
        <w:left w:val="none" w:sz="0" w:space="0" w:color="auto"/>
        <w:bottom w:val="none" w:sz="0" w:space="0" w:color="auto"/>
        <w:right w:val="none" w:sz="0" w:space="0" w:color="auto"/>
      </w:divBdr>
    </w:div>
    <w:div w:id="1646660824">
      <w:bodyDiv w:val="1"/>
      <w:marLeft w:val="0"/>
      <w:marRight w:val="0"/>
      <w:marTop w:val="0"/>
      <w:marBottom w:val="0"/>
      <w:divBdr>
        <w:top w:val="none" w:sz="0" w:space="0" w:color="auto"/>
        <w:left w:val="none" w:sz="0" w:space="0" w:color="auto"/>
        <w:bottom w:val="none" w:sz="0" w:space="0" w:color="auto"/>
        <w:right w:val="none" w:sz="0" w:space="0" w:color="auto"/>
      </w:divBdr>
    </w:div>
    <w:div w:id="1646936347">
      <w:bodyDiv w:val="1"/>
      <w:marLeft w:val="0"/>
      <w:marRight w:val="0"/>
      <w:marTop w:val="0"/>
      <w:marBottom w:val="0"/>
      <w:divBdr>
        <w:top w:val="none" w:sz="0" w:space="0" w:color="auto"/>
        <w:left w:val="none" w:sz="0" w:space="0" w:color="auto"/>
        <w:bottom w:val="none" w:sz="0" w:space="0" w:color="auto"/>
        <w:right w:val="none" w:sz="0" w:space="0" w:color="auto"/>
      </w:divBdr>
    </w:div>
    <w:div w:id="1647203503">
      <w:bodyDiv w:val="1"/>
      <w:marLeft w:val="0"/>
      <w:marRight w:val="0"/>
      <w:marTop w:val="0"/>
      <w:marBottom w:val="0"/>
      <w:divBdr>
        <w:top w:val="none" w:sz="0" w:space="0" w:color="auto"/>
        <w:left w:val="none" w:sz="0" w:space="0" w:color="auto"/>
        <w:bottom w:val="none" w:sz="0" w:space="0" w:color="auto"/>
        <w:right w:val="none" w:sz="0" w:space="0" w:color="auto"/>
      </w:divBdr>
    </w:div>
    <w:div w:id="1647512812">
      <w:bodyDiv w:val="1"/>
      <w:marLeft w:val="0"/>
      <w:marRight w:val="0"/>
      <w:marTop w:val="0"/>
      <w:marBottom w:val="0"/>
      <w:divBdr>
        <w:top w:val="none" w:sz="0" w:space="0" w:color="auto"/>
        <w:left w:val="none" w:sz="0" w:space="0" w:color="auto"/>
        <w:bottom w:val="none" w:sz="0" w:space="0" w:color="auto"/>
        <w:right w:val="none" w:sz="0" w:space="0" w:color="auto"/>
      </w:divBdr>
    </w:div>
    <w:div w:id="1648052149">
      <w:bodyDiv w:val="1"/>
      <w:marLeft w:val="0"/>
      <w:marRight w:val="0"/>
      <w:marTop w:val="0"/>
      <w:marBottom w:val="0"/>
      <w:divBdr>
        <w:top w:val="none" w:sz="0" w:space="0" w:color="auto"/>
        <w:left w:val="none" w:sz="0" w:space="0" w:color="auto"/>
        <w:bottom w:val="none" w:sz="0" w:space="0" w:color="auto"/>
        <w:right w:val="none" w:sz="0" w:space="0" w:color="auto"/>
      </w:divBdr>
      <w:divsChild>
        <w:div w:id="901061753">
          <w:marLeft w:val="0"/>
          <w:marRight w:val="0"/>
          <w:marTop w:val="0"/>
          <w:marBottom w:val="0"/>
          <w:divBdr>
            <w:top w:val="none" w:sz="0" w:space="0" w:color="auto"/>
            <w:left w:val="none" w:sz="0" w:space="0" w:color="auto"/>
            <w:bottom w:val="none" w:sz="0" w:space="0" w:color="auto"/>
            <w:right w:val="none" w:sz="0" w:space="0" w:color="auto"/>
          </w:divBdr>
          <w:divsChild>
            <w:div w:id="2116897048">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sChild>
    </w:div>
    <w:div w:id="1648052855">
      <w:bodyDiv w:val="1"/>
      <w:marLeft w:val="0"/>
      <w:marRight w:val="0"/>
      <w:marTop w:val="0"/>
      <w:marBottom w:val="0"/>
      <w:divBdr>
        <w:top w:val="none" w:sz="0" w:space="0" w:color="auto"/>
        <w:left w:val="none" w:sz="0" w:space="0" w:color="auto"/>
        <w:bottom w:val="none" w:sz="0" w:space="0" w:color="auto"/>
        <w:right w:val="none" w:sz="0" w:space="0" w:color="auto"/>
      </w:divBdr>
    </w:div>
    <w:div w:id="1648626492">
      <w:bodyDiv w:val="1"/>
      <w:marLeft w:val="0"/>
      <w:marRight w:val="0"/>
      <w:marTop w:val="0"/>
      <w:marBottom w:val="0"/>
      <w:divBdr>
        <w:top w:val="none" w:sz="0" w:space="0" w:color="auto"/>
        <w:left w:val="none" w:sz="0" w:space="0" w:color="auto"/>
        <w:bottom w:val="none" w:sz="0" w:space="0" w:color="auto"/>
        <w:right w:val="none" w:sz="0" w:space="0" w:color="auto"/>
      </w:divBdr>
    </w:div>
    <w:div w:id="1648820578">
      <w:bodyDiv w:val="1"/>
      <w:marLeft w:val="0"/>
      <w:marRight w:val="0"/>
      <w:marTop w:val="0"/>
      <w:marBottom w:val="0"/>
      <w:divBdr>
        <w:top w:val="none" w:sz="0" w:space="0" w:color="auto"/>
        <w:left w:val="none" w:sz="0" w:space="0" w:color="auto"/>
        <w:bottom w:val="none" w:sz="0" w:space="0" w:color="auto"/>
        <w:right w:val="none" w:sz="0" w:space="0" w:color="auto"/>
      </w:divBdr>
    </w:div>
    <w:div w:id="1649355658">
      <w:bodyDiv w:val="1"/>
      <w:marLeft w:val="0"/>
      <w:marRight w:val="0"/>
      <w:marTop w:val="0"/>
      <w:marBottom w:val="0"/>
      <w:divBdr>
        <w:top w:val="none" w:sz="0" w:space="0" w:color="auto"/>
        <w:left w:val="none" w:sz="0" w:space="0" w:color="auto"/>
        <w:bottom w:val="none" w:sz="0" w:space="0" w:color="auto"/>
        <w:right w:val="none" w:sz="0" w:space="0" w:color="auto"/>
      </w:divBdr>
    </w:div>
    <w:div w:id="1649750788">
      <w:bodyDiv w:val="1"/>
      <w:marLeft w:val="0"/>
      <w:marRight w:val="0"/>
      <w:marTop w:val="0"/>
      <w:marBottom w:val="0"/>
      <w:divBdr>
        <w:top w:val="none" w:sz="0" w:space="0" w:color="auto"/>
        <w:left w:val="none" w:sz="0" w:space="0" w:color="auto"/>
        <w:bottom w:val="none" w:sz="0" w:space="0" w:color="auto"/>
        <w:right w:val="none" w:sz="0" w:space="0" w:color="auto"/>
      </w:divBdr>
    </w:div>
    <w:div w:id="1649897644">
      <w:bodyDiv w:val="1"/>
      <w:marLeft w:val="0"/>
      <w:marRight w:val="0"/>
      <w:marTop w:val="0"/>
      <w:marBottom w:val="0"/>
      <w:divBdr>
        <w:top w:val="none" w:sz="0" w:space="0" w:color="auto"/>
        <w:left w:val="none" w:sz="0" w:space="0" w:color="auto"/>
        <w:bottom w:val="none" w:sz="0" w:space="0" w:color="auto"/>
        <w:right w:val="none" w:sz="0" w:space="0" w:color="auto"/>
      </w:divBdr>
    </w:div>
    <w:div w:id="1650549109">
      <w:bodyDiv w:val="1"/>
      <w:marLeft w:val="0"/>
      <w:marRight w:val="0"/>
      <w:marTop w:val="0"/>
      <w:marBottom w:val="0"/>
      <w:divBdr>
        <w:top w:val="none" w:sz="0" w:space="0" w:color="auto"/>
        <w:left w:val="none" w:sz="0" w:space="0" w:color="auto"/>
        <w:bottom w:val="none" w:sz="0" w:space="0" w:color="auto"/>
        <w:right w:val="none" w:sz="0" w:space="0" w:color="auto"/>
      </w:divBdr>
    </w:div>
    <w:div w:id="1650743687">
      <w:bodyDiv w:val="1"/>
      <w:marLeft w:val="0"/>
      <w:marRight w:val="0"/>
      <w:marTop w:val="0"/>
      <w:marBottom w:val="0"/>
      <w:divBdr>
        <w:top w:val="none" w:sz="0" w:space="0" w:color="auto"/>
        <w:left w:val="none" w:sz="0" w:space="0" w:color="auto"/>
        <w:bottom w:val="none" w:sz="0" w:space="0" w:color="auto"/>
        <w:right w:val="none" w:sz="0" w:space="0" w:color="auto"/>
      </w:divBdr>
    </w:div>
    <w:div w:id="1650863684">
      <w:bodyDiv w:val="1"/>
      <w:marLeft w:val="0"/>
      <w:marRight w:val="0"/>
      <w:marTop w:val="0"/>
      <w:marBottom w:val="0"/>
      <w:divBdr>
        <w:top w:val="none" w:sz="0" w:space="0" w:color="auto"/>
        <w:left w:val="none" w:sz="0" w:space="0" w:color="auto"/>
        <w:bottom w:val="none" w:sz="0" w:space="0" w:color="auto"/>
        <w:right w:val="none" w:sz="0" w:space="0" w:color="auto"/>
      </w:divBdr>
      <w:divsChild>
        <w:div w:id="161174523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494690064">
              <w:marLeft w:val="0"/>
              <w:marRight w:val="0"/>
              <w:marTop w:val="0"/>
              <w:marBottom w:val="150"/>
              <w:divBdr>
                <w:top w:val="none" w:sz="0" w:space="0" w:color="auto"/>
                <w:left w:val="none" w:sz="0" w:space="0" w:color="auto"/>
                <w:bottom w:val="none" w:sz="0" w:space="0" w:color="auto"/>
                <w:right w:val="none" w:sz="0" w:space="0" w:color="auto"/>
              </w:divBdr>
            </w:div>
            <w:div w:id="1249389233">
              <w:marLeft w:val="0"/>
              <w:marRight w:val="0"/>
              <w:marTop w:val="0"/>
              <w:marBottom w:val="225"/>
              <w:divBdr>
                <w:top w:val="none" w:sz="0" w:space="0" w:color="auto"/>
                <w:left w:val="none" w:sz="0" w:space="0" w:color="auto"/>
                <w:bottom w:val="none" w:sz="0" w:space="0" w:color="auto"/>
                <w:right w:val="none" w:sz="0" w:space="0" w:color="auto"/>
              </w:divBdr>
              <w:divsChild>
                <w:div w:id="260526910">
                  <w:marLeft w:val="0"/>
                  <w:marRight w:val="150"/>
                  <w:marTop w:val="0"/>
                  <w:marBottom w:val="0"/>
                  <w:divBdr>
                    <w:top w:val="none" w:sz="0" w:space="0" w:color="auto"/>
                    <w:left w:val="none" w:sz="0" w:space="0" w:color="auto"/>
                    <w:bottom w:val="none" w:sz="0" w:space="0" w:color="auto"/>
                    <w:right w:val="none" w:sz="0" w:space="0" w:color="auto"/>
                  </w:divBdr>
                </w:div>
                <w:div w:id="5869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805">
      <w:bodyDiv w:val="1"/>
      <w:marLeft w:val="0"/>
      <w:marRight w:val="0"/>
      <w:marTop w:val="0"/>
      <w:marBottom w:val="0"/>
      <w:divBdr>
        <w:top w:val="none" w:sz="0" w:space="0" w:color="auto"/>
        <w:left w:val="none" w:sz="0" w:space="0" w:color="auto"/>
        <w:bottom w:val="none" w:sz="0" w:space="0" w:color="auto"/>
        <w:right w:val="none" w:sz="0" w:space="0" w:color="auto"/>
      </w:divBdr>
    </w:div>
    <w:div w:id="1650935931">
      <w:bodyDiv w:val="1"/>
      <w:marLeft w:val="0"/>
      <w:marRight w:val="0"/>
      <w:marTop w:val="0"/>
      <w:marBottom w:val="0"/>
      <w:divBdr>
        <w:top w:val="none" w:sz="0" w:space="0" w:color="auto"/>
        <w:left w:val="none" w:sz="0" w:space="0" w:color="auto"/>
        <w:bottom w:val="none" w:sz="0" w:space="0" w:color="auto"/>
        <w:right w:val="none" w:sz="0" w:space="0" w:color="auto"/>
      </w:divBdr>
      <w:divsChild>
        <w:div w:id="112676001">
          <w:marLeft w:val="-225"/>
          <w:marRight w:val="-225"/>
          <w:marTop w:val="0"/>
          <w:marBottom w:val="0"/>
          <w:divBdr>
            <w:top w:val="none" w:sz="0" w:space="0" w:color="auto"/>
            <w:left w:val="none" w:sz="0" w:space="0" w:color="auto"/>
            <w:bottom w:val="none" w:sz="0" w:space="0" w:color="auto"/>
            <w:right w:val="none" w:sz="0" w:space="0" w:color="auto"/>
          </w:divBdr>
          <w:divsChild>
            <w:div w:id="1731734161">
              <w:marLeft w:val="0"/>
              <w:marRight w:val="0"/>
              <w:marTop w:val="0"/>
              <w:marBottom w:val="0"/>
              <w:divBdr>
                <w:top w:val="none" w:sz="0" w:space="0" w:color="auto"/>
                <w:left w:val="none" w:sz="0" w:space="0" w:color="auto"/>
                <w:bottom w:val="none" w:sz="0" w:space="0" w:color="auto"/>
                <w:right w:val="none" w:sz="0" w:space="0" w:color="auto"/>
              </w:divBdr>
              <w:divsChild>
                <w:div w:id="1110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6896">
          <w:marLeft w:val="0"/>
          <w:marRight w:val="0"/>
          <w:marTop w:val="0"/>
          <w:marBottom w:val="225"/>
          <w:divBdr>
            <w:top w:val="none" w:sz="0" w:space="0" w:color="auto"/>
            <w:left w:val="none" w:sz="0" w:space="0" w:color="auto"/>
            <w:bottom w:val="none" w:sz="0" w:space="0" w:color="auto"/>
            <w:right w:val="none" w:sz="0" w:space="0" w:color="auto"/>
          </w:divBdr>
        </w:div>
        <w:div w:id="9727547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50939481">
      <w:bodyDiv w:val="1"/>
      <w:marLeft w:val="0"/>
      <w:marRight w:val="0"/>
      <w:marTop w:val="0"/>
      <w:marBottom w:val="0"/>
      <w:divBdr>
        <w:top w:val="none" w:sz="0" w:space="0" w:color="auto"/>
        <w:left w:val="none" w:sz="0" w:space="0" w:color="auto"/>
        <w:bottom w:val="none" w:sz="0" w:space="0" w:color="auto"/>
        <w:right w:val="none" w:sz="0" w:space="0" w:color="auto"/>
      </w:divBdr>
      <w:divsChild>
        <w:div w:id="1193420268">
          <w:marLeft w:val="0"/>
          <w:marRight w:val="0"/>
          <w:marTop w:val="0"/>
          <w:marBottom w:val="225"/>
          <w:divBdr>
            <w:top w:val="none" w:sz="0" w:space="0" w:color="auto"/>
            <w:left w:val="none" w:sz="0" w:space="0" w:color="auto"/>
            <w:bottom w:val="none" w:sz="0" w:space="0" w:color="auto"/>
            <w:right w:val="none" w:sz="0" w:space="0" w:color="auto"/>
          </w:divBdr>
        </w:div>
      </w:divsChild>
    </w:div>
    <w:div w:id="1651053678">
      <w:bodyDiv w:val="1"/>
      <w:marLeft w:val="0"/>
      <w:marRight w:val="0"/>
      <w:marTop w:val="0"/>
      <w:marBottom w:val="0"/>
      <w:divBdr>
        <w:top w:val="none" w:sz="0" w:space="0" w:color="auto"/>
        <w:left w:val="none" w:sz="0" w:space="0" w:color="auto"/>
        <w:bottom w:val="none" w:sz="0" w:space="0" w:color="auto"/>
        <w:right w:val="none" w:sz="0" w:space="0" w:color="auto"/>
      </w:divBdr>
    </w:div>
    <w:div w:id="1651473278">
      <w:bodyDiv w:val="1"/>
      <w:marLeft w:val="0"/>
      <w:marRight w:val="0"/>
      <w:marTop w:val="0"/>
      <w:marBottom w:val="0"/>
      <w:divBdr>
        <w:top w:val="none" w:sz="0" w:space="0" w:color="auto"/>
        <w:left w:val="none" w:sz="0" w:space="0" w:color="auto"/>
        <w:bottom w:val="none" w:sz="0" w:space="0" w:color="auto"/>
        <w:right w:val="none" w:sz="0" w:space="0" w:color="auto"/>
      </w:divBdr>
    </w:div>
    <w:div w:id="1651714905">
      <w:bodyDiv w:val="1"/>
      <w:marLeft w:val="0"/>
      <w:marRight w:val="0"/>
      <w:marTop w:val="0"/>
      <w:marBottom w:val="0"/>
      <w:divBdr>
        <w:top w:val="none" w:sz="0" w:space="0" w:color="auto"/>
        <w:left w:val="none" w:sz="0" w:space="0" w:color="auto"/>
        <w:bottom w:val="none" w:sz="0" w:space="0" w:color="auto"/>
        <w:right w:val="none" w:sz="0" w:space="0" w:color="auto"/>
      </w:divBdr>
    </w:div>
    <w:div w:id="1652102755">
      <w:bodyDiv w:val="1"/>
      <w:marLeft w:val="0"/>
      <w:marRight w:val="0"/>
      <w:marTop w:val="0"/>
      <w:marBottom w:val="0"/>
      <w:divBdr>
        <w:top w:val="none" w:sz="0" w:space="0" w:color="auto"/>
        <w:left w:val="none" w:sz="0" w:space="0" w:color="auto"/>
        <w:bottom w:val="none" w:sz="0" w:space="0" w:color="auto"/>
        <w:right w:val="none" w:sz="0" w:space="0" w:color="auto"/>
      </w:divBdr>
    </w:div>
    <w:div w:id="1652716388">
      <w:bodyDiv w:val="1"/>
      <w:marLeft w:val="0"/>
      <w:marRight w:val="0"/>
      <w:marTop w:val="0"/>
      <w:marBottom w:val="0"/>
      <w:divBdr>
        <w:top w:val="none" w:sz="0" w:space="0" w:color="auto"/>
        <w:left w:val="none" w:sz="0" w:space="0" w:color="auto"/>
        <w:bottom w:val="none" w:sz="0" w:space="0" w:color="auto"/>
        <w:right w:val="none" w:sz="0" w:space="0" w:color="auto"/>
      </w:divBdr>
    </w:div>
    <w:div w:id="1652905694">
      <w:bodyDiv w:val="1"/>
      <w:marLeft w:val="0"/>
      <w:marRight w:val="0"/>
      <w:marTop w:val="0"/>
      <w:marBottom w:val="0"/>
      <w:divBdr>
        <w:top w:val="none" w:sz="0" w:space="0" w:color="auto"/>
        <w:left w:val="none" w:sz="0" w:space="0" w:color="auto"/>
        <w:bottom w:val="none" w:sz="0" w:space="0" w:color="auto"/>
        <w:right w:val="none" w:sz="0" w:space="0" w:color="auto"/>
      </w:divBdr>
    </w:div>
    <w:div w:id="1654530154">
      <w:bodyDiv w:val="1"/>
      <w:marLeft w:val="0"/>
      <w:marRight w:val="0"/>
      <w:marTop w:val="0"/>
      <w:marBottom w:val="0"/>
      <w:divBdr>
        <w:top w:val="none" w:sz="0" w:space="0" w:color="auto"/>
        <w:left w:val="none" w:sz="0" w:space="0" w:color="auto"/>
        <w:bottom w:val="none" w:sz="0" w:space="0" w:color="auto"/>
        <w:right w:val="none" w:sz="0" w:space="0" w:color="auto"/>
      </w:divBdr>
      <w:divsChild>
        <w:div w:id="262881114">
          <w:marLeft w:val="0"/>
          <w:marRight w:val="0"/>
          <w:marTop w:val="0"/>
          <w:marBottom w:val="0"/>
          <w:divBdr>
            <w:top w:val="none" w:sz="0" w:space="0" w:color="auto"/>
            <w:left w:val="none" w:sz="0" w:space="0" w:color="auto"/>
            <w:bottom w:val="none" w:sz="0" w:space="0" w:color="auto"/>
            <w:right w:val="none" w:sz="0" w:space="0" w:color="auto"/>
          </w:divBdr>
          <w:divsChild>
            <w:div w:id="1702390702">
              <w:marLeft w:val="0"/>
              <w:marRight w:val="0"/>
              <w:marTop w:val="0"/>
              <w:marBottom w:val="0"/>
              <w:divBdr>
                <w:top w:val="none" w:sz="0" w:space="0" w:color="auto"/>
                <w:left w:val="none" w:sz="0" w:space="0" w:color="auto"/>
                <w:bottom w:val="none" w:sz="0" w:space="0" w:color="auto"/>
                <w:right w:val="none" w:sz="0" w:space="0" w:color="auto"/>
              </w:divBdr>
            </w:div>
          </w:divsChild>
        </w:div>
        <w:div w:id="1738672174">
          <w:marLeft w:val="0"/>
          <w:marRight w:val="0"/>
          <w:marTop w:val="0"/>
          <w:marBottom w:val="150"/>
          <w:divBdr>
            <w:top w:val="none" w:sz="0" w:space="0" w:color="auto"/>
            <w:left w:val="none" w:sz="0" w:space="0" w:color="auto"/>
            <w:bottom w:val="none" w:sz="0" w:space="0" w:color="auto"/>
            <w:right w:val="none" w:sz="0" w:space="0" w:color="auto"/>
          </w:divBdr>
        </w:div>
        <w:div w:id="1762489969">
          <w:marLeft w:val="0"/>
          <w:marRight w:val="0"/>
          <w:marTop w:val="0"/>
          <w:marBottom w:val="0"/>
          <w:divBdr>
            <w:top w:val="none" w:sz="0" w:space="0" w:color="auto"/>
            <w:left w:val="none" w:sz="0" w:space="0" w:color="auto"/>
            <w:bottom w:val="none" w:sz="0" w:space="0" w:color="auto"/>
            <w:right w:val="none" w:sz="0" w:space="0" w:color="auto"/>
          </w:divBdr>
        </w:div>
      </w:divsChild>
    </w:div>
    <w:div w:id="1654598535">
      <w:bodyDiv w:val="1"/>
      <w:marLeft w:val="0"/>
      <w:marRight w:val="0"/>
      <w:marTop w:val="0"/>
      <w:marBottom w:val="0"/>
      <w:divBdr>
        <w:top w:val="none" w:sz="0" w:space="0" w:color="auto"/>
        <w:left w:val="none" w:sz="0" w:space="0" w:color="auto"/>
        <w:bottom w:val="none" w:sz="0" w:space="0" w:color="auto"/>
        <w:right w:val="none" w:sz="0" w:space="0" w:color="auto"/>
      </w:divBdr>
    </w:div>
    <w:div w:id="1655790666">
      <w:bodyDiv w:val="1"/>
      <w:marLeft w:val="0"/>
      <w:marRight w:val="0"/>
      <w:marTop w:val="0"/>
      <w:marBottom w:val="0"/>
      <w:divBdr>
        <w:top w:val="none" w:sz="0" w:space="0" w:color="auto"/>
        <w:left w:val="none" w:sz="0" w:space="0" w:color="auto"/>
        <w:bottom w:val="none" w:sz="0" w:space="0" w:color="auto"/>
        <w:right w:val="none" w:sz="0" w:space="0" w:color="auto"/>
      </w:divBdr>
    </w:div>
    <w:div w:id="1655796297">
      <w:bodyDiv w:val="1"/>
      <w:marLeft w:val="0"/>
      <w:marRight w:val="0"/>
      <w:marTop w:val="0"/>
      <w:marBottom w:val="0"/>
      <w:divBdr>
        <w:top w:val="none" w:sz="0" w:space="0" w:color="auto"/>
        <w:left w:val="none" w:sz="0" w:space="0" w:color="auto"/>
        <w:bottom w:val="none" w:sz="0" w:space="0" w:color="auto"/>
        <w:right w:val="none" w:sz="0" w:space="0" w:color="auto"/>
      </w:divBdr>
    </w:div>
    <w:div w:id="1655915616">
      <w:bodyDiv w:val="1"/>
      <w:marLeft w:val="0"/>
      <w:marRight w:val="0"/>
      <w:marTop w:val="0"/>
      <w:marBottom w:val="0"/>
      <w:divBdr>
        <w:top w:val="none" w:sz="0" w:space="0" w:color="auto"/>
        <w:left w:val="none" w:sz="0" w:space="0" w:color="auto"/>
        <w:bottom w:val="none" w:sz="0" w:space="0" w:color="auto"/>
        <w:right w:val="none" w:sz="0" w:space="0" w:color="auto"/>
      </w:divBdr>
    </w:div>
    <w:div w:id="1656032205">
      <w:bodyDiv w:val="1"/>
      <w:marLeft w:val="0"/>
      <w:marRight w:val="0"/>
      <w:marTop w:val="0"/>
      <w:marBottom w:val="0"/>
      <w:divBdr>
        <w:top w:val="none" w:sz="0" w:space="0" w:color="auto"/>
        <w:left w:val="none" w:sz="0" w:space="0" w:color="auto"/>
        <w:bottom w:val="none" w:sz="0" w:space="0" w:color="auto"/>
        <w:right w:val="none" w:sz="0" w:space="0" w:color="auto"/>
      </w:divBdr>
    </w:div>
    <w:div w:id="1656303070">
      <w:bodyDiv w:val="1"/>
      <w:marLeft w:val="0"/>
      <w:marRight w:val="0"/>
      <w:marTop w:val="0"/>
      <w:marBottom w:val="0"/>
      <w:divBdr>
        <w:top w:val="none" w:sz="0" w:space="0" w:color="auto"/>
        <w:left w:val="none" w:sz="0" w:space="0" w:color="auto"/>
        <w:bottom w:val="none" w:sz="0" w:space="0" w:color="auto"/>
        <w:right w:val="none" w:sz="0" w:space="0" w:color="auto"/>
      </w:divBdr>
    </w:div>
    <w:div w:id="1656454304">
      <w:bodyDiv w:val="1"/>
      <w:marLeft w:val="0"/>
      <w:marRight w:val="0"/>
      <w:marTop w:val="0"/>
      <w:marBottom w:val="0"/>
      <w:divBdr>
        <w:top w:val="none" w:sz="0" w:space="0" w:color="auto"/>
        <w:left w:val="none" w:sz="0" w:space="0" w:color="auto"/>
        <w:bottom w:val="none" w:sz="0" w:space="0" w:color="auto"/>
        <w:right w:val="none" w:sz="0" w:space="0" w:color="auto"/>
      </w:divBdr>
      <w:divsChild>
        <w:div w:id="876817997">
          <w:marLeft w:val="0"/>
          <w:marRight w:val="0"/>
          <w:marTop w:val="0"/>
          <w:marBottom w:val="150"/>
          <w:divBdr>
            <w:top w:val="none" w:sz="0" w:space="0" w:color="auto"/>
            <w:left w:val="none" w:sz="0" w:space="0" w:color="auto"/>
            <w:bottom w:val="none" w:sz="0" w:space="0" w:color="auto"/>
            <w:right w:val="none" w:sz="0" w:space="0" w:color="auto"/>
          </w:divBdr>
        </w:div>
        <w:div w:id="1571648541">
          <w:marLeft w:val="0"/>
          <w:marRight w:val="0"/>
          <w:marTop w:val="0"/>
          <w:marBottom w:val="0"/>
          <w:divBdr>
            <w:top w:val="none" w:sz="0" w:space="0" w:color="auto"/>
            <w:left w:val="none" w:sz="0" w:space="0" w:color="auto"/>
            <w:bottom w:val="none" w:sz="0" w:space="0" w:color="auto"/>
            <w:right w:val="none" w:sz="0" w:space="0" w:color="auto"/>
          </w:divBdr>
        </w:div>
        <w:div w:id="1861505898">
          <w:marLeft w:val="0"/>
          <w:marRight w:val="0"/>
          <w:marTop w:val="0"/>
          <w:marBottom w:val="0"/>
          <w:divBdr>
            <w:top w:val="none" w:sz="0" w:space="0" w:color="auto"/>
            <w:left w:val="none" w:sz="0" w:space="0" w:color="auto"/>
            <w:bottom w:val="none" w:sz="0" w:space="0" w:color="auto"/>
            <w:right w:val="none" w:sz="0" w:space="0" w:color="auto"/>
          </w:divBdr>
          <w:divsChild>
            <w:div w:id="371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7963">
      <w:bodyDiv w:val="1"/>
      <w:marLeft w:val="0"/>
      <w:marRight w:val="0"/>
      <w:marTop w:val="0"/>
      <w:marBottom w:val="0"/>
      <w:divBdr>
        <w:top w:val="none" w:sz="0" w:space="0" w:color="auto"/>
        <w:left w:val="none" w:sz="0" w:space="0" w:color="auto"/>
        <w:bottom w:val="none" w:sz="0" w:space="0" w:color="auto"/>
        <w:right w:val="none" w:sz="0" w:space="0" w:color="auto"/>
      </w:divBdr>
    </w:div>
    <w:div w:id="1657028470">
      <w:bodyDiv w:val="1"/>
      <w:marLeft w:val="0"/>
      <w:marRight w:val="0"/>
      <w:marTop w:val="0"/>
      <w:marBottom w:val="0"/>
      <w:divBdr>
        <w:top w:val="none" w:sz="0" w:space="0" w:color="auto"/>
        <w:left w:val="none" w:sz="0" w:space="0" w:color="auto"/>
        <w:bottom w:val="none" w:sz="0" w:space="0" w:color="auto"/>
        <w:right w:val="none" w:sz="0" w:space="0" w:color="auto"/>
      </w:divBdr>
    </w:div>
    <w:div w:id="1657106130">
      <w:bodyDiv w:val="1"/>
      <w:marLeft w:val="0"/>
      <w:marRight w:val="0"/>
      <w:marTop w:val="0"/>
      <w:marBottom w:val="0"/>
      <w:divBdr>
        <w:top w:val="none" w:sz="0" w:space="0" w:color="auto"/>
        <w:left w:val="none" w:sz="0" w:space="0" w:color="auto"/>
        <w:bottom w:val="none" w:sz="0" w:space="0" w:color="auto"/>
        <w:right w:val="none" w:sz="0" w:space="0" w:color="auto"/>
      </w:divBdr>
    </w:div>
    <w:div w:id="1657614055">
      <w:bodyDiv w:val="1"/>
      <w:marLeft w:val="0"/>
      <w:marRight w:val="0"/>
      <w:marTop w:val="0"/>
      <w:marBottom w:val="0"/>
      <w:divBdr>
        <w:top w:val="none" w:sz="0" w:space="0" w:color="auto"/>
        <w:left w:val="none" w:sz="0" w:space="0" w:color="auto"/>
        <w:bottom w:val="none" w:sz="0" w:space="0" w:color="auto"/>
        <w:right w:val="none" w:sz="0" w:space="0" w:color="auto"/>
      </w:divBdr>
    </w:div>
    <w:div w:id="1658067826">
      <w:bodyDiv w:val="1"/>
      <w:marLeft w:val="0"/>
      <w:marRight w:val="0"/>
      <w:marTop w:val="0"/>
      <w:marBottom w:val="0"/>
      <w:divBdr>
        <w:top w:val="none" w:sz="0" w:space="0" w:color="auto"/>
        <w:left w:val="none" w:sz="0" w:space="0" w:color="auto"/>
        <w:bottom w:val="none" w:sz="0" w:space="0" w:color="auto"/>
        <w:right w:val="none" w:sz="0" w:space="0" w:color="auto"/>
      </w:divBdr>
    </w:div>
    <w:div w:id="1658459965">
      <w:bodyDiv w:val="1"/>
      <w:marLeft w:val="0"/>
      <w:marRight w:val="0"/>
      <w:marTop w:val="0"/>
      <w:marBottom w:val="0"/>
      <w:divBdr>
        <w:top w:val="none" w:sz="0" w:space="0" w:color="auto"/>
        <w:left w:val="none" w:sz="0" w:space="0" w:color="auto"/>
        <w:bottom w:val="none" w:sz="0" w:space="0" w:color="auto"/>
        <w:right w:val="none" w:sz="0" w:space="0" w:color="auto"/>
      </w:divBdr>
    </w:div>
    <w:div w:id="1658656367">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659531727">
      <w:bodyDiv w:val="1"/>
      <w:marLeft w:val="0"/>
      <w:marRight w:val="0"/>
      <w:marTop w:val="0"/>
      <w:marBottom w:val="0"/>
      <w:divBdr>
        <w:top w:val="none" w:sz="0" w:space="0" w:color="auto"/>
        <w:left w:val="none" w:sz="0" w:space="0" w:color="auto"/>
        <w:bottom w:val="none" w:sz="0" w:space="0" w:color="auto"/>
        <w:right w:val="none" w:sz="0" w:space="0" w:color="auto"/>
      </w:divBdr>
      <w:divsChild>
        <w:div w:id="708533220">
          <w:marLeft w:val="0"/>
          <w:marRight w:val="0"/>
          <w:marTop w:val="0"/>
          <w:marBottom w:val="150"/>
          <w:divBdr>
            <w:top w:val="none" w:sz="0" w:space="0" w:color="auto"/>
            <w:left w:val="none" w:sz="0" w:space="0" w:color="auto"/>
            <w:bottom w:val="none" w:sz="0" w:space="0" w:color="auto"/>
            <w:right w:val="none" w:sz="0" w:space="0" w:color="auto"/>
          </w:divBdr>
        </w:div>
        <w:div w:id="900366312">
          <w:marLeft w:val="0"/>
          <w:marRight w:val="0"/>
          <w:marTop w:val="0"/>
          <w:marBottom w:val="0"/>
          <w:divBdr>
            <w:top w:val="none" w:sz="0" w:space="0" w:color="auto"/>
            <w:left w:val="none" w:sz="0" w:space="0" w:color="auto"/>
            <w:bottom w:val="none" w:sz="0" w:space="0" w:color="auto"/>
            <w:right w:val="none" w:sz="0" w:space="0" w:color="auto"/>
          </w:divBdr>
        </w:div>
        <w:div w:id="1061638054">
          <w:marLeft w:val="0"/>
          <w:marRight w:val="0"/>
          <w:marTop w:val="0"/>
          <w:marBottom w:val="0"/>
          <w:divBdr>
            <w:top w:val="none" w:sz="0" w:space="0" w:color="auto"/>
            <w:left w:val="none" w:sz="0" w:space="0" w:color="auto"/>
            <w:bottom w:val="none" w:sz="0" w:space="0" w:color="auto"/>
            <w:right w:val="none" w:sz="0" w:space="0" w:color="auto"/>
          </w:divBdr>
          <w:divsChild>
            <w:div w:id="310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65">
      <w:bodyDiv w:val="1"/>
      <w:marLeft w:val="0"/>
      <w:marRight w:val="0"/>
      <w:marTop w:val="0"/>
      <w:marBottom w:val="0"/>
      <w:divBdr>
        <w:top w:val="none" w:sz="0" w:space="0" w:color="auto"/>
        <w:left w:val="none" w:sz="0" w:space="0" w:color="auto"/>
        <w:bottom w:val="none" w:sz="0" w:space="0" w:color="auto"/>
        <w:right w:val="none" w:sz="0" w:space="0" w:color="auto"/>
      </w:divBdr>
    </w:div>
    <w:div w:id="1659918590">
      <w:bodyDiv w:val="1"/>
      <w:marLeft w:val="0"/>
      <w:marRight w:val="0"/>
      <w:marTop w:val="0"/>
      <w:marBottom w:val="0"/>
      <w:divBdr>
        <w:top w:val="none" w:sz="0" w:space="0" w:color="auto"/>
        <w:left w:val="none" w:sz="0" w:space="0" w:color="auto"/>
        <w:bottom w:val="none" w:sz="0" w:space="0" w:color="auto"/>
        <w:right w:val="none" w:sz="0" w:space="0" w:color="auto"/>
      </w:divBdr>
      <w:divsChild>
        <w:div w:id="20976162">
          <w:marLeft w:val="0"/>
          <w:marRight w:val="0"/>
          <w:marTop w:val="0"/>
          <w:marBottom w:val="0"/>
          <w:divBdr>
            <w:top w:val="none" w:sz="0" w:space="0" w:color="auto"/>
            <w:left w:val="none" w:sz="0" w:space="0" w:color="auto"/>
            <w:bottom w:val="none" w:sz="0" w:space="0" w:color="auto"/>
            <w:right w:val="none" w:sz="0" w:space="0" w:color="auto"/>
          </w:divBdr>
          <w:divsChild>
            <w:div w:id="2085104853">
              <w:marLeft w:val="0"/>
              <w:marRight w:val="0"/>
              <w:marTop w:val="0"/>
              <w:marBottom w:val="0"/>
              <w:divBdr>
                <w:top w:val="none" w:sz="0" w:space="0" w:color="auto"/>
                <w:left w:val="none" w:sz="0" w:space="0" w:color="auto"/>
                <w:bottom w:val="none" w:sz="0" w:space="0" w:color="auto"/>
                <w:right w:val="none" w:sz="0" w:space="0" w:color="auto"/>
              </w:divBdr>
            </w:div>
          </w:divsChild>
        </w:div>
        <w:div w:id="470445510">
          <w:marLeft w:val="0"/>
          <w:marRight w:val="0"/>
          <w:marTop w:val="0"/>
          <w:marBottom w:val="0"/>
          <w:divBdr>
            <w:top w:val="none" w:sz="0" w:space="0" w:color="auto"/>
            <w:left w:val="none" w:sz="0" w:space="0" w:color="auto"/>
            <w:bottom w:val="none" w:sz="0" w:space="0" w:color="auto"/>
            <w:right w:val="none" w:sz="0" w:space="0" w:color="auto"/>
          </w:divBdr>
        </w:div>
        <w:div w:id="538514779">
          <w:marLeft w:val="0"/>
          <w:marRight w:val="0"/>
          <w:marTop w:val="0"/>
          <w:marBottom w:val="150"/>
          <w:divBdr>
            <w:top w:val="none" w:sz="0" w:space="0" w:color="auto"/>
            <w:left w:val="none" w:sz="0" w:space="0" w:color="auto"/>
            <w:bottom w:val="none" w:sz="0" w:space="0" w:color="auto"/>
            <w:right w:val="none" w:sz="0" w:space="0" w:color="auto"/>
          </w:divBdr>
        </w:div>
      </w:divsChild>
    </w:div>
    <w:div w:id="1660384096">
      <w:bodyDiv w:val="1"/>
      <w:marLeft w:val="0"/>
      <w:marRight w:val="0"/>
      <w:marTop w:val="0"/>
      <w:marBottom w:val="0"/>
      <w:divBdr>
        <w:top w:val="none" w:sz="0" w:space="0" w:color="auto"/>
        <w:left w:val="none" w:sz="0" w:space="0" w:color="auto"/>
        <w:bottom w:val="none" w:sz="0" w:space="0" w:color="auto"/>
        <w:right w:val="none" w:sz="0" w:space="0" w:color="auto"/>
      </w:divBdr>
      <w:divsChild>
        <w:div w:id="545682282">
          <w:marLeft w:val="0"/>
          <w:marRight w:val="0"/>
          <w:marTop w:val="0"/>
          <w:marBottom w:val="225"/>
          <w:divBdr>
            <w:top w:val="none" w:sz="0" w:space="0" w:color="auto"/>
            <w:left w:val="none" w:sz="0" w:space="0" w:color="auto"/>
            <w:bottom w:val="none" w:sz="0" w:space="0" w:color="auto"/>
            <w:right w:val="none" w:sz="0" w:space="0" w:color="auto"/>
          </w:divBdr>
        </w:div>
      </w:divsChild>
    </w:div>
    <w:div w:id="1660621790">
      <w:bodyDiv w:val="1"/>
      <w:marLeft w:val="0"/>
      <w:marRight w:val="0"/>
      <w:marTop w:val="0"/>
      <w:marBottom w:val="0"/>
      <w:divBdr>
        <w:top w:val="none" w:sz="0" w:space="0" w:color="auto"/>
        <w:left w:val="none" w:sz="0" w:space="0" w:color="auto"/>
        <w:bottom w:val="none" w:sz="0" w:space="0" w:color="auto"/>
        <w:right w:val="none" w:sz="0" w:space="0" w:color="auto"/>
      </w:divBdr>
      <w:divsChild>
        <w:div w:id="1292007481">
          <w:marLeft w:val="0"/>
          <w:marRight w:val="0"/>
          <w:marTop w:val="0"/>
          <w:marBottom w:val="225"/>
          <w:divBdr>
            <w:top w:val="none" w:sz="0" w:space="0" w:color="auto"/>
            <w:left w:val="none" w:sz="0" w:space="0" w:color="auto"/>
            <w:bottom w:val="none" w:sz="0" w:space="0" w:color="auto"/>
            <w:right w:val="none" w:sz="0" w:space="0" w:color="auto"/>
          </w:divBdr>
        </w:div>
        <w:div w:id="1440644837">
          <w:marLeft w:val="0"/>
          <w:marRight w:val="0"/>
          <w:marTop w:val="150"/>
          <w:marBottom w:val="150"/>
          <w:divBdr>
            <w:top w:val="single" w:sz="6" w:space="8" w:color="EEEEEE"/>
            <w:left w:val="none" w:sz="0" w:space="0" w:color="auto"/>
            <w:bottom w:val="single" w:sz="6" w:space="8" w:color="EEEEEE"/>
            <w:right w:val="none" w:sz="0" w:space="0" w:color="auto"/>
          </w:divBdr>
        </w:div>
        <w:div w:id="2074497439">
          <w:marLeft w:val="-225"/>
          <w:marRight w:val="-225"/>
          <w:marTop w:val="0"/>
          <w:marBottom w:val="0"/>
          <w:divBdr>
            <w:top w:val="none" w:sz="0" w:space="0" w:color="auto"/>
            <w:left w:val="none" w:sz="0" w:space="0" w:color="auto"/>
            <w:bottom w:val="none" w:sz="0" w:space="0" w:color="auto"/>
            <w:right w:val="none" w:sz="0" w:space="0" w:color="auto"/>
          </w:divBdr>
          <w:divsChild>
            <w:div w:id="1109349342">
              <w:marLeft w:val="0"/>
              <w:marRight w:val="0"/>
              <w:marTop w:val="0"/>
              <w:marBottom w:val="0"/>
              <w:divBdr>
                <w:top w:val="none" w:sz="0" w:space="0" w:color="auto"/>
                <w:left w:val="none" w:sz="0" w:space="0" w:color="auto"/>
                <w:bottom w:val="none" w:sz="0" w:space="0" w:color="auto"/>
                <w:right w:val="none" w:sz="0" w:space="0" w:color="auto"/>
              </w:divBdr>
              <w:divsChild>
                <w:div w:id="1925142129">
                  <w:marLeft w:val="0"/>
                  <w:marRight w:val="0"/>
                  <w:marTop w:val="0"/>
                  <w:marBottom w:val="0"/>
                  <w:divBdr>
                    <w:top w:val="none" w:sz="0" w:space="0" w:color="auto"/>
                    <w:left w:val="none" w:sz="0" w:space="0" w:color="auto"/>
                    <w:bottom w:val="none" w:sz="0" w:space="0" w:color="auto"/>
                    <w:right w:val="none" w:sz="0" w:space="0" w:color="auto"/>
                  </w:divBdr>
                  <w:divsChild>
                    <w:div w:id="1141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1764">
      <w:bodyDiv w:val="1"/>
      <w:marLeft w:val="0"/>
      <w:marRight w:val="0"/>
      <w:marTop w:val="0"/>
      <w:marBottom w:val="0"/>
      <w:divBdr>
        <w:top w:val="none" w:sz="0" w:space="0" w:color="auto"/>
        <w:left w:val="none" w:sz="0" w:space="0" w:color="auto"/>
        <w:bottom w:val="none" w:sz="0" w:space="0" w:color="auto"/>
        <w:right w:val="none" w:sz="0" w:space="0" w:color="auto"/>
      </w:divBdr>
    </w:div>
    <w:div w:id="1661078404">
      <w:bodyDiv w:val="1"/>
      <w:marLeft w:val="0"/>
      <w:marRight w:val="0"/>
      <w:marTop w:val="0"/>
      <w:marBottom w:val="0"/>
      <w:divBdr>
        <w:top w:val="none" w:sz="0" w:space="0" w:color="auto"/>
        <w:left w:val="none" w:sz="0" w:space="0" w:color="auto"/>
        <w:bottom w:val="none" w:sz="0" w:space="0" w:color="auto"/>
        <w:right w:val="none" w:sz="0" w:space="0" w:color="auto"/>
      </w:divBdr>
    </w:div>
    <w:div w:id="1661499331">
      <w:bodyDiv w:val="1"/>
      <w:marLeft w:val="0"/>
      <w:marRight w:val="0"/>
      <w:marTop w:val="0"/>
      <w:marBottom w:val="0"/>
      <w:divBdr>
        <w:top w:val="none" w:sz="0" w:space="0" w:color="auto"/>
        <w:left w:val="none" w:sz="0" w:space="0" w:color="auto"/>
        <w:bottom w:val="none" w:sz="0" w:space="0" w:color="auto"/>
        <w:right w:val="none" w:sz="0" w:space="0" w:color="auto"/>
      </w:divBdr>
      <w:divsChild>
        <w:div w:id="1923830832">
          <w:marLeft w:val="0"/>
          <w:marRight w:val="0"/>
          <w:marTop w:val="0"/>
          <w:marBottom w:val="225"/>
          <w:divBdr>
            <w:top w:val="none" w:sz="0" w:space="0" w:color="auto"/>
            <w:left w:val="none" w:sz="0" w:space="0" w:color="auto"/>
            <w:bottom w:val="none" w:sz="0" w:space="0" w:color="auto"/>
            <w:right w:val="none" w:sz="0" w:space="0" w:color="auto"/>
          </w:divBdr>
        </w:div>
      </w:divsChild>
    </w:div>
    <w:div w:id="1661545609">
      <w:bodyDiv w:val="1"/>
      <w:marLeft w:val="0"/>
      <w:marRight w:val="0"/>
      <w:marTop w:val="0"/>
      <w:marBottom w:val="0"/>
      <w:divBdr>
        <w:top w:val="none" w:sz="0" w:space="0" w:color="auto"/>
        <w:left w:val="none" w:sz="0" w:space="0" w:color="auto"/>
        <w:bottom w:val="none" w:sz="0" w:space="0" w:color="auto"/>
        <w:right w:val="none" w:sz="0" w:space="0" w:color="auto"/>
      </w:divBdr>
      <w:divsChild>
        <w:div w:id="781146187">
          <w:marLeft w:val="0"/>
          <w:marRight w:val="0"/>
          <w:marTop w:val="0"/>
          <w:marBottom w:val="0"/>
          <w:divBdr>
            <w:top w:val="none" w:sz="0" w:space="0" w:color="auto"/>
            <w:left w:val="none" w:sz="0" w:space="0" w:color="auto"/>
            <w:bottom w:val="none" w:sz="0" w:space="0" w:color="auto"/>
            <w:right w:val="none" w:sz="0" w:space="0" w:color="auto"/>
          </w:divBdr>
        </w:div>
      </w:divsChild>
    </w:div>
    <w:div w:id="1662352061">
      <w:bodyDiv w:val="1"/>
      <w:marLeft w:val="0"/>
      <w:marRight w:val="0"/>
      <w:marTop w:val="0"/>
      <w:marBottom w:val="0"/>
      <w:divBdr>
        <w:top w:val="none" w:sz="0" w:space="0" w:color="auto"/>
        <w:left w:val="none" w:sz="0" w:space="0" w:color="auto"/>
        <w:bottom w:val="none" w:sz="0" w:space="0" w:color="auto"/>
        <w:right w:val="none" w:sz="0" w:space="0" w:color="auto"/>
      </w:divBdr>
    </w:div>
    <w:div w:id="1662394850">
      <w:bodyDiv w:val="1"/>
      <w:marLeft w:val="0"/>
      <w:marRight w:val="0"/>
      <w:marTop w:val="0"/>
      <w:marBottom w:val="0"/>
      <w:divBdr>
        <w:top w:val="none" w:sz="0" w:space="0" w:color="auto"/>
        <w:left w:val="none" w:sz="0" w:space="0" w:color="auto"/>
        <w:bottom w:val="none" w:sz="0" w:space="0" w:color="auto"/>
        <w:right w:val="none" w:sz="0" w:space="0" w:color="auto"/>
      </w:divBdr>
    </w:div>
    <w:div w:id="1663270844">
      <w:bodyDiv w:val="1"/>
      <w:marLeft w:val="0"/>
      <w:marRight w:val="0"/>
      <w:marTop w:val="0"/>
      <w:marBottom w:val="0"/>
      <w:divBdr>
        <w:top w:val="none" w:sz="0" w:space="0" w:color="auto"/>
        <w:left w:val="none" w:sz="0" w:space="0" w:color="auto"/>
        <w:bottom w:val="none" w:sz="0" w:space="0" w:color="auto"/>
        <w:right w:val="none" w:sz="0" w:space="0" w:color="auto"/>
      </w:divBdr>
    </w:div>
    <w:div w:id="1663660785">
      <w:bodyDiv w:val="1"/>
      <w:marLeft w:val="0"/>
      <w:marRight w:val="0"/>
      <w:marTop w:val="0"/>
      <w:marBottom w:val="0"/>
      <w:divBdr>
        <w:top w:val="none" w:sz="0" w:space="0" w:color="auto"/>
        <w:left w:val="none" w:sz="0" w:space="0" w:color="auto"/>
        <w:bottom w:val="none" w:sz="0" w:space="0" w:color="auto"/>
        <w:right w:val="none" w:sz="0" w:space="0" w:color="auto"/>
      </w:divBdr>
    </w:div>
    <w:div w:id="1663855676">
      <w:bodyDiv w:val="1"/>
      <w:marLeft w:val="0"/>
      <w:marRight w:val="0"/>
      <w:marTop w:val="0"/>
      <w:marBottom w:val="0"/>
      <w:divBdr>
        <w:top w:val="none" w:sz="0" w:space="0" w:color="auto"/>
        <w:left w:val="none" w:sz="0" w:space="0" w:color="auto"/>
        <w:bottom w:val="none" w:sz="0" w:space="0" w:color="auto"/>
        <w:right w:val="none" w:sz="0" w:space="0" w:color="auto"/>
      </w:divBdr>
      <w:divsChild>
        <w:div w:id="204679304">
          <w:marLeft w:val="-675"/>
          <w:marRight w:val="0"/>
          <w:marTop w:val="0"/>
          <w:marBottom w:val="0"/>
          <w:divBdr>
            <w:top w:val="none" w:sz="0" w:space="0" w:color="auto"/>
            <w:left w:val="none" w:sz="0" w:space="0" w:color="auto"/>
            <w:bottom w:val="none" w:sz="0" w:space="0" w:color="auto"/>
            <w:right w:val="none" w:sz="0" w:space="0" w:color="auto"/>
          </w:divBdr>
        </w:div>
        <w:div w:id="497310722">
          <w:marLeft w:val="0"/>
          <w:marRight w:val="0"/>
          <w:marTop w:val="0"/>
          <w:marBottom w:val="0"/>
          <w:divBdr>
            <w:top w:val="none" w:sz="0" w:space="0" w:color="auto"/>
            <w:left w:val="none" w:sz="0" w:space="0" w:color="auto"/>
            <w:bottom w:val="none" w:sz="0" w:space="0" w:color="auto"/>
            <w:right w:val="none" w:sz="0" w:space="0" w:color="auto"/>
          </w:divBdr>
          <w:divsChild>
            <w:div w:id="1410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9023">
      <w:bodyDiv w:val="1"/>
      <w:marLeft w:val="0"/>
      <w:marRight w:val="0"/>
      <w:marTop w:val="0"/>
      <w:marBottom w:val="0"/>
      <w:divBdr>
        <w:top w:val="none" w:sz="0" w:space="0" w:color="auto"/>
        <w:left w:val="none" w:sz="0" w:space="0" w:color="auto"/>
        <w:bottom w:val="none" w:sz="0" w:space="0" w:color="auto"/>
        <w:right w:val="none" w:sz="0" w:space="0" w:color="auto"/>
      </w:divBdr>
      <w:divsChild>
        <w:div w:id="194004381">
          <w:marLeft w:val="0"/>
          <w:marRight w:val="0"/>
          <w:marTop w:val="0"/>
          <w:marBottom w:val="0"/>
          <w:divBdr>
            <w:top w:val="none" w:sz="0" w:space="0" w:color="auto"/>
            <w:left w:val="none" w:sz="0" w:space="0" w:color="auto"/>
            <w:bottom w:val="none" w:sz="0" w:space="0" w:color="auto"/>
            <w:right w:val="none" w:sz="0" w:space="0" w:color="auto"/>
          </w:divBdr>
        </w:div>
        <w:div w:id="1586298942">
          <w:marLeft w:val="0"/>
          <w:marRight w:val="0"/>
          <w:marTop w:val="0"/>
          <w:marBottom w:val="0"/>
          <w:divBdr>
            <w:top w:val="none" w:sz="0" w:space="0" w:color="auto"/>
            <w:left w:val="none" w:sz="0" w:space="0" w:color="auto"/>
            <w:bottom w:val="none" w:sz="0" w:space="0" w:color="auto"/>
            <w:right w:val="none" w:sz="0" w:space="0" w:color="auto"/>
          </w:divBdr>
          <w:divsChild>
            <w:div w:id="1710180960">
              <w:marLeft w:val="0"/>
              <w:marRight w:val="0"/>
              <w:marTop w:val="0"/>
              <w:marBottom w:val="0"/>
              <w:divBdr>
                <w:top w:val="none" w:sz="0" w:space="0" w:color="auto"/>
                <w:left w:val="none" w:sz="0" w:space="0" w:color="auto"/>
                <w:bottom w:val="none" w:sz="0" w:space="0" w:color="auto"/>
                <w:right w:val="none" w:sz="0" w:space="0" w:color="auto"/>
              </w:divBdr>
              <w:divsChild>
                <w:div w:id="1022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924">
      <w:bodyDiv w:val="1"/>
      <w:marLeft w:val="0"/>
      <w:marRight w:val="0"/>
      <w:marTop w:val="0"/>
      <w:marBottom w:val="0"/>
      <w:divBdr>
        <w:top w:val="none" w:sz="0" w:space="0" w:color="auto"/>
        <w:left w:val="none" w:sz="0" w:space="0" w:color="auto"/>
        <w:bottom w:val="none" w:sz="0" w:space="0" w:color="auto"/>
        <w:right w:val="none" w:sz="0" w:space="0" w:color="auto"/>
      </w:divBdr>
    </w:div>
    <w:div w:id="1665891778">
      <w:bodyDiv w:val="1"/>
      <w:marLeft w:val="0"/>
      <w:marRight w:val="0"/>
      <w:marTop w:val="0"/>
      <w:marBottom w:val="0"/>
      <w:divBdr>
        <w:top w:val="none" w:sz="0" w:space="0" w:color="auto"/>
        <w:left w:val="none" w:sz="0" w:space="0" w:color="auto"/>
        <w:bottom w:val="none" w:sz="0" w:space="0" w:color="auto"/>
        <w:right w:val="none" w:sz="0" w:space="0" w:color="auto"/>
      </w:divBdr>
    </w:div>
    <w:div w:id="1666008706">
      <w:bodyDiv w:val="1"/>
      <w:marLeft w:val="0"/>
      <w:marRight w:val="0"/>
      <w:marTop w:val="0"/>
      <w:marBottom w:val="0"/>
      <w:divBdr>
        <w:top w:val="none" w:sz="0" w:space="0" w:color="auto"/>
        <w:left w:val="none" w:sz="0" w:space="0" w:color="auto"/>
        <w:bottom w:val="none" w:sz="0" w:space="0" w:color="auto"/>
        <w:right w:val="none" w:sz="0" w:space="0" w:color="auto"/>
      </w:divBdr>
    </w:div>
    <w:div w:id="1666349499">
      <w:bodyDiv w:val="1"/>
      <w:marLeft w:val="0"/>
      <w:marRight w:val="0"/>
      <w:marTop w:val="0"/>
      <w:marBottom w:val="0"/>
      <w:divBdr>
        <w:top w:val="none" w:sz="0" w:space="0" w:color="auto"/>
        <w:left w:val="none" w:sz="0" w:space="0" w:color="auto"/>
        <w:bottom w:val="none" w:sz="0" w:space="0" w:color="auto"/>
        <w:right w:val="none" w:sz="0" w:space="0" w:color="auto"/>
      </w:divBdr>
    </w:div>
    <w:div w:id="1667005821">
      <w:bodyDiv w:val="1"/>
      <w:marLeft w:val="0"/>
      <w:marRight w:val="0"/>
      <w:marTop w:val="0"/>
      <w:marBottom w:val="0"/>
      <w:divBdr>
        <w:top w:val="none" w:sz="0" w:space="0" w:color="auto"/>
        <w:left w:val="none" w:sz="0" w:space="0" w:color="auto"/>
        <w:bottom w:val="none" w:sz="0" w:space="0" w:color="auto"/>
        <w:right w:val="none" w:sz="0" w:space="0" w:color="auto"/>
      </w:divBdr>
      <w:divsChild>
        <w:div w:id="471363233">
          <w:marLeft w:val="0"/>
          <w:marRight w:val="0"/>
          <w:marTop w:val="0"/>
          <w:marBottom w:val="0"/>
          <w:divBdr>
            <w:top w:val="none" w:sz="0" w:space="0" w:color="auto"/>
            <w:left w:val="none" w:sz="0" w:space="0" w:color="auto"/>
            <w:bottom w:val="none" w:sz="0" w:space="0" w:color="auto"/>
            <w:right w:val="none" w:sz="0" w:space="0" w:color="auto"/>
          </w:divBdr>
          <w:divsChild>
            <w:div w:id="993728731">
              <w:marLeft w:val="0"/>
              <w:marRight w:val="0"/>
              <w:marTop w:val="0"/>
              <w:marBottom w:val="0"/>
              <w:divBdr>
                <w:top w:val="none" w:sz="0" w:space="0" w:color="auto"/>
                <w:left w:val="none" w:sz="0" w:space="0" w:color="auto"/>
                <w:bottom w:val="none" w:sz="0" w:space="0" w:color="auto"/>
                <w:right w:val="none" w:sz="0" w:space="0" w:color="auto"/>
              </w:divBdr>
            </w:div>
          </w:divsChild>
        </w:div>
        <w:div w:id="868953853">
          <w:marLeft w:val="0"/>
          <w:marRight w:val="0"/>
          <w:marTop w:val="0"/>
          <w:marBottom w:val="0"/>
          <w:divBdr>
            <w:top w:val="none" w:sz="0" w:space="0" w:color="auto"/>
            <w:left w:val="none" w:sz="0" w:space="0" w:color="auto"/>
            <w:bottom w:val="none" w:sz="0" w:space="0" w:color="auto"/>
            <w:right w:val="none" w:sz="0" w:space="0" w:color="auto"/>
          </w:divBdr>
        </w:div>
        <w:div w:id="904531418">
          <w:marLeft w:val="0"/>
          <w:marRight w:val="0"/>
          <w:marTop w:val="0"/>
          <w:marBottom w:val="150"/>
          <w:divBdr>
            <w:top w:val="none" w:sz="0" w:space="0" w:color="auto"/>
            <w:left w:val="none" w:sz="0" w:space="0" w:color="auto"/>
            <w:bottom w:val="none" w:sz="0" w:space="0" w:color="auto"/>
            <w:right w:val="none" w:sz="0" w:space="0" w:color="auto"/>
          </w:divBdr>
        </w:div>
      </w:divsChild>
    </w:div>
    <w:div w:id="1667320026">
      <w:bodyDiv w:val="1"/>
      <w:marLeft w:val="0"/>
      <w:marRight w:val="0"/>
      <w:marTop w:val="0"/>
      <w:marBottom w:val="0"/>
      <w:divBdr>
        <w:top w:val="none" w:sz="0" w:space="0" w:color="auto"/>
        <w:left w:val="none" w:sz="0" w:space="0" w:color="auto"/>
        <w:bottom w:val="none" w:sz="0" w:space="0" w:color="auto"/>
        <w:right w:val="none" w:sz="0" w:space="0" w:color="auto"/>
      </w:divBdr>
    </w:div>
    <w:div w:id="1667441222">
      <w:bodyDiv w:val="1"/>
      <w:marLeft w:val="0"/>
      <w:marRight w:val="0"/>
      <w:marTop w:val="0"/>
      <w:marBottom w:val="0"/>
      <w:divBdr>
        <w:top w:val="none" w:sz="0" w:space="0" w:color="auto"/>
        <w:left w:val="none" w:sz="0" w:space="0" w:color="auto"/>
        <w:bottom w:val="none" w:sz="0" w:space="0" w:color="auto"/>
        <w:right w:val="none" w:sz="0" w:space="0" w:color="auto"/>
      </w:divBdr>
      <w:divsChild>
        <w:div w:id="1110399155">
          <w:marLeft w:val="0"/>
          <w:marRight w:val="0"/>
          <w:marTop w:val="0"/>
          <w:marBottom w:val="0"/>
          <w:divBdr>
            <w:top w:val="none" w:sz="0" w:space="0" w:color="auto"/>
            <w:left w:val="none" w:sz="0" w:space="0" w:color="auto"/>
            <w:bottom w:val="none" w:sz="0" w:space="0" w:color="auto"/>
            <w:right w:val="none" w:sz="0" w:space="0" w:color="auto"/>
          </w:divBdr>
          <w:divsChild>
            <w:div w:id="1830560438">
              <w:marLeft w:val="0"/>
              <w:marRight w:val="0"/>
              <w:marTop w:val="0"/>
              <w:marBottom w:val="0"/>
              <w:divBdr>
                <w:top w:val="none" w:sz="0" w:space="0" w:color="auto"/>
                <w:left w:val="none" w:sz="0" w:space="0" w:color="auto"/>
                <w:bottom w:val="none" w:sz="0" w:space="0" w:color="auto"/>
                <w:right w:val="none" w:sz="0" w:space="0" w:color="auto"/>
              </w:divBdr>
              <w:divsChild>
                <w:div w:id="468323590">
                  <w:marLeft w:val="0"/>
                  <w:marRight w:val="0"/>
                  <w:marTop w:val="0"/>
                  <w:marBottom w:val="0"/>
                  <w:divBdr>
                    <w:top w:val="none" w:sz="0" w:space="0" w:color="auto"/>
                    <w:left w:val="none" w:sz="0" w:space="0" w:color="auto"/>
                    <w:bottom w:val="none" w:sz="0" w:space="0" w:color="auto"/>
                    <w:right w:val="none" w:sz="0" w:space="0" w:color="auto"/>
                  </w:divBdr>
                </w:div>
                <w:div w:id="5588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941">
          <w:marLeft w:val="0"/>
          <w:marRight w:val="0"/>
          <w:marTop w:val="0"/>
          <w:marBottom w:val="0"/>
          <w:divBdr>
            <w:top w:val="none" w:sz="0" w:space="0" w:color="auto"/>
            <w:left w:val="none" w:sz="0" w:space="0" w:color="auto"/>
            <w:bottom w:val="none" w:sz="0" w:space="0" w:color="auto"/>
            <w:right w:val="none" w:sz="0" w:space="0" w:color="auto"/>
          </w:divBdr>
        </w:div>
      </w:divsChild>
    </w:div>
    <w:div w:id="1667589575">
      <w:bodyDiv w:val="1"/>
      <w:marLeft w:val="0"/>
      <w:marRight w:val="0"/>
      <w:marTop w:val="0"/>
      <w:marBottom w:val="0"/>
      <w:divBdr>
        <w:top w:val="none" w:sz="0" w:space="0" w:color="auto"/>
        <w:left w:val="none" w:sz="0" w:space="0" w:color="auto"/>
        <w:bottom w:val="none" w:sz="0" w:space="0" w:color="auto"/>
        <w:right w:val="none" w:sz="0" w:space="0" w:color="auto"/>
      </w:divBdr>
      <w:divsChild>
        <w:div w:id="432895203">
          <w:marLeft w:val="0"/>
          <w:marRight w:val="0"/>
          <w:marTop w:val="0"/>
          <w:marBottom w:val="150"/>
          <w:divBdr>
            <w:top w:val="none" w:sz="0" w:space="0" w:color="auto"/>
            <w:left w:val="none" w:sz="0" w:space="0" w:color="auto"/>
            <w:bottom w:val="none" w:sz="0" w:space="0" w:color="auto"/>
            <w:right w:val="none" w:sz="0" w:space="0" w:color="auto"/>
          </w:divBdr>
        </w:div>
      </w:divsChild>
    </w:div>
    <w:div w:id="1667705024">
      <w:bodyDiv w:val="1"/>
      <w:marLeft w:val="0"/>
      <w:marRight w:val="0"/>
      <w:marTop w:val="0"/>
      <w:marBottom w:val="0"/>
      <w:divBdr>
        <w:top w:val="none" w:sz="0" w:space="0" w:color="auto"/>
        <w:left w:val="none" w:sz="0" w:space="0" w:color="auto"/>
        <w:bottom w:val="none" w:sz="0" w:space="0" w:color="auto"/>
        <w:right w:val="none" w:sz="0" w:space="0" w:color="auto"/>
      </w:divBdr>
    </w:div>
    <w:div w:id="1667706737">
      <w:bodyDiv w:val="1"/>
      <w:marLeft w:val="0"/>
      <w:marRight w:val="0"/>
      <w:marTop w:val="0"/>
      <w:marBottom w:val="0"/>
      <w:divBdr>
        <w:top w:val="none" w:sz="0" w:space="0" w:color="auto"/>
        <w:left w:val="none" w:sz="0" w:space="0" w:color="auto"/>
        <w:bottom w:val="none" w:sz="0" w:space="0" w:color="auto"/>
        <w:right w:val="none" w:sz="0" w:space="0" w:color="auto"/>
      </w:divBdr>
    </w:div>
    <w:div w:id="1667898356">
      <w:bodyDiv w:val="1"/>
      <w:marLeft w:val="0"/>
      <w:marRight w:val="0"/>
      <w:marTop w:val="0"/>
      <w:marBottom w:val="0"/>
      <w:divBdr>
        <w:top w:val="none" w:sz="0" w:space="0" w:color="auto"/>
        <w:left w:val="none" w:sz="0" w:space="0" w:color="auto"/>
        <w:bottom w:val="none" w:sz="0" w:space="0" w:color="auto"/>
        <w:right w:val="none" w:sz="0" w:space="0" w:color="auto"/>
      </w:divBdr>
    </w:div>
    <w:div w:id="1668050687">
      <w:bodyDiv w:val="1"/>
      <w:marLeft w:val="0"/>
      <w:marRight w:val="0"/>
      <w:marTop w:val="0"/>
      <w:marBottom w:val="0"/>
      <w:divBdr>
        <w:top w:val="none" w:sz="0" w:space="0" w:color="auto"/>
        <w:left w:val="none" w:sz="0" w:space="0" w:color="auto"/>
        <w:bottom w:val="none" w:sz="0" w:space="0" w:color="auto"/>
        <w:right w:val="none" w:sz="0" w:space="0" w:color="auto"/>
      </w:divBdr>
      <w:divsChild>
        <w:div w:id="312829143">
          <w:marLeft w:val="0"/>
          <w:marRight w:val="0"/>
          <w:marTop w:val="0"/>
          <w:marBottom w:val="0"/>
          <w:divBdr>
            <w:top w:val="none" w:sz="0" w:space="0" w:color="auto"/>
            <w:left w:val="none" w:sz="0" w:space="0" w:color="auto"/>
            <w:bottom w:val="none" w:sz="0" w:space="0" w:color="auto"/>
            <w:right w:val="none" w:sz="0" w:space="0" w:color="auto"/>
          </w:divBdr>
        </w:div>
        <w:div w:id="315450271">
          <w:marLeft w:val="0"/>
          <w:marRight w:val="0"/>
          <w:marTop w:val="0"/>
          <w:marBottom w:val="0"/>
          <w:divBdr>
            <w:top w:val="none" w:sz="0" w:space="0" w:color="auto"/>
            <w:left w:val="none" w:sz="0" w:space="0" w:color="auto"/>
            <w:bottom w:val="none" w:sz="0" w:space="0" w:color="auto"/>
            <w:right w:val="none" w:sz="0" w:space="0" w:color="auto"/>
          </w:divBdr>
          <w:divsChild>
            <w:div w:id="685712113">
              <w:marLeft w:val="0"/>
              <w:marRight w:val="0"/>
              <w:marTop w:val="0"/>
              <w:marBottom w:val="0"/>
              <w:divBdr>
                <w:top w:val="none" w:sz="0" w:space="0" w:color="auto"/>
                <w:left w:val="none" w:sz="0" w:space="0" w:color="auto"/>
                <w:bottom w:val="none" w:sz="0" w:space="0" w:color="auto"/>
                <w:right w:val="none" w:sz="0" w:space="0" w:color="auto"/>
              </w:divBdr>
              <w:divsChild>
                <w:div w:id="136844264">
                  <w:marLeft w:val="0"/>
                  <w:marRight w:val="0"/>
                  <w:marTop w:val="0"/>
                  <w:marBottom w:val="0"/>
                  <w:divBdr>
                    <w:top w:val="none" w:sz="0" w:space="0" w:color="auto"/>
                    <w:left w:val="none" w:sz="0" w:space="0" w:color="auto"/>
                    <w:bottom w:val="none" w:sz="0" w:space="0" w:color="auto"/>
                    <w:right w:val="none" w:sz="0" w:space="0" w:color="auto"/>
                  </w:divBdr>
                  <w:divsChild>
                    <w:div w:id="688873005">
                      <w:marLeft w:val="0"/>
                      <w:marRight w:val="0"/>
                      <w:marTop w:val="0"/>
                      <w:marBottom w:val="0"/>
                      <w:divBdr>
                        <w:top w:val="none" w:sz="0" w:space="0" w:color="auto"/>
                        <w:left w:val="none" w:sz="0" w:space="0" w:color="auto"/>
                        <w:bottom w:val="none" w:sz="0" w:space="0" w:color="auto"/>
                        <w:right w:val="none" w:sz="0" w:space="0" w:color="auto"/>
                      </w:divBdr>
                      <w:divsChild>
                        <w:div w:id="672493840">
                          <w:marLeft w:val="0"/>
                          <w:marRight w:val="0"/>
                          <w:marTop w:val="0"/>
                          <w:marBottom w:val="0"/>
                          <w:divBdr>
                            <w:top w:val="none" w:sz="0" w:space="0" w:color="auto"/>
                            <w:left w:val="none" w:sz="0" w:space="0" w:color="auto"/>
                            <w:bottom w:val="none" w:sz="0" w:space="0" w:color="auto"/>
                            <w:right w:val="none" w:sz="0" w:space="0" w:color="auto"/>
                          </w:divBdr>
                          <w:divsChild>
                            <w:div w:id="1788699369">
                              <w:marLeft w:val="0"/>
                              <w:marRight w:val="0"/>
                              <w:marTop w:val="75"/>
                              <w:marBottom w:val="0"/>
                              <w:divBdr>
                                <w:top w:val="none" w:sz="0" w:space="0" w:color="auto"/>
                                <w:left w:val="none" w:sz="0" w:space="0" w:color="auto"/>
                                <w:bottom w:val="none" w:sz="0" w:space="0" w:color="auto"/>
                                <w:right w:val="none" w:sz="0" w:space="0" w:color="auto"/>
                              </w:divBdr>
                              <w:divsChild>
                                <w:div w:id="562642593">
                                  <w:marLeft w:val="0"/>
                                  <w:marRight w:val="135"/>
                                  <w:marTop w:val="0"/>
                                  <w:marBottom w:val="0"/>
                                  <w:divBdr>
                                    <w:top w:val="none" w:sz="0" w:space="0" w:color="auto"/>
                                    <w:left w:val="none" w:sz="0" w:space="0" w:color="auto"/>
                                    <w:bottom w:val="none" w:sz="0" w:space="0" w:color="auto"/>
                                    <w:right w:val="none" w:sz="0" w:space="0" w:color="auto"/>
                                  </w:divBdr>
                                </w:div>
                                <w:div w:id="1147669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753">
              <w:marLeft w:val="0"/>
              <w:marRight w:val="0"/>
              <w:marTop w:val="0"/>
              <w:marBottom w:val="0"/>
              <w:divBdr>
                <w:top w:val="none" w:sz="0" w:space="0" w:color="auto"/>
                <w:left w:val="none" w:sz="0" w:space="0" w:color="auto"/>
                <w:bottom w:val="none" w:sz="0" w:space="0" w:color="auto"/>
                <w:right w:val="none" w:sz="0" w:space="0" w:color="auto"/>
              </w:divBdr>
              <w:divsChild>
                <w:div w:id="465588181">
                  <w:marLeft w:val="0"/>
                  <w:marRight w:val="0"/>
                  <w:marTop w:val="0"/>
                  <w:marBottom w:val="0"/>
                  <w:divBdr>
                    <w:top w:val="none" w:sz="0" w:space="0" w:color="auto"/>
                    <w:left w:val="none" w:sz="0" w:space="0" w:color="auto"/>
                    <w:bottom w:val="none" w:sz="0" w:space="0" w:color="auto"/>
                    <w:right w:val="none" w:sz="0" w:space="0" w:color="auto"/>
                  </w:divBdr>
                </w:div>
                <w:div w:id="730732711">
                  <w:marLeft w:val="0"/>
                  <w:marRight w:val="0"/>
                  <w:marTop w:val="0"/>
                  <w:marBottom w:val="0"/>
                  <w:divBdr>
                    <w:top w:val="none" w:sz="0" w:space="0" w:color="auto"/>
                    <w:left w:val="none" w:sz="0" w:space="0" w:color="auto"/>
                    <w:bottom w:val="none" w:sz="0" w:space="0" w:color="auto"/>
                    <w:right w:val="none" w:sz="0" w:space="0" w:color="auto"/>
                  </w:divBdr>
                </w:div>
                <w:div w:id="1332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638">
      <w:bodyDiv w:val="1"/>
      <w:marLeft w:val="0"/>
      <w:marRight w:val="0"/>
      <w:marTop w:val="0"/>
      <w:marBottom w:val="0"/>
      <w:divBdr>
        <w:top w:val="none" w:sz="0" w:space="0" w:color="auto"/>
        <w:left w:val="none" w:sz="0" w:space="0" w:color="auto"/>
        <w:bottom w:val="none" w:sz="0" w:space="0" w:color="auto"/>
        <w:right w:val="none" w:sz="0" w:space="0" w:color="auto"/>
      </w:divBdr>
    </w:div>
    <w:div w:id="1669164754">
      <w:bodyDiv w:val="1"/>
      <w:marLeft w:val="0"/>
      <w:marRight w:val="0"/>
      <w:marTop w:val="0"/>
      <w:marBottom w:val="0"/>
      <w:divBdr>
        <w:top w:val="none" w:sz="0" w:space="0" w:color="auto"/>
        <w:left w:val="none" w:sz="0" w:space="0" w:color="auto"/>
        <w:bottom w:val="none" w:sz="0" w:space="0" w:color="auto"/>
        <w:right w:val="none" w:sz="0" w:space="0" w:color="auto"/>
      </w:divBdr>
      <w:divsChild>
        <w:div w:id="898782617">
          <w:marLeft w:val="0"/>
          <w:marRight w:val="0"/>
          <w:marTop w:val="0"/>
          <w:marBottom w:val="225"/>
          <w:divBdr>
            <w:top w:val="none" w:sz="0" w:space="0" w:color="auto"/>
            <w:left w:val="none" w:sz="0" w:space="0" w:color="auto"/>
            <w:bottom w:val="none" w:sz="0" w:space="0" w:color="auto"/>
            <w:right w:val="none" w:sz="0" w:space="0" w:color="auto"/>
          </w:divBdr>
        </w:div>
      </w:divsChild>
    </w:div>
    <w:div w:id="1669555653">
      <w:bodyDiv w:val="1"/>
      <w:marLeft w:val="0"/>
      <w:marRight w:val="0"/>
      <w:marTop w:val="0"/>
      <w:marBottom w:val="0"/>
      <w:divBdr>
        <w:top w:val="none" w:sz="0" w:space="0" w:color="auto"/>
        <w:left w:val="none" w:sz="0" w:space="0" w:color="auto"/>
        <w:bottom w:val="none" w:sz="0" w:space="0" w:color="auto"/>
        <w:right w:val="none" w:sz="0" w:space="0" w:color="auto"/>
      </w:divBdr>
    </w:div>
    <w:div w:id="1670595717">
      <w:bodyDiv w:val="1"/>
      <w:marLeft w:val="0"/>
      <w:marRight w:val="0"/>
      <w:marTop w:val="0"/>
      <w:marBottom w:val="0"/>
      <w:divBdr>
        <w:top w:val="none" w:sz="0" w:space="0" w:color="auto"/>
        <w:left w:val="none" w:sz="0" w:space="0" w:color="auto"/>
        <w:bottom w:val="none" w:sz="0" w:space="0" w:color="auto"/>
        <w:right w:val="none" w:sz="0" w:space="0" w:color="auto"/>
      </w:divBdr>
    </w:div>
    <w:div w:id="1670715692">
      <w:bodyDiv w:val="1"/>
      <w:marLeft w:val="0"/>
      <w:marRight w:val="0"/>
      <w:marTop w:val="0"/>
      <w:marBottom w:val="0"/>
      <w:divBdr>
        <w:top w:val="none" w:sz="0" w:space="0" w:color="auto"/>
        <w:left w:val="none" w:sz="0" w:space="0" w:color="auto"/>
        <w:bottom w:val="none" w:sz="0" w:space="0" w:color="auto"/>
        <w:right w:val="none" w:sz="0" w:space="0" w:color="auto"/>
      </w:divBdr>
      <w:divsChild>
        <w:div w:id="1863131421">
          <w:marLeft w:val="0"/>
          <w:marRight w:val="0"/>
          <w:marTop w:val="0"/>
          <w:marBottom w:val="0"/>
          <w:divBdr>
            <w:top w:val="none" w:sz="0" w:space="0" w:color="auto"/>
            <w:left w:val="none" w:sz="0" w:space="0" w:color="auto"/>
            <w:bottom w:val="none" w:sz="0" w:space="0" w:color="auto"/>
            <w:right w:val="none" w:sz="0" w:space="0" w:color="auto"/>
          </w:divBdr>
          <w:divsChild>
            <w:div w:id="808790976">
              <w:marLeft w:val="0"/>
              <w:marRight w:val="0"/>
              <w:marTop w:val="0"/>
              <w:marBottom w:val="0"/>
              <w:divBdr>
                <w:top w:val="none" w:sz="0" w:space="0" w:color="auto"/>
                <w:left w:val="none" w:sz="0" w:space="0" w:color="auto"/>
                <w:bottom w:val="none" w:sz="0" w:space="0" w:color="auto"/>
                <w:right w:val="none" w:sz="0" w:space="0" w:color="auto"/>
              </w:divBdr>
            </w:div>
            <w:div w:id="83711624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7280819">
                  <w:marLeft w:val="0"/>
                  <w:marRight w:val="0"/>
                  <w:marTop w:val="0"/>
                  <w:marBottom w:val="90"/>
                  <w:divBdr>
                    <w:top w:val="none" w:sz="0" w:space="0" w:color="auto"/>
                    <w:left w:val="none" w:sz="0" w:space="0" w:color="auto"/>
                    <w:bottom w:val="none" w:sz="0" w:space="0" w:color="auto"/>
                    <w:right w:val="none" w:sz="0" w:space="0" w:color="auto"/>
                  </w:divBdr>
                  <w:divsChild>
                    <w:div w:id="1275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055">
      <w:bodyDiv w:val="1"/>
      <w:marLeft w:val="0"/>
      <w:marRight w:val="0"/>
      <w:marTop w:val="0"/>
      <w:marBottom w:val="0"/>
      <w:divBdr>
        <w:top w:val="none" w:sz="0" w:space="0" w:color="auto"/>
        <w:left w:val="none" w:sz="0" w:space="0" w:color="auto"/>
        <w:bottom w:val="none" w:sz="0" w:space="0" w:color="auto"/>
        <w:right w:val="none" w:sz="0" w:space="0" w:color="auto"/>
      </w:divBdr>
    </w:div>
    <w:div w:id="1670865013">
      <w:bodyDiv w:val="1"/>
      <w:marLeft w:val="0"/>
      <w:marRight w:val="0"/>
      <w:marTop w:val="0"/>
      <w:marBottom w:val="0"/>
      <w:divBdr>
        <w:top w:val="none" w:sz="0" w:space="0" w:color="auto"/>
        <w:left w:val="none" w:sz="0" w:space="0" w:color="auto"/>
        <w:bottom w:val="none" w:sz="0" w:space="0" w:color="auto"/>
        <w:right w:val="none" w:sz="0" w:space="0" w:color="auto"/>
      </w:divBdr>
    </w:div>
    <w:div w:id="1671177262">
      <w:bodyDiv w:val="1"/>
      <w:marLeft w:val="0"/>
      <w:marRight w:val="0"/>
      <w:marTop w:val="0"/>
      <w:marBottom w:val="0"/>
      <w:divBdr>
        <w:top w:val="none" w:sz="0" w:space="0" w:color="auto"/>
        <w:left w:val="none" w:sz="0" w:space="0" w:color="auto"/>
        <w:bottom w:val="none" w:sz="0" w:space="0" w:color="auto"/>
        <w:right w:val="none" w:sz="0" w:space="0" w:color="auto"/>
      </w:divBdr>
    </w:div>
    <w:div w:id="1671375172">
      <w:bodyDiv w:val="1"/>
      <w:marLeft w:val="0"/>
      <w:marRight w:val="0"/>
      <w:marTop w:val="0"/>
      <w:marBottom w:val="0"/>
      <w:divBdr>
        <w:top w:val="none" w:sz="0" w:space="0" w:color="auto"/>
        <w:left w:val="none" w:sz="0" w:space="0" w:color="auto"/>
        <w:bottom w:val="none" w:sz="0" w:space="0" w:color="auto"/>
        <w:right w:val="none" w:sz="0" w:space="0" w:color="auto"/>
      </w:divBdr>
    </w:div>
    <w:div w:id="1671447250">
      <w:bodyDiv w:val="1"/>
      <w:marLeft w:val="0"/>
      <w:marRight w:val="0"/>
      <w:marTop w:val="0"/>
      <w:marBottom w:val="0"/>
      <w:divBdr>
        <w:top w:val="none" w:sz="0" w:space="0" w:color="auto"/>
        <w:left w:val="none" w:sz="0" w:space="0" w:color="auto"/>
        <w:bottom w:val="none" w:sz="0" w:space="0" w:color="auto"/>
        <w:right w:val="none" w:sz="0" w:space="0" w:color="auto"/>
      </w:divBdr>
      <w:divsChild>
        <w:div w:id="177237629">
          <w:marLeft w:val="-225"/>
          <w:marRight w:val="-225"/>
          <w:marTop w:val="0"/>
          <w:marBottom w:val="0"/>
          <w:divBdr>
            <w:top w:val="none" w:sz="0" w:space="0" w:color="auto"/>
            <w:left w:val="none" w:sz="0" w:space="0" w:color="auto"/>
            <w:bottom w:val="none" w:sz="0" w:space="0" w:color="auto"/>
            <w:right w:val="none" w:sz="0" w:space="0" w:color="auto"/>
          </w:divBdr>
          <w:divsChild>
            <w:div w:id="1740135120">
              <w:marLeft w:val="0"/>
              <w:marRight w:val="0"/>
              <w:marTop w:val="0"/>
              <w:marBottom w:val="0"/>
              <w:divBdr>
                <w:top w:val="none" w:sz="0" w:space="0" w:color="auto"/>
                <w:left w:val="none" w:sz="0" w:space="0" w:color="auto"/>
                <w:bottom w:val="none" w:sz="0" w:space="0" w:color="auto"/>
                <w:right w:val="none" w:sz="0" w:space="0" w:color="auto"/>
              </w:divBdr>
              <w:divsChild>
                <w:div w:id="1993411127">
                  <w:marLeft w:val="0"/>
                  <w:marRight w:val="0"/>
                  <w:marTop w:val="0"/>
                  <w:marBottom w:val="0"/>
                  <w:divBdr>
                    <w:top w:val="none" w:sz="0" w:space="0" w:color="auto"/>
                    <w:left w:val="none" w:sz="0" w:space="0" w:color="auto"/>
                    <w:bottom w:val="none" w:sz="0" w:space="0" w:color="auto"/>
                    <w:right w:val="none" w:sz="0" w:space="0" w:color="auto"/>
                  </w:divBdr>
                  <w:divsChild>
                    <w:div w:id="359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312">
          <w:marLeft w:val="0"/>
          <w:marRight w:val="0"/>
          <w:marTop w:val="0"/>
          <w:marBottom w:val="225"/>
          <w:divBdr>
            <w:top w:val="none" w:sz="0" w:space="0" w:color="auto"/>
            <w:left w:val="none" w:sz="0" w:space="0" w:color="auto"/>
            <w:bottom w:val="none" w:sz="0" w:space="0" w:color="auto"/>
            <w:right w:val="none" w:sz="0" w:space="0" w:color="auto"/>
          </w:divBdr>
        </w:div>
        <w:div w:id="131590917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1640534">
      <w:bodyDiv w:val="1"/>
      <w:marLeft w:val="0"/>
      <w:marRight w:val="0"/>
      <w:marTop w:val="0"/>
      <w:marBottom w:val="0"/>
      <w:divBdr>
        <w:top w:val="none" w:sz="0" w:space="0" w:color="auto"/>
        <w:left w:val="none" w:sz="0" w:space="0" w:color="auto"/>
        <w:bottom w:val="none" w:sz="0" w:space="0" w:color="auto"/>
        <w:right w:val="none" w:sz="0" w:space="0" w:color="auto"/>
      </w:divBdr>
    </w:div>
    <w:div w:id="1672292861">
      <w:bodyDiv w:val="1"/>
      <w:marLeft w:val="0"/>
      <w:marRight w:val="0"/>
      <w:marTop w:val="0"/>
      <w:marBottom w:val="0"/>
      <w:divBdr>
        <w:top w:val="none" w:sz="0" w:space="0" w:color="auto"/>
        <w:left w:val="none" w:sz="0" w:space="0" w:color="auto"/>
        <w:bottom w:val="none" w:sz="0" w:space="0" w:color="auto"/>
        <w:right w:val="none" w:sz="0" w:space="0" w:color="auto"/>
      </w:divBdr>
    </w:div>
    <w:div w:id="1673487372">
      <w:bodyDiv w:val="1"/>
      <w:marLeft w:val="0"/>
      <w:marRight w:val="0"/>
      <w:marTop w:val="0"/>
      <w:marBottom w:val="0"/>
      <w:divBdr>
        <w:top w:val="none" w:sz="0" w:space="0" w:color="auto"/>
        <w:left w:val="none" w:sz="0" w:space="0" w:color="auto"/>
        <w:bottom w:val="none" w:sz="0" w:space="0" w:color="auto"/>
        <w:right w:val="none" w:sz="0" w:space="0" w:color="auto"/>
      </w:divBdr>
    </w:div>
    <w:div w:id="1673685074">
      <w:bodyDiv w:val="1"/>
      <w:marLeft w:val="0"/>
      <w:marRight w:val="0"/>
      <w:marTop w:val="0"/>
      <w:marBottom w:val="0"/>
      <w:divBdr>
        <w:top w:val="none" w:sz="0" w:space="0" w:color="auto"/>
        <w:left w:val="none" w:sz="0" w:space="0" w:color="auto"/>
        <w:bottom w:val="none" w:sz="0" w:space="0" w:color="auto"/>
        <w:right w:val="none" w:sz="0" w:space="0" w:color="auto"/>
      </w:divBdr>
    </w:div>
    <w:div w:id="1673752139">
      <w:bodyDiv w:val="1"/>
      <w:marLeft w:val="0"/>
      <w:marRight w:val="0"/>
      <w:marTop w:val="0"/>
      <w:marBottom w:val="0"/>
      <w:divBdr>
        <w:top w:val="none" w:sz="0" w:space="0" w:color="auto"/>
        <w:left w:val="none" w:sz="0" w:space="0" w:color="auto"/>
        <w:bottom w:val="none" w:sz="0" w:space="0" w:color="auto"/>
        <w:right w:val="none" w:sz="0" w:space="0" w:color="auto"/>
      </w:divBdr>
    </w:div>
    <w:div w:id="1674062595">
      <w:bodyDiv w:val="1"/>
      <w:marLeft w:val="0"/>
      <w:marRight w:val="0"/>
      <w:marTop w:val="0"/>
      <w:marBottom w:val="0"/>
      <w:divBdr>
        <w:top w:val="none" w:sz="0" w:space="0" w:color="auto"/>
        <w:left w:val="none" w:sz="0" w:space="0" w:color="auto"/>
        <w:bottom w:val="none" w:sz="0" w:space="0" w:color="auto"/>
        <w:right w:val="none" w:sz="0" w:space="0" w:color="auto"/>
      </w:divBdr>
      <w:divsChild>
        <w:div w:id="1917470521">
          <w:marLeft w:val="0"/>
          <w:marRight w:val="0"/>
          <w:marTop w:val="300"/>
          <w:marBottom w:val="300"/>
          <w:divBdr>
            <w:top w:val="none" w:sz="0" w:space="0" w:color="auto"/>
            <w:left w:val="none" w:sz="0" w:space="0" w:color="auto"/>
            <w:bottom w:val="none" w:sz="0" w:space="0" w:color="auto"/>
            <w:right w:val="none" w:sz="0" w:space="0" w:color="auto"/>
          </w:divBdr>
        </w:div>
      </w:divsChild>
    </w:div>
    <w:div w:id="1674452741">
      <w:bodyDiv w:val="1"/>
      <w:marLeft w:val="0"/>
      <w:marRight w:val="0"/>
      <w:marTop w:val="0"/>
      <w:marBottom w:val="0"/>
      <w:divBdr>
        <w:top w:val="none" w:sz="0" w:space="0" w:color="auto"/>
        <w:left w:val="none" w:sz="0" w:space="0" w:color="auto"/>
        <w:bottom w:val="none" w:sz="0" w:space="0" w:color="auto"/>
        <w:right w:val="none" w:sz="0" w:space="0" w:color="auto"/>
      </w:divBdr>
    </w:div>
    <w:div w:id="1674600755">
      <w:bodyDiv w:val="1"/>
      <w:marLeft w:val="0"/>
      <w:marRight w:val="0"/>
      <w:marTop w:val="0"/>
      <w:marBottom w:val="0"/>
      <w:divBdr>
        <w:top w:val="none" w:sz="0" w:space="0" w:color="auto"/>
        <w:left w:val="none" w:sz="0" w:space="0" w:color="auto"/>
        <w:bottom w:val="none" w:sz="0" w:space="0" w:color="auto"/>
        <w:right w:val="none" w:sz="0" w:space="0" w:color="auto"/>
      </w:divBdr>
    </w:div>
    <w:div w:id="1674841533">
      <w:bodyDiv w:val="1"/>
      <w:marLeft w:val="0"/>
      <w:marRight w:val="0"/>
      <w:marTop w:val="0"/>
      <w:marBottom w:val="0"/>
      <w:divBdr>
        <w:top w:val="none" w:sz="0" w:space="0" w:color="auto"/>
        <w:left w:val="none" w:sz="0" w:space="0" w:color="auto"/>
        <w:bottom w:val="none" w:sz="0" w:space="0" w:color="auto"/>
        <w:right w:val="none" w:sz="0" w:space="0" w:color="auto"/>
      </w:divBdr>
    </w:div>
    <w:div w:id="1675498470">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 w:id="1675910867">
      <w:bodyDiv w:val="1"/>
      <w:marLeft w:val="0"/>
      <w:marRight w:val="0"/>
      <w:marTop w:val="0"/>
      <w:marBottom w:val="0"/>
      <w:divBdr>
        <w:top w:val="none" w:sz="0" w:space="0" w:color="auto"/>
        <w:left w:val="none" w:sz="0" w:space="0" w:color="auto"/>
        <w:bottom w:val="none" w:sz="0" w:space="0" w:color="auto"/>
        <w:right w:val="none" w:sz="0" w:space="0" w:color="auto"/>
      </w:divBdr>
    </w:div>
    <w:div w:id="1675911760">
      <w:bodyDiv w:val="1"/>
      <w:marLeft w:val="0"/>
      <w:marRight w:val="0"/>
      <w:marTop w:val="0"/>
      <w:marBottom w:val="0"/>
      <w:divBdr>
        <w:top w:val="none" w:sz="0" w:space="0" w:color="auto"/>
        <w:left w:val="none" w:sz="0" w:space="0" w:color="auto"/>
        <w:bottom w:val="none" w:sz="0" w:space="0" w:color="auto"/>
        <w:right w:val="none" w:sz="0" w:space="0" w:color="auto"/>
      </w:divBdr>
    </w:div>
    <w:div w:id="1675959441">
      <w:bodyDiv w:val="1"/>
      <w:marLeft w:val="0"/>
      <w:marRight w:val="0"/>
      <w:marTop w:val="0"/>
      <w:marBottom w:val="0"/>
      <w:divBdr>
        <w:top w:val="none" w:sz="0" w:space="0" w:color="auto"/>
        <w:left w:val="none" w:sz="0" w:space="0" w:color="auto"/>
        <w:bottom w:val="none" w:sz="0" w:space="0" w:color="auto"/>
        <w:right w:val="none" w:sz="0" w:space="0" w:color="auto"/>
      </w:divBdr>
      <w:divsChild>
        <w:div w:id="1321814571">
          <w:marLeft w:val="-225"/>
          <w:marRight w:val="-225"/>
          <w:marTop w:val="0"/>
          <w:marBottom w:val="0"/>
          <w:divBdr>
            <w:top w:val="none" w:sz="0" w:space="0" w:color="auto"/>
            <w:left w:val="none" w:sz="0" w:space="0" w:color="auto"/>
            <w:bottom w:val="none" w:sz="0" w:space="0" w:color="auto"/>
            <w:right w:val="none" w:sz="0" w:space="0" w:color="auto"/>
          </w:divBdr>
          <w:divsChild>
            <w:div w:id="1981033170">
              <w:marLeft w:val="0"/>
              <w:marRight w:val="0"/>
              <w:marTop w:val="0"/>
              <w:marBottom w:val="0"/>
              <w:divBdr>
                <w:top w:val="none" w:sz="0" w:space="0" w:color="auto"/>
                <w:left w:val="none" w:sz="0" w:space="0" w:color="auto"/>
                <w:bottom w:val="none" w:sz="0" w:space="0" w:color="auto"/>
                <w:right w:val="none" w:sz="0" w:space="0" w:color="auto"/>
              </w:divBdr>
              <w:divsChild>
                <w:div w:id="811367386">
                  <w:marLeft w:val="0"/>
                  <w:marRight w:val="0"/>
                  <w:marTop w:val="0"/>
                  <w:marBottom w:val="0"/>
                  <w:divBdr>
                    <w:top w:val="none" w:sz="0" w:space="0" w:color="auto"/>
                    <w:left w:val="none" w:sz="0" w:space="0" w:color="auto"/>
                    <w:bottom w:val="none" w:sz="0" w:space="0" w:color="auto"/>
                    <w:right w:val="none" w:sz="0" w:space="0" w:color="auto"/>
                  </w:divBdr>
                  <w:divsChild>
                    <w:div w:id="20598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277">
          <w:marLeft w:val="0"/>
          <w:marRight w:val="0"/>
          <w:marTop w:val="0"/>
          <w:marBottom w:val="225"/>
          <w:divBdr>
            <w:top w:val="none" w:sz="0" w:space="0" w:color="auto"/>
            <w:left w:val="none" w:sz="0" w:space="0" w:color="auto"/>
            <w:bottom w:val="none" w:sz="0" w:space="0" w:color="auto"/>
            <w:right w:val="none" w:sz="0" w:space="0" w:color="auto"/>
          </w:divBdr>
        </w:div>
        <w:div w:id="211151167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6221323">
      <w:bodyDiv w:val="1"/>
      <w:marLeft w:val="0"/>
      <w:marRight w:val="0"/>
      <w:marTop w:val="0"/>
      <w:marBottom w:val="0"/>
      <w:divBdr>
        <w:top w:val="none" w:sz="0" w:space="0" w:color="auto"/>
        <w:left w:val="none" w:sz="0" w:space="0" w:color="auto"/>
        <w:bottom w:val="none" w:sz="0" w:space="0" w:color="auto"/>
        <w:right w:val="none" w:sz="0" w:space="0" w:color="auto"/>
      </w:divBdr>
    </w:div>
    <w:div w:id="1676565526">
      <w:bodyDiv w:val="1"/>
      <w:marLeft w:val="0"/>
      <w:marRight w:val="0"/>
      <w:marTop w:val="0"/>
      <w:marBottom w:val="0"/>
      <w:divBdr>
        <w:top w:val="none" w:sz="0" w:space="0" w:color="auto"/>
        <w:left w:val="none" w:sz="0" w:space="0" w:color="auto"/>
        <w:bottom w:val="none" w:sz="0" w:space="0" w:color="auto"/>
        <w:right w:val="none" w:sz="0" w:space="0" w:color="auto"/>
      </w:divBdr>
    </w:div>
    <w:div w:id="1677270298">
      <w:bodyDiv w:val="1"/>
      <w:marLeft w:val="0"/>
      <w:marRight w:val="0"/>
      <w:marTop w:val="0"/>
      <w:marBottom w:val="0"/>
      <w:divBdr>
        <w:top w:val="none" w:sz="0" w:space="0" w:color="auto"/>
        <w:left w:val="none" w:sz="0" w:space="0" w:color="auto"/>
        <w:bottom w:val="none" w:sz="0" w:space="0" w:color="auto"/>
        <w:right w:val="none" w:sz="0" w:space="0" w:color="auto"/>
      </w:divBdr>
    </w:div>
    <w:div w:id="1677536994">
      <w:bodyDiv w:val="1"/>
      <w:marLeft w:val="0"/>
      <w:marRight w:val="0"/>
      <w:marTop w:val="0"/>
      <w:marBottom w:val="0"/>
      <w:divBdr>
        <w:top w:val="none" w:sz="0" w:space="0" w:color="auto"/>
        <w:left w:val="none" w:sz="0" w:space="0" w:color="auto"/>
        <w:bottom w:val="none" w:sz="0" w:space="0" w:color="auto"/>
        <w:right w:val="none" w:sz="0" w:space="0" w:color="auto"/>
      </w:divBdr>
    </w:div>
    <w:div w:id="1677537354">
      <w:bodyDiv w:val="1"/>
      <w:marLeft w:val="0"/>
      <w:marRight w:val="0"/>
      <w:marTop w:val="0"/>
      <w:marBottom w:val="0"/>
      <w:divBdr>
        <w:top w:val="none" w:sz="0" w:space="0" w:color="auto"/>
        <w:left w:val="none" w:sz="0" w:space="0" w:color="auto"/>
        <w:bottom w:val="none" w:sz="0" w:space="0" w:color="auto"/>
        <w:right w:val="none" w:sz="0" w:space="0" w:color="auto"/>
      </w:divBdr>
    </w:div>
    <w:div w:id="1678074880">
      <w:bodyDiv w:val="1"/>
      <w:marLeft w:val="0"/>
      <w:marRight w:val="0"/>
      <w:marTop w:val="0"/>
      <w:marBottom w:val="0"/>
      <w:divBdr>
        <w:top w:val="none" w:sz="0" w:space="0" w:color="auto"/>
        <w:left w:val="none" w:sz="0" w:space="0" w:color="auto"/>
        <w:bottom w:val="none" w:sz="0" w:space="0" w:color="auto"/>
        <w:right w:val="none" w:sz="0" w:space="0" w:color="auto"/>
      </w:divBdr>
    </w:div>
    <w:div w:id="1678844281">
      <w:bodyDiv w:val="1"/>
      <w:marLeft w:val="0"/>
      <w:marRight w:val="0"/>
      <w:marTop w:val="0"/>
      <w:marBottom w:val="0"/>
      <w:divBdr>
        <w:top w:val="none" w:sz="0" w:space="0" w:color="auto"/>
        <w:left w:val="none" w:sz="0" w:space="0" w:color="auto"/>
        <w:bottom w:val="none" w:sz="0" w:space="0" w:color="auto"/>
        <w:right w:val="none" w:sz="0" w:space="0" w:color="auto"/>
      </w:divBdr>
    </w:div>
    <w:div w:id="1678850848">
      <w:bodyDiv w:val="1"/>
      <w:marLeft w:val="0"/>
      <w:marRight w:val="0"/>
      <w:marTop w:val="0"/>
      <w:marBottom w:val="0"/>
      <w:divBdr>
        <w:top w:val="none" w:sz="0" w:space="0" w:color="auto"/>
        <w:left w:val="none" w:sz="0" w:space="0" w:color="auto"/>
        <w:bottom w:val="none" w:sz="0" w:space="0" w:color="auto"/>
        <w:right w:val="none" w:sz="0" w:space="0" w:color="auto"/>
      </w:divBdr>
      <w:divsChild>
        <w:div w:id="355427331">
          <w:marLeft w:val="0"/>
          <w:marRight w:val="0"/>
          <w:marTop w:val="0"/>
          <w:marBottom w:val="0"/>
          <w:divBdr>
            <w:top w:val="none" w:sz="0" w:space="0" w:color="auto"/>
            <w:left w:val="none" w:sz="0" w:space="0" w:color="auto"/>
            <w:bottom w:val="none" w:sz="0" w:space="0" w:color="auto"/>
            <w:right w:val="none" w:sz="0" w:space="0" w:color="auto"/>
          </w:divBdr>
          <w:divsChild>
            <w:div w:id="75634684">
              <w:marLeft w:val="0"/>
              <w:marRight w:val="0"/>
              <w:marTop w:val="0"/>
              <w:marBottom w:val="0"/>
              <w:divBdr>
                <w:top w:val="none" w:sz="0" w:space="0" w:color="auto"/>
                <w:left w:val="none" w:sz="0" w:space="0" w:color="auto"/>
                <w:bottom w:val="none" w:sz="0" w:space="0" w:color="auto"/>
                <w:right w:val="none" w:sz="0" w:space="0" w:color="auto"/>
              </w:divBdr>
            </w:div>
            <w:div w:id="174928213">
              <w:marLeft w:val="0"/>
              <w:marRight w:val="0"/>
              <w:marTop w:val="0"/>
              <w:marBottom w:val="0"/>
              <w:divBdr>
                <w:top w:val="none" w:sz="0" w:space="0" w:color="auto"/>
                <w:left w:val="none" w:sz="0" w:space="0" w:color="auto"/>
                <w:bottom w:val="none" w:sz="0" w:space="0" w:color="auto"/>
                <w:right w:val="none" w:sz="0" w:space="0" w:color="auto"/>
              </w:divBdr>
              <w:divsChild>
                <w:div w:id="609510486">
                  <w:marLeft w:val="0"/>
                  <w:marRight w:val="0"/>
                  <w:marTop w:val="0"/>
                  <w:marBottom w:val="0"/>
                  <w:divBdr>
                    <w:top w:val="none" w:sz="0" w:space="0" w:color="auto"/>
                    <w:left w:val="none" w:sz="0" w:space="0" w:color="auto"/>
                    <w:bottom w:val="none" w:sz="0" w:space="0" w:color="auto"/>
                    <w:right w:val="none" w:sz="0" w:space="0" w:color="auto"/>
                  </w:divBdr>
                </w:div>
                <w:div w:id="1797601407">
                  <w:marLeft w:val="0"/>
                  <w:marRight w:val="0"/>
                  <w:marTop w:val="0"/>
                  <w:marBottom w:val="0"/>
                  <w:divBdr>
                    <w:top w:val="none" w:sz="0" w:space="0" w:color="auto"/>
                    <w:left w:val="none" w:sz="0" w:space="0" w:color="auto"/>
                    <w:bottom w:val="none" w:sz="0" w:space="0" w:color="auto"/>
                    <w:right w:val="none" w:sz="0" w:space="0" w:color="auto"/>
                  </w:divBdr>
                </w:div>
                <w:div w:id="1848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7687">
          <w:marLeft w:val="0"/>
          <w:marRight w:val="0"/>
          <w:marTop w:val="138"/>
          <w:marBottom w:val="0"/>
          <w:divBdr>
            <w:top w:val="none" w:sz="0" w:space="0" w:color="auto"/>
            <w:left w:val="none" w:sz="0" w:space="0" w:color="auto"/>
            <w:bottom w:val="none" w:sz="0" w:space="0" w:color="auto"/>
            <w:right w:val="none" w:sz="0" w:space="0" w:color="auto"/>
          </w:divBdr>
          <w:divsChild>
            <w:div w:id="1291941718">
              <w:marLeft w:val="0"/>
              <w:marRight w:val="0"/>
              <w:marTop w:val="0"/>
              <w:marBottom w:val="0"/>
              <w:divBdr>
                <w:top w:val="none" w:sz="0" w:space="0" w:color="auto"/>
                <w:left w:val="none" w:sz="0" w:space="0" w:color="auto"/>
                <w:bottom w:val="none" w:sz="0" w:space="0" w:color="auto"/>
                <w:right w:val="none" w:sz="0" w:space="0" w:color="auto"/>
              </w:divBdr>
              <w:divsChild>
                <w:div w:id="1300499592">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1531">
      <w:bodyDiv w:val="1"/>
      <w:marLeft w:val="0"/>
      <w:marRight w:val="0"/>
      <w:marTop w:val="0"/>
      <w:marBottom w:val="0"/>
      <w:divBdr>
        <w:top w:val="none" w:sz="0" w:space="0" w:color="auto"/>
        <w:left w:val="none" w:sz="0" w:space="0" w:color="auto"/>
        <w:bottom w:val="none" w:sz="0" w:space="0" w:color="auto"/>
        <w:right w:val="none" w:sz="0" w:space="0" w:color="auto"/>
      </w:divBdr>
    </w:div>
    <w:div w:id="1679305750">
      <w:bodyDiv w:val="1"/>
      <w:marLeft w:val="0"/>
      <w:marRight w:val="0"/>
      <w:marTop w:val="0"/>
      <w:marBottom w:val="0"/>
      <w:divBdr>
        <w:top w:val="none" w:sz="0" w:space="0" w:color="auto"/>
        <w:left w:val="none" w:sz="0" w:space="0" w:color="auto"/>
        <w:bottom w:val="none" w:sz="0" w:space="0" w:color="auto"/>
        <w:right w:val="none" w:sz="0" w:space="0" w:color="auto"/>
      </w:divBdr>
      <w:divsChild>
        <w:div w:id="880442232">
          <w:marLeft w:val="0"/>
          <w:marRight w:val="0"/>
          <w:marTop w:val="150"/>
          <w:marBottom w:val="0"/>
          <w:divBdr>
            <w:top w:val="none" w:sz="0" w:space="0" w:color="auto"/>
            <w:left w:val="none" w:sz="0" w:space="0" w:color="auto"/>
            <w:bottom w:val="none" w:sz="0" w:space="0" w:color="auto"/>
            <w:right w:val="none" w:sz="0" w:space="0" w:color="auto"/>
          </w:divBdr>
          <w:divsChild>
            <w:div w:id="236788215">
              <w:marLeft w:val="0"/>
              <w:marRight w:val="0"/>
              <w:marTop w:val="0"/>
              <w:marBottom w:val="0"/>
              <w:divBdr>
                <w:top w:val="none" w:sz="0" w:space="0" w:color="auto"/>
                <w:left w:val="none" w:sz="0" w:space="0" w:color="auto"/>
                <w:bottom w:val="none" w:sz="0" w:space="0" w:color="auto"/>
                <w:right w:val="none" w:sz="0" w:space="0" w:color="auto"/>
              </w:divBdr>
              <w:divsChild>
                <w:div w:id="1901670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3816544">
          <w:marLeft w:val="0"/>
          <w:marRight w:val="0"/>
          <w:marTop w:val="0"/>
          <w:marBottom w:val="0"/>
          <w:divBdr>
            <w:top w:val="none" w:sz="0" w:space="0" w:color="auto"/>
            <w:left w:val="none" w:sz="0" w:space="0" w:color="auto"/>
            <w:bottom w:val="none" w:sz="0" w:space="0" w:color="auto"/>
            <w:right w:val="none" w:sz="0" w:space="0" w:color="auto"/>
          </w:divBdr>
          <w:divsChild>
            <w:div w:id="800270985">
              <w:marLeft w:val="0"/>
              <w:marRight w:val="0"/>
              <w:marTop w:val="0"/>
              <w:marBottom w:val="0"/>
              <w:divBdr>
                <w:top w:val="none" w:sz="0" w:space="0" w:color="auto"/>
                <w:left w:val="none" w:sz="0" w:space="0" w:color="auto"/>
                <w:bottom w:val="none" w:sz="0" w:space="0" w:color="auto"/>
                <w:right w:val="none" w:sz="0" w:space="0" w:color="auto"/>
              </w:divBdr>
              <w:divsChild>
                <w:div w:id="536896564">
                  <w:marLeft w:val="0"/>
                  <w:marRight w:val="0"/>
                  <w:marTop w:val="0"/>
                  <w:marBottom w:val="0"/>
                  <w:divBdr>
                    <w:top w:val="none" w:sz="0" w:space="0" w:color="auto"/>
                    <w:left w:val="none" w:sz="0" w:space="0" w:color="auto"/>
                    <w:bottom w:val="none" w:sz="0" w:space="0" w:color="auto"/>
                    <w:right w:val="none" w:sz="0" w:space="0" w:color="auto"/>
                  </w:divBdr>
                </w:div>
                <w:div w:id="938492090">
                  <w:marLeft w:val="0"/>
                  <w:marRight w:val="0"/>
                  <w:marTop w:val="0"/>
                  <w:marBottom w:val="0"/>
                  <w:divBdr>
                    <w:top w:val="none" w:sz="0" w:space="0" w:color="auto"/>
                    <w:left w:val="none" w:sz="0" w:space="0" w:color="auto"/>
                    <w:bottom w:val="none" w:sz="0" w:space="0" w:color="auto"/>
                    <w:right w:val="none" w:sz="0" w:space="0" w:color="auto"/>
                  </w:divBdr>
                </w:div>
                <w:div w:id="1213157263">
                  <w:marLeft w:val="0"/>
                  <w:marRight w:val="0"/>
                  <w:marTop w:val="0"/>
                  <w:marBottom w:val="0"/>
                  <w:divBdr>
                    <w:top w:val="none" w:sz="0" w:space="0" w:color="auto"/>
                    <w:left w:val="none" w:sz="0" w:space="0" w:color="auto"/>
                    <w:bottom w:val="none" w:sz="0" w:space="0" w:color="auto"/>
                    <w:right w:val="none" w:sz="0" w:space="0" w:color="auto"/>
                  </w:divBdr>
                </w:div>
              </w:divsChild>
            </w:div>
            <w:div w:id="1195338920">
              <w:marLeft w:val="0"/>
              <w:marRight w:val="0"/>
              <w:marTop w:val="0"/>
              <w:marBottom w:val="0"/>
              <w:divBdr>
                <w:top w:val="none" w:sz="0" w:space="0" w:color="auto"/>
                <w:left w:val="none" w:sz="0" w:space="0" w:color="auto"/>
                <w:bottom w:val="none" w:sz="0" w:space="0" w:color="auto"/>
                <w:right w:val="none" w:sz="0" w:space="0" w:color="auto"/>
              </w:divBdr>
            </w:div>
            <w:div w:id="1619292244">
              <w:marLeft w:val="0"/>
              <w:marRight w:val="0"/>
              <w:marTop w:val="0"/>
              <w:marBottom w:val="0"/>
              <w:divBdr>
                <w:top w:val="none" w:sz="0" w:space="0" w:color="auto"/>
                <w:left w:val="none" w:sz="0" w:space="0" w:color="auto"/>
                <w:bottom w:val="none" w:sz="0" w:space="0" w:color="auto"/>
                <w:right w:val="none" w:sz="0" w:space="0" w:color="auto"/>
              </w:divBdr>
              <w:divsChild>
                <w:div w:id="534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157">
      <w:bodyDiv w:val="1"/>
      <w:marLeft w:val="0"/>
      <w:marRight w:val="0"/>
      <w:marTop w:val="0"/>
      <w:marBottom w:val="0"/>
      <w:divBdr>
        <w:top w:val="none" w:sz="0" w:space="0" w:color="auto"/>
        <w:left w:val="none" w:sz="0" w:space="0" w:color="auto"/>
        <w:bottom w:val="none" w:sz="0" w:space="0" w:color="auto"/>
        <w:right w:val="none" w:sz="0" w:space="0" w:color="auto"/>
      </w:divBdr>
      <w:divsChild>
        <w:div w:id="1492672301">
          <w:marLeft w:val="-208"/>
          <w:marRight w:val="-208"/>
          <w:marTop w:val="0"/>
          <w:marBottom w:val="0"/>
          <w:divBdr>
            <w:top w:val="none" w:sz="0" w:space="0" w:color="auto"/>
            <w:left w:val="none" w:sz="0" w:space="0" w:color="auto"/>
            <w:bottom w:val="none" w:sz="0" w:space="0" w:color="auto"/>
            <w:right w:val="none" w:sz="0" w:space="0" w:color="auto"/>
          </w:divBdr>
          <w:divsChild>
            <w:div w:id="1520120080">
              <w:marLeft w:val="0"/>
              <w:marRight w:val="0"/>
              <w:marTop w:val="0"/>
              <w:marBottom w:val="0"/>
              <w:divBdr>
                <w:top w:val="none" w:sz="0" w:space="0" w:color="auto"/>
                <w:left w:val="none" w:sz="0" w:space="0" w:color="auto"/>
                <w:bottom w:val="none" w:sz="0" w:space="0" w:color="auto"/>
                <w:right w:val="none" w:sz="0" w:space="0" w:color="auto"/>
              </w:divBdr>
              <w:divsChild>
                <w:div w:id="242643475">
                  <w:marLeft w:val="0"/>
                  <w:marRight w:val="0"/>
                  <w:marTop w:val="0"/>
                  <w:marBottom w:val="0"/>
                  <w:divBdr>
                    <w:top w:val="none" w:sz="0" w:space="0" w:color="auto"/>
                    <w:left w:val="none" w:sz="0" w:space="0" w:color="auto"/>
                    <w:bottom w:val="none" w:sz="0" w:space="0" w:color="auto"/>
                    <w:right w:val="none" w:sz="0" w:space="0" w:color="auto"/>
                  </w:divBdr>
                </w:div>
                <w:div w:id="1223708825">
                  <w:marLeft w:val="0"/>
                  <w:marRight w:val="0"/>
                  <w:marTop w:val="0"/>
                  <w:marBottom w:val="0"/>
                  <w:divBdr>
                    <w:top w:val="none" w:sz="0" w:space="0" w:color="auto"/>
                    <w:left w:val="none" w:sz="0" w:space="0" w:color="auto"/>
                    <w:bottom w:val="none" w:sz="0" w:space="0" w:color="auto"/>
                    <w:right w:val="none" w:sz="0" w:space="0" w:color="auto"/>
                  </w:divBdr>
                  <w:divsChild>
                    <w:div w:id="11773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6360">
          <w:marLeft w:val="0"/>
          <w:marRight w:val="0"/>
          <w:marTop w:val="138"/>
          <w:marBottom w:val="138"/>
          <w:divBdr>
            <w:top w:val="single" w:sz="6" w:space="7" w:color="EEEEEE"/>
            <w:left w:val="none" w:sz="0" w:space="0" w:color="auto"/>
            <w:bottom w:val="single" w:sz="6" w:space="7" w:color="EEEEEE"/>
            <w:right w:val="none" w:sz="0" w:space="0" w:color="auto"/>
          </w:divBdr>
        </w:div>
        <w:div w:id="2107536364">
          <w:marLeft w:val="0"/>
          <w:marRight w:val="0"/>
          <w:marTop w:val="0"/>
          <w:marBottom w:val="208"/>
          <w:divBdr>
            <w:top w:val="none" w:sz="0" w:space="0" w:color="auto"/>
            <w:left w:val="none" w:sz="0" w:space="0" w:color="auto"/>
            <w:bottom w:val="none" w:sz="0" w:space="0" w:color="auto"/>
            <w:right w:val="none" w:sz="0" w:space="0" w:color="auto"/>
          </w:divBdr>
        </w:div>
      </w:divsChild>
    </w:div>
    <w:div w:id="1680892664">
      <w:bodyDiv w:val="1"/>
      <w:marLeft w:val="0"/>
      <w:marRight w:val="0"/>
      <w:marTop w:val="0"/>
      <w:marBottom w:val="0"/>
      <w:divBdr>
        <w:top w:val="none" w:sz="0" w:space="0" w:color="auto"/>
        <w:left w:val="none" w:sz="0" w:space="0" w:color="auto"/>
        <w:bottom w:val="none" w:sz="0" w:space="0" w:color="auto"/>
        <w:right w:val="none" w:sz="0" w:space="0" w:color="auto"/>
      </w:divBdr>
    </w:div>
    <w:div w:id="1680934062">
      <w:bodyDiv w:val="1"/>
      <w:marLeft w:val="0"/>
      <w:marRight w:val="0"/>
      <w:marTop w:val="0"/>
      <w:marBottom w:val="0"/>
      <w:divBdr>
        <w:top w:val="none" w:sz="0" w:space="0" w:color="auto"/>
        <w:left w:val="none" w:sz="0" w:space="0" w:color="auto"/>
        <w:bottom w:val="none" w:sz="0" w:space="0" w:color="auto"/>
        <w:right w:val="none" w:sz="0" w:space="0" w:color="auto"/>
      </w:divBdr>
    </w:div>
    <w:div w:id="1681152949">
      <w:bodyDiv w:val="1"/>
      <w:marLeft w:val="0"/>
      <w:marRight w:val="0"/>
      <w:marTop w:val="0"/>
      <w:marBottom w:val="0"/>
      <w:divBdr>
        <w:top w:val="none" w:sz="0" w:space="0" w:color="auto"/>
        <w:left w:val="none" w:sz="0" w:space="0" w:color="auto"/>
        <w:bottom w:val="none" w:sz="0" w:space="0" w:color="auto"/>
        <w:right w:val="none" w:sz="0" w:space="0" w:color="auto"/>
      </w:divBdr>
    </w:div>
    <w:div w:id="1681200613">
      <w:bodyDiv w:val="1"/>
      <w:marLeft w:val="0"/>
      <w:marRight w:val="0"/>
      <w:marTop w:val="0"/>
      <w:marBottom w:val="0"/>
      <w:divBdr>
        <w:top w:val="none" w:sz="0" w:space="0" w:color="auto"/>
        <w:left w:val="none" w:sz="0" w:space="0" w:color="auto"/>
        <w:bottom w:val="none" w:sz="0" w:space="0" w:color="auto"/>
        <w:right w:val="none" w:sz="0" w:space="0" w:color="auto"/>
      </w:divBdr>
    </w:div>
    <w:div w:id="1681352842">
      <w:bodyDiv w:val="1"/>
      <w:marLeft w:val="0"/>
      <w:marRight w:val="0"/>
      <w:marTop w:val="0"/>
      <w:marBottom w:val="0"/>
      <w:divBdr>
        <w:top w:val="none" w:sz="0" w:space="0" w:color="auto"/>
        <w:left w:val="none" w:sz="0" w:space="0" w:color="auto"/>
        <w:bottom w:val="none" w:sz="0" w:space="0" w:color="auto"/>
        <w:right w:val="none" w:sz="0" w:space="0" w:color="auto"/>
      </w:divBdr>
    </w:div>
    <w:div w:id="1682050066">
      <w:bodyDiv w:val="1"/>
      <w:marLeft w:val="0"/>
      <w:marRight w:val="0"/>
      <w:marTop w:val="0"/>
      <w:marBottom w:val="0"/>
      <w:divBdr>
        <w:top w:val="none" w:sz="0" w:space="0" w:color="auto"/>
        <w:left w:val="none" w:sz="0" w:space="0" w:color="auto"/>
        <w:bottom w:val="none" w:sz="0" w:space="0" w:color="auto"/>
        <w:right w:val="none" w:sz="0" w:space="0" w:color="auto"/>
      </w:divBdr>
      <w:divsChild>
        <w:div w:id="712578055">
          <w:marLeft w:val="0"/>
          <w:marRight w:val="0"/>
          <w:marTop w:val="0"/>
          <w:marBottom w:val="150"/>
          <w:divBdr>
            <w:top w:val="none" w:sz="0" w:space="0" w:color="auto"/>
            <w:left w:val="none" w:sz="0" w:space="0" w:color="auto"/>
            <w:bottom w:val="none" w:sz="0" w:space="0" w:color="auto"/>
            <w:right w:val="none" w:sz="0" w:space="0" w:color="auto"/>
          </w:divBdr>
        </w:div>
        <w:div w:id="1557397646">
          <w:marLeft w:val="0"/>
          <w:marRight w:val="0"/>
          <w:marTop w:val="0"/>
          <w:marBottom w:val="0"/>
          <w:divBdr>
            <w:top w:val="none" w:sz="0" w:space="0" w:color="auto"/>
            <w:left w:val="none" w:sz="0" w:space="0" w:color="auto"/>
            <w:bottom w:val="none" w:sz="0" w:space="0" w:color="auto"/>
            <w:right w:val="none" w:sz="0" w:space="0" w:color="auto"/>
          </w:divBdr>
        </w:div>
        <w:div w:id="1976450160">
          <w:marLeft w:val="0"/>
          <w:marRight w:val="0"/>
          <w:marTop w:val="0"/>
          <w:marBottom w:val="0"/>
          <w:divBdr>
            <w:top w:val="none" w:sz="0" w:space="0" w:color="auto"/>
            <w:left w:val="none" w:sz="0" w:space="0" w:color="auto"/>
            <w:bottom w:val="none" w:sz="0" w:space="0" w:color="auto"/>
            <w:right w:val="none" w:sz="0" w:space="0" w:color="auto"/>
          </w:divBdr>
          <w:divsChild>
            <w:div w:id="1126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640">
      <w:bodyDiv w:val="1"/>
      <w:marLeft w:val="0"/>
      <w:marRight w:val="0"/>
      <w:marTop w:val="0"/>
      <w:marBottom w:val="0"/>
      <w:divBdr>
        <w:top w:val="none" w:sz="0" w:space="0" w:color="auto"/>
        <w:left w:val="none" w:sz="0" w:space="0" w:color="auto"/>
        <w:bottom w:val="none" w:sz="0" w:space="0" w:color="auto"/>
        <w:right w:val="none" w:sz="0" w:space="0" w:color="auto"/>
      </w:divBdr>
    </w:div>
    <w:div w:id="1683163592">
      <w:bodyDiv w:val="1"/>
      <w:marLeft w:val="0"/>
      <w:marRight w:val="0"/>
      <w:marTop w:val="0"/>
      <w:marBottom w:val="0"/>
      <w:divBdr>
        <w:top w:val="none" w:sz="0" w:space="0" w:color="auto"/>
        <w:left w:val="none" w:sz="0" w:space="0" w:color="auto"/>
        <w:bottom w:val="none" w:sz="0" w:space="0" w:color="auto"/>
        <w:right w:val="none" w:sz="0" w:space="0" w:color="auto"/>
      </w:divBdr>
    </w:div>
    <w:div w:id="1683779928">
      <w:bodyDiv w:val="1"/>
      <w:marLeft w:val="0"/>
      <w:marRight w:val="0"/>
      <w:marTop w:val="0"/>
      <w:marBottom w:val="0"/>
      <w:divBdr>
        <w:top w:val="none" w:sz="0" w:space="0" w:color="auto"/>
        <w:left w:val="none" w:sz="0" w:space="0" w:color="auto"/>
        <w:bottom w:val="none" w:sz="0" w:space="0" w:color="auto"/>
        <w:right w:val="none" w:sz="0" w:space="0" w:color="auto"/>
      </w:divBdr>
    </w:div>
    <w:div w:id="1684429558">
      <w:bodyDiv w:val="1"/>
      <w:marLeft w:val="0"/>
      <w:marRight w:val="0"/>
      <w:marTop w:val="0"/>
      <w:marBottom w:val="0"/>
      <w:divBdr>
        <w:top w:val="none" w:sz="0" w:space="0" w:color="auto"/>
        <w:left w:val="none" w:sz="0" w:space="0" w:color="auto"/>
        <w:bottom w:val="none" w:sz="0" w:space="0" w:color="auto"/>
        <w:right w:val="none" w:sz="0" w:space="0" w:color="auto"/>
      </w:divBdr>
    </w:div>
    <w:div w:id="1685012327">
      <w:bodyDiv w:val="1"/>
      <w:marLeft w:val="0"/>
      <w:marRight w:val="0"/>
      <w:marTop w:val="0"/>
      <w:marBottom w:val="0"/>
      <w:divBdr>
        <w:top w:val="none" w:sz="0" w:space="0" w:color="auto"/>
        <w:left w:val="none" w:sz="0" w:space="0" w:color="auto"/>
        <w:bottom w:val="none" w:sz="0" w:space="0" w:color="auto"/>
        <w:right w:val="none" w:sz="0" w:space="0" w:color="auto"/>
      </w:divBdr>
    </w:div>
    <w:div w:id="1685864253">
      <w:bodyDiv w:val="1"/>
      <w:marLeft w:val="0"/>
      <w:marRight w:val="0"/>
      <w:marTop w:val="0"/>
      <w:marBottom w:val="0"/>
      <w:divBdr>
        <w:top w:val="none" w:sz="0" w:space="0" w:color="auto"/>
        <w:left w:val="none" w:sz="0" w:space="0" w:color="auto"/>
        <w:bottom w:val="none" w:sz="0" w:space="0" w:color="auto"/>
        <w:right w:val="none" w:sz="0" w:space="0" w:color="auto"/>
      </w:divBdr>
    </w:div>
    <w:div w:id="1685936171">
      <w:bodyDiv w:val="1"/>
      <w:marLeft w:val="0"/>
      <w:marRight w:val="0"/>
      <w:marTop w:val="0"/>
      <w:marBottom w:val="0"/>
      <w:divBdr>
        <w:top w:val="none" w:sz="0" w:space="0" w:color="auto"/>
        <w:left w:val="none" w:sz="0" w:space="0" w:color="auto"/>
        <w:bottom w:val="none" w:sz="0" w:space="0" w:color="auto"/>
        <w:right w:val="none" w:sz="0" w:space="0" w:color="auto"/>
      </w:divBdr>
    </w:div>
    <w:div w:id="1686400301">
      <w:bodyDiv w:val="1"/>
      <w:marLeft w:val="0"/>
      <w:marRight w:val="0"/>
      <w:marTop w:val="0"/>
      <w:marBottom w:val="0"/>
      <w:divBdr>
        <w:top w:val="none" w:sz="0" w:space="0" w:color="auto"/>
        <w:left w:val="none" w:sz="0" w:space="0" w:color="auto"/>
        <w:bottom w:val="none" w:sz="0" w:space="0" w:color="auto"/>
        <w:right w:val="none" w:sz="0" w:space="0" w:color="auto"/>
      </w:divBdr>
      <w:divsChild>
        <w:div w:id="171342775">
          <w:marLeft w:val="0"/>
          <w:marRight w:val="0"/>
          <w:marTop w:val="0"/>
          <w:marBottom w:val="0"/>
          <w:divBdr>
            <w:top w:val="none" w:sz="0" w:space="0" w:color="auto"/>
            <w:left w:val="none" w:sz="0" w:space="0" w:color="auto"/>
            <w:bottom w:val="none" w:sz="0" w:space="0" w:color="auto"/>
            <w:right w:val="none" w:sz="0" w:space="0" w:color="auto"/>
          </w:divBdr>
        </w:div>
        <w:div w:id="187257035">
          <w:marLeft w:val="0"/>
          <w:marRight w:val="0"/>
          <w:marTop w:val="0"/>
          <w:marBottom w:val="0"/>
          <w:divBdr>
            <w:top w:val="none" w:sz="0" w:space="0" w:color="auto"/>
            <w:left w:val="none" w:sz="0" w:space="0" w:color="auto"/>
            <w:bottom w:val="none" w:sz="0" w:space="0" w:color="auto"/>
            <w:right w:val="none" w:sz="0" w:space="0" w:color="auto"/>
          </w:divBdr>
          <w:divsChild>
            <w:div w:id="1398162110">
              <w:marLeft w:val="0"/>
              <w:marRight w:val="0"/>
              <w:marTop w:val="0"/>
              <w:marBottom w:val="0"/>
              <w:divBdr>
                <w:top w:val="none" w:sz="0" w:space="0" w:color="auto"/>
                <w:left w:val="none" w:sz="0" w:space="0" w:color="auto"/>
                <w:bottom w:val="none" w:sz="0" w:space="0" w:color="auto"/>
                <w:right w:val="none" w:sz="0" w:space="0" w:color="auto"/>
              </w:divBdr>
            </w:div>
          </w:divsChild>
        </w:div>
        <w:div w:id="400098357">
          <w:marLeft w:val="0"/>
          <w:marRight w:val="0"/>
          <w:marTop w:val="0"/>
          <w:marBottom w:val="150"/>
          <w:divBdr>
            <w:top w:val="none" w:sz="0" w:space="0" w:color="auto"/>
            <w:left w:val="none" w:sz="0" w:space="0" w:color="auto"/>
            <w:bottom w:val="none" w:sz="0" w:space="0" w:color="auto"/>
            <w:right w:val="none" w:sz="0" w:space="0" w:color="auto"/>
          </w:divBdr>
        </w:div>
      </w:divsChild>
    </w:div>
    <w:div w:id="1686663516">
      <w:bodyDiv w:val="1"/>
      <w:marLeft w:val="0"/>
      <w:marRight w:val="0"/>
      <w:marTop w:val="0"/>
      <w:marBottom w:val="0"/>
      <w:divBdr>
        <w:top w:val="none" w:sz="0" w:space="0" w:color="auto"/>
        <w:left w:val="none" w:sz="0" w:space="0" w:color="auto"/>
        <w:bottom w:val="none" w:sz="0" w:space="0" w:color="auto"/>
        <w:right w:val="none" w:sz="0" w:space="0" w:color="auto"/>
      </w:divBdr>
    </w:div>
    <w:div w:id="1686981957">
      <w:bodyDiv w:val="1"/>
      <w:marLeft w:val="0"/>
      <w:marRight w:val="0"/>
      <w:marTop w:val="0"/>
      <w:marBottom w:val="0"/>
      <w:divBdr>
        <w:top w:val="none" w:sz="0" w:space="0" w:color="auto"/>
        <w:left w:val="none" w:sz="0" w:space="0" w:color="auto"/>
        <w:bottom w:val="none" w:sz="0" w:space="0" w:color="auto"/>
        <w:right w:val="none" w:sz="0" w:space="0" w:color="auto"/>
      </w:divBdr>
    </w:div>
    <w:div w:id="1687363421">
      <w:bodyDiv w:val="1"/>
      <w:marLeft w:val="0"/>
      <w:marRight w:val="0"/>
      <w:marTop w:val="0"/>
      <w:marBottom w:val="0"/>
      <w:divBdr>
        <w:top w:val="none" w:sz="0" w:space="0" w:color="auto"/>
        <w:left w:val="none" w:sz="0" w:space="0" w:color="auto"/>
        <w:bottom w:val="none" w:sz="0" w:space="0" w:color="auto"/>
        <w:right w:val="none" w:sz="0" w:space="0" w:color="auto"/>
      </w:divBdr>
      <w:divsChild>
        <w:div w:id="1427120031">
          <w:marLeft w:val="0"/>
          <w:marRight w:val="0"/>
          <w:marTop w:val="0"/>
          <w:marBottom w:val="0"/>
          <w:divBdr>
            <w:top w:val="none" w:sz="0" w:space="0" w:color="auto"/>
            <w:left w:val="none" w:sz="0" w:space="0" w:color="auto"/>
            <w:bottom w:val="none" w:sz="0" w:space="0" w:color="auto"/>
            <w:right w:val="none" w:sz="0" w:space="0" w:color="auto"/>
          </w:divBdr>
          <w:divsChild>
            <w:div w:id="437793718">
              <w:marLeft w:val="0"/>
              <w:marRight w:val="0"/>
              <w:marTop w:val="0"/>
              <w:marBottom w:val="0"/>
              <w:divBdr>
                <w:top w:val="none" w:sz="0" w:space="0" w:color="auto"/>
                <w:left w:val="none" w:sz="0" w:space="0" w:color="auto"/>
                <w:bottom w:val="none" w:sz="0" w:space="0" w:color="auto"/>
                <w:right w:val="none" w:sz="0" w:space="0" w:color="auto"/>
              </w:divBdr>
            </w:div>
          </w:divsChild>
        </w:div>
        <w:div w:id="1898930676">
          <w:marLeft w:val="0"/>
          <w:marRight w:val="0"/>
          <w:marTop w:val="0"/>
          <w:marBottom w:val="0"/>
          <w:divBdr>
            <w:top w:val="none" w:sz="0" w:space="0" w:color="auto"/>
            <w:left w:val="none" w:sz="0" w:space="0" w:color="auto"/>
            <w:bottom w:val="none" w:sz="0" w:space="0" w:color="auto"/>
            <w:right w:val="none" w:sz="0" w:space="0" w:color="auto"/>
          </w:divBdr>
          <w:divsChild>
            <w:div w:id="547685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7443910">
      <w:bodyDiv w:val="1"/>
      <w:marLeft w:val="0"/>
      <w:marRight w:val="0"/>
      <w:marTop w:val="0"/>
      <w:marBottom w:val="0"/>
      <w:divBdr>
        <w:top w:val="none" w:sz="0" w:space="0" w:color="auto"/>
        <w:left w:val="none" w:sz="0" w:space="0" w:color="auto"/>
        <w:bottom w:val="none" w:sz="0" w:space="0" w:color="auto"/>
        <w:right w:val="none" w:sz="0" w:space="0" w:color="auto"/>
      </w:divBdr>
      <w:divsChild>
        <w:div w:id="72551327">
          <w:marLeft w:val="0"/>
          <w:marRight w:val="0"/>
          <w:marTop w:val="0"/>
          <w:marBottom w:val="0"/>
          <w:divBdr>
            <w:top w:val="none" w:sz="0" w:space="0" w:color="auto"/>
            <w:left w:val="none" w:sz="0" w:space="0" w:color="auto"/>
            <w:bottom w:val="none" w:sz="0" w:space="0" w:color="auto"/>
            <w:right w:val="none" w:sz="0" w:space="0" w:color="auto"/>
          </w:divBdr>
        </w:div>
        <w:div w:id="2140369302">
          <w:marLeft w:val="0"/>
          <w:marRight w:val="0"/>
          <w:marTop w:val="0"/>
          <w:marBottom w:val="150"/>
          <w:divBdr>
            <w:top w:val="none" w:sz="0" w:space="0" w:color="auto"/>
            <w:left w:val="none" w:sz="0" w:space="0" w:color="auto"/>
            <w:bottom w:val="single" w:sz="12" w:space="0" w:color="DAE8F4"/>
            <w:right w:val="none" w:sz="0" w:space="0" w:color="auto"/>
          </w:divBdr>
          <w:divsChild>
            <w:div w:id="5737774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7898137">
      <w:bodyDiv w:val="1"/>
      <w:marLeft w:val="0"/>
      <w:marRight w:val="0"/>
      <w:marTop w:val="0"/>
      <w:marBottom w:val="0"/>
      <w:divBdr>
        <w:top w:val="none" w:sz="0" w:space="0" w:color="auto"/>
        <w:left w:val="none" w:sz="0" w:space="0" w:color="auto"/>
        <w:bottom w:val="none" w:sz="0" w:space="0" w:color="auto"/>
        <w:right w:val="none" w:sz="0" w:space="0" w:color="auto"/>
      </w:divBdr>
      <w:divsChild>
        <w:div w:id="943851633">
          <w:marLeft w:val="0"/>
          <w:marRight w:val="0"/>
          <w:marTop w:val="0"/>
          <w:marBottom w:val="182"/>
          <w:divBdr>
            <w:top w:val="none" w:sz="0" w:space="0" w:color="auto"/>
            <w:left w:val="none" w:sz="0" w:space="0" w:color="auto"/>
            <w:bottom w:val="none" w:sz="0" w:space="0" w:color="auto"/>
            <w:right w:val="none" w:sz="0" w:space="0" w:color="auto"/>
          </w:divBdr>
        </w:div>
      </w:divsChild>
    </w:div>
    <w:div w:id="1688214290">
      <w:bodyDiv w:val="1"/>
      <w:marLeft w:val="0"/>
      <w:marRight w:val="0"/>
      <w:marTop w:val="0"/>
      <w:marBottom w:val="0"/>
      <w:divBdr>
        <w:top w:val="none" w:sz="0" w:space="0" w:color="auto"/>
        <w:left w:val="none" w:sz="0" w:space="0" w:color="auto"/>
        <w:bottom w:val="none" w:sz="0" w:space="0" w:color="auto"/>
        <w:right w:val="none" w:sz="0" w:space="0" w:color="auto"/>
      </w:divBdr>
      <w:divsChild>
        <w:div w:id="23214617">
          <w:marLeft w:val="0"/>
          <w:marRight w:val="0"/>
          <w:marTop w:val="0"/>
          <w:marBottom w:val="0"/>
          <w:divBdr>
            <w:top w:val="none" w:sz="0" w:space="0" w:color="auto"/>
            <w:left w:val="none" w:sz="0" w:space="0" w:color="auto"/>
            <w:bottom w:val="none" w:sz="0" w:space="0" w:color="auto"/>
            <w:right w:val="none" w:sz="0" w:space="0" w:color="auto"/>
          </w:divBdr>
          <w:divsChild>
            <w:div w:id="430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461">
      <w:bodyDiv w:val="1"/>
      <w:marLeft w:val="0"/>
      <w:marRight w:val="0"/>
      <w:marTop w:val="0"/>
      <w:marBottom w:val="0"/>
      <w:divBdr>
        <w:top w:val="none" w:sz="0" w:space="0" w:color="auto"/>
        <w:left w:val="none" w:sz="0" w:space="0" w:color="auto"/>
        <w:bottom w:val="none" w:sz="0" w:space="0" w:color="auto"/>
        <w:right w:val="none" w:sz="0" w:space="0" w:color="auto"/>
      </w:divBdr>
    </w:div>
    <w:div w:id="1688680455">
      <w:bodyDiv w:val="1"/>
      <w:marLeft w:val="0"/>
      <w:marRight w:val="0"/>
      <w:marTop w:val="0"/>
      <w:marBottom w:val="0"/>
      <w:divBdr>
        <w:top w:val="none" w:sz="0" w:space="0" w:color="auto"/>
        <w:left w:val="none" w:sz="0" w:space="0" w:color="auto"/>
        <w:bottom w:val="none" w:sz="0" w:space="0" w:color="auto"/>
        <w:right w:val="none" w:sz="0" w:space="0" w:color="auto"/>
      </w:divBdr>
      <w:divsChild>
        <w:div w:id="278340929">
          <w:marLeft w:val="0"/>
          <w:marRight w:val="0"/>
          <w:marTop w:val="0"/>
          <w:marBottom w:val="150"/>
          <w:divBdr>
            <w:top w:val="none" w:sz="0" w:space="0" w:color="auto"/>
            <w:left w:val="none" w:sz="0" w:space="0" w:color="auto"/>
            <w:bottom w:val="none" w:sz="0" w:space="0" w:color="auto"/>
            <w:right w:val="none" w:sz="0" w:space="0" w:color="auto"/>
          </w:divBdr>
          <w:divsChild>
            <w:div w:id="1992754100">
              <w:marLeft w:val="0"/>
              <w:marRight w:val="0"/>
              <w:marTop w:val="0"/>
              <w:marBottom w:val="0"/>
              <w:divBdr>
                <w:top w:val="none" w:sz="0" w:space="0" w:color="auto"/>
                <w:left w:val="none" w:sz="0" w:space="0" w:color="auto"/>
                <w:bottom w:val="none" w:sz="0" w:space="0" w:color="auto"/>
                <w:right w:val="none" w:sz="0" w:space="0" w:color="auto"/>
              </w:divBdr>
            </w:div>
          </w:divsChild>
        </w:div>
        <w:div w:id="1212812395">
          <w:marLeft w:val="0"/>
          <w:marRight w:val="0"/>
          <w:marTop w:val="0"/>
          <w:marBottom w:val="150"/>
          <w:divBdr>
            <w:top w:val="none" w:sz="0" w:space="0" w:color="auto"/>
            <w:left w:val="none" w:sz="0" w:space="0" w:color="auto"/>
            <w:bottom w:val="none" w:sz="0" w:space="0" w:color="auto"/>
            <w:right w:val="none" w:sz="0" w:space="0" w:color="auto"/>
          </w:divBdr>
        </w:div>
        <w:div w:id="1326544684">
          <w:marLeft w:val="0"/>
          <w:marRight w:val="0"/>
          <w:marTop w:val="0"/>
          <w:marBottom w:val="120"/>
          <w:divBdr>
            <w:top w:val="none" w:sz="0" w:space="0" w:color="auto"/>
            <w:left w:val="none" w:sz="0" w:space="0" w:color="auto"/>
            <w:bottom w:val="none" w:sz="0" w:space="0" w:color="auto"/>
            <w:right w:val="none" w:sz="0" w:space="0" w:color="auto"/>
          </w:divBdr>
          <w:divsChild>
            <w:div w:id="64884819">
              <w:marLeft w:val="0"/>
              <w:marRight w:val="0"/>
              <w:marTop w:val="0"/>
              <w:marBottom w:val="0"/>
              <w:divBdr>
                <w:top w:val="none" w:sz="0" w:space="0" w:color="auto"/>
                <w:left w:val="none" w:sz="0" w:space="0" w:color="auto"/>
                <w:bottom w:val="none" w:sz="0" w:space="0" w:color="auto"/>
                <w:right w:val="none" w:sz="0" w:space="0" w:color="auto"/>
              </w:divBdr>
            </w:div>
          </w:divsChild>
        </w:div>
        <w:div w:id="2038463529">
          <w:marLeft w:val="0"/>
          <w:marRight w:val="0"/>
          <w:marTop w:val="0"/>
          <w:marBottom w:val="0"/>
          <w:divBdr>
            <w:top w:val="none" w:sz="0" w:space="0" w:color="auto"/>
            <w:left w:val="none" w:sz="0" w:space="0" w:color="auto"/>
            <w:bottom w:val="none" w:sz="0" w:space="0" w:color="auto"/>
            <w:right w:val="none" w:sz="0" w:space="0" w:color="auto"/>
          </w:divBdr>
          <w:divsChild>
            <w:div w:id="19156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2363">
      <w:bodyDiv w:val="1"/>
      <w:marLeft w:val="0"/>
      <w:marRight w:val="0"/>
      <w:marTop w:val="0"/>
      <w:marBottom w:val="0"/>
      <w:divBdr>
        <w:top w:val="none" w:sz="0" w:space="0" w:color="auto"/>
        <w:left w:val="none" w:sz="0" w:space="0" w:color="auto"/>
        <w:bottom w:val="none" w:sz="0" w:space="0" w:color="auto"/>
        <w:right w:val="none" w:sz="0" w:space="0" w:color="auto"/>
      </w:divBdr>
    </w:div>
    <w:div w:id="1689595871">
      <w:bodyDiv w:val="1"/>
      <w:marLeft w:val="0"/>
      <w:marRight w:val="0"/>
      <w:marTop w:val="0"/>
      <w:marBottom w:val="0"/>
      <w:divBdr>
        <w:top w:val="none" w:sz="0" w:space="0" w:color="auto"/>
        <w:left w:val="none" w:sz="0" w:space="0" w:color="auto"/>
        <w:bottom w:val="none" w:sz="0" w:space="0" w:color="auto"/>
        <w:right w:val="none" w:sz="0" w:space="0" w:color="auto"/>
      </w:divBdr>
    </w:div>
    <w:div w:id="1689715309">
      <w:bodyDiv w:val="1"/>
      <w:marLeft w:val="0"/>
      <w:marRight w:val="0"/>
      <w:marTop w:val="0"/>
      <w:marBottom w:val="0"/>
      <w:divBdr>
        <w:top w:val="none" w:sz="0" w:space="0" w:color="auto"/>
        <w:left w:val="none" w:sz="0" w:space="0" w:color="auto"/>
        <w:bottom w:val="none" w:sz="0" w:space="0" w:color="auto"/>
        <w:right w:val="none" w:sz="0" w:space="0" w:color="auto"/>
      </w:divBdr>
    </w:div>
    <w:div w:id="1690333497">
      <w:bodyDiv w:val="1"/>
      <w:marLeft w:val="0"/>
      <w:marRight w:val="0"/>
      <w:marTop w:val="0"/>
      <w:marBottom w:val="0"/>
      <w:divBdr>
        <w:top w:val="none" w:sz="0" w:space="0" w:color="auto"/>
        <w:left w:val="none" w:sz="0" w:space="0" w:color="auto"/>
        <w:bottom w:val="none" w:sz="0" w:space="0" w:color="auto"/>
        <w:right w:val="none" w:sz="0" w:space="0" w:color="auto"/>
      </w:divBdr>
    </w:div>
    <w:div w:id="1690830323">
      <w:bodyDiv w:val="1"/>
      <w:marLeft w:val="0"/>
      <w:marRight w:val="0"/>
      <w:marTop w:val="0"/>
      <w:marBottom w:val="0"/>
      <w:divBdr>
        <w:top w:val="none" w:sz="0" w:space="0" w:color="auto"/>
        <w:left w:val="none" w:sz="0" w:space="0" w:color="auto"/>
        <w:bottom w:val="none" w:sz="0" w:space="0" w:color="auto"/>
        <w:right w:val="none" w:sz="0" w:space="0" w:color="auto"/>
      </w:divBdr>
    </w:div>
    <w:div w:id="1690834125">
      <w:bodyDiv w:val="1"/>
      <w:marLeft w:val="0"/>
      <w:marRight w:val="0"/>
      <w:marTop w:val="0"/>
      <w:marBottom w:val="0"/>
      <w:divBdr>
        <w:top w:val="none" w:sz="0" w:space="0" w:color="auto"/>
        <w:left w:val="none" w:sz="0" w:space="0" w:color="auto"/>
        <w:bottom w:val="none" w:sz="0" w:space="0" w:color="auto"/>
        <w:right w:val="none" w:sz="0" w:space="0" w:color="auto"/>
      </w:divBdr>
      <w:divsChild>
        <w:div w:id="189608269">
          <w:marLeft w:val="0"/>
          <w:marRight w:val="0"/>
          <w:marTop w:val="0"/>
          <w:marBottom w:val="0"/>
          <w:divBdr>
            <w:top w:val="none" w:sz="0" w:space="0" w:color="auto"/>
            <w:left w:val="none" w:sz="0" w:space="0" w:color="auto"/>
            <w:bottom w:val="none" w:sz="0" w:space="0" w:color="auto"/>
            <w:right w:val="none" w:sz="0" w:space="0" w:color="auto"/>
          </w:divBdr>
          <w:divsChild>
            <w:div w:id="850417557">
              <w:marLeft w:val="0"/>
              <w:marRight w:val="0"/>
              <w:marTop w:val="0"/>
              <w:marBottom w:val="0"/>
              <w:divBdr>
                <w:top w:val="none" w:sz="0" w:space="0" w:color="auto"/>
                <w:left w:val="none" w:sz="0" w:space="0" w:color="auto"/>
                <w:bottom w:val="none" w:sz="0" w:space="0" w:color="auto"/>
                <w:right w:val="none" w:sz="0" w:space="0" w:color="auto"/>
              </w:divBdr>
            </w:div>
          </w:divsChild>
        </w:div>
        <w:div w:id="1463495851">
          <w:marLeft w:val="0"/>
          <w:marRight w:val="0"/>
          <w:marTop w:val="0"/>
          <w:marBottom w:val="0"/>
          <w:divBdr>
            <w:top w:val="none" w:sz="0" w:space="0" w:color="auto"/>
            <w:left w:val="none" w:sz="0" w:space="0" w:color="auto"/>
            <w:bottom w:val="none" w:sz="0" w:space="0" w:color="auto"/>
            <w:right w:val="none" w:sz="0" w:space="0" w:color="auto"/>
          </w:divBdr>
        </w:div>
      </w:divsChild>
    </w:div>
    <w:div w:id="1691879229">
      <w:bodyDiv w:val="1"/>
      <w:marLeft w:val="0"/>
      <w:marRight w:val="0"/>
      <w:marTop w:val="0"/>
      <w:marBottom w:val="0"/>
      <w:divBdr>
        <w:top w:val="none" w:sz="0" w:space="0" w:color="auto"/>
        <w:left w:val="none" w:sz="0" w:space="0" w:color="auto"/>
        <w:bottom w:val="none" w:sz="0" w:space="0" w:color="auto"/>
        <w:right w:val="none" w:sz="0" w:space="0" w:color="auto"/>
      </w:divBdr>
    </w:div>
    <w:div w:id="1691907930">
      <w:bodyDiv w:val="1"/>
      <w:marLeft w:val="0"/>
      <w:marRight w:val="0"/>
      <w:marTop w:val="0"/>
      <w:marBottom w:val="0"/>
      <w:divBdr>
        <w:top w:val="none" w:sz="0" w:space="0" w:color="auto"/>
        <w:left w:val="none" w:sz="0" w:space="0" w:color="auto"/>
        <w:bottom w:val="none" w:sz="0" w:space="0" w:color="auto"/>
        <w:right w:val="none" w:sz="0" w:space="0" w:color="auto"/>
      </w:divBdr>
    </w:div>
    <w:div w:id="1691948734">
      <w:bodyDiv w:val="1"/>
      <w:marLeft w:val="0"/>
      <w:marRight w:val="0"/>
      <w:marTop w:val="0"/>
      <w:marBottom w:val="0"/>
      <w:divBdr>
        <w:top w:val="none" w:sz="0" w:space="0" w:color="auto"/>
        <w:left w:val="none" w:sz="0" w:space="0" w:color="auto"/>
        <w:bottom w:val="none" w:sz="0" w:space="0" w:color="auto"/>
        <w:right w:val="none" w:sz="0" w:space="0" w:color="auto"/>
      </w:divBdr>
    </w:div>
    <w:div w:id="1692336975">
      <w:bodyDiv w:val="1"/>
      <w:marLeft w:val="0"/>
      <w:marRight w:val="0"/>
      <w:marTop w:val="0"/>
      <w:marBottom w:val="0"/>
      <w:divBdr>
        <w:top w:val="none" w:sz="0" w:space="0" w:color="auto"/>
        <w:left w:val="none" w:sz="0" w:space="0" w:color="auto"/>
        <w:bottom w:val="none" w:sz="0" w:space="0" w:color="auto"/>
        <w:right w:val="none" w:sz="0" w:space="0" w:color="auto"/>
      </w:divBdr>
      <w:divsChild>
        <w:div w:id="1935939048">
          <w:marLeft w:val="0"/>
          <w:marRight w:val="0"/>
          <w:marTop w:val="0"/>
          <w:marBottom w:val="0"/>
          <w:divBdr>
            <w:top w:val="none" w:sz="0" w:space="0" w:color="auto"/>
            <w:left w:val="none" w:sz="0" w:space="0" w:color="auto"/>
            <w:bottom w:val="none" w:sz="0" w:space="0" w:color="auto"/>
            <w:right w:val="none" w:sz="0" w:space="0" w:color="auto"/>
          </w:divBdr>
        </w:div>
      </w:divsChild>
    </w:div>
    <w:div w:id="1692368684">
      <w:bodyDiv w:val="1"/>
      <w:marLeft w:val="0"/>
      <w:marRight w:val="0"/>
      <w:marTop w:val="0"/>
      <w:marBottom w:val="0"/>
      <w:divBdr>
        <w:top w:val="none" w:sz="0" w:space="0" w:color="auto"/>
        <w:left w:val="none" w:sz="0" w:space="0" w:color="auto"/>
        <w:bottom w:val="none" w:sz="0" w:space="0" w:color="auto"/>
        <w:right w:val="none" w:sz="0" w:space="0" w:color="auto"/>
      </w:divBdr>
      <w:divsChild>
        <w:div w:id="672493895">
          <w:marLeft w:val="0"/>
          <w:marRight w:val="0"/>
          <w:marTop w:val="0"/>
          <w:marBottom w:val="225"/>
          <w:divBdr>
            <w:top w:val="none" w:sz="0" w:space="0" w:color="auto"/>
            <w:left w:val="none" w:sz="0" w:space="0" w:color="auto"/>
            <w:bottom w:val="none" w:sz="0" w:space="0" w:color="auto"/>
            <w:right w:val="none" w:sz="0" w:space="0" w:color="auto"/>
          </w:divBdr>
        </w:div>
      </w:divsChild>
    </w:div>
    <w:div w:id="1692880551">
      <w:bodyDiv w:val="1"/>
      <w:marLeft w:val="0"/>
      <w:marRight w:val="0"/>
      <w:marTop w:val="0"/>
      <w:marBottom w:val="0"/>
      <w:divBdr>
        <w:top w:val="none" w:sz="0" w:space="0" w:color="auto"/>
        <w:left w:val="none" w:sz="0" w:space="0" w:color="auto"/>
        <w:bottom w:val="none" w:sz="0" w:space="0" w:color="auto"/>
        <w:right w:val="none" w:sz="0" w:space="0" w:color="auto"/>
      </w:divBdr>
    </w:div>
    <w:div w:id="1692950849">
      <w:bodyDiv w:val="1"/>
      <w:marLeft w:val="0"/>
      <w:marRight w:val="0"/>
      <w:marTop w:val="0"/>
      <w:marBottom w:val="0"/>
      <w:divBdr>
        <w:top w:val="none" w:sz="0" w:space="0" w:color="auto"/>
        <w:left w:val="none" w:sz="0" w:space="0" w:color="auto"/>
        <w:bottom w:val="none" w:sz="0" w:space="0" w:color="auto"/>
        <w:right w:val="none" w:sz="0" w:space="0" w:color="auto"/>
      </w:divBdr>
    </w:div>
    <w:div w:id="1693338865">
      <w:bodyDiv w:val="1"/>
      <w:marLeft w:val="0"/>
      <w:marRight w:val="0"/>
      <w:marTop w:val="0"/>
      <w:marBottom w:val="0"/>
      <w:divBdr>
        <w:top w:val="none" w:sz="0" w:space="0" w:color="auto"/>
        <w:left w:val="none" w:sz="0" w:space="0" w:color="auto"/>
        <w:bottom w:val="none" w:sz="0" w:space="0" w:color="auto"/>
        <w:right w:val="none" w:sz="0" w:space="0" w:color="auto"/>
      </w:divBdr>
      <w:divsChild>
        <w:div w:id="1145394304">
          <w:marLeft w:val="0"/>
          <w:marRight w:val="0"/>
          <w:marTop w:val="150"/>
          <w:marBottom w:val="150"/>
          <w:divBdr>
            <w:top w:val="single" w:sz="6" w:space="8" w:color="EEEEEE"/>
            <w:left w:val="none" w:sz="0" w:space="0" w:color="auto"/>
            <w:bottom w:val="single" w:sz="6" w:space="8" w:color="EEEEEE"/>
            <w:right w:val="none" w:sz="0" w:space="0" w:color="auto"/>
          </w:divBdr>
        </w:div>
        <w:div w:id="1437410188">
          <w:marLeft w:val="0"/>
          <w:marRight w:val="0"/>
          <w:marTop w:val="0"/>
          <w:marBottom w:val="225"/>
          <w:divBdr>
            <w:top w:val="none" w:sz="0" w:space="0" w:color="auto"/>
            <w:left w:val="none" w:sz="0" w:space="0" w:color="auto"/>
            <w:bottom w:val="none" w:sz="0" w:space="0" w:color="auto"/>
            <w:right w:val="none" w:sz="0" w:space="0" w:color="auto"/>
          </w:divBdr>
        </w:div>
        <w:div w:id="1940407383">
          <w:marLeft w:val="-225"/>
          <w:marRight w:val="-225"/>
          <w:marTop w:val="0"/>
          <w:marBottom w:val="0"/>
          <w:divBdr>
            <w:top w:val="none" w:sz="0" w:space="0" w:color="auto"/>
            <w:left w:val="none" w:sz="0" w:space="0" w:color="auto"/>
            <w:bottom w:val="none" w:sz="0" w:space="0" w:color="auto"/>
            <w:right w:val="none" w:sz="0" w:space="0" w:color="auto"/>
          </w:divBdr>
          <w:divsChild>
            <w:div w:id="1243638694">
              <w:marLeft w:val="0"/>
              <w:marRight w:val="0"/>
              <w:marTop w:val="0"/>
              <w:marBottom w:val="0"/>
              <w:divBdr>
                <w:top w:val="none" w:sz="0" w:space="0" w:color="auto"/>
                <w:left w:val="none" w:sz="0" w:space="0" w:color="auto"/>
                <w:bottom w:val="none" w:sz="0" w:space="0" w:color="auto"/>
                <w:right w:val="none" w:sz="0" w:space="0" w:color="auto"/>
              </w:divBdr>
              <w:divsChild>
                <w:div w:id="1078330457">
                  <w:marLeft w:val="0"/>
                  <w:marRight w:val="0"/>
                  <w:marTop w:val="0"/>
                  <w:marBottom w:val="0"/>
                  <w:divBdr>
                    <w:top w:val="none" w:sz="0" w:space="0" w:color="auto"/>
                    <w:left w:val="none" w:sz="0" w:space="0" w:color="auto"/>
                    <w:bottom w:val="none" w:sz="0" w:space="0" w:color="auto"/>
                    <w:right w:val="none" w:sz="0" w:space="0" w:color="auto"/>
                  </w:divBdr>
                  <w:divsChild>
                    <w:div w:id="826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5646">
      <w:bodyDiv w:val="1"/>
      <w:marLeft w:val="0"/>
      <w:marRight w:val="0"/>
      <w:marTop w:val="0"/>
      <w:marBottom w:val="0"/>
      <w:divBdr>
        <w:top w:val="none" w:sz="0" w:space="0" w:color="auto"/>
        <w:left w:val="none" w:sz="0" w:space="0" w:color="auto"/>
        <w:bottom w:val="none" w:sz="0" w:space="0" w:color="auto"/>
        <w:right w:val="none" w:sz="0" w:space="0" w:color="auto"/>
      </w:divBdr>
    </w:div>
    <w:div w:id="1694107970">
      <w:bodyDiv w:val="1"/>
      <w:marLeft w:val="0"/>
      <w:marRight w:val="0"/>
      <w:marTop w:val="0"/>
      <w:marBottom w:val="0"/>
      <w:divBdr>
        <w:top w:val="none" w:sz="0" w:space="0" w:color="auto"/>
        <w:left w:val="none" w:sz="0" w:space="0" w:color="auto"/>
        <w:bottom w:val="none" w:sz="0" w:space="0" w:color="auto"/>
        <w:right w:val="none" w:sz="0" w:space="0" w:color="auto"/>
      </w:divBdr>
    </w:div>
    <w:div w:id="1695226873">
      <w:bodyDiv w:val="1"/>
      <w:marLeft w:val="0"/>
      <w:marRight w:val="0"/>
      <w:marTop w:val="0"/>
      <w:marBottom w:val="0"/>
      <w:divBdr>
        <w:top w:val="none" w:sz="0" w:space="0" w:color="auto"/>
        <w:left w:val="none" w:sz="0" w:space="0" w:color="auto"/>
        <w:bottom w:val="none" w:sz="0" w:space="0" w:color="auto"/>
        <w:right w:val="none" w:sz="0" w:space="0" w:color="auto"/>
      </w:divBdr>
      <w:divsChild>
        <w:div w:id="81294187">
          <w:marLeft w:val="0"/>
          <w:marRight w:val="0"/>
          <w:marTop w:val="0"/>
          <w:marBottom w:val="150"/>
          <w:divBdr>
            <w:top w:val="none" w:sz="0" w:space="0" w:color="auto"/>
            <w:left w:val="none" w:sz="0" w:space="0" w:color="auto"/>
            <w:bottom w:val="none" w:sz="0" w:space="0" w:color="auto"/>
            <w:right w:val="none" w:sz="0" w:space="0" w:color="auto"/>
          </w:divBdr>
        </w:div>
        <w:div w:id="125976801">
          <w:marLeft w:val="0"/>
          <w:marRight w:val="0"/>
          <w:marTop w:val="0"/>
          <w:marBottom w:val="300"/>
          <w:divBdr>
            <w:top w:val="none" w:sz="0" w:space="0" w:color="auto"/>
            <w:left w:val="none" w:sz="0" w:space="0" w:color="auto"/>
            <w:bottom w:val="none" w:sz="0" w:space="0" w:color="auto"/>
            <w:right w:val="none" w:sz="0" w:space="0" w:color="auto"/>
          </w:divBdr>
        </w:div>
        <w:div w:id="143008304">
          <w:marLeft w:val="0"/>
          <w:marRight w:val="0"/>
          <w:marTop w:val="0"/>
          <w:marBottom w:val="0"/>
          <w:divBdr>
            <w:top w:val="none" w:sz="0" w:space="0" w:color="auto"/>
            <w:left w:val="none" w:sz="0" w:space="0" w:color="auto"/>
            <w:bottom w:val="none" w:sz="0" w:space="0" w:color="auto"/>
            <w:right w:val="none" w:sz="0" w:space="0" w:color="auto"/>
          </w:divBdr>
        </w:div>
        <w:div w:id="877160228">
          <w:marLeft w:val="0"/>
          <w:marRight w:val="0"/>
          <w:marTop w:val="0"/>
          <w:marBottom w:val="0"/>
          <w:divBdr>
            <w:top w:val="none" w:sz="0" w:space="0" w:color="auto"/>
            <w:left w:val="none" w:sz="0" w:space="0" w:color="auto"/>
            <w:bottom w:val="none" w:sz="0" w:space="0" w:color="auto"/>
            <w:right w:val="none" w:sz="0" w:space="0" w:color="auto"/>
          </w:divBdr>
        </w:div>
        <w:div w:id="2099907410">
          <w:marLeft w:val="0"/>
          <w:marRight w:val="0"/>
          <w:marTop w:val="150"/>
          <w:marBottom w:val="0"/>
          <w:divBdr>
            <w:top w:val="none" w:sz="0" w:space="0" w:color="auto"/>
            <w:left w:val="none" w:sz="0" w:space="0" w:color="auto"/>
            <w:bottom w:val="none" w:sz="0" w:space="0" w:color="auto"/>
            <w:right w:val="none" w:sz="0" w:space="0" w:color="auto"/>
          </w:divBdr>
        </w:div>
      </w:divsChild>
    </w:div>
    <w:div w:id="1695381504">
      <w:bodyDiv w:val="1"/>
      <w:marLeft w:val="0"/>
      <w:marRight w:val="0"/>
      <w:marTop w:val="0"/>
      <w:marBottom w:val="0"/>
      <w:divBdr>
        <w:top w:val="none" w:sz="0" w:space="0" w:color="auto"/>
        <w:left w:val="none" w:sz="0" w:space="0" w:color="auto"/>
        <w:bottom w:val="none" w:sz="0" w:space="0" w:color="auto"/>
        <w:right w:val="none" w:sz="0" w:space="0" w:color="auto"/>
      </w:divBdr>
    </w:div>
    <w:div w:id="1695425684">
      <w:bodyDiv w:val="1"/>
      <w:marLeft w:val="0"/>
      <w:marRight w:val="0"/>
      <w:marTop w:val="0"/>
      <w:marBottom w:val="0"/>
      <w:divBdr>
        <w:top w:val="none" w:sz="0" w:space="0" w:color="auto"/>
        <w:left w:val="none" w:sz="0" w:space="0" w:color="auto"/>
        <w:bottom w:val="none" w:sz="0" w:space="0" w:color="auto"/>
        <w:right w:val="none" w:sz="0" w:space="0" w:color="auto"/>
      </w:divBdr>
    </w:div>
    <w:div w:id="1695687261">
      <w:bodyDiv w:val="1"/>
      <w:marLeft w:val="0"/>
      <w:marRight w:val="0"/>
      <w:marTop w:val="0"/>
      <w:marBottom w:val="0"/>
      <w:divBdr>
        <w:top w:val="none" w:sz="0" w:space="0" w:color="auto"/>
        <w:left w:val="none" w:sz="0" w:space="0" w:color="auto"/>
        <w:bottom w:val="none" w:sz="0" w:space="0" w:color="auto"/>
        <w:right w:val="none" w:sz="0" w:space="0" w:color="auto"/>
      </w:divBdr>
    </w:div>
    <w:div w:id="1696419461">
      <w:bodyDiv w:val="1"/>
      <w:marLeft w:val="0"/>
      <w:marRight w:val="0"/>
      <w:marTop w:val="0"/>
      <w:marBottom w:val="0"/>
      <w:divBdr>
        <w:top w:val="none" w:sz="0" w:space="0" w:color="auto"/>
        <w:left w:val="none" w:sz="0" w:space="0" w:color="auto"/>
        <w:bottom w:val="none" w:sz="0" w:space="0" w:color="auto"/>
        <w:right w:val="none" w:sz="0" w:space="0" w:color="auto"/>
      </w:divBdr>
    </w:div>
    <w:div w:id="1696492165">
      <w:bodyDiv w:val="1"/>
      <w:marLeft w:val="0"/>
      <w:marRight w:val="0"/>
      <w:marTop w:val="0"/>
      <w:marBottom w:val="0"/>
      <w:divBdr>
        <w:top w:val="none" w:sz="0" w:space="0" w:color="auto"/>
        <w:left w:val="none" w:sz="0" w:space="0" w:color="auto"/>
        <w:bottom w:val="none" w:sz="0" w:space="0" w:color="auto"/>
        <w:right w:val="none" w:sz="0" w:space="0" w:color="auto"/>
      </w:divBdr>
    </w:div>
    <w:div w:id="1696806673">
      <w:bodyDiv w:val="1"/>
      <w:marLeft w:val="0"/>
      <w:marRight w:val="0"/>
      <w:marTop w:val="0"/>
      <w:marBottom w:val="0"/>
      <w:divBdr>
        <w:top w:val="none" w:sz="0" w:space="0" w:color="auto"/>
        <w:left w:val="none" w:sz="0" w:space="0" w:color="auto"/>
        <w:bottom w:val="none" w:sz="0" w:space="0" w:color="auto"/>
        <w:right w:val="none" w:sz="0" w:space="0" w:color="auto"/>
      </w:divBdr>
      <w:divsChild>
        <w:div w:id="7604330">
          <w:marLeft w:val="0"/>
          <w:marRight w:val="0"/>
          <w:marTop w:val="0"/>
          <w:marBottom w:val="225"/>
          <w:divBdr>
            <w:top w:val="none" w:sz="0" w:space="0" w:color="auto"/>
            <w:left w:val="none" w:sz="0" w:space="0" w:color="auto"/>
            <w:bottom w:val="none" w:sz="0" w:space="0" w:color="auto"/>
            <w:right w:val="none" w:sz="0" w:space="0" w:color="auto"/>
          </w:divBdr>
        </w:div>
        <w:div w:id="174148129">
          <w:marLeft w:val="-225"/>
          <w:marRight w:val="-225"/>
          <w:marTop w:val="0"/>
          <w:marBottom w:val="0"/>
          <w:divBdr>
            <w:top w:val="none" w:sz="0" w:space="0" w:color="auto"/>
            <w:left w:val="none" w:sz="0" w:space="0" w:color="auto"/>
            <w:bottom w:val="none" w:sz="0" w:space="0" w:color="auto"/>
            <w:right w:val="none" w:sz="0" w:space="0" w:color="auto"/>
          </w:divBdr>
          <w:divsChild>
            <w:div w:id="146678316">
              <w:marLeft w:val="0"/>
              <w:marRight w:val="0"/>
              <w:marTop w:val="0"/>
              <w:marBottom w:val="0"/>
              <w:divBdr>
                <w:top w:val="none" w:sz="0" w:space="0" w:color="auto"/>
                <w:left w:val="none" w:sz="0" w:space="0" w:color="auto"/>
                <w:bottom w:val="none" w:sz="0" w:space="0" w:color="auto"/>
                <w:right w:val="none" w:sz="0" w:space="0" w:color="auto"/>
              </w:divBdr>
              <w:divsChild>
                <w:div w:id="1488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25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97078128">
      <w:bodyDiv w:val="1"/>
      <w:marLeft w:val="0"/>
      <w:marRight w:val="0"/>
      <w:marTop w:val="0"/>
      <w:marBottom w:val="0"/>
      <w:divBdr>
        <w:top w:val="none" w:sz="0" w:space="0" w:color="auto"/>
        <w:left w:val="none" w:sz="0" w:space="0" w:color="auto"/>
        <w:bottom w:val="none" w:sz="0" w:space="0" w:color="auto"/>
        <w:right w:val="none" w:sz="0" w:space="0" w:color="auto"/>
      </w:divBdr>
    </w:div>
    <w:div w:id="1697342174">
      <w:bodyDiv w:val="1"/>
      <w:marLeft w:val="0"/>
      <w:marRight w:val="0"/>
      <w:marTop w:val="0"/>
      <w:marBottom w:val="0"/>
      <w:divBdr>
        <w:top w:val="none" w:sz="0" w:space="0" w:color="auto"/>
        <w:left w:val="none" w:sz="0" w:space="0" w:color="auto"/>
        <w:bottom w:val="none" w:sz="0" w:space="0" w:color="auto"/>
        <w:right w:val="none" w:sz="0" w:space="0" w:color="auto"/>
      </w:divBdr>
      <w:divsChild>
        <w:div w:id="733237827">
          <w:marLeft w:val="0"/>
          <w:marRight w:val="0"/>
          <w:marTop w:val="0"/>
          <w:marBottom w:val="360"/>
          <w:divBdr>
            <w:top w:val="none" w:sz="0" w:space="0" w:color="auto"/>
            <w:left w:val="none" w:sz="0" w:space="0" w:color="auto"/>
            <w:bottom w:val="none" w:sz="0" w:space="0" w:color="auto"/>
            <w:right w:val="none" w:sz="0" w:space="0" w:color="auto"/>
          </w:divBdr>
        </w:div>
      </w:divsChild>
    </w:div>
    <w:div w:id="1697348666">
      <w:bodyDiv w:val="1"/>
      <w:marLeft w:val="0"/>
      <w:marRight w:val="0"/>
      <w:marTop w:val="0"/>
      <w:marBottom w:val="0"/>
      <w:divBdr>
        <w:top w:val="none" w:sz="0" w:space="0" w:color="auto"/>
        <w:left w:val="none" w:sz="0" w:space="0" w:color="auto"/>
        <w:bottom w:val="none" w:sz="0" w:space="0" w:color="auto"/>
        <w:right w:val="none" w:sz="0" w:space="0" w:color="auto"/>
      </w:divBdr>
      <w:divsChild>
        <w:div w:id="680623095">
          <w:marLeft w:val="0"/>
          <w:marRight w:val="0"/>
          <w:marTop w:val="0"/>
          <w:marBottom w:val="225"/>
          <w:divBdr>
            <w:top w:val="none" w:sz="0" w:space="0" w:color="auto"/>
            <w:left w:val="none" w:sz="0" w:space="0" w:color="auto"/>
            <w:bottom w:val="none" w:sz="0" w:space="0" w:color="auto"/>
            <w:right w:val="none" w:sz="0" w:space="0" w:color="auto"/>
          </w:divBdr>
        </w:div>
      </w:divsChild>
    </w:div>
    <w:div w:id="1697924145">
      <w:bodyDiv w:val="1"/>
      <w:marLeft w:val="0"/>
      <w:marRight w:val="0"/>
      <w:marTop w:val="0"/>
      <w:marBottom w:val="0"/>
      <w:divBdr>
        <w:top w:val="none" w:sz="0" w:space="0" w:color="auto"/>
        <w:left w:val="none" w:sz="0" w:space="0" w:color="auto"/>
        <w:bottom w:val="none" w:sz="0" w:space="0" w:color="auto"/>
        <w:right w:val="none" w:sz="0" w:space="0" w:color="auto"/>
      </w:divBdr>
    </w:div>
    <w:div w:id="1698772896">
      <w:bodyDiv w:val="1"/>
      <w:marLeft w:val="0"/>
      <w:marRight w:val="0"/>
      <w:marTop w:val="0"/>
      <w:marBottom w:val="0"/>
      <w:divBdr>
        <w:top w:val="none" w:sz="0" w:space="0" w:color="auto"/>
        <w:left w:val="none" w:sz="0" w:space="0" w:color="auto"/>
        <w:bottom w:val="none" w:sz="0" w:space="0" w:color="auto"/>
        <w:right w:val="none" w:sz="0" w:space="0" w:color="auto"/>
      </w:divBdr>
    </w:div>
    <w:div w:id="1698849438">
      <w:bodyDiv w:val="1"/>
      <w:marLeft w:val="0"/>
      <w:marRight w:val="0"/>
      <w:marTop w:val="0"/>
      <w:marBottom w:val="0"/>
      <w:divBdr>
        <w:top w:val="none" w:sz="0" w:space="0" w:color="auto"/>
        <w:left w:val="none" w:sz="0" w:space="0" w:color="auto"/>
        <w:bottom w:val="none" w:sz="0" w:space="0" w:color="auto"/>
        <w:right w:val="none" w:sz="0" w:space="0" w:color="auto"/>
      </w:divBdr>
      <w:divsChild>
        <w:div w:id="271716219">
          <w:marLeft w:val="0"/>
          <w:marRight w:val="0"/>
          <w:marTop w:val="0"/>
          <w:marBottom w:val="0"/>
          <w:divBdr>
            <w:top w:val="none" w:sz="0" w:space="0" w:color="auto"/>
            <w:left w:val="none" w:sz="0" w:space="0" w:color="auto"/>
            <w:bottom w:val="none" w:sz="0" w:space="0" w:color="auto"/>
            <w:right w:val="none" w:sz="0" w:space="0" w:color="auto"/>
          </w:divBdr>
        </w:div>
        <w:div w:id="1247692583">
          <w:marLeft w:val="0"/>
          <w:marRight w:val="0"/>
          <w:marTop w:val="0"/>
          <w:marBottom w:val="150"/>
          <w:divBdr>
            <w:top w:val="none" w:sz="0" w:space="0" w:color="auto"/>
            <w:left w:val="none" w:sz="0" w:space="0" w:color="auto"/>
            <w:bottom w:val="single" w:sz="12" w:space="0" w:color="DAE8F4"/>
            <w:right w:val="none" w:sz="0" w:space="0" w:color="auto"/>
          </w:divBdr>
          <w:divsChild>
            <w:div w:id="6281295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9700826">
      <w:bodyDiv w:val="1"/>
      <w:marLeft w:val="0"/>
      <w:marRight w:val="0"/>
      <w:marTop w:val="0"/>
      <w:marBottom w:val="0"/>
      <w:divBdr>
        <w:top w:val="none" w:sz="0" w:space="0" w:color="auto"/>
        <w:left w:val="none" w:sz="0" w:space="0" w:color="auto"/>
        <w:bottom w:val="none" w:sz="0" w:space="0" w:color="auto"/>
        <w:right w:val="none" w:sz="0" w:space="0" w:color="auto"/>
      </w:divBdr>
      <w:divsChild>
        <w:div w:id="1317688029">
          <w:marLeft w:val="0"/>
          <w:marRight w:val="0"/>
          <w:marTop w:val="0"/>
          <w:marBottom w:val="0"/>
          <w:divBdr>
            <w:top w:val="none" w:sz="0" w:space="0" w:color="auto"/>
            <w:left w:val="none" w:sz="0" w:space="0" w:color="auto"/>
            <w:bottom w:val="none" w:sz="0" w:space="0" w:color="auto"/>
            <w:right w:val="none" w:sz="0" w:space="0" w:color="auto"/>
          </w:divBdr>
        </w:div>
        <w:div w:id="1582985980">
          <w:marLeft w:val="0"/>
          <w:marRight w:val="0"/>
          <w:marTop w:val="0"/>
          <w:marBottom w:val="0"/>
          <w:divBdr>
            <w:top w:val="none" w:sz="0" w:space="0" w:color="auto"/>
            <w:left w:val="none" w:sz="0" w:space="0" w:color="auto"/>
            <w:bottom w:val="none" w:sz="0" w:space="0" w:color="auto"/>
            <w:right w:val="none" w:sz="0" w:space="0" w:color="auto"/>
          </w:divBdr>
          <w:divsChild>
            <w:div w:id="1315064346">
              <w:marLeft w:val="0"/>
              <w:marRight w:val="0"/>
              <w:marTop w:val="0"/>
              <w:marBottom w:val="0"/>
              <w:divBdr>
                <w:top w:val="none" w:sz="0" w:space="0" w:color="auto"/>
                <w:left w:val="none" w:sz="0" w:space="0" w:color="auto"/>
                <w:bottom w:val="none" w:sz="0" w:space="0" w:color="auto"/>
                <w:right w:val="none" w:sz="0" w:space="0" w:color="auto"/>
              </w:divBdr>
              <w:divsChild>
                <w:div w:id="19927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3773">
      <w:bodyDiv w:val="1"/>
      <w:marLeft w:val="0"/>
      <w:marRight w:val="0"/>
      <w:marTop w:val="0"/>
      <w:marBottom w:val="0"/>
      <w:divBdr>
        <w:top w:val="none" w:sz="0" w:space="0" w:color="auto"/>
        <w:left w:val="none" w:sz="0" w:space="0" w:color="auto"/>
        <w:bottom w:val="none" w:sz="0" w:space="0" w:color="auto"/>
        <w:right w:val="none" w:sz="0" w:space="0" w:color="auto"/>
      </w:divBdr>
    </w:div>
    <w:div w:id="1699814781">
      <w:bodyDiv w:val="1"/>
      <w:marLeft w:val="0"/>
      <w:marRight w:val="0"/>
      <w:marTop w:val="0"/>
      <w:marBottom w:val="0"/>
      <w:divBdr>
        <w:top w:val="none" w:sz="0" w:space="0" w:color="auto"/>
        <w:left w:val="none" w:sz="0" w:space="0" w:color="auto"/>
        <w:bottom w:val="none" w:sz="0" w:space="0" w:color="auto"/>
        <w:right w:val="none" w:sz="0" w:space="0" w:color="auto"/>
      </w:divBdr>
    </w:div>
    <w:div w:id="1700352716">
      <w:bodyDiv w:val="1"/>
      <w:marLeft w:val="0"/>
      <w:marRight w:val="0"/>
      <w:marTop w:val="0"/>
      <w:marBottom w:val="0"/>
      <w:divBdr>
        <w:top w:val="none" w:sz="0" w:space="0" w:color="auto"/>
        <w:left w:val="none" w:sz="0" w:space="0" w:color="auto"/>
        <w:bottom w:val="none" w:sz="0" w:space="0" w:color="auto"/>
        <w:right w:val="none" w:sz="0" w:space="0" w:color="auto"/>
      </w:divBdr>
    </w:div>
    <w:div w:id="1700663827">
      <w:bodyDiv w:val="1"/>
      <w:marLeft w:val="0"/>
      <w:marRight w:val="0"/>
      <w:marTop w:val="0"/>
      <w:marBottom w:val="0"/>
      <w:divBdr>
        <w:top w:val="none" w:sz="0" w:space="0" w:color="auto"/>
        <w:left w:val="none" w:sz="0" w:space="0" w:color="auto"/>
        <w:bottom w:val="none" w:sz="0" w:space="0" w:color="auto"/>
        <w:right w:val="none" w:sz="0" w:space="0" w:color="auto"/>
      </w:divBdr>
    </w:div>
    <w:div w:id="1701012934">
      <w:bodyDiv w:val="1"/>
      <w:marLeft w:val="0"/>
      <w:marRight w:val="0"/>
      <w:marTop w:val="0"/>
      <w:marBottom w:val="0"/>
      <w:divBdr>
        <w:top w:val="none" w:sz="0" w:space="0" w:color="auto"/>
        <w:left w:val="none" w:sz="0" w:space="0" w:color="auto"/>
        <w:bottom w:val="none" w:sz="0" w:space="0" w:color="auto"/>
        <w:right w:val="none" w:sz="0" w:space="0" w:color="auto"/>
      </w:divBdr>
    </w:div>
    <w:div w:id="1701316108">
      <w:bodyDiv w:val="1"/>
      <w:marLeft w:val="0"/>
      <w:marRight w:val="0"/>
      <w:marTop w:val="0"/>
      <w:marBottom w:val="0"/>
      <w:divBdr>
        <w:top w:val="none" w:sz="0" w:space="0" w:color="auto"/>
        <w:left w:val="none" w:sz="0" w:space="0" w:color="auto"/>
        <w:bottom w:val="none" w:sz="0" w:space="0" w:color="auto"/>
        <w:right w:val="none" w:sz="0" w:space="0" w:color="auto"/>
      </w:divBdr>
    </w:div>
    <w:div w:id="1701515602">
      <w:bodyDiv w:val="1"/>
      <w:marLeft w:val="0"/>
      <w:marRight w:val="0"/>
      <w:marTop w:val="0"/>
      <w:marBottom w:val="0"/>
      <w:divBdr>
        <w:top w:val="none" w:sz="0" w:space="0" w:color="auto"/>
        <w:left w:val="none" w:sz="0" w:space="0" w:color="auto"/>
        <w:bottom w:val="none" w:sz="0" w:space="0" w:color="auto"/>
        <w:right w:val="none" w:sz="0" w:space="0" w:color="auto"/>
      </w:divBdr>
    </w:div>
    <w:div w:id="1701932301">
      <w:bodyDiv w:val="1"/>
      <w:marLeft w:val="0"/>
      <w:marRight w:val="0"/>
      <w:marTop w:val="0"/>
      <w:marBottom w:val="0"/>
      <w:divBdr>
        <w:top w:val="none" w:sz="0" w:space="0" w:color="auto"/>
        <w:left w:val="none" w:sz="0" w:space="0" w:color="auto"/>
        <w:bottom w:val="none" w:sz="0" w:space="0" w:color="auto"/>
        <w:right w:val="none" w:sz="0" w:space="0" w:color="auto"/>
      </w:divBdr>
    </w:div>
    <w:div w:id="1702246961">
      <w:bodyDiv w:val="1"/>
      <w:marLeft w:val="0"/>
      <w:marRight w:val="0"/>
      <w:marTop w:val="0"/>
      <w:marBottom w:val="0"/>
      <w:divBdr>
        <w:top w:val="none" w:sz="0" w:space="0" w:color="auto"/>
        <w:left w:val="none" w:sz="0" w:space="0" w:color="auto"/>
        <w:bottom w:val="none" w:sz="0" w:space="0" w:color="auto"/>
        <w:right w:val="none" w:sz="0" w:space="0" w:color="auto"/>
      </w:divBdr>
      <w:divsChild>
        <w:div w:id="914901752">
          <w:marLeft w:val="0"/>
          <w:marRight w:val="0"/>
          <w:marTop w:val="0"/>
          <w:marBottom w:val="225"/>
          <w:divBdr>
            <w:top w:val="none" w:sz="0" w:space="0" w:color="auto"/>
            <w:left w:val="none" w:sz="0" w:space="0" w:color="auto"/>
            <w:bottom w:val="none" w:sz="0" w:space="0" w:color="auto"/>
            <w:right w:val="none" w:sz="0" w:space="0" w:color="auto"/>
          </w:divBdr>
        </w:div>
        <w:div w:id="994844162">
          <w:marLeft w:val="0"/>
          <w:marRight w:val="0"/>
          <w:marTop w:val="150"/>
          <w:marBottom w:val="150"/>
          <w:divBdr>
            <w:top w:val="single" w:sz="6" w:space="8" w:color="EEEEEE"/>
            <w:left w:val="none" w:sz="0" w:space="0" w:color="auto"/>
            <w:bottom w:val="single" w:sz="6" w:space="8" w:color="EEEEEE"/>
            <w:right w:val="none" w:sz="0" w:space="0" w:color="auto"/>
          </w:divBdr>
        </w:div>
        <w:div w:id="1466502741">
          <w:marLeft w:val="-225"/>
          <w:marRight w:val="-225"/>
          <w:marTop w:val="0"/>
          <w:marBottom w:val="0"/>
          <w:divBdr>
            <w:top w:val="none" w:sz="0" w:space="0" w:color="auto"/>
            <w:left w:val="none" w:sz="0" w:space="0" w:color="auto"/>
            <w:bottom w:val="none" w:sz="0" w:space="0" w:color="auto"/>
            <w:right w:val="none" w:sz="0" w:space="0" w:color="auto"/>
          </w:divBdr>
          <w:divsChild>
            <w:div w:id="1431005714">
              <w:marLeft w:val="0"/>
              <w:marRight w:val="0"/>
              <w:marTop w:val="0"/>
              <w:marBottom w:val="0"/>
              <w:divBdr>
                <w:top w:val="none" w:sz="0" w:space="0" w:color="auto"/>
                <w:left w:val="none" w:sz="0" w:space="0" w:color="auto"/>
                <w:bottom w:val="none" w:sz="0" w:space="0" w:color="auto"/>
                <w:right w:val="none" w:sz="0" w:space="0" w:color="auto"/>
              </w:divBdr>
              <w:divsChild>
                <w:div w:id="757094151">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2562">
      <w:bodyDiv w:val="1"/>
      <w:marLeft w:val="0"/>
      <w:marRight w:val="0"/>
      <w:marTop w:val="0"/>
      <w:marBottom w:val="0"/>
      <w:divBdr>
        <w:top w:val="none" w:sz="0" w:space="0" w:color="auto"/>
        <w:left w:val="none" w:sz="0" w:space="0" w:color="auto"/>
        <w:bottom w:val="none" w:sz="0" w:space="0" w:color="auto"/>
        <w:right w:val="none" w:sz="0" w:space="0" w:color="auto"/>
      </w:divBdr>
      <w:divsChild>
        <w:div w:id="1072237088">
          <w:marLeft w:val="0"/>
          <w:marRight w:val="0"/>
          <w:marTop w:val="0"/>
          <w:marBottom w:val="150"/>
          <w:divBdr>
            <w:top w:val="none" w:sz="0" w:space="0" w:color="auto"/>
            <w:left w:val="none" w:sz="0" w:space="0" w:color="auto"/>
            <w:bottom w:val="none" w:sz="0" w:space="0" w:color="auto"/>
            <w:right w:val="none" w:sz="0" w:space="0" w:color="auto"/>
          </w:divBdr>
        </w:div>
        <w:div w:id="1257590658">
          <w:marLeft w:val="0"/>
          <w:marRight w:val="0"/>
          <w:marTop w:val="0"/>
          <w:marBottom w:val="0"/>
          <w:divBdr>
            <w:top w:val="none" w:sz="0" w:space="0" w:color="auto"/>
            <w:left w:val="none" w:sz="0" w:space="0" w:color="auto"/>
            <w:bottom w:val="none" w:sz="0" w:space="0" w:color="auto"/>
            <w:right w:val="none" w:sz="0" w:space="0" w:color="auto"/>
          </w:divBdr>
        </w:div>
        <w:div w:id="1842772278">
          <w:marLeft w:val="0"/>
          <w:marRight w:val="0"/>
          <w:marTop w:val="0"/>
          <w:marBottom w:val="0"/>
          <w:divBdr>
            <w:top w:val="none" w:sz="0" w:space="0" w:color="auto"/>
            <w:left w:val="none" w:sz="0" w:space="0" w:color="auto"/>
            <w:bottom w:val="none" w:sz="0" w:space="0" w:color="auto"/>
            <w:right w:val="none" w:sz="0" w:space="0" w:color="auto"/>
          </w:divBdr>
          <w:divsChild>
            <w:div w:id="1001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869">
      <w:bodyDiv w:val="1"/>
      <w:marLeft w:val="0"/>
      <w:marRight w:val="0"/>
      <w:marTop w:val="0"/>
      <w:marBottom w:val="0"/>
      <w:divBdr>
        <w:top w:val="none" w:sz="0" w:space="0" w:color="auto"/>
        <w:left w:val="none" w:sz="0" w:space="0" w:color="auto"/>
        <w:bottom w:val="none" w:sz="0" w:space="0" w:color="auto"/>
        <w:right w:val="none" w:sz="0" w:space="0" w:color="auto"/>
      </w:divBdr>
    </w:div>
    <w:div w:id="1703480515">
      <w:bodyDiv w:val="1"/>
      <w:marLeft w:val="0"/>
      <w:marRight w:val="0"/>
      <w:marTop w:val="0"/>
      <w:marBottom w:val="0"/>
      <w:divBdr>
        <w:top w:val="none" w:sz="0" w:space="0" w:color="auto"/>
        <w:left w:val="none" w:sz="0" w:space="0" w:color="auto"/>
        <w:bottom w:val="none" w:sz="0" w:space="0" w:color="auto"/>
        <w:right w:val="none" w:sz="0" w:space="0" w:color="auto"/>
      </w:divBdr>
    </w:div>
    <w:div w:id="1704286380">
      <w:bodyDiv w:val="1"/>
      <w:marLeft w:val="0"/>
      <w:marRight w:val="0"/>
      <w:marTop w:val="0"/>
      <w:marBottom w:val="0"/>
      <w:divBdr>
        <w:top w:val="none" w:sz="0" w:space="0" w:color="auto"/>
        <w:left w:val="none" w:sz="0" w:space="0" w:color="auto"/>
        <w:bottom w:val="none" w:sz="0" w:space="0" w:color="auto"/>
        <w:right w:val="none" w:sz="0" w:space="0" w:color="auto"/>
      </w:divBdr>
    </w:div>
    <w:div w:id="1704943417">
      <w:bodyDiv w:val="1"/>
      <w:marLeft w:val="0"/>
      <w:marRight w:val="0"/>
      <w:marTop w:val="0"/>
      <w:marBottom w:val="0"/>
      <w:divBdr>
        <w:top w:val="none" w:sz="0" w:space="0" w:color="auto"/>
        <w:left w:val="none" w:sz="0" w:space="0" w:color="auto"/>
        <w:bottom w:val="none" w:sz="0" w:space="0" w:color="auto"/>
        <w:right w:val="none" w:sz="0" w:space="0" w:color="auto"/>
      </w:divBdr>
    </w:div>
    <w:div w:id="1704987280">
      <w:bodyDiv w:val="1"/>
      <w:marLeft w:val="0"/>
      <w:marRight w:val="0"/>
      <w:marTop w:val="0"/>
      <w:marBottom w:val="0"/>
      <w:divBdr>
        <w:top w:val="none" w:sz="0" w:space="0" w:color="auto"/>
        <w:left w:val="none" w:sz="0" w:space="0" w:color="auto"/>
        <w:bottom w:val="none" w:sz="0" w:space="0" w:color="auto"/>
        <w:right w:val="none" w:sz="0" w:space="0" w:color="auto"/>
      </w:divBdr>
    </w:div>
    <w:div w:id="1705591573">
      <w:bodyDiv w:val="1"/>
      <w:marLeft w:val="0"/>
      <w:marRight w:val="0"/>
      <w:marTop w:val="0"/>
      <w:marBottom w:val="0"/>
      <w:divBdr>
        <w:top w:val="none" w:sz="0" w:space="0" w:color="auto"/>
        <w:left w:val="none" w:sz="0" w:space="0" w:color="auto"/>
        <w:bottom w:val="none" w:sz="0" w:space="0" w:color="auto"/>
        <w:right w:val="none" w:sz="0" w:space="0" w:color="auto"/>
      </w:divBdr>
    </w:div>
    <w:div w:id="1705790949">
      <w:bodyDiv w:val="1"/>
      <w:marLeft w:val="0"/>
      <w:marRight w:val="0"/>
      <w:marTop w:val="0"/>
      <w:marBottom w:val="0"/>
      <w:divBdr>
        <w:top w:val="none" w:sz="0" w:space="0" w:color="auto"/>
        <w:left w:val="none" w:sz="0" w:space="0" w:color="auto"/>
        <w:bottom w:val="none" w:sz="0" w:space="0" w:color="auto"/>
        <w:right w:val="none" w:sz="0" w:space="0" w:color="auto"/>
      </w:divBdr>
      <w:divsChild>
        <w:div w:id="712924107">
          <w:marLeft w:val="0"/>
          <w:marRight w:val="0"/>
          <w:marTop w:val="0"/>
          <w:marBottom w:val="0"/>
          <w:divBdr>
            <w:top w:val="none" w:sz="0" w:space="0" w:color="auto"/>
            <w:left w:val="none" w:sz="0" w:space="0" w:color="auto"/>
            <w:bottom w:val="none" w:sz="0" w:space="0" w:color="auto"/>
            <w:right w:val="none" w:sz="0" w:space="0" w:color="auto"/>
          </w:divBdr>
        </w:div>
        <w:div w:id="1053044912">
          <w:marLeft w:val="0"/>
          <w:marRight w:val="0"/>
          <w:marTop w:val="0"/>
          <w:marBottom w:val="0"/>
          <w:divBdr>
            <w:top w:val="none" w:sz="0" w:space="0" w:color="auto"/>
            <w:left w:val="none" w:sz="0" w:space="0" w:color="auto"/>
            <w:bottom w:val="none" w:sz="0" w:space="0" w:color="auto"/>
            <w:right w:val="none" w:sz="0" w:space="0" w:color="auto"/>
          </w:divBdr>
          <w:divsChild>
            <w:div w:id="287011886">
              <w:marLeft w:val="0"/>
              <w:marRight w:val="0"/>
              <w:marTop w:val="0"/>
              <w:marBottom w:val="0"/>
              <w:divBdr>
                <w:top w:val="none" w:sz="0" w:space="0" w:color="auto"/>
                <w:left w:val="none" w:sz="0" w:space="0" w:color="auto"/>
                <w:bottom w:val="none" w:sz="0" w:space="0" w:color="auto"/>
                <w:right w:val="none" w:sz="0" w:space="0" w:color="auto"/>
              </w:divBdr>
            </w:div>
          </w:divsChild>
        </w:div>
        <w:div w:id="1796947731">
          <w:marLeft w:val="0"/>
          <w:marRight w:val="0"/>
          <w:marTop w:val="0"/>
          <w:marBottom w:val="150"/>
          <w:divBdr>
            <w:top w:val="none" w:sz="0" w:space="0" w:color="auto"/>
            <w:left w:val="none" w:sz="0" w:space="0" w:color="auto"/>
            <w:bottom w:val="none" w:sz="0" w:space="0" w:color="auto"/>
            <w:right w:val="none" w:sz="0" w:space="0" w:color="auto"/>
          </w:divBdr>
        </w:div>
      </w:divsChild>
    </w:div>
    <w:div w:id="1705908075">
      <w:bodyDiv w:val="1"/>
      <w:marLeft w:val="0"/>
      <w:marRight w:val="0"/>
      <w:marTop w:val="0"/>
      <w:marBottom w:val="0"/>
      <w:divBdr>
        <w:top w:val="none" w:sz="0" w:space="0" w:color="auto"/>
        <w:left w:val="none" w:sz="0" w:space="0" w:color="auto"/>
        <w:bottom w:val="none" w:sz="0" w:space="0" w:color="auto"/>
        <w:right w:val="none" w:sz="0" w:space="0" w:color="auto"/>
      </w:divBdr>
    </w:div>
    <w:div w:id="1705986294">
      <w:bodyDiv w:val="1"/>
      <w:marLeft w:val="0"/>
      <w:marRight w:val="0"/>
      <w:marTop w:val="0"/>
      <w:marBottom w:val="0"/>
      <w:divBdr>
        <w:top w:val="none" w:sz="0" w:space="0" w:color="auto"/>
        <w:left w:val="none" w:sz="0" w:space="0" w:color="auto"/>
        <w:bottom w:val="none" w:sz="0" w:space="0" w:color="auto"/>
        <w:right w:val="none" w:sz="0" w:space="0" w:color="auto"/>
      </w:divBdr>
    </w:div>
    <w:div w:id="1706102983">
      <w:bodyDiv w:val="1"/>
      <w:marLeft w:val="0"/>
      <w:marRight w:val="0"/>
      <w:marTop w:val="0"/>
      <w:marBottom w:val="0"/>
      <w:divBdr>
        <w:top w:val="none" w:sz="0" w:space="0" w:color="auto"/>
        <w:left w:val="none" w:sz="0" w:space="0" w:color="auto"/>
        <w:bottom w:val="none" w:sz="0" w:space="0" w:color="auto"/>
        <w:right w:val="none" w:sz="0" w:space="0" w:color="auto"/>
      </w:divBdr>
      <w:divsChild>
        <w:div w:id="757601116">
          <w:marLeft w:val="0"/>
          <w:marRight w:val="0"/>
          <w:marTop w:val="127"/>
          <w:marBottom w:val="127"/>
          <w:divBdr>
            <w:top w:val="single" w:sz="4" w:space="6" w:color="EEEEEE"/>
            <w:left w:val="none" w:sz="0" w:space="0" w:color="auto"/>
            <w:bottom w:val="single" w:sz="4" w:space="6" w:color="EEEEEE"/>
            <w:right w:val="none" w:sz="0" w:space="0" w:color="auto"/>
          </w:divBdr>
        </w:div>
        <w:div w:id="881744997">
          <w:marLeft w:val="0"/>
          <w:marRight w:val="0"/>
          <w:marTop w:val="0"/>
          <w:marBottom w:val="191"/>
          <w:divBdr>
            <w:top w:val="none" w:sz="0" w:space="0" w:color="auto"/>
            <w:left w:val="none" w:sz="0" w:space="0" w:color="auto"/>
            <w:bottom w:val="none" w:sz="0" w:space="0" w:color="auto"/>
            <w:right w:val="none" w:sz="0" w:space="0" w:color="auto"/>
          </w:divBdr>
        </w:div>
        <w:div w:id="1457139775">
          <w:marLeft w:val="-191"/>
          <w:marRight w:val="-191"/>
          <w:marTop w:val="0"/>
          <w:marBottom w:val="0"/>
          <w:divBdr>
            <w:top w:val="none" w:sz="0" w:space="0" w:color="auto"/>
            <w:left w:val="none" w:sz="0" w:space="0" w:color="auto"/>
            <w:bottom w:val="none" w:sz="0" w:space="0" w:color="auto"/>
            <w:right w:val="none" w:sz="0" w:space="0" w:color="auto"/>
          </w:divBdr>
          <w:divsChild>
            <w:div w:id="949164313">
              <w:marLeft w:val="0"/>
              <w:marRight w:val="0"/>
              <w:marTop w:val="0"/>
              <w:marBottom w:val="0"/>
              <w:divBdr>
                <w:top w:val="none" w:sz="0" w:space="0" w:color="auto"/>
                <w:left w:val="none" w:sz="0" w:space="0" w:color="auto"/>
                <w:bottom w:val="none" w:sz="0" w:space="0" w:color="auto"/>
                <w:right w:val="none" w:sz="0" w:space="0" w:color="auto"/>
              </w:divBdr>
              <w:divsChild>
                <w:div w:id="1748383069">
                  <w:marLeft w:val="0"/>
                  <w:marRight w:val="0"/>
                  <w:marTop w:val="0"/>
                  <w:marBottom w:val="0"/>
                  <w:divBdr>
                    <w:top w:val="none" w:sz="0" w:space="0" w:color="auto"/>
                    <w:left w:val="none" w:sz="0" w:space="0" w:color="auto"/>
                    <w:bottom w:val="none" w:sz="0" w:space="0" w:color="auto"/>
                    <w:right w:val="none" w:sz="0" w:space="0" w:color="auto"/>
                  </w:divBdr>
                  <w:divsChild>
                    <w:div w:id="54667130">
                      <w:marLeft w:val="0"/>
                      <w:marRight w:val="0"/>
                      <w:marTop w:val="0"/>
                      <w:marBottom w:val="0"/>
                      <w:divBdr>
                        <w:top w:val="none" w:sz="0" w:space="0" w:color="auto"/>
                        <w:left w:val="none" w:sz="0" w:space="0" w:color="auto"/>
                        <w:bottom w:val="none" w:sz="0" w:space="0" w:color="auto"/>
                        <w:right w:val="none" w:sz="0" w:space="0" w:color="auto"/>
                      </w:divBdr>
                    </w:div>
                    <w:div w:id="92022562">
                      <w:marLeft w:val="0"/>
                      <w:marRight w:val="0"/>
                      <w:marTop w:val="0"/>
                      <w:marBottom w:val="0"/>
                      <w:divBdr>
                        <w:top w:val="single" w:sz="4" w:space="3" w:color="CCCCCC"/>
                        <w:left w:val="single" w:sz="4" w:space="6" w:color="CCCCCC"/>
                        <w:bottom w:val="single" w:sz="4" w:space="3" w:color="CCCCCC"/>
                        <w:right w:val="single" w:sz="4" w:space="6" w:color="CCCCCC"/>
                      </w:divBdr>
                    </w:div>
                    <w:div w:id="9728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3855">
      <w:bodyDiv w:val="1"/>
      <w:marLeft w:val="0"/>
      <w:marRight w:val="0"/>
      <w:marTop w:val="0"/>
      <w:marBottom w:val="0"/>
      <w:divBdr>
        <w:top w:val="none" w:sz="0" w:space="0" w:color="auto"/>
        <w:left w:val="none" w:sz="0" w:space="0" w:color="auto"/>
        <w:bottom w:val="none" w:sz="0" w:space="0" w:color="auto"/>
        <w:right w:val="none" w:sz="0" w:space="0" w:color="auto"/>
      </w:divBdr>
    </w:div>
    <w:div w:id="1706448034">
      <w:bodyDiv w:val="1"/>
      <w:marLeft w:val="0"/>
      <w:marRight w:val="0"/>
      <w:marTop w:val="0"/>
      <w:marBottom w:val="0"/>
      <w:divBdr>
        <w:top w:val="none" w:sz="0" w:space="0" w:color="auto"/>
        <w:left w:val="none" w:sz="0" w:space="0" w:color="auto"/>
        <w:bottom w:val="none" w:sz="0" w:space="0" w:color="auto"/>
        <w:right w:val="none" w:sz="0" w:space="0" w:color="auto"/>
      </w:divBdr>
    </w:div>
    <w:div w:id="1706557451">
      <w:bodyDiv w:val="1"/>
      <w:marLeft w:val="0"/>
      <w:marRight w:val="0"/>
      <w:marTop w:val="0"/>
      <w:marBottom w:val="0"/>
      <w:divBdr>
        <w:top w:val="none" w:sz="0" w:space="0" w:color="auto"/>
        <w:left w:val="none" w:sz="0" w:space="0" w:color="auto"/>
        <w:bottom w:val="none" w:sz="0" w:space="0" w:color="auto"/>
        <w:right w:val="none" w:sz="0" w:space="0" w:color="auto"/>
      </w:divBdr>
    </w:div>
    <w:div w:id="1706637901">
      <w:bodyDiv w:val="1"/>
      <w:marLeft w:val="0"/>
      <w:marRight w:val="0"/>
      <w:marTop w:val="0"/>
      <w:marBottom w:val="0"/>
      <w:divBdr>
        <w:top w:val="none" w:sz="0" w:space="0" w:color="auto"/>
        <w:left w:val="none" w:sz="0" w:space="0" w:color="auto"/>
        <w:bottom w:val="none" w:sz="0" w:space="0" w:color="auto"/>
        <w:right w:val="none" w:sz="0" w:space="0" w:color="auto"/>
      </w:divBdr>
      <w:divsChild>
        <w:div w:id="134179054">
          <w:marLeft w:val="0"/>
          <w:marRight w:val="0"/>
          <w:marTop w:val="0"/>
          <w:marBottom w:val="225"/>
          <w:divBdr>
            <w:top w:val="none" w:sz="0" w:space="0" w:color="auto"/>
            <w:left w:val="none" w:sz="0" w:space="0" w:color="auto"/>
            <w:bottom w:val="none" w:sz="0" w:space="0" w:color="auto"/>
            <w:right w:val="none" w:sz="0" w:space="0" w:color="auto"/>
          </w:divBdr>
        </w:div>
        <w:div w:id="296572840">
          <w:marLeft w:val="0"/>
          <w:marRight w:val="0"/>
          <w:marTop w:val="0"/>
          <w:marBottom w:val="225"/>
          <w:divBdr>
            <w:top w:val="none" w:sz="0" w:space="0" w:color="auto"/>
            <w:left w:val="none" w:sz="0" w:space="0" w:color="auto"/>
            <w:bottom w:val="none" w:sz="0" w:space="0" w:color="auto"/>
            <w:right w:val="none" w:sz="0" w:space="0" w:color="auto"/>
          </w:divBdr>
        </w:div>
        <w:div w:id="705640588">
          <w:marLeft w:val="0"/>
          <w:marRight w:val="0"/>
          <w:marTop w:val="0"/>
          <w:marBottom w:val="225"/>
          <w:divBdr>
            <w:top w:val="none" w:sz="0" w:space="0" w:color="auto"/>
            <w:left w:val="none" w:sz="0" w:space="0" w:color="auto"/>
            <w:bottom w:val="none" w:sz="0" w:space="0" w:color="auto"/>
            <w:right w:val="none" w:sz="0" w:space="0" w:color="auto"/>
          </w:divBdr>
        </w:div>
        <w:div w:id="1685671168">
          <w:marLeft w:val="0"/>
          <w:marRight w:val="0"/>
          <w:marTop w:val="0"/>
          <w:marBottom w:val="225"/>
          <w:divBdr>
            <w:top w:val="none" w:sz="0" w:space="0" w:color="auto"/>
            <w:left w:val="none" w:sz="0" w:space="0" w:color="auto"/>
            <w:bottom w:val="none" w:sz="0" w:space="0" w:color="auto"/>
            <w:right w:val="none" w:sz="0" w:space="0" w:color="auto"/>
          </w:divBdr>
        </w:div>
        <w:div w:id="1992441398">
          <w:marLeft w:val="0"/>
          <w:marRight w:val="0"/>
          <w:marTop w:val="0"/>
          <w:marBottom w:val="225"/>
          <w:divBdr>
            <w:top w:val="none" w:sz="0" w:space="0" w:color="auto"/>
            <w:left w:val="none" w:sz="0" w:space="0" w:color="auto"/>
            <w:bottom w:val="none" w:sz="0" w:space="0" w:color="auto"/>
            <w:right w:val="none" w:sz="0" w:space="0" w:color="auto"/>
          </w:divBdr>
        </w:div>
        <w:div w:id="2052075142">
          <w:marLeft w:val="0"/>
          <w:marRight w:val="0"/>
          <w:marTop w:val="0"/>
          <w:marBottom w:val="225"/>
          <w:divBdr>
            <w:top w:val="none" w:sz="0" w:space="0" w:color="auto"/>
            <w:left w:val="none" w:sz="0" w:space="0" w:color="auto"/>
            <w:bottom w:val="none" w:sz="0" w:space="0" w:color="auto"/>
            <w:right w:val="none" w:sz="0" w:space="0" w:color="auto"/>
          </w:divBdr>
        </w:div>
      </w:divsChild>
    </w:div>
    <w:div w:id="1707178526">
      <w:bodyDiv w:val="1"/>
      <w:marLeft w:val="0"/>
      <w:marRight w:val="0"/>
      <w:marTop w:val="0"/>
      <w:marBottom w:val="0"/>
      <w:divBdr>
        <w:top w:val="none" w:sz="0" w:space="0" w:color="auto"/>
        <w:left w:val="none" w:sz="0" w:space="0" w:color="auto"/>
        <w:bottom w:val="none" w:sz="0" w:space="0" w:color="auto"/>
        <w:right w:val="none" w:sz="0" w:space="0" w:color="auto"/>
      </w:divBdr>
    </w:div>
    <w:div w:id="1707952297">
      <w:bodyDiv w:val="1"/>
      <w:marLeft w:val="0"/>
      <w:marRight w:val="0"/>
      <w:marTop w:val="0"/>
      <w:marBottom w:val="0"/>
      <w:divBdr>
        <w:top w:val="none" w:sz="0" w:space="0" w:color="auto"/>
        <w:left w:val="none" w:sz="0" w:space="0" w:color="auto"/>
        <w:bottom w:val="none" w:sz="0" w:space="0" w:color="auto"/>
        <w:right w:val="none" w:sz="0" w:space="0" w:color="auto"/>
      </w:divBdr>
    </w:div>
    <w:div w:id="1709455411">
      <w:bodyDiv w:val="1"/>
      <w:marLeft w:val="0"/>
      <w:marRight w:val="0"/>
      <w:marTop w:val="0"/>
      <w:marBottom w:val="0"/>
      <w:divBdr>
        <w:top w:val="none" w:sz="0" w:space="0" w:color="auto"/>
        <w:left w:val="none" w:sz="0" w:space="0" w:color="auto"/>
        <w:bottom w:val="none" w:sz="0" w:space="0" w:color="auto"/>
        <w:right w:val="none" w:sz="0" w:space="0" w:color="auto"/>
      </w:divBdr>
    </w:div>
    <w:div w:id="1709526638">
      <w:bodyDiv w:val="1"/>
      <w:marLeft w:val="0"/>
      <w:marRight w:val="0"/>
      <w:marTop w:val="0"/>
      <w:marBottom w:val="0"/>
      <w:divBdr>
        <w:top w:val="none" w:sz="0" w:space="0" w:color="auto"/>
        <w:left w:val="none" w:sz="0" w:space="0" w:color="auto"/>
        <w:bottom w:val="none" w:sz="0" w:space="0" w:color="auto"/>
        <w:right w:val="none" w:sz="0" w:space="0" w:color="auto"/>
      </w:divBdr>
      <w:divsChild>
        <w:div w:id="937250961">
          <w:marLeft w:val="0"/>
          <w:marRight w:val="0"/>
          <w:marTop w:val="150"/>
          <w:marBottom w:val="150"/>
          <w:divBdr>
            <w:top w:val="single" w:sz="6" w:space="8" w:color="EEEEEE"/>
            <w:left w:val="none" w:sz="0" w:space="0" w:color="auto"/>
            <w:bottom w:val="single" w:sz="6" w:space="8" w:color="EEEEEE"/>
            <w:right w:val="none" w:sz="0" w:space="0" w:color="auto"/>
          </w:divBdr>
        </w:div>
        <w:div w:id="1510022325">
          <w:marLeft w:val="-225"/>
          <w:marRight w:val="-225"/>
          <w:marTop w:val="0"/>
          <w:marBottom w:val="0"/>
          <w:divBdr>
            <w:top w:val="none" w:sz="0" w:space="0" w:color="auto"/>
            <w:left w:val="none" w:sz="0" w:space="0" w:color="auto"/>
            <w:bottom w:val="none" w:sz="0" w:space="0" w:color="auto"/>
            <w:right w:val="none" w:sz="0" w:space="0" w:color="auto"/>
          </w:divBdr>
          <w:divsChild>
            <w:div w:id="53431627">
              <w:marLeft w:val="0"/>
              <w:marRight w:val="0"/>
              <w:marTop w:val="0"/>
              <w:marBottom w:val="0"/>
              <w:divBdr>
                <w:top w:val="none" w:sz="0" w:space="0" w:color="auto"/>
                <w:left w:val="none" w:sz="0" w:space="0" w:color="auto"/>
                <w:bottom w:val="none" w:sz="0" w:space="0" w:color="auto"/>
                <w:right w:val="none" w:sz="0" w:space="0" w:color="auto"/>
              </w:divBdr>
              <w:divsChild>
                <w:div w:id="1903128153">
                  <w:marLeft w:val="0"/>
                  <w:marRight w:val="0"/>
                  <w:marTop w:val="0"/>
                  <w:marBottom w:val="0"/>
                  <w:divBdr>
                    <w:top w:val="none" w:sz="0" w:space="0" w:color="auto"/>
                    <w:left w:val="none" w:sz="0" w:space="0" w:color="auto"/>
                    <w:bottom w:val="none" w:sz="0" w:space="0" w:color="auto"/>
                    <w:right w:val="none" w:sz="0" w:space="0" w:color="auto"/>
                  </w:divBdr>
                  <w:divsChild>
                    <w:div w:id="16519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57003">
          <w:marLeft w:val="0"/>
          <w:marRight w:val="0"/>
          <w:marTop w:val="0"/>
          <w:marBottom w:val="225"/>
          <w:divBdr>
            <w:top w:val="none" w:sz="0" w:space="0" w:color="auto"/>
            <w:left w:val="none" w:sz="0" w:space="0" w:color="auto"/>
            <w:bottom w:val="none" w:sz="0" w:space="0" w:color="auto"/>
            <w:right w:val="none" w:sz="0" w:space="0" w:color="auto"/>
          </w:divBdr>
        </w:div>
      </w:divsChild>
    </w:div>
    <w:div w:id="1709599797">
      <w:bodyDiv w:val="1"/>
      <w:marLeft w:val="0"/>
      <w:marRight w:val="0"/>
      <w:marTop w:val="0"/>
      <w:marBottom w:val="0"/>
      <w:divBdr>
        <w:top w:val="none" w:sz="0" w:space="0" w:color="auto"/>
        <w:left w:val="none" w:sz="0" w:space="0" w:color="auto"/>
        <w:bottom w:val="none" w:sz="0" w:space="0" w:color="auto"/>
        <w:right w:val="none" w:sz="0" w:space="0" w:color="auto"/>
      </w:divBdr>
      <w:divsChild>
        <w:div w:id="465854477">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8582097">
              <w:marLeft w:val="0"/>
              <w:marRight w:val="0"/>
              <w:marTop w:val="0"/>
              <w:marBottom w:val="225"/>
              <w:divBdr>
                <w:top w:val="none" w:sz="0" w:space="0" w:color="auto"/>
                <w:left w:val="none" w:sz="0" w:space="0" w:color="auto"/>
                <w:bottom w:val="none" w:sz="0" w:space="0" w:color="auto"/>
                <w:right w:val="none" w:sz="0" w:space="0" w:color="auto"/>
              </w:divBdr>
              <w:divsChild>
                <w:div w:id="560213683">
                  <w:marLeft w:val="0"/>
                  <w:marRight w:val="0"/>
                  <w:marTop w:val="0"/>
                  <w:marBottom w:val="0"/>
                  <w:divBdr>
                    <w:top w:val="none" w:sz="0" w:space="0" w:color="auto"/>
                    <w:left w:val="none" w:sz="0" w:space="0" w:color="auto"/>
                    <w:bottom w:val="none" w:sz="0" w:space="0" w:color="auto"/>
                    <w:right w:val="none" w:sz="0" w:space="0" w:color="auto"/>
                  </w:divBdr>
                </w:div>
                <w:div w:id="1678075041">
                  <w:marLeft w:val="0"/>
                  <w:marRight w:val="150"/>
                  <w:marTop w:val="0"/>
                  <w:marBottom w:val="0"/>
                  <w:divBdr>
                    <w:top w:val="none" w:sz="0" w:space="0" w:color="auto"/>
                    <w:left w:val="none" w:sz="0" w:space="0" w:color="auto"/>
                    <w:bottom w:val="none" w:sz="0" w:space="0" w:color="auto"/>
                    <w:right w:val="none" w:sz="0" w:space="0" w:color="auto"/>
                  </w:divBdr>
                </w:div>
              </w:divsChild>
            </w:div>
            <w:div w:id="1562475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9985170">
      <w:bodyDiv w:val="1"/>
      <w:marLeft w:val="0"/>
      <w:marRight w:val="0"/>
      <w:marTop w:val="0"/>
      <w:marBottom w:val="0"/>
      <w:divBdr>
        <w:top w:val="none" w:sz="0" w:space="0" w:color="auto"/>
        <w:left w:val="none" w:sz="0" w:space="0" w:color="auto"/>
        <w:bottom w:val="none" w:sz="0" w:space="0" w:color="auto"/>
        <w:right w:val="none" w:sz="0" w:space="0" w:color="auto"/>
      </w:divBdr>
      <w:divsChild>
        <w:div w:id="1009065288">
          <w:marLeft w:val="0"/>
          <w:marRight w:val="0"/>
          <w:marTop w:val="0"/>
          <w:marBottom w:val="0"/>
          <w:divBdr>
            <w:top w:val="none" w:sz="0" w:space="0" w:color="auto"/>
            <w:left w:val="none" w:sz="0" w:space="0" w:color="auto"/>
            <w:bottom w:val="none" w:sz="0" w:space="0" w:color="auto"/>
            <w:right w:val="none" w:sz="0" w:space="0" w:color="auto"/>
          </w:divBdr>
          <w:divsChild>
            <w:div w:id="900822587">
              <w:marLeft w:val="0"/>
              <w:marRight w:val="0"/>
              <w:marTop w:val="0"/>
              <w:marBottom w:val="0"/>
              <w:divBdr>
                <w:top w:val="none" w:sz="0" w:space="0" w:color="auto"/>
                <w:left w:val="none" w:sz="0" w:space="0" w:color="auto"/>
                <w:bottom w:val="none" w:sz="0" w:space="0" w:color="auto"/>
                <w:right w:val="none" w:sz="0" w:space="0" w:color="auto"/>
              </w:divBdr>
            </w:div>
            <w:div w:id="1385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087">
      <w:bodyDiv w:val="1"/>
      <w:marLeft w:val="0"/>
      <w:marRight w:val="0"/>
      <w:marTop w:val="0"/>
      <w:marBottom w:val="0"/>
      <w:divBdr>
        <w:top w:val="none" w:sz="0" w:space="0" w:color="auto"/>
        <w:left w:val="none" w:sz="0" w:space="0" w:color="auto"/>
        <w:bottom w:val="none" w:sz="0" w:space="0" w:color="auto"/>
        <w:right w:val="none" w:sz="0" w:space="0" w:color="auto"/>
      </w:divBdr>
    </w:div>
    <w:div w:id="1710299632">
      <w:bodyDiv w:val="1"/>
      <w:marLeft w:val="0"/>
      <w:marRight w:val="0"/>
      <w:marTop w:val="0"/>
      <w:marBottom w:val="0"/>
      <w:divBdr>
        <w:top w:val="none" w:sz="0" w:space="0" w:color="auto"/>
        <w:left w:val="none" w:sz="0" w:space="0" w:color="auto"/>
        <w:bottom w:val="none" w:sz="0" w:space="0" w:color="auto"/>
        <w:right w:val="none" w:sz="0" w:space="0" w:color="auto"/>
      </w:divBdr>
    </w:div>
    <w:div w:id="1711956992">
      <w:bodyDiv w:val="1"/>
      <w:marLeft w:val="0"/>
      <w:marRight w:val="0"/>
      <w:marTop w:val="0"/>
      <w:marBottom w:val="0"/>
      <w:divBdr>
        <w:top w:val="none" w:sz="0" w:space="0" w:color="auto"/>
        <w:left w:val="none" w:sz="0" w:space="0" w:color="auto"/>
        <w:bottom w:val="none" w:sz="0" w:space="0" w:color="auto"/>
        <w:right w:val="none" w:sz="0" w:space="0" w:color="auto"/>
      </w:divBdr>
    </w:div>
    <w:div w:id="1712264758">
      <w:bodyDiv w:val="1"/>
      <w:marLeft w:val="0"/>
      <w:marRight w:val="0"/>
      <w:marTop w:val="0"/>
      <w:marBottom w:val="0"/>
      <w:divBdr>
        <w:top w:val="none" w:sz="0" w:space="0" w:color="auto"/>
        <w:left w:val="none" w:sz="0" w:space="0" w:color="auto"/>
        <w:bottom w:val="none" w:sz="0" w:space="0" w:color="auto"/>
        <w:right w:val="none" w:sz="0" w:space="0" w:color="auto"/>
      </w:divBdr>
    </w:div>
    <w:div w:id="1712877851">
      <w:bodyDiv w:val="1"/>
      <w:marLeft w:val="0"/>
      <w:marRight w:val="0"/>
      <w:marTop w:val="0"/>
      <w:marBottom w:val="0"/>
      <w:divBdr>
        <w:top w:val="none" w:sz="0" w:space="0" w:color="auto"/>
        <w:left w:val="none" w:sz="0" w:space="0" w:color="auto"/>
        <w:bottom w:val="none" w:sz="0" w:space="0" w:color="auto"/>
        <w:right w:val="none" w:sz="0" w:space="0" w:color="auto"/>
      </w:divBdr>
      <w:divsChild>
        <w:div w:id="1007292433">
          <w:marLeft w:val="0"/>
          <w:marRight w:val="0"/>
          <w:marTop w:val="0"/>
          <w:marBottom w:val="0"/>
          <w:divBdr>
            <w:top w:val="none" w:sz="0" w:space="0" w:color="auto"/>
            <w:left w:val="none" w:sz="0" w:space="0" w:color="auto"/>
            <w:bottom w:val="none" w:sz="0" w:space="0" w:color="auto"/>
            <w:right w:val="none" w:sz="0" w:space="0" w:color="auto"/>
          </w:divBdr>
          <w:divsChild>
            <w:div w:id="698745027">
              <w:marLeft w:val="0"/>
              <w:marRight w:val="0"/>
              <w:marTop w:val="0"/>
              <w:marBottom w:val="0"/>
              <w:divBdr>
                <w:top w:val="none" w:sz="0" w:space="0" w:color="auto"/>
                <w:left w:val="none" w:sz="0" w:space="0" w:color="auto"/>
                <w:bottom w:val="none" w:sz="0" w:space="0" w:color="auto"/>
                <w:right w:val="none" w:sz="0" w:space="0" w:color="auto"/>
              </w:divBdr>
            </w:div>
          </w:divsChild>
        </w:div>
        <w:div w:id="1424838733">
          <w:marLeft w:val="-675"/>
          <w:marRight w:val="0"/>
          <w:marTop w:val="0"/>
          <w:marBottom w:val="0"/>
          <w:divBdr>
            <w:top w:val="none" w:sz="0" w:space="0" w:color="auto"/>
            <w:left w:val="none" w:sz="0" w:space="0" w:color="auto"/>
            <w:bottom w:val="none" w:sz="0" w:space="0" w:color="auto"/>
            <w:right w:val="none" w:sz="0" w:space="0" w:color="auto"/>
          </w:divBdr>
        </w:div>
      </w:divsChild>
    </w:div>
    <w:div w:id="1713656209">
      <w:bodyDiv w:val="1"/>
      <w:marLeft w:val="0"/>
      <w:marRight w:val="0"/>
      <w:marTop w:val="0"/>
      <w:marBottom w:val="0"/>
      <w:divBdr>
        <w:top w:val="none" w:sz="0" w:space="0" w:color="auto"/>
        <w:left w:val="none" w:sz="0" w:space="0" w:color="auto"/>
        <w:bottom w:val="none" w:sz="0" w:space="0" w:color="auto"/>
        <w:right w:val="none" w:sz="0" w:space="0" w:color="auto"/>
      </w:divBdr>
      <w:divsChild>
        <w:div w:id="2143763096">
          <w:marLeft w:val="0"/>
          <w:marRight w:val="0"/>
          <w:marTop w:val="0"/>
          <w:marBottom w:val="225"/>
          <w:divBdr>
            <w:top w:val="none" w:sz="0" w:space="0" w:color="auto"/>
            <w:left w:val="none" w:sz="0" w:space="0" w:color="auto"/>
            <w:bottom w:val="none" w:sz="0" w:space="0" w:color="auto"/>
            <w:right w:val="none" w:sz="0" w:space="0" w:color="auto"/>
          </w:divBdr>
        </w:div>
      </w:divsChild>
    </w:div>
    <w:div w:id="1713766434">
      <w:bodyDiv w:val="1"/>
      <w:marLeft w:val="0"/>
      <w:marRight w:val="0"/>
      <w:marTop w:val="0"/>
      <w:marBottom w:val="0"/>
      <w:divBdr>
        <w:top w:val="none" w:sz="0" w:space="0" w:color="auto"/>
        <w:left w:val="none" w:sz="0" w:space="0" w:color="auto"/>
        <w:bottom w:val="none" w:sz="0" w:space="0" w:color="auto"/>
        <w:right w:val="none" w:sz="0" w:space="0" w:color="auto"/>
      </w:divBdr>
    </w:div>
    <w:div w:id="1714039003">
      <w:bodyDiv w:val="1"/>
      <w:marLeft w:val="0"/>
      <w:marRight w:val="0"/>
      <w:marTop w:val="0"/>
      <w:marBottom w:val="0"/>
      <w:divBdr>
        <w:top w:val="none" w:sz="0" w:space="0" w:color="auto"/>
        <w:left w:val="none" w:sz="0" w:space="0" w:color="auto"/>
        <w:bottom w:val="none" w:sz="0" w:space="0" w:color="auto"/>
        <w:right w:val="none" w:sz="0" w:space="0" w:color="auto"/>
      </w:divBdr>
    </w:div>
    <w:div w:id="1714303721">
      <w:bodyDiv w:val="1"/>
      <w:marLeft w:val="0"/>
      <w:marRight w:val="0"/>
      <w:marTop w:val="0"/>
      <w:marBottom w:val="0"/>
      <w:divBdr>
        <w:top w:val="none" w:sz="0" w:space="0" w:color="auto"/>
        <w:left w:val="none" w:sz="0" w:space="0" w:color="auto"/>
        <w:bottom w:val="none" w:sz="0" w:space="0" w:color="auto"/>
        <w:right w:val="none" w:sz="0" w:space="0" w:color="auto"/>
      </w:divBdr>
    </w:div>
    <w:div w:id="1714504650">
      <w:bodyDiv w:val="1"/>
      <w:marLeft w:val="0"/>
      <w:marRight w:val="0"/>
      <w:marTop w:val="0"/>
      <w:marBottom w:val="0"/>
      <w:divBdr>
        <w:top w:val="none" w:sz="0" w:space="0" w:color="auto"/>
        <w:left w:val="none" w:sz="0" w:space="0" w:color="auto"/>
        <w:bottom w:val="none" w:sz="0" w:space="0" w:color="auto"/>
        <w:right w:val="none" w:sz="0" w:space="0" w:color="auto"/>
      </w:divBdr>
      <w:divsChild>
        <w:div w:id="473572399">
          <w:marLeft w:val="0"/>
          <w:marRight w:val="0"/>
          <w:marTop w:val="0"/>
          <w:marBottom w:val="225"/>
          <w:divBdr>
            <w:top w:val="none" w:sz="0" w:space="0" w:color="auto"/>
            <w:left w:val="none" w:sz="0" w:space="0" w:color="auto"/>
            <w:bottom w:val="none" w:sz="0" w:space="0" w:color="auto"/>
            <w:right w:val="none" w:sz="0" w:space="0" w:color="auto"/>
          </w:divBdr>
        </w:div>
        <w:div w:id="556167630">
          <w:marLeft w:val="0"/>
          <w:marRight w:val="0"/>
          <w:marTop w:val="150"/>
          <w:marBottom w:val="150"/>
          <w:divBdr>
            <w:top w:val="single" w:sz="6" w:space="8" w:color="EEEEEE"/>
            <w:left w:val="none" w:sz="0" w:space="0" w:color="auto"/>
            <w:bottom w:val="single" w:sz="6" w:space="8" w:color="EEEEEE"/>
            <w:right w:val="none" w:sz="0" w:space="0" w:color="auto"/>
          </w:divBdr>
        </w:div>
        <w:div w:id="625502611">
          <w:marLeft w:val="-225"/>
          <w:marRight w:val="-225"/>
          <w:marTop w:val="0"/>
          <w:marBottom w:val="0"/>
          <w:divBdr>
            <w:top w:val="none" w:sz="0" w:space="0" w:color="auto"/>
            <w:left w:val="none" w:sz="0" w:space="0" w:color="auto"/>
            <w:bottom w:val="none" w:sz="0" w:space="0" w:color="auto"/>
            <w:right w:val="none" w:sz="0" w:space="0" w:color="auto"/>
          </w:divBdr>
          <w:divsChild>
            <w:div w:id="1017538461">
              <w:marLeft w:val="0"/>
              <w:marRight w:val="0"/>
              <w:marTop w:val="0"/>
              <w:marBottom w:val="0"/>
              <w:divBdr>
                <w:top w:val="none" w:sz="0" w:space="0" w:color="auto"/>
                <w:left w:val="none" w:sz="0" w:space="0" w:color="auto"/>
                <w:bottom w:val="none" w:sz="0" w:space="0" w:color="auto"/>
                <w:right w:val="none" w:sz="0" w:space="0" w:color="auto"/>
              </w:divBdr>
              <w:divsChild>
                <w:div w:id="396056010">
                  <w:marLeft w:val="0"/>
                  <w:marRight w:val="0"/>
                  <w:marTop w:val="0"/>
                  <w:marBottom w:val="0"/>
                  <w:divBdr>
                    <w:top w:val="none" w:sz="0" w:space="0" w:color="auto"/>
                    <w:left w:val="none" w:sz="0" w:space="0" w:color="auto"/>
                    <w:bottom w:val="none" w:sz="0" w:space="0" w:color="auto"/>
                    <w:right w:val="none" w:sz="0" w:space="0" w:color="auto"/>
                  </w:divBdr>
                  <w:divsChild>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0542">
      <w:bodyDiv w:val="1"/>
      <w:marLeft w:val="0"/>
      <w:marRight w:val="0"/>
      <w:marTop w:val="0"/>
      <w:marBottom w:val="0"/>
      <w:divBdr>
        <w:top w:val="none" w:sz="0" w:space="0" w:color="auto"/>
        <w:left w:val="none" w:sz="0" w:space="0" w:color="auto"/>
        <w:bottom w:val="none" w:sz="0" w:space="0" w:color="auto"/>
        <w:right w:val="none" w:sz="0" w:space="0" w:color="auto"/>
      </w:divBdr>
    </w:div>
    <w:div w:id="1716462806">
      <w:bodyDiv w:val="1"/>
      <w:marLeft w:val="0"/>
      <w:marRight w:val="0"/>
      <w:marTop w:val="0"/>
      <w:marBottom w:val="0"/>
      <w:divBdr>
        <w:top w:val="none" w:sz="0" w:space="0" w:color="auto"/>
        <w:left w:val="none" w:sz="0" w:space="0" w:color="auto"/>
        <w:bottom w:val="none" w:sz="0" w:space="0" w:color="auto"/>
        <w:right w:val="none" w:sz="0" w:space="0" w:color="auto"/>
      </w:divBdr>
    </w:div>
    <w:div w:id="1716464442">
      <w:bodyDiv w:val="1"/>
      <w:marLeft w:val="0"/>
      <w:marRight w:val="0"/>
      <w:marTop w:val="0"/>
      <w:marBottom w:val="0"/>
      <w:divBdr>
        <w:top w:val="none" w:sz="0" w:space="0" w:color="auto"/>
        <w:left w:val="none" w:sz="0" w:space="0" w:color="auto"/>
        <w:bottom w:val="none" w:sz="0" w:space="0" w:color="auto"/>
        <w:right w:val="none" w:sz="0" w:space="0" w:color="auto"/>
      </w:divBdr>
    </w:div>
    <w:div w:id="1717505907">
      <w:bodyDiv w:val="1"/>
      <w:marLeft w:val="0"/>
      <w:marRight w:val="0"/>
      <w:marTop w:val="0"/>
      <w:marBottom w:val="0"/>
      <w:divBdr>
        <w:top w:val="none" w:sz="0" w:space="0" w:color="auto"/>
        <w:left w:val="none" w:sz="0" w:space="0" w:color="auto"/>
        <w:bottom w:val="none" w:sz="0" w:space="0" w:color="auto"/>
        <w:right w:val="none" w:sz="0" w:space="0" w:color="auto"/>
      </w:divBdr>
    </w:div>
    <w:div w:id="1718236356">
      <w:bodyDiv w:val="1"/>
      <w:marLeft w:val="0"/>
      <w:marRight w:val="0"/>
      <w:marTop w:val="0"/>
      <w:marBottom w:val="0"/>
      <w:divBdr>
        <w:top w:val="none" w:sz="0" w:space="0" w:color="auto"/>
        <w:left w:val="none" w:sz="0" w:space="0" w:color="auto"/>
        <w:bottom w:val="none" w:sz="0" w:space="0" w:color="auto"/>
        <w:right w:val="none" w:sz="0" w:space="0" w:color="auto"/>
      </w:divBdr>
    </w:div>
    <w:div w:id="1718315970">
      <w:bodyDiv w:val="1"/>
      <w:marLeft w:val="0"/>
      <w:marRight w:val="0"/>
      <w:marTop w:val="0"/>
      <w:marBottom w:val="0"/>
      <w:divBdr>
        <w:top w:val="none" w:sz="0" w:space="0" w:color="auto"/>
        <w:left w:val="none" w:sz="0" w:space="0" w:color="auto"/>
        <w:bottom w:val="none" w:sz="0" w:space="0" w:color="auto"/>
        <w:right w:val="none" w:sz="0" w:space="0" w:color="auto"/>
      </w:divBdr>
    </w:div>
    <w:div w:id="1718318297">
      <w:bodyDiv w:val="1"/>
      <w:marLeft w:val="0"/>
      <w:marRight w:val="0"/>
      <w:marTop w:val="0"/>
      <w:marBottom w:val="0"/>
      <w:divBdr>
        <w:top w:val="none" w:sz="0" w:space="0" w:color="auto"/>
        <w:left w:val="none" w:sz="0" w:space="0" w:color="auto"/>
        <w:bottom w:val="none" w:sz="0" w:space="0" w:color="auto"/>
        <w:right w:val="none" w:sz="0" w:space="0" w:color="auto"/>
      </w:divBdr>
    </w:div>
    <w:div w:id="1718385915">
      <w:bodyDiv w:val="1"/>
      <w:marLeft w:val="0"/>
      <w:marRight w:val="0"/>
      <w:marTop w:val="0"/>
      <w:marBottom w:val="0"/>
      <w:divBdr>
        <w:top w:val="none" w:sz="0" w:space="0" w:color="auto"/>
        <w:left w:val="none" w:sz="0" w:space="0" w:color="auto"/>
        <w:bottom w:val="none" w:sz="0" w:space="0" w:color="auto"/>
        <w:right w:val="none" w:sz="0" w:space="0" w:color="auto"/>
      </w:divBdr>
    </w:div>
    <w:div w:id="1718624931">
      <w:bodyDiv w:val="1"/>
      <w:marLeft w:val="0"/>
      <w:marRight w:val="0"/>
      <w:marTop w:val="0"/>
      <w:marBottom w:val="0"/>
      <w:divBdr>
        <w:top w:val="none" w:sz="0" w:space="0" w:color="auto"/>
        <w:left w:val="none" w:sz="0" w:space="0" w:color="auto"/>
        <w:bottom w:val="none" w:sz="0" w:space="0" w:color="auto"/>
        <w:right w:val="none" w:sz="0" w:space="0" w:color="auto"/>
      </w:divBdr>
    </w:div>
    <w:div w:id="1718626925">
      <w:bodyDiv w:val="1"/>
      <w:marLeft w:val="0"/>
      <w:marRight w:val="0"/>
      <w:marTop w:val="0"/>
      <w:marBottom w:val="0"/>
      <w:divBdr>
        <w:top w:val="none" w:sz="0" w:space="0" w:color="auto"/>
        <w:left w:val="none" w:sz="0" w:space="0" w:color="auto"/>
        <w:bottom w:val="none" w:sz="0" w:space="0" w:color="auto"/>
        <w:right w:val="none" w:sz="0" w:space="0" w:color="auto"/>
      </w:divBdr>
    </w:div>
    <w:div w:id="1718964577">
      <w:bodyDiv w:val="1"/>
      <w:marLeft w:val="0"/>
      <w:marRight w:val="0"/>
      <w:marTop w:val="0"/>
      <w:marBottom w:val="0"/>
      <w:divBdr>
        <w:top w:val="none" w:sz="0" w:space="0" w:color="auto"/>
        <w:left w:val="none" w:sz="0" w:space="0" w:color="auto"/>
        <w:bottom w:val="none" w:sz="0" w:space="0" w:color="auto"/>
        <w:right w:val="none" w:sz="0" w:space="0" w:color="auto"/>
      </w:divBdr>
    </w:div>
    <w:div w:id="1718969740">
      <w:bodyDiv w:val="1"/>
      <w:marLeft w:val="0"/>
      <w:marRight w:val="0"/>
      <w:marTop w:val="0"/>
      <w:marBottom w:val="0"/>
      <w:divBdr>
        <w:top w:val="none" w:sz="0" w:space="0" w:color="auto"/>
        <w:left w:val="none" w:sz="0" w:space="0" w:color="auto"/>
        <w:bottom w:val="none" w:sz="0" w:space="0" w:color="auto"/>
        <w:right w:val="none" w:sz="0" w:space="0" w:color="auto"/>
      </w:divBdr>
    </w:div>
    <w:div w:id="1719893078">
      <w:bodyDiv w:val="1"/>
      <w:marLeft w:val="0"/>
      <w:marRight w:val="0"/>
      <w:marTop w:val="0"/>
      <w:marBottom w:val="0"/>
      <w:divBdr>
        <w:top w:val="none" w:sz="0" w:space="0" w:color="auto"/>
        <w:left w:val="none" w:sz="0" w:space="0" w:color="auto"/>
        <w:bottom w:val="none" w:sz="0" w:space="0" w:color="auto"/>
        <w:right w:val="none" w:sz="0" w:space="0" w:color="auto"/>
      </w:divBdr>
    </w:div>
    <w:div w:id="1720782217">
      <w:bodyDiv w:val="1"/>
      <w:marLeft w:val="0"/>
      <w:marRight w:val="0"/>
      <w:marTop w:val="0"/>
      <w:marBottom w:val="0"/>
      <w:divBdr>
        <w:top w:val="none" w:sz="0" w:space="0" w:color="auto"/>
        <w:left w:val="none" w:sz="0" w:space="0" w:color="auto"/>
        <w:bottom w:val="none" w:sz="0" w:space="0" w:color="auto"/>
        <w:right w:val="none" w:sz="0" w:space="0" w:color="auto"/>
      </w:divBdr>
    </w:div>
    <w:div w:id="1720932464">
      <w:bodyDiv w:val="1"/>
      <w:marLeft w:val="0"/>
      <w:marRight w:val="0"/>
      <w:marTop w:val="0"/>
      <w:marBottom w:val="0"/>
      <w:divBdr>
        <w:top w:val="none" w:sz="0" w:space="0" w:color="auto"/>
        <w:left w:val="none" w:sz="0" w:space="0" w:color="auto"/>
        <w:bottom w:val="none" w:sz="0" w:space="0" w:color="auto"/>
        <w:right w:val="none" w:sz="0" w:space="0" w:color="auto"/>
      </w:divBdr>
    </w:div>
    <w:div w:id="1721048781">
      <w:bodyDiv w:val="1"/>
      <w:marLeft w:val="0"/>
      <w:marRight w:val="0"/>
      <w:marTop w:val="0"/>
      <w:marBottom w:val="0"/>
      <w:divBdr>
        <w:top w:val="none" w:sz="0" w:space="0" w:color="auto"/>
        <w:left w:val="none" w:sz="0" w:space="0" w:color="auto"/>
        <w:bottom w:val="none" w:sz="0" w:space="0" w:color="auto"/>
        <w:right w:val="none" w:sz="0" w:space="0" w:color="auto"/>
      </w:divBdr>
    </w:div>
    <w:div w:id="1721782747">
      <w:bodyDiv w:val="1"/>
      <w:marLeft w:val="0"/>
      <w:marRight w:val="0"/>
      <w:marTop w:val="0"/>
      <w:marBottom w:val="0"/>
      <w:divBdr>
        <w:top w:val="none" w:sz="0" w:space="0" w:color="auto"/>
        <w:left w:val="none" w:sz="0" w:space="0" w:color="auto"/>
        <w:bottom w:val="none" w:sz="0" w:space="0" w:color="auto"/>
        <w:right w:val="none" w:sz="0" w:space="0" w:color="auto"/>
      </w:divBdr>
    </w:div>
    <w:div w:id="1722363317">
      <w:bodyDiv w:val="1"/>
      <w:marLeft w:val="0"/>
      <w:marRight w:val="0"/>
      <w:marTop w:val="0"/>
      <w:marBottom w:val="0"/>
      <w:divBdr>
        <w:top w:val="none" w:sz="0" w:space="0" w:color="auto"/>
        <w:left w:val="none" w:sz="0" w:space="0" w:color="auto"/>
        <w:bottom w:val="none" w:sz="0" w:space="0" w:color="auto"/>
        <w:right w:val="none" w:sz="0" w:space="0" w:color="auto"/>
      </w:divBdr>
      <w:divsChild>
        <w:div w:id="1994790122">
          <w:marLeft w:val="0"/>
          <w:marRight w:val="0"/>
          <w:marTop w:val="0"/>
          <w:marBottom w:val="150"/>
          <w:divBdr>
            <w:top w:val="none" w:sz="0" w:space="0" w:color="auto"/>
            <w:left w:val="none" w:sz="0" w:space="0" w:color="auto"/>
            <w:bottom w:val="none" w:sz="0" w:space="0" w:color="auto"/>
            <w:right w:val="none" w:sz="0" w:space="0" w:color="auto"/>
          </w:divBdr>
        </w:div>
      </w:divsChild>
    </w:div>
    <w:div w:id="1722367554">
      <w:bodyDiv w:val="1"/>
      <w:marLeft w:val="0"/>
      <w:marRight w:val="0"/>
      <w:marTop w:val="0"/>
      <w:marBottom w:val="0"/>
      <w:divBdr>
        <w:top w:val="none" w:sz="0" w:space="0" w:color="auto"/>
        <w:left w:val="none" w:sz="0" w:space="0" w:color="auto"/>
        <w:bottom w:val="none" w:sz="0" w:space="0" w:color="auto"/>
        <w:right w:val="none" w:sz="0" w:space="0" w:color="auto"/>
      </w:divBdr>
    </w:div>
    <w:div w:id="1722555793">
      <w:bodyDiv w:val="1"/>
      <w:marLeft w:val="0"/>
      <w:marRight w:val="0"/>
      <w:marTop w:val="0"/>
      <w:marBottom w:val="0"/>
      <w:divBdr>
        <w:top w:val="none" w:sz="0" w:space="0" w:color="auto"/>
        <w:left w:val="none" w:sz="0" w:space="0" w:color="auto"/>
        <w:bottom w:val="none" w:sz="0" w:space="0" w:color="auto"/>
        <w:right w:val="none" w:sz="0" w:space="0" w:color="auto"/>
      </w:divBdr>
    </w:div>
    <w:div w:id="1723138554">
      <w:bodyDiv w:val="1"/>
      <w:marLeft w:val="0"/>
      <w:marRight w:val="0"/>
      <w:marTop w:val="0"/>
      <w:marBottom w:val="0"/>
      <w:divBdr>
        <w:top w:val="none" w:sz="0" w:space="0" w:color="auto"/>
        <w:left w:val="none" w:sz="0" w:space="0" w:color="auto"/>
        <w:bottom w:val="none" w:sz="0" w:space="0" w:color="auto"/>
        <w:right w:val="none" w:sz="0" w:space="0" w:color="auto"/>
      </w:divBdr>
    </w:div>
    <w:div w:id="1723551821">
      <w:bodyDiv w:val="1"/>
      <w:marLeft w:val="0"/>
      <w:marRight w:val="0"/>
      <w:marTop w:val="0"/>
      <w:marBottom w:val="0"/>
      <w:divBdr>
        <w:top w:val="none" w:sz="0" w:space="0" w:color="auto"/>
        <w:left w:val="none" w:sz="0" w:space="0" w:color="auto"/>
        <w:bottom w:val="none" w:sz="0" w:space="0" w:color="auto"/>
        <w:right w:val="none" w:sz="0" w:space="0" w:color="auto"/>
      </w:divBdr>
    </w:div>
    <w:div w:id="1724711264">
      <w:bodyDiv w:val="1"/>
      <w:marLeft w:val="0"/>
      <w:marRight w:val="0"/>
      <w:marTop w:val="0"/>
      <w:marBottom w:val="0"/>
      <w:divBdr>
        <w:top w:val="none" w:sz="0" w:space="0" w:color="auto"/>
        <w:left w:val="none" w:sz="0" w:space="0" w:color="auto"/>
        <w:bottom w:val="none" w:sz="0" w:space="0" w:color="auto"/>
        <w:right w:val="none" w:sz="0" w:space="0" w:color="auto"/>
      </w:divBdr>
    </w:div>
    <w:div w:id="1724788978">
      <w:bodyDiv w:val="1"/>
      <w:marLeft w:val="0"/>
      <w:marRight w:val="0"/>
      <w:marTop w:val="0"/>
      <w:marBottom w:val="0"/>
      <w:divBdr>
        <w:top w:val="none" w:sz="0" w:space="0" w:color="auto"/>
        <w:left w:val="none" w:sz="0" w:space="0" w:color="auto"/>
        <w:bottom w:val="none" w:sz="0" w:space="0" w:color="auto"/>
        <w:right w:val="none" w:sz="0" w:space="0" w:color="auto"/>
      </w:divBdr>
    </w:div>
    <w:div w:id="1724984446">
      <w:bodyDiv w:val="1"/>
      <w:marLeft w:val="0"/>
      <w:marRight w:val="0"/>
      <w:marTop w:val="0"/>
      <w:marBottom w:val="0"/>
      <w:divBdr>
        <w:top w:val="none" w:sz="0" w:space="0" w:color="auto"/>
        <w:left w:val="none" w:sz="0" w:space="0" w:color="auto"/>
        <w:bottom w:val="none" w:sz="0" w:space="0" w:color="auto"/>
        <w:right w:val="none" w:sz="0" w:space="0" w:color="auto"/>
      </w:divBdr>
    </w:div>
    <w:div w:id="1725061589">
      <w:bodyDiv w:val="1"/>
      <w:marLeft w:val="0"/>
      <w:marRight w:val="0"/>
      <w:marTop w:val="0"/>
      <w:marBottom w:val="0"/>
      <w:divBdr>
        <w:top w:val="none" w:sz="0" w:space="0" w:color="auto"/>
        <w:left w:val="none" w:sz="0" w:space="0" w:color="auto"/>
        <w:bottom w:val="none" w:sz="0" w:space="0" w:color="auto"/>
        <w:right w:val="none" w:sz="0" w:space="0" w:color="auto"/>
      </w:divBdr>
    </w:div>
    <w:div w:id="1725906074">
      <w:bodyDiv w:val="1"/>
      <w:marLeft w:val="0"/>
      <w:marRight w:val="0"/>
      <w:marTop w:val="0"/>
      <w:marBottom w:val="0"/>
      <w:divBdr>
        <w:top w:val="none" w:sz="0" w:space="0" w:color="auto"/>
        <w:left w:val="none" w:sz="0" w:space="0" w:color="auto"/>
        <w:bottom w:val="none" w:sz="0" w:space="0" w:color="auto"/>
        <w:right w:val="none" w:sz="0" w:space="0" w:color="auto"/>
      </w:divBdr>
    </w:div>
    <w:div w:id="1727489958">
      <w:bodyDiv w:val="1"/>
      <w:marLeft w:val="0"/>
      <w:marRight w:val="0"/>
      <w:marTop w:val="0"/>
      <w:marBottom w:val="0"/>
      <w:divBdr>
        <w:top w:val="none" w:sz="0" w:space="0" w:color="auto"/>
        <w:left w:val="none" w:sz="0" w:space="0" w:color="auto"/>
        <w:bottom w:val="none" w:sz="0" w:space="0" w:color="auto"/>
        <w:right w:val="none" w:sz="0" w:space="0" w:color="auto"/>
      </w:divBdr>
      <w:divsChild>
        <w:div w:id="34120207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331641100">
              <w:marLeft w:val="0"/>
              <w:marRight w:val="0"/>
              <w:marTop w:val="0"/>
              <w:marBottom w:val="225"/>
              <w:divBdr>
                <w:top w:val="none" w:sz="0" w:space="0" w:color="auto"/>
                <w:left w:val="none" w:sz="0" w:space="0" w:color="auto"/>
                <w:bottom w:val="none" w:sz="0" w:space="0" w:color="auto"/>
                <w:right w:val="none" w:sz="0" w:space="0" w:color="auto"/>
              </w:divBdr>
              <w:divsChild>
                <w:div w:id="522404166">
                  <w:marLeft w:val="0"/>
                  <w:marRight w:val="150"/>
                  <w:marTop w:val="0"/>
                  <w:marBottom w:val="0"/>
                  <w:divBdr>
                    <w:top w:val="none" w:sz="0" w:space="0" w:color="auto"/>
                    <w:left w:val="none" w:sz="0" w:space="0" w:color="auto"/>
                    <w:bottom w:val="none" w:sz="0" w:space="0" w:color="auto"/>
                    <w:right w:val="none" w:sz="0" w:space="0" w:color="auto"/>
                  </w:divBdr>
                </w:div>
                <w:div w:id="909265358">
                  <w:marLeft w:val="0"/>
                  <w:marRight w:val="0"/>
                  <w:marTop w:val="0"/>
                  <w:marBottom w:val="0"/>
                  <w:divBdr>
                    <w:top w:val="none" w:sz="0" w:space="0" w:color="auto"/>
                    <w:left w:val="none" w:sz="0" w:space="0" w:color="auto"/>
                    <w:bottom w:val="none" w:sz="0" w:space="0" w:color="auto"/>
                    <w:right w:val="none" w:sz="0" w:space="0" w:color="auto"/>
                  </w:divBdr>
                </w:div>
              </w:divsChild>
            </w:div>
            <w:div w:id="434831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7754287">
      <w:bodyDiv w:val="1"/>
      <w:marLeft w:val="0"/>
      <w:marRight w:val="0"/>
      <w:marTop w:val="0"/>
      <w:marBottom w:val="0"/>
      <w:divBdr>
        <w:top w:val="none" w:sz="0" w:space="0" w:color="auto"/>
        <w:left w:val="none" w:sz="0" w:space="0" w:color="auto"/>
        <w:bottom w:val="none" w:sz="0" w:space="0" w:color="auto"/>
        <w:right w:val="none" w:sz="0" w:space="0" w:color="auto"/>
      </w:divBdr>
    </w:div>
    <w:div w:id="1729382868">
      <w:bodyDiv w:val="1"/>
      <w:marLeft w:val="0"/>
      <w:marRight w:val="0"/>
      <w:marTop w:val="0"/>
      <w:marBottom w:val="0"/>
      <w:divBdr>
        <w:top w:val="none" w:sz="0" w:space="0" w:color="auto"/>
        <w:left w:val="none" w:sz="0" w:space="0" w:color="auto"/>
        <w:bottom w:val="none" w:sz="0" w:space="0" w:color="auto"/>
        <w:right w:val="none" w:sz="0" w:space="0" w:color="auto"/>
      </w:divBdr>
    </w:div>
    <w:div w:id="1730498188">
      <w:bodyDiv w:val="1"/>
      <w:marLeft w:val="0"/>
      <w:marRight w:val="0"/>
      <w:marTop w:val="0"/>
      <w:marBottom w:val="0"/>
      <w:divBdr>
        <w:top w:val="none" w:sz="0" w:space="0" w:color="auto"/>
        <w:left w:val="none" w:sz="0" w:space="0" w:color="auto"/>
        <w:bottom w:val="none" w:sz="0" w:space="0" w:color="auto"/>
        <w:right w:val="none" w:sz="0" w:space="0" w:color="auto"/>
      </w:divBdr>
    </w:div>
    <w:div w:id="1730958448">
      <w:bodyDiv w:val="1"/>
      <w:marLeft w:val="0"/>
      <w:marRight w:val="0"/>
      <w:marTop w:val="0"/>
      <w:marBottom w:val="0"/>
      <w:divBdr>
        <w:top w:val="none" w:sz="0" w:space="0" w:color="auto"/>
        <w:left w:val="none" w:sz="0" w:space="0" w:color="auto"/>
        <w:bottom w:val="none" w:sz="0" w:space="0" w:color="auto"/>
        <w:right w:val="none" w:sz="0" w:space="0" w:color="auto"/>
      </w:divBdr>
      <w:divsChild>
        <w:div w:id="811558758">
          <w:marLeft w:val="0"/>
          <w:marRight w:val="0"/>
          <w:marTop w:val="0"/>
          <w:marBottom w:val="0"/>
          <w:divBdr>
            <w:top w:val="none" w:sz="0" w:space="0" w:color="auto"/>
            <w:left w:val="none" w:sz="0" w:space="0" w:color="auto"/>
            <w:bottom w:val="none" w:sz="0" w:space="0" w:color="auto"/>
            <w:right w:val="none" w:sz="0" w:space="0" w:color="auto"/>
          </w:divBdr>
          <w:divsChild>
            <w:div w:id="8808579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
                <w:div w:id="904947219">
                  <w:marLeft w:val="0"/>
                  <w:marRight w:val="0"/>
                  <w:marTop w:val="0"/>
                  <w:marBottom w:val="0"/>
                  <w:divBdr>
                    <w:top w:val="none" w:sz="0" w:space="0" w:color="auto"/>
                    <w:left w:val="none" w:sz="0" w:space="0" w:color="auto"/>
                    <w:bottom w:val="none" w:sz="0" w:space="0" w:color="auto"/>
                    <w:right w:val="none" w:sz="0" w:space="0" w:color="auto"/>
                  </w:divBdr>
                </w:div>
                <w:div w:id="1554082060">
                  <w:marLeft w:val="0"/>
                  <w:marRight w:val="0"/>
                  <w:marTop w:val="0"/>
                  <w:marBottom w:val="0"/>
                  <w:divBdr>
                    <w:top w:val="none" w:sz="0" w:space="0" w:color="auto"/>
                    <w:left w:val="none" w:sz="0" w:space="0" w:color="auto"/>
                    <w:bottom w:val="none" w:sz="0" w:space="0" w:color="auto"/>
                    <w:right w:val="none" w:sz="0" w:space="0" w:color="auto"/>
                  </w:divBdr>
                </w:div>
              </w:divsChild>
            </w:div>
            <w:div w:id="1167865425">
              <w:marLeft w:val="0"/>
              <w:marRight w:val="0"/>
              <w:marTop w:val="0"/>
              <w:marBottom w:val="0"/>
              <w:divBdr>
                <w:top w:val="none" w:sz="0" w:space="0" w:color="auto"/>
                <w:left w:val="none" w:sz="0" w:space="0" w:color="auto"/>
                <w:bottom w:val="none" w:sz="0" w:space="0" w:color="auto"/>
                <w:right w:val="none" w:sz="0" w:space="0" w:color="auto"/>
              </w:divBdr>
            </w:div>
          </w:divsChild>
        </w:div>
        <w:div w:id="1087725119">
          <w:marLeft w:val="0"/>
          <w:marRight w:val="0"/>
          <w:marTop w:val="150"/>
          <w:marBottom w:val="0"/>
          <w:divBdr>
            <w:top w:val="none" w:sz="0" w:space="0" w:color="auto"/>
            <w:left w:val="none" w:sz="0" w:space="0" w:color="auto"/>
            <w:bottom w:val="none" w:sz="0" w:space="0" w:color="auto"/>
            <w:right w:val="none" w:sz="0" w:space="0" w:color="auto"/>
          </w:divBdr>
          <w:divsChild>
            <w:div w:id="367992552">
              <w:marLeft w:val="0"/>
              <w:marRight w:val="0"/>
              <w:marTop w:val="0"/>
              <w:marBottom w:val="0"/>
              <w:divBdr>
                <w:top w:val="none" w:sz="0" w:space="0" w:color="auto"/>
                <w:left w:val="none" w:sz="0" w:space="0" w:color="auto"/>
                <w:bottom w:val="none" w:sz="0" w:space="0" w:color="auto"/>
                <w:right w:val="none" w:sz="0" w:space="0" w:color="auto"/>
              </w:divBdr>
              <w:divsChild>
                <w:div w:id="547104482">
                  <w:marLeft w:val="0"/>
                  <w:marRight w:val="0"/>
                  <w:marTop w:val="0"/>
                  <w:marBottom w:val="0"/>
                  <w:divBdr>
                    <w:top w:val="none" w:sz="0" w:space="0" w:color="auto"/>
                    <w:left w:val="none" w:sz="0" w:space="0" w:color="auto"/>
                    <w:bottom w:val="none" w:sz="0" w:space="0" w:color="auto"/>
                    <w:right w:val="none" w:sz="0" w:space="0" w:color="auto"/>
                  </w:divBdr>
                </w:div>
                <w:div w:id="8175753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0498">
      <w:bodyDiv w:val="1"/>
      <w:marLeft w:val="0"/>
      <w:marRight w:val="0"/>
      <w:marTop w:val="0"/>
      <w:marBottom w:val="0"/>
      <w:divBdr>
        <w:top w:val="none" w:sz="0" w:space="0" w:color="auto"/>
        <w:left w:val="none" w:sz="0" w:space="0" w:color="auto"/>
        <w:bottom w:val="none" w:sz="0" w:space="0" w:color="auto"/>
        <w:right w:val="none" w:sz="0" w:space="0" w:color="auto"/>
      </w:divBdr>
    </w:div>
    <w:div w:id="1732386073">
      <w:bodyDiv w:val="1"/>
      <w:marLeft w:val="0"/>
      <w:marRight w:val="0"/>
      <w:marTop w:val="0"/>
      <w:marBottom w:val="0"/>
      <w:divBdr>
        <w:top w:val="none" w:sz="0" w:space="0" w:color="auto"/>
        <w:left w:val="none" w:sz="0" w:space="0" w:color="auto"/>
        <w:bottom w:val="none" w:sz="0" w:space="0" w:color="auto"/>
        <w:right w:val="none" w:sz="0" w:space="0" w:color="auto"/>
      </w:divBdr>
    </w:div>
    <w:div w:id="1733044613">
      <w:bodyDiv w:val="1"/>
      <w:marLeft w:val="0"/>
      <w:marRight w:val="0"/>
      <w:marTop w:val="0"/>
      <w:marBottom w:val="0"/>
      <w:divBdr>
        <w:top w:val="none" w:sz="0" w:space="0" w:color="auto"/>
        <w:left w:val="none" w:sz="0" w:space="0" w:color="auto"/>
        <w:bottom w:val="none" w:sz="0" w:space="0" w:color="auto"/>
        <w:right w:val="none" w:sz="0" w:space="0" w:color="auto"/>
      </w:divBdr>
      <w:divsChild>
        <w:div w:id="290525932">
          <w:marLeft w:val="0"/>
          <w:marRight w:val="0"/>
          <w:marTop w:val="0"/>
          <w:marBottom w:val="0"/>
          <w:divBdr>
            <w:top w:val="none" w:sz="0" w:space="0" w:color="auto"/>
            <w:left w:val="none" w:sz="0" w:space="0" w:color="auto"/>
            <w:bottom w:val="none" w:sz="0" w:space="0" w:color="auto"/>
            <w:right w:val="none" w:sz="0" w:space="0" w:color="auto"/>
          </w:divBdr>
        </w:div>
        <w:div w:id="507718035">
          <w:marLeft w:val="0"/>
          <w:marRight w:val="0"/>
          <w:marTop w:val="0"/>
          <w:marBottom w:val="300"/>
          <w:divBdr>
            <w:top w:val="none" w:sz="0" w:space="0" w:color="auto"/>
            <w:left w:val="none" w:sz="0" w:space="0" w:color="auto"/>
            <w:bottom w:val="none" w:sz="0" w:space="0" w:color="auto"/>
            <w:right w:val="none" w:sz="0" w:space="0" w:color="auto"/>
          </w:divBdr>
        </w:div>
        <w:div w:id="817111643">
          <w:marLeft w:val="0"/>
          <w:marRight w:val="0"/>
          <w:marTop w:val="150"/>
          <w:marBottom w:val="0"/>
          <w:divBdr>
            <w:top w:val="none" w:sz="0" w:space="0" w:color="auto"/>
            <w:left w:val="none" w:sz="0" w:space="0" w:color="auto"/>
            <w:bottom w:val="none" w:sz="0" w:space="0" w:color="auto"/>
            <w:right w:val="none" w:sz="0" w:space="0" w:color="auto"/>
          </w:divBdr>
        </w:div>
        <w:div w:id="1368481177">
          <w:marLeft w:val="0"/>
          <w:marRight w:val="0"/>
          <w:marTop w:val="0"/>
          <w:marBottom w:val="0"/>
          <w:divBdr>
            <w:top w:val="none" w:sz="0" w:space="0" w:color="auto"/>
            <w:left w:val="none" w:sz="0" w:space="0" w:color="auto"/>
            <w:bottom w:val="none" w:sz="0" w:space="0" w:color="auto"/>
            <w:right w:val="none" w:sz="0" w:space="0" w:color="auto"/>
          </w:divBdr>
        </w:div>
        <w:div w:id="1536771181">
          <w:marLeft w:val="0"/>
          <w:marRight w:val="0"/>
          <w:marTop w:val="0"/>
          <w:marBottom w:val="150"/>
          <w:divBdr>
            <w:top w:val="none" w:sz="0" w:space="0" w:color="auto"/>
            <w:left w:val="none" w:sz="0" w:space="0" w:color="auto"/>
            <w:bottom w:val="none" w:sz="0" w:space="0" w:color="auto"/>
            <w:right w:val="none" w:sz="0" w:space="0" w:color="auto"/>
          </w:divBdr>
        </w:div>
        <w:div w:id="171935569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15560702">
              <w:marLeft w:val="0"/>
              <w:marRight w:val="0"/>
              <w:marTop w:val="0"/>
              <w:marBottom w:val="150"/>
              <w:divBdr>
                <w:top w:val="none" w:sz="0" w:space="0" w:color="auto"/>
                <w:left w:val="none" w:sz="0" w:space="0" w:color="auto"/>
                <w:bottom w:val="none" w:sz="0" w:space="0" w:color="auto"/>
                <w:right w:val="none" w:sz="0" w:space="0" w:color="auto"/>
              </w:divBdr>
            </w:div>
            <w:div w:id="1950432279">
              <w:marLeft w:val="0"/>
              <w:marRight w:val="0"/>
              <w:marTop w:val="0"/>
              <w:marBottom w:val="225"/>
              <w:divBdr>
                <w:top w:val="none" w:sz="0" w:space="0" w:color="auto"/>
                <w:left w:val="none" w:sz="0" w:space="0" w:color="auto"/>
                <w:bottom w:val="none" w:sz="0" w:space="0" w:color="auto"/>
                <w:right w:val="none" w:sz="0" w:space="0" w:color="auto"/>
              </w:divBdr>
              <w:divsChild>
                <w:div w:id="911503176">
                  <w:marLeft w:val="0"/>
                  <w:marRight w:val="150"/>
                  <w:marTop w:val="0"/>
                  <w:marBottom w:val="0"/>
                  <w:divBdr>
                    <w:top w:val="none" w:sz="0" w:space="0" w:color="auto"/>
                    <w:left w:val="none" w:sz="0" w:space="0" w:color="auto"/>
                    <w:bottom w:val="none" w:sz="0" w:space="0" w:color="auto"/>
                    <w:right w:val="none" w:sz="0" w:space="0" w:color="auto"/>
                  </w:divBdr>
                </w:div>
                <w:div w:id="9326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749">
      <w:bodyDiv w:val="1"/>
      <w:marLeft w:val="0"/>
      <w:marRight w:val="0"/>
      <w:marTop w:val="0"/>
      <w:marBottom w:val="0"/>
      <w:divBdr>
        <w:top w:val="none" w:sz="0" w:space="0" w:color="auto"/>
        <w:left w:val="none" w:sz="0" w:space="0" w:color="auto"/>
        <w:bottom w:val="none" w:sz="0" w:space="0" w:color="auto"/>
        <w:right w:val="none" w:sz="0" w:space="0" w:color="auto"/>
      </w:divBdr>
      <w:divsChild>
        <w:div w:id="197427118">
          <w:marLeft w:val="0"/>
          <w:marRight w:val="0"/>
          <w:marTop w:val="0"/>
          <w:marBottom w:val="0"/>
          <w:divBdr>
            <w:top w:val="none" w:sz="0" w:space="0" w:color="auto"/>
            <w:left w:val="none" w:sz="0" w:space="0" w:color="auto"/>
            <w:bottom w:val="none" w:sz="0" w:space="0" w:color="auto"/>
            <w:right w:val="none" w:sz="0" w:space="0" w:color="auto"/>
          </w:divBdr>
        </w:div>
        <w:div w:id="2050104938">
          <w:marLeft w:val="0"/>
          <w:marRight w:val="0"/>
          <w:marTop w:val="0"/>
          <w:marBottom w:val="0"/>
          <w:divBdr>
            <w:top w:val="none" w:sz="0" w:space="0" w:color="auto"/>
            <w:left w:val="none" w:sz="0" w:space="0" w:color="auto"/>
            <w:bottom w:val="none" w:sz="0" w:space="0" w:color="auto"/>
            <w:right w:val="none" w:sz="0" w:space="0" w:color="auto"/>
          </w:divBdr>
          <w:divsChild>
            <w:div w:id="2059426876">
              <w:marLeft w:val="0"/>
              <w:marRight w:val="0"/>
              <w:marTop w:val="0"/>
              <w:marBottom w:val="0"/>
              <w:divBdr>
                <w:top w:val="none" w:sz="0" w:space="0" w:color="auto"/>
                <w:left w:val="none" w:sz="0" w:space="0" w:color="auto"/>
                <w:bottom w:val="none" w:sz="0" w:space="0" w:color="auto"/>
                <w:right w:val="none" w:sz="0" w:space="0" w:color="auto"/>
              </w:divBdr>
              <w:divsChild>
                <w:div w:id="107893058">
                  <w:marLeft w:val="0"/>
                  <w:marRight w:val="0"/>
                  <w:marTop w:val="0"/>
                  <w:marBottom w:val="0"/>
                  <w:divBdr>
                    <w:top w:val="none" w:sz="0" w:space="0" w:color="auto"/>
                    <w:left w:val="none" w:sz="0" w:space="0" w:color="auto"/>
                    <w:bottom w:val="none" w:sz="0" w:space="0" w:color="auto"/>
                    <w:right w:val="none" w:sz="0" w:space="0" w:color="auto"/>
                  </w:divBdr>
                </w:div>
                <w:div w:id="1711801317">
                  <w:marLeft w:val="0"/>
                  <w:marRight w:val="0"/>
                  <w:marTop w:val="0"/>
                  <w:marBottom w:val="0"/>
                  <w:divBdr>
                    <w:top w:val="none" w:sz="0" w:space="0" w:color="auto"/>
                    <w:left w:val="none" w:sz="0" w:space="0" w:color="auto"/>
                    <w:bottom w:val="none" w:sz="0" w:space="0" w:color="auto"/>
                    <w:right w:val="none" w:sz="0" w:space="0" w:color="auto"/>
                  </w:divBdr>
                </w:div>
                <w:div w:id="1847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1216">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4155972">
      <w:bodyDiv w:val="1"/>
      <w:marLeft w:val="0"/>
      <w:marRight w:val="0"/>
      <w:marTop w:val="0"/>
      <w:marBottom w:val="0"/>
      <w:divBdr>
        <w:top w:val="none" w:sz="0" w:space="0" w:color="auto"/>
        <w:left w:val="none" w:sz="0" w:space="0" w:color="auto"/>
        <w:bottom w:val="none" w:sz="0" w:space="0" w:color="auto"/>
        <w:right w:val="none" w:sz="0" w:space="0" w:color="auto"/>
      </w:divBdr>
      <w:divsChild>
        <w:div w:id="724065014">
          <w:marLeft w:val="0"/>
          <w:marRight w:val="0"/>
          <w:marTop w:val="0"/>
          <w:marBottom w:val="208"/>
          <w:divBdr>
            <w:top w:val="none" w:sz="0" w:space="0" w:color="auto"/>
            <w:left w:val="none" w:sz="0" w:space="0" w:color="auto"/>
            <w:bottom w:val="none" w:sz="0" w:space="0" w:color="auto"/>
            <w:right w:val="none" w:sz="0" w:space="0" w:color="auto"/>
          </w:divBdr>
        </w:div>
        <w:div w:id="1853295443">
          <w:marLeft w:val="-208"/>
          <w:marRight w:val="-208"/>
          <w:marTop w:val="0"/>
          <w:marBottom w:val="0"/>
          <w:divBdr>
            <w:top w:val="none" w:sz="0" w:space="0" w:color="auto"/>
            <w:left w:val="none" w:sz="0" w:space="0" w:color="auto"/>
            <w:bottom w:val="none" w:sz="0" w:space="0" w:color="auto"/>
            <w:right w:val="none" w:sz="0" w:space="0" w:color="auto"/>
          </w:divBdr>
          <w:divsChild>
            <w:div w:id="1214543796">
              <w:marLeft w:val="0"/>
              <w:marRight w:val="0"/>
              <w:marTop w:val="0"/>
              <w:marBottom w:val="0"/>
              <w:divBdr>
                <w:top w:val="none" w:sz="0" w:space="0" w:color="auto"/>
                <w:left w:val="none" w:sz="0" w:space="0" w:color="auto"/>
                <w:bottom w:val="none" w:sz="0" w:space="0" w:color="auto"/>
                <w:right w:val="none" w:sz="0" w:space="0" w:color="auto"/>
              </w:divBdr>
              <w:divsChild>
                <w:div w:id="1297681484">
                  <w:marLeft w:val="0"/>
                  <w:marRight w:val="0"/>
                  <w:marTop w:val="0"/>
                  <w:marBottom w:val="0"/>
                  <w:divBdr>
                    <w:top w:val="none" w:sz="0" w:space="0" w:color="auto"/>
                    <w:left w:val="none" w:sz="0" w:space="0" w:color="auto"/>
                    <w:bottom w:val="none" w:sz="0" w:space="0" w:color="auto"/>
                    <w:right w:val="none" w:sz="0" w:space="0" w:color="auto"/>
                  </w:divBdr>
                  <w:divsChild>
                    <w:div w:id="6758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4751">
          <w:marLeft w:val="0"/>
          <w:marRight w:val="0"/>
          <w:marTop w:val="138"/>
          <w:marBottom w:val="138"/>
          <w:divBdr>
            <w:top w:val="single" w:sz="6" w:space="7" w:color="EEEEEE"/>
            <w:left w:val="none" w:sz="0" w:space="0" w:color="auto"/>
            <w:bottom w:val="single" w:sz="6" w:space="7" w:color="EEEEEE"/>
            <w:right w:val="none" w:sz="0" w:space="0" w:color="auto"/>
          </w:divBdr>
        </w:div>
      </w:divsChild>
    </w:div>
    <w:div w:id="1735397603">
      <w:bodyDiv w:val="1"/>
      <w:marLeft w:val="0"/>
      <w:marRight w:val="0"/>
      <w:marTop w:val="0"/>
      <w:marBottom w:val="0"/>
      <w:divBdr>
        <w:top w:val="none" w:sz="0" w:space="0" w:color="auto"/>
        <w:left w:val="none" w:sz="0" w:space="0" w:color="auto"/>
        <w:bottom w:val="none" w:sz="0" w:space="0" w:color="auto"/>
        <w:right w:val="none" w:sz="0" w:space="0" w:color="auto"/>
      </w:divBdr>
    </w:div>
    <w:div w:id="1736049761">
      <w:bodyDiv w:val="1"/>
      <w:marLeft w:val="0"/>
      <w:marRight w:val="0"/>
      <w:marTop w:val="0"/>
      <w:marBottom w:val="0"/>
      <w:divBdr>
        <w:top w:val="none" w:sz="0" w:space="0" w:color="auto"/>
        <w:left w:val="none" w:sz="0" w:space="0" w:color="auto"/>
        <w:bottom w:val="none" w:sz="0" w:space="0" w:color="auto"/>
        <w:right w:val="none" w:sz="0" w:space="0" w:color="auto"/>
      </w:divBdr>
      <w:divsChild>
        <w:div w:id="124545412">
          <w:marLeft w:val="0"/>
          <w:marRight w:val="0"/>
          <w:marTop w:val="0"/>
          <w:marBottom w:val="225"/>
          <w:divBdr>
            <w:top w:val="none" w:sz="0" w:space="0" w:color="auto"/>
            <w:left w:val="none" w:sz="0" w:space="0" w:color="auto"/>
            <w:bottom w:val="none" w:sz="0" w:space="0" w:color="auto"/>
            <w:right w:val="none" w:sz="0" w:space="0" w:color="auto"/>
          </w:divBdr>
        </w:div>
        <w:div w:id="1152218733">
          <w:marLeft w:val="-225"/>
          <w:marRight w:val="-225"/>
          <w:marTop w:val="0"/>
          <w:marBottom w:val="0"/>
          <w:divBdr>
            <w:top w:val="none" w:sz="0" w:space="0" w:color="auto"/>
            <w:left w:val="none" w:sz="0" w:space="0" w:color="auto"/>
            <w:bottom w:val="none" w:sz="0" w:space="0" w:color="auto"/>
            <w:right w:val="none" w:sz="0" w:space="0" w:color="auto"/>
          </w:divBdr>
          <w:divsChild>
            <w:div w:id="827743510">
              <w:marLeft w:val="0"/>
              <w:marRight w:val="0"/>
              <w:marTop w:val="0"/>
              <w:marBottom w:val="0"/>
              <w:divBdr>
                <w:top w:val="none" w:sz="0" w:space="0" w:color="auto"/>
                <w:left w:val="none" w:sz="0" w:space="0" w:color="auto"/>
                <w:bottom w:val="none" w:sz="0" w:space="0" w:color="auto"/>
                <w:right w:val="none" w:sz="0" w:space="0" w:color="auto"/>
              </w:divBdr>
              <w:divsChild>
                <w:div w:id="4031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82">
      <w:bodyDiv w:val="1"/>
      <w:marLeft w:val="0"/>
      <w:marRight w:val="0"/>
      <w:marTop w:val="0"/>
      <w:marBottom w:val="0"/>
      <w:divBdr>
        <w:top w:val="none" w:sz="0" w:space="0" w:color="auto"/>
        <w:left w:val="none" w:sz="0" w:space="0" w:color="auto"/>
        <w:bottom w:val="none" w:sz="0" w:space="0" w:color="auto"/>
        <w:right w:val="none" w:sz="0" w:space="0" w:color="auto"/>
      </w:divBdr>
      <w:divsChild>
        <w:div w:id="562570933">
          <w:marLeft w:val="0"/>
          <w:marRight w:val="0"/>
          <w:marTop w:val="0"/>
          <w:marBottom w:val="0"/>
          <w:divBdr>
            <w:top w:val="none" w:sz="0" w:space="0" w:color="auto"/>
            <w:left w:val="none" w:sz="0" w:space="0" w:color="auto"/>
            <w:bottom w:val="none" w:sz="0" w:space="0" w:color="auto"/>
            <w:right w:val="none" w:sz="0" w:space="0" w:color="auto"/>
          </w:divBdr>
          <w:divsChild>
            <w:div w:id="821578318">
              <w:marLeft w:val="0"/>
              <w:marRight w:val="0"/>
              <w:marTop w:val="0"/>
              <w:marBottom w:val="0"/>
              <w:divBdr>
                <w:top w:val="none" w:sz="0" w:space="0" w:color="auto"/>
                <w:left w:val="none" w:sz="0" w:space="0" w:color="auto"/>
                <w:bottom w:val="none" w:sz="0" w:space="0" w:color="auto"/>
                <w:right w:val="none" w:sz="0" w:space="0" w:color="auto"/>
              </w:divBdr>
            </w:div>
          </w:divsChild>
        </w:div>
        <w:div w:id="1687360778">
          <w:marLeft w:val="0"/>
          <w:marRight w:val="0"/>
          <w:marTop w:val="0"/>
          <w:marBottom w:val="0"/>
          <w:divBdr>
            <w:top w:val="none" w:sz="0" w:space="0" w:color="auto"/>
            <w:left w:val="none" w:sz="0" w:space="0" w:color="auto"/>
            <w:bottom w:val="none" w:sz="0" w:space="0" w:color="auto"/>
            <w:right w:val="none" w:sz="0" w:space="0" w:color="auto"/>
          </w:divBdr>
        </w:div>
        <w:div w:id="1875459909">
          <w:marLeft w:val="0"/>
          <w:marRight w:val="0"/>
          <w:marTop w:val="0"/>
          <w:marBottom w:val="150"/>
          <w:divBdr>
            <w:top w:val="none" w:sz="0" w:space="0" w:color="auto"/>
            <w:left w:val="none" w:sz="0" w:space="0" w:color="auto"/>
            <w:bottom w:val="none" w:sz="0" w:space="0" w:color="auto"/>
            <w:right w:val="none" w:sz="0" w:space="0" w:color="auto"/>
          </w:divBdr>
        </w:div>
      </w:divsChild>
    </w:div>
    <w:div w:id="1737705353">
      <w:bodyDiv w:val="1"/>
      <w:marLeft w:val="0"/>
      <w:marRight w:val="0"/>
      <w:marTop w:val="0"/>
      <w:marBottom w:val="0"/>
      <w:divBdr>
        <w:top w:val="none" w:sz="0" w:space="0" w:color="auto"/>
        <w:left w:val="none" w:sz="0" w:space="0" w:color="auto"/>
        <w:bottom w:val="none" w:sz="0" w:space="0" w:color="auto"/>
        <w:right w:val="none" w:sz="0" w:space="0" w:color="auto"/>
      </w:divBdr>
      <w:divsChild>
        <w:div w:id="71196042">
          <w:marLeft w:val="0"/>
          <w:marRight w:val="0"/>
          <w:marTop w:val="0"/>
          <w:marBottom w:val="150"/>
          <w:divBdr>
            <w:top w:val="none" w:sz="0" w:space="0" w:color="auto"/>
            <w:left w:val="none" w:sz="0" w:space="0" w:color="auto"/>
            <w:bottom w:val="none" w:sz="0" w:space="0" w:color="auto"/>
            <w:right w:val="none" w:sz="0" w:space="0" w:color="auto"/>
          </w:divBdr>
        </w:div>
        <w:div w:id="659775657">
          <w:marLeft w:val="0"/>
          <w:marRight w:val="0"/>
          <w:marTop w:val="0"/>
          <w:marBottom w:val="0"/>
          <w:divBdr>
            <w:top w:val="none" w:sz="0" w:space="0" w:color="auto"/>
            <w:left w:val="none" w:sz="0" w:space="0" w:color="auto"/>
            <w:bottom w:val="none" w:sz="0" w:space="0" w:color="auto"/>
            <w:right w:val="none" w:sz="0" w:space="0" w:color="auto"/>
          </w:divBdr>
          <w:divsChild>
            <w:div w:id="979380651">
              <w:marLeft w:val="0"/>
              <w:marRight w:val="0"/>
              <w:marTop w:val="0"/>
              <w:marBottom w:val="225"/>
              <w:divBdr>
                <w:top w:val="none" w:sz="0" w:space="0" w:color="auto"/>
                <w:left w:val="none" w:sz="0" w:space="0" w:color="auto"/>
                <w:bottom w:val="none" w:sz="0" w:space="0" w:color="auto"/>
                <w:right w:val="none" w:sz="0" w:space="0" w:color="auto"/>
              </w:divBdr>
              <w:divsChild>
                <w:div w:id="198011332">
                  <w:marLeft w:val="0"/>
                  <w:marRight w:val="0"/>
                  <w:marTop w:val="0"/>
                  <w:marBottom w:val="225"/>
                  <w:divBdr>
                    <w:top w:val="none" w:sz="0" w:space="0" w:color="auto"/>
                    <w:left w:val="none" w:sz="0" w:space="0" w:color="auto"/>
                    <w:bottom w:val="none" w:sz="0" w:space="0" w:color="auto"/>
                    <w:right w:val="none" w:sz="0" w:space="0" w:color="auto"/>
                  </w:divBdr>
                </w:div>
                <w:div w:id="498539847">
                  <w:marLeft w:val="0"/>
                  <w:marRight w:val="0"/>
                  <w:marTop w:val="0"/>
                  <w:marBottom w:val="225"/>
                  <w:divBdr>
                    <w:top w:val="none" w:sz="0" w:space="0" w:color="auto"/>
                    <w:left w:val="none" w:sz="0" w:space="0" w:color="auto"/>
                    <w:bottom w:val="none" w:sz="0" w:space="0" w:color="auto"/>
                    <w:right w:val="none" w:sz="0" w:space="0" w:color="auto"/>
                  </w:divBdr>
                </w:div>
                <w:div w:id="806512031">
                  <w:marLeft w:val="0"/>
                  <w:marRight w:val="0"/>
                  <w:marTop w:val="0"/>
                  <w:marBottom w:val="225"/>
                  <w:divBdr>
                    <w:top w:val="none" w:sz="0" w:space="0" w:color="auto"/>
                    <w:left w:val="none" w:sz="0" w:space="0" w:color="auto"/>
                    <w:bottom w:val="none" w:sz="0" w:space="0" w:color="auto"/>
                    <w:right w:val="none" w:sz="0" w:space="0" w:color="auto"/>
                  </w:divBdr>
                  <w:divsChild>
                    <w:div w:id="1859852047">
                      <w:marLeft w:val="0"/>
                      <w:marRight w:val="0"/>
                      <w:marTop w:val="0"/>
                      <w:marBottom w:val="225"/>
                      <w:divBdr>
                        <w:top w:val="none" w:sz="0" w:space="0" w:color="auto"/>
                        <w:left w:val="none" w:sz="0" w:space="0" w:color="auto"/>
                        <w:bottom w:val="none" w:sz="0" w:space="0" w:color="auto"/>
                        <w:right w:val="none" w:sz="0" w:space="0" w:color="auto"/>
                      </w:divBdr>
                      <w:divsChild>
                        <w:div w:id="401945800">
                          <w:marLeft w:val="0"/>
                          <w:marRight w:val="0"/>
                          <w:marTop w:val="0"/>
                          <w:marBottom w:val="225"/>
                          <w:divBdr>
                            <w:top w:val="none" w:sz="0" w:space="0" w:color="auto"/>
                            <w:left w:val="none" w:sz="0" w:space="0" w:color="auto"/>
                            <w:bottom w:val="none" w:sz="0" w:space="0" w:color="auto"/>
                            <w:right w:val="none" w:sz="0" w:space="0" w:color="auto"/>
                          </w:divBdr>
                          <w:divsChild>
                            <w:div w:id="456334575">
                              <w:marLeft w:val="0"/>
                              <w:marRight w:val="0"/>
                              <w:marTop w:val="0"/>
                              <w:marBottom w:val="225"/>
                              <w:divBdr>
                                <w:top w:val="none" w:sz="0" w:space="0" w:color="auto"/>
                                <w:left w:val="none" w:sz="0" w:space="0" w:color="auto"/>
                                <w:bottom w:val="none" w:sz="0" w:space="0" w:color="auto"/>
                                <w:right w:val="none" w:sz="0" w:space="0" w:color="auto"/>
                              </w:divBdr>
                              <w:divsChild>
                                <w:div w:id="1972326963">
                                  <w:marLeft w:val="0"/>
                                  <w:marRight w:val="0"/>
                                  <w:marTop w:val="0"/>
                                  <w:marBottom w:val="225"/>
                                  <w:divBdr>
                                    <w:top w:val="none" w:sz="0" w:space="0" w:color="auto"/>
                                    <w:left w:val="none" w:sz="0" w:space="0" w:color="auto"/>
                                    <w:bottom w:val="none" w:sz="0" w:space="0" w:color="auto"/>
                                    <w:right w:val="none" w:sz="0" w:space="0" w:color="auto"/>
                                  </w:divBdr>
                                  <w:divsChild>
                                    <w:div w:id="1818035717">
                                      <w:marLeft w:val="0"/>
                                      <w:marRight w:val="0"/>
                                      <w:marTop w:val="0"/>
                                      <w:marBottom w:val="0"/>
                                      <w:divBdr>
                                        <w:top w:val="single" w:sz="2" w:space="0" w:color="auto"/>
                                        <w:left w:val="single" w:sz="2" w:space="0" w:color="auto"/>
                                        <w:bottom w:val="single" w:sz="2" w:space="0" w:color="auto"/>
                                        <w:right w:val="single" w:sz="2" w:space="0" w:color="auto"/>
                                      </w:divBdr>
                                      <w:divsChild>
                                        <w:div w:id="1272008242">
                                          <w:marLeft w:val="0"/>
                                          <w:marRight w:val="0"/>
                                          <w:marTop w:val="0"/>
                                          <w:marBottom w:val="0"/>
                                          <w:divBdr>
                                            <w:top w:val="single" w:sz="2" w:space="0" w:color="FFFFFF"/>
                                            <w:left w:val="single" w:sz="2" w:space="0" w:color="FFFFFF"/>
                                            <w:bottom w:val="none" w:sz="0" w:space="0" w:color="auto"/>
                                            <w:right w:val="single" w:sz="2" w:space="0" w:color="FFFFFF"/>
                                          </w:divBdr>
                                          <w:divsChild>
                                            <w:div w:id="382218275">
                                              <w:marLeft w:val="0"/>
                                              <w:marRight w:val="0"/>
                                              <w:marTop w:val="0"/>
                                              <w:marBottom w:val="225"/>
                                              <w:divBdr>
                                                <w:top w:val="none" w:sz="0" w:space="0" w:color="auto"/>
                                                <w:left w:val="none" w:sz="0" w:space="0" w:color="auto"/>
                                                <w:bottom w:val="none" w:sz="0" w:space="0" w:color="auto"/>
                                                <w:right w:val="none" w:sz="0" w:space="0" w:color="auto"/>
                                              </w:divBdr>
                                              <w:divsChild>
                                                <w:div w:id="1746222335">
                                                  <w:marLeft w:val="0"/>
                                                  <w:marRight w:val="0"/>
                                                  <w:marTop w:val="0"/>
                                                  <w:marBottom w:val="225"/>
                                                  <w:divBdr>
                                                    <w:top w:val="none" w:sz="0" w:space="0" w:color="auto"/>
                                                    <w:left w:val="none" w:sz="0" w:space="0" w:color="auto"/>
                                                    <w:bottom w:val="none" w:sz="0" w:space="0" w:color="auto"/>
                                                    <w:right w:val="none" w:sz="0" w:space="0" w:color="auto"/>
                                                  </w:divBdr>
                                                  <w:divsChild>
                                                    <w:div w:id="19376389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0593430">
                                              <w:marLeft w:val="0"/>
                                              <w:marRight w:val="150"/>
                                              <w:marTop w:val="0"/>
                                              <w:marBottom w:val="225"/>
                                              <w:divBdr>
                                                <w:top w:val="none" w:sz="0" w:space="0" w:color="auto"/>
                                                <w:left w:val="none" w:sz="0" w:space="0" w:color="auto"/>
                                                <w:bottom w:val="none" w:sz="0" w:space="0" w:color="auto"/>
                                                <w:right w:val="none" w:sz="0" w:space="0" w:color="auto"/>
                                              </w:divBdr>
                                            </w:div>
                                          </w:divsChild>
                                        </w:div>
                                        <w:div w:id="198438626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8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6974970">
          <w:marLeft w:val="0"/>
          <w:marRight w:val="0"/>
          <w:marTop w:val="0"/>
          <w:marBottom w:val="150"/>
          <w:divBdr>
            <w:top w:val="none" w:sz="0" w:space="0" w:color="auto"/>
            <w:left w:val="none" w:sz="0" w:space="0" w:color="auto"/>
            <w:bottom w:val="none" w:sz="0" w:space="0" w:color="auto"/>
            <w:right w:val="none" w:sz="0" w:space="0" w:color="auto"/>
          </w:divBdr>
        </w:div>
      </w:divsChild>
    </w:div>
    <w:div w:id="1737894865">
      <w:bodyDiv w:val="1"/>
      <w:marLeft w:val="0"/>
      <w:marRight w:val="0"/>
      <w:marTop w:val="0"/>
      <w:marBottom w:val="0"/>
      <w:divBdr>
        <w:top w:val="none" w:sz="0" w:space="0" w:color="auto"/>
        <w:left w:val="none" w:sz="0" w:space="0" w:color="auto"/>
        <w:bottom w:val="none" w:sz="0" w:space="0" w:color="auto"/>
        <w:right w:val="none" w:sz="0" w:space="0" w:color="auto"/>
      </w:divBdr>
    </w:div>
    <w:div w:id="1738241451">
      <w:bodyDiv w:val="1"/>
      <w:marLeft w:val="0"/>
      <w:marRight w:val="0"/>
      <w:marTop w:val="0"/>
      <w:marBottom w:val="0"/>
      <w:divBdr>
        <w:top w:val="none" w:sz="0" w:space="0" w:color="auto"/>
        <w:left w:val="none" w:sz="0" w:space="0" w:color="auto"/>
        <w:bottom w:val="none" w:sz="0" w:space="0" w:color="auto"/>
        <w:right w:val="none" w:sz="0" w:space="0" w:color="auto"/>
      </w:divBdr>
    </w:div>
    <w:div w:id="1738476915">
      <w:bodyDiv w:val="1"/>
      <w:marLeft w:val="0"/>
      <w:marRight w:val="0"/>
      <w:marTop w:val="0"/>
      <w:marBottom w:val="0"/>
      <w:divBdr>
        <w:top w:val="none" w:sz="0" w:space="0" w:color="auto"/>
        <w:left w:val="none" w:sz="0" w:space="0" w:color="auto"/>
        <w:bottom w:val="none" w:sz="0" w:space="0" w:color="auto"/>
        <w:right w:val="none" w:sz="0" w:space="0" w:color="auto"/>
      </w:divBdr>
    </w:div>
    <w:div w:id="1738940733">
      <w:bodyDiv w:val="1"/>
      <w:marLeft w:val="0"/>
      <w:marRight w:val="0"/>
      <w:marTop w:val="0"/>
      <w:marBottom w:val="0"/>
      <w:divBdr>
        <w:top w:val="none" w:sz="0" w:space="0" w:color="auto"/>
        <w:left w:val="none" w:sz="0" w:space="0" w:color="auto"/>
        <w:bottom w:val="none" w:sz="0" w:space="0" w:color="auto"/>
        <w:right w:val="none" w:sz="0" w:space="0" w:color="auto"/>
      </w:divBdr>
    </w:div>
    <w:div w:id="1739355238">
      <w:bodyDiv w:val="1"/>
      <w:marLeft w:val="0"/>
      <w:marRight w:val="0"/>
      <w:marTop w:val="0"/>
      <w:marBottom w:val="0"/>
      <w:divBdr>
        <w:top w:val="none" w:sz="0" w:space="0" w:color="auto"/>
        <w:left w:val="none" w:sz="0" w:space="0" w:color="auto"/>
        <w:bottom w:val="none" w:sz="0" w:space="0" w:color="auto"/>
        <w:right w:val="none" w:sz="0" w:space="0" w:color="auto"/>
      </w:divBdr>
    </w:div>
    <w:div w:id="1739747726">
      <w:bodyDiv w:val="1"/>
      <w:marLeft w:val="0"/>
      <w:marRight w:val="0"/>
      <w:marTop w:val="0"/>
      <w:marBottom w:val="0"/>
      <w:divBdr>
        <w:top w:val="none" w:sz="0" w:space="0" w:color="auto"/>
        <w:left w:val="none" w:sz="0" w:space="0" w:color="auto"/>
        <w:bottom w:val="none" w:sz="0" w:space="0" w:color="auto"/>
        <w:right w:val="none" w:sz="0" w:space="0" w:color="auto"/>
      </w:divBdr>
    </w:div>
    <w:div w:id="1740591024">
      <w:bodyDiv w:val="1"/>
      <w:marLeft w:val="0"/>
      <w:marRight w:val="0"/>
      <w:marTop w:val="0"/>
      <w:marBottom w:val="0"/>
      <w:divBdr>
        <w:top w:val="none" w:sz="0" w:space="0" w:color="auto"/>
        <w:left w:val="none" w:sz="0" w:space="0" w:color="auto"/>
        <w:bottom w:val="none" w:sz="0" w:space="0" w:color="auto"/>
        <w:right w:val="none" w:sz="0" w:space="0" w:color="auto"/>
      </w:divBdr>
      <w:divsChild>
        <w:div w:id="2107070630">
          <w:marLeft w:val="0"/>
          <w:marRight w:val="0"/>
          <w:marTop w:val="0"/>
          <w:marBottom w:val="225"/>
          <w:divBdr>
            <w:top w:val="none" w:sz="0" w:space="0" w:color="auto"/>
            <w:left w:val="none" w:sz="0" w:space="0" w:color="auto"/>
            <w:bottom w:val="none" w:sz="0" w:space="0" w:color="auto"/>
            <w:right w:val="none" w:sz="0" w:space="0" w:color="auto"/>
          </w:divBdr>
        </w:div>
      </w:divsChild>
    </w:div>
    <w:div w:id="1740783755">
      <w:bodyDiv w:val="1"/>
      <w:marLeft w:val="0"/>
      <w:marRight w:val="0"/>
      <w:marTop w:val="0"/>
      <w:marBottom w:val="0"/>
      <w:divBdr>
        <w:top w:val="none" w:sz="0" w:space="0" w:color="auto"/>
        <w:left w:val="none" w:sz="0" w:space="0" w:color="auto"/>
        <w:bottom w:val="none" w:sz="0" w:space="0" w:color="auto"/>
        <w:right w:val="none" w:sz="0" w:space="0" w:color="auto"/>
      </w:divBdr>
    </w:div>
    <w:div w:id="1741637784">
      <w:bodyDiv w:val="1"/>
      <w:marLeft w:val="0"/>
      <w:marRight w:val="0"/>
      <w:marTop w:val="0"/>
      <w:marBottom w:val="0"/>
      <w:divBdr>
        <w:top w:val="none" w:sz="0" w:space="0" w:color="auto"/>
        <w:left w:val="none" w:sz="0" w:space="0" w:color="auto"/>
        <w:bottom w:val="none" w:sz="0" w:space="0" w:color="auto"/>
        <w:right w:val="none" w:sz="0" w:space="0" w:color="auto"/>
      </w:divBdr>
    </w:div>
    <w:div w:id="1742098845">
      <w:bodyDiv w:val="1"/>
      <w:marLeft w:val="0"/>
      <w:marRight w:val="0"/>
      <w:marTop w:val="0"/>
      <w:marBottom w:val="0"/>
      <w:divBdr>
        <w:top w:val="none" w:sz="0" w:space="0" w:color="auto"/>
        <w:left w:val="none" w:sz="0" w:space="0" w:color="auto"/>
        <w:bottom w:val="none" w:sz="0" w:space="0" w:color="auto"/>
        <w:right w:val="none" w:sz="0" w:space="0" w:color="auto"/>
      </w:divBdr>
    </w:div>
    <w:div w:id="1742214940">
      <w:bodyDiv w:val="1"/>
      <w:marLeft w:val="0"/>
      <w:marRight w:val="0"/>
      <w:marTop w:val="0"/>
      <w:marBottom w:val="0"/>
      <w:divBdr>
        <w:top w:val="none" w:sz="0" w:space="0" w:color="auto"/>
        <w:left w:val="none" w:sz="0" w:space="0" w:color="auto"/>
        <w:bottom w:val="none" w:sz="0" w:space="0" w:color="auto"/>
        <w:right w:val="none" w:sz="0" w:space="0" w:color="auto"/>
      </w:divBdr>
      <w:divsChild>
        <w:div w:id="552348197">
          <w:marLeft w:val="-225"/>
          <w:marRight w:val="-225"/>
          <w:marTop w:val="0"/>
          <w:marBottom w:val="0"/>
          <w:divBdr>
            <w:top w:val="none" w:sz="0" w:space="0" w:color="auto"/>
            <w:left w:val="none" w:sz="0" w:space="0" w:color="auto"/>
            <w:bottom w:val="none" w:sz="0" w:space="0" w:color="auto"/>
            <w:right w:val="none" w:sz="0" w:space="0" w:color="auto"/>
          </w:divBdr>
          <w:divsChild>
            <w:div w:id="1161654140">
              <w:marLeft w:val="0"/>
              <w:marRight w:val="0"/>
              <w:marTop w:val="0"/>
              <w:marBottom w:val="0"/>
              <w:divBdr>
                <w:top w:val="none" w:sz="0" w:space="0" w:color="auto"/>
                <w:left w:val="none" w:sz="0" w:space="0" w:color="auto"/>
                <w:bottom w:val="none" w:sz="0" w:space="0" w:color="auto"/>
                <w:right w:val="none" w:sz="0" w:space="0" w:color="auto"/>
              </w:divBdr>
              <w:divsChild>
                <w:div w:id="1548447223">
                  <w:marLeft w:val="0"/>
                  <w:marRight w:val="0"/>
                  <w:marTop w:val="0"/>
                  <w:marBottom w:val="0"/>
                  <w:divBdr>
                    <w:top w:val="none" w:sz="0" w:space="0" w:color="auto"/>
                    <w:left w:val="none" w:sz="0" w:space="0" w:color="auto"/>
                    <w:bottom w:val="none" w:sz="0" w:space="0" w:color="auto"/>
                    <w:right w:val="none" w:sz="0" w:space="0" w:color="auto"/>
                  </w:divBdr>
                  <w:divsChild>
                    <w:div w:id="374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5819">
          <w:marLeft w:val="0"/>
          <w:marRight w:val="0"/>
          <w:marTop w:val="150"/>
          <w:marBottom w:val="150"/>
          <w:divBdr>
            <w:top w:val="single" w:sz="6" w:space="8" w:color="EEEEEE"/>
            <w:left w:val="none" w:sz="0" w:space="0" w:color="auto"/>
            <w:bottom w:val="single" w:sz="6" w:space="8" w:color="EEEEEE"/>
            <w:right w:val="none" w:sz="0" w:space="0" w:color="auto"/>
          </w:divBdr>
        </w:div>
        <w:div w:id="1496602254">
          <w:marLeft w:val="0"/>
          <w:marRight w:val="0"/>
          <w:marTop w:val="0"/>
          <w:marBottom w:val="225"/>
          <w:divBdr>
            <w:top w:val="none" w:sz="0" w:space="0" w:color="auto"/>
            <w:left w:val="none" w:sz="0" w:space="0" w:color="auto"/>
            <w:bottom w:val="none" w:sz="0" w:space="0" w:color="auto"/>
            <w:right w:val="none" w:sz="0" w:space="0" w:color="auto"/>
          </w:divBdr>
        </w:div>
      </w:divsChild>
    </w:div>
    <w:div w:id="1742485250">
      <w:bodyDiv w:val="1"/>
      <w:marLeft w:val="0"/>
      <w:marRight w:val="0"/>
      <w:marTop w:val="0"/>
      <w:marBottom w:val="0"/>
      <w:divBdr>
        <w:top w:val="none" w:sz="0" w:space="0" w:color="auto"/>
        <w:left w:val="none" w:sz="0" w:space="0" w:color="auto"/>
        <w:bottom w:val="none" w:sz="0" w:space="0" w:color="auto"/>
        <w:right w:val="none" w:sz="0" w:space="0" w:color="auto"/>
      </w:divBdr>
      <w:divsChild>
        <w:div w:id="1445734799">
          <w:marLeft w:val="0"/>
          <w:marRight w:val="0"/>
          <w:marTop w:val="0"/>
          <w:marBottom w:val="0"/>
          <w:divBdr>
            <w:top w:val="none" w:sz="0" w:space="0" w:color="auto"/>
            <w:left w:val="none" w:sz="0" w:space="0" w:color="auto"/>
            <w:bottom w:val="none" w:sz="0" w:space="0" w:color="auto"/>
            <w:right w:val="none" w:sz="0" w:space="0" w:color="auto"/>
          </w:divBdr>
          <w:divsChild>
            <w:div w:id="845485250">
              <w:marLeft w:val="0"/>
              <w:marRight w:val="0"/>
              <w:marTop w:val="0"/>
              <w:marBottom w:val="0"/>
              <w:divBdr>
                <w:top w:val="none" w:sz="0" w:space="0" w:color="auto"/>
                <w:left w:val="none" w:sz="0" w:space="0" w:color="auto"/>
                <w:bottom w:val="none" w:sz="0" w:space="0" w:color="auto"/>
                <w:right w:val="none" w:sz="0" w:space="0" w:color="auto"/>
              </w:divBdr>
              <w:divsChild>
                <w:div w:id="1007904627">
                  <w:marLeft w:val="30"/>
                  <w:marRight w:val="180"/>
                  <w:marTop w:val="30"/>
                  <w:marBottom w:val="30"/>
                  <w:divBdr>
                    <w:top w:val="single" w:sz="6" w:space="2" w:color="CCCCCC"/>
                    <w:left w:val="single" w:sz="6" w:space="2" w:color="CCCCCC"/>
                    <w:bottom w:val="single" w:sz="6" w:space="2" w:color="CCCCCC"/>
                    <w:right w:val="single" w:sz="6" w:space="2" w:color="CCCCCC"/>
                  </w:divBdr>
                  <w:divsChild>
                    <w:div w:id="86048786">
                      <w:marLeft w:val="0"/>
                      <w:marRight w:val="0"/>
                      <w:marTop w:val="0"/>
                      <w:marBottom w:val="90"/>
                      <w:divBdr>
                        <w:top w:val="none" w:sz="0" w:space="0" w:color="auto"/>
                        <w:left w:val="none" w:sz="0" w:space="0" w:color="auto"/>
                        <w:bottom w:val="none" w:sz="0" w:space="0" w:color="auto"/>
                        <w:right w:val="none" w:sz="0" w:space="0" w:color="auto"/>
                      </w:divBdr>
                      <w:divsChild>
                        <w:div w:id="7216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9804">
      <w:bodyDiv w:val="1"/>
      <w:marLeft w:val="0"/>
      <w:marRight w:val="0"/>
      <w:marTop w:val="0"/>
      <w:marBottom w:val="0"/>
      <w:divBdr>
        <w:top w:val="none" w:sz="0" w:space="0" w:color="auto"/>
        <w:left w:val="none" w:sz="0" w:space="0" w:color="auto"/>
        <w:bottom w:val="none" w:sz="0" w:space="0" w:color="auto"/>
        <w:right w:val="none" w:sz="0" w:space="0" w:color="auto"/>
      </w:divBdr>
    </w:div>
    <w:div w:id="1743481176">
      <w:bodyDiv w:val="1"/>
      <w:marLeft w:val="0"/>
      <w:marRight w:val="0"/>
      <w:marTop w:val="0"/>
      <w:marBottom w:val="0"/>
      <w:divBdr>
        <w:top w:val="none" w:sz="0" w:space="0" w:color="auto"/>
        <w:left w:val="none" w:sz="0" w:space="0" w:color="auto"/>
        <w:bottom w:val="none" w:sz="0" w:space="0" w:color="auto"/>
        <w:right w:val="none" w:sz="0" w:space="0" w:color="auto"/>
      </w:divBdr>
      <w:divsChild>
        <w:div w:id="719018468">
          <w:marLeft w:val="0"/>
          <w:marRight w:val="0"/>
          <w:marTop w:val="150"/>
          <w:marBottom w:val="150"/>
          <w:divBdr>
            <w:top w:val="single" w:sz="6" w:space="8" w:color="EEEEEE"/>
            <w:left w:val="none" w:sz="0" w:space="0" w:color="auto"/>
            <w:bottom w:val="single" w:sz="6" w:space="8" w:color="EEEEEE"/>
            <w:right w:val="none" w:sz="0" w:space="0" w:color="auto"/>
          </w:divBdr>
        </w:div>
        <w:div w:id="777335484">
          <w:marLeft w:val="0"/>
          <w:marRight w:val="0"/>
          <w:marTop w:val="0"/>
          <w:marBottom w:val="225"/>
          <w:divBdr>
            <w:top w:val="none" w:sz="0" w:space="0" w:color="auto"/>
            <w:left w:val="none" w:sz="0" w:space="0" w:color="auto"/>
            <w:bottom w:val="none" w:sz="0" w:space="0" w:color="auto"/>
            <w:right w:val="none" w:sz="0" w:space="0" w:color="auto"/>
          </w:divBdr>
        </w:div>
        <w:div w:id="1766808452">
          <w:marLeft w:val="-225"/>
          <w:marRight w:val="-225"/>
          <w:marTop w:val="0"/>
          <w:marBottom w:val="0"/>
          <w:divBdr>
            <w:top w:val="none" w:sz="0" w:space="0" w:color="auto"/>
            <w:left w:val="none" w:sz="0" w:space="0" w:color="auto"/>
            <w:bottom w:val="none" w:sz="0" w:space="0" w:color="auto"/>
            <w:right w:val="none" w:sz="0" w:space="0" w:color="auto"/>
          </w:divBdr>
          <w:divsChild>
            <w:div w:id="1925214122">
              <w:marLeft w:val="0"/>
              <w:marRight w:val="0"/>
              <w:marTop w:val="0"/>
              <w:marBottom w:val="0"/>
              <w:divBdr>
                <w:top w:val="none" w:sz="0" w:space="0" w:color="auto"/>
                <w:left w:val="none" w:sz="0" w:space="0" w:color="auto"/>
                <w:bottom w:val="none" w:sz="0" w:space="0" w:color="auto"/>
                <w:right w:val="none" w:sz="0" w:space="0" w:color="auto"/>
              </w:divBdr>
              <w:divsChild>
                <w:div w:id="949092985">
                  <w:marLeft w:val="0"/>
                  <w:marRight w:val="0"/>
                  <w:marTop w:val="0"/>
                  <w:marBottom w:val="0"/>
                  <w:divBdr>
                    <w:top w:val="none" w:sz="0" w:space="0" w:color="auto"/>
                    <w:left w:val="none" w:sz="0" w:space="0" w:color="auto"/>
                    <w:bottom w:val="none" w:sz="0" w:space="0" w:color="auto"/>
                    <w:right w:val="none" w:sz="0" w:space="0" w:color="auto"/>
                  </w:divBdr>
                  <w:divsChild>
                    <w:div w:id="1556702320">
                      <w:marLeft w:val="0"/>
                      <w:marRight w:val="0"/>
                      <w:marTop w:val="0"/>
                      <w:marBottom w:val="0"/>
                      <w:divBdr>
                        <w:top w:val="none" w:sz="0" w:space="0" w:color="auto"/>
                        <w:left w:val="none" w:sz="0" w:space="0" w:color="auto"/>
                        <w:bottom w:val="none" w:sz="0" w:space="0" w:color="auto"/>
                        <w:right w:val="none" w:sz="0" w:space="0" w:color="auto"/>
                      </w:divBdr>
                    </w:div>
                    <w:div w:id="21431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1008">
      <w:bodyDiv w:val="1"/>
      <w:marLeft w:val="0"/>
      <w:marRight w:val="0"/>
      <w:marTop w:val="0"/>
      <w:marBottom w:val="0"/>
      <w:divBdr>
        <w:top w:val="none" w:sz="0" w:space="0" w:color="auto"/>
        <w:left w:val="none" w:sz="0" w:space="0" w:color="auto"/>
        <w:bottom w:val="none" w:sz="0" w:space="0" w:color="auto"/>
        <w:right w:val="none" w:sz="0" w:space="0" w:color="auto"/>
      </w:divBdr>
    </w:div>
    <w:div w:id="1744139853">
      <w:bodyDiv w:val="1"/>
      <w:marLeft w:val="0"/>
      <w:marRight w:val="0"/>
      <w:marTop w:val="0"/>
      <w:marBottom w:val="0"/>
      <w:divBdr>
        <w:top w:val="none" w:sz="0" w:space="0" w:color="auto"/>
        <w:left w:val="none" w:sz="0" w:space="0" w:color="auto"/>
        <w:bottom w:val="none" w:sz="0" w:space="0" w:color="auto"/>
        <w:right w:val="none" w:sz="0" w:space="0" w:color="auto"/>
      </w:divBdr>
    </w:div>
    <w:div w:id="1744644530">
      <w:bodyDiv w:val="1"/>
      <w:marLeft w:val="0"/>
      <w:marRight w:val="0"/>
      <w:marTop w:val="0"/>
      <w:marBottom w:val="0"/>
      <w:divBdr>
        <w:top w:val="none" w:sz="0" w:space="0" w:color="auto"/>
        <w:left w:val="none" w:sz="0" w:space="0" w:color="auto"/>
        <w:bottom w:val="none" w:sz="0" w:space="0" w:color="auto"/>
        <w:right w:val="none" w:sz="0" w:space="0" w:color="auto"/>
      </w:divBdr>
      <w:divsChild>
        <w:div w:id="412363244">
          <w:marLeft w:val="0"/>
          <w:marRight w:val="0"/>
          <w:marTop w:val="0"/>
          <w:marBottom w:val="225"/>
          <w:divBdr>
            <w:top w:val="none" w:sz="0" w:space="0" w:color="auto"/>
            <w:left w:val="none" w:sz="0" w:space="0" w:color="auto"/>
            <w:bottom w:val="none" w:sz="0" w:space="0" w:color="auto"/>
            <w:right w:val="none" w:sz="0" w:space="0" w:color="auto"/>
          </w:divBdr>
        </w:div>
      </w:divsChild>
    </w:div>
    <w:div w:id="1744985372">
      <w:bodyDiv w:val="1"/>
      <w:marLeft w:val="0"/>
      <w:marRight w:val="0"/>
      <w:marTop w:val="0"/>
      <w:marBottom w:val="0"/>
      <w:divBdr>
        <w:top w:val="none" w:sz="0" w:space="0" w:color="auto"/>
        <w:left w:val="none" w:sz="0" w:space="0" w:color="auto"/>
        <w:bottom w:val="none" w:sz="0" w:space="0" w:color="auto"/>
        <w:right w:val="none" w:sz="0" w:space="0" w:color="auto"/>
      </w:divBdr>
    </w:div>
    <w:div w:id="1746410897">
      <w:bodyDiv w:val="1"/>
      <w:marLeft w:val="0"/>
      <w:marRight w:val="0"/>
      <w:marTop w:val="0"/>
      <w:marBottom w:val="0"/>
      <w:divBdr>
        <w:top w:val="none" w:sz="0" w:space="0" w:color="auto"/>
        <w:left w:val="none" w:sz="0" w:space="0" w:color="auto"/>
        <w:bottom w:val="none" w:sz="0" w:space="0" w:color="auto"/>
        <w:right w:val="none" w:sz="0" w:space="0" w:color="auto"/>
      </w:divBdr>
    </w:div>
    <w:div w:id="1747192462">
      <w:bodyDiv w:val="1"/>
      <w:marLeft w:val="0"/>
      <w:marRight w:val="0"/>
      <w:marTop w:val="0"/>
      <w:marBottom w:val="0"/>
      <w:divBdr>
        <w:top w:val="none" w:sz="0" w:space="0" w:color="auto"/>
        <w:left w:val="none" w:sz="0" w:space="0" w:color="auto"/>
        <w:bottom w:val="none" w:sz="0" w:space="0" w:color="auto"/>
        <w:right w:val="none" w:sz="0" w:space="0" w:color="auto"/>
      </w:divBdr>
    </w:div>
    <w:div w:id="1747267140">
      <w:bodyDiv w:val="1"/>
      <w:marLeft w:val="0"/>
      <w:marRight w:val="0"/>
      <w:marTop w:val="0"/>
      <w:marBottom w:val="0"/>
      <w:divBdr>
        <w:top w:val="none" w:sz="0" w:space="0" w:color="auto"/>
        <w:left w:val="none" w:sz="0" w:space="0" w:color="auto"/>
        <w:bottom w:val="none" w:sz="0" w:space="0" w:color="auto"/>
        <w:right w:val="none" w:sz="0" w:space="0" w:color="auto"/>
      </w:divBdr>
    </w:div>
    <w:div w:id="1747459738">
      <w:bodyDiv w:val="1"/>
      <w:marLeft w:val="0"/>
      <w:marRight w:val="0"/>
      <w:marTop w:val="0"/>
      <w:marBottom w:val="0"/>
      <w:divBdr>
        <w:top w:val="none" w:sz="0" w:space="0" w:color="auto"/>
        <w:left w:val="none" w:sz="0" w:space="0" w:color="auto"/>
        <w:bottom w:val="none" w:sz="0" w:space="0" w:color="auto"/>
        <w:right w:val="none" w:sz="0" w:space="0" w:color="auto"/>
      </w:divBdr>
    </w:div>
    <w:div w:id="1748065504">
      <w:bodyDiv w:val="1"/>
      <w:marLeft w:val="0"/>
      <w:marRight w:val="0"/>
      <w:marTop w:val="0"/>
      <w:marBottom w:val="0"/>
      <w:divBdr>
        <w:top w:val="none" w:sz="0" w:space="0" w:color="auto"/>
        <w:left w:val="none" w:sz="0" w:space="0" w:color="auto"/>
        <w:bottom w:val="none" w:sz="0" w:space="0" w:color="auto"/>
        <w:right w:val="none" w:sz="0" w:space="0" w:color="auto"/>
      </w:divBdr>
    </w:div>
    <w:div w:id="1748532559">
      <w:bodyDiv w:val="1"/>
      <w:marLeft w:val="0"/>
      <w:marRight w:val="0"/>
      <w:marTop w:val="0"/>
      <w:marBottom w:val="0"/>
      <w:divBdr>
        <w:top w:val="none" w:sz="0" w:space="0" w:color="auto"/>
        <w:left w:val="none" w:sz="0" w:space="0" w:color="auto"/>
        <w:bottom w:val="none" w:sz="0" w:space="0" w:color="auto"/>
        <w:right w:val="none" w:sz="0" w:space="0" w:color="auto"/>
      </w:divBdr>
    </w:div>
    <w:div w:id="1748846539">
      <w:bodyDiv w:val="1"/>
      <w:marLeft w:val="0"/>
      <w:marRight w:val="0"/>
      <w:marTop w:val="0"/>
      <w:marBottom w:val="0"/>
      <w:divBdr>
        <w:top w:val="none" w:sz="0" w:space="0" w:color="auto"/>
        <w:left w:val="none" w:sz="0" w:space="0" w:color="auto"/>
        <w:bottom w:val="none" w:sz="0" w:space="0" w:color="auto"/>
        <w:right w:val="none" w:sz="0" w:space="0" w:color="auto"/>
      </w:divBdr>
    </w:div>
    <w:div w:id="1748914876">
      <w:bodyDiv w:val="1"/>
      <w:marLeft w:val="0"/>
      <w:marRight w:val="0"/>
      <w:marTop w:val="0"/>
      <w:marBottom w:val="0"/>
      <w:divBdr>
        <w:top w:val="none" w:sz="0" w:space="0" w:color="auto"/>
        <w:left w:val="none" w:sz="0" w:space="0" w:color="auto"/>
        <w:bottom w:val="none" w:sz="0" w:space="0" w:color="auto"/>
        <w:right w:val="none" w:sz="0" w:space="0" w:color="auto"/>
      </w:divBdr>
    </w:div>
    <w:div w:id="1749157128">
      <w:bodyDiv w:val="1"/>
      <w:marLeft w:val="0"/>
      <w:marRight w:val="0"/>
      <w:marTop w:val="0"/>
      <w:marBottom w:val="0"/>
      <w:divBdr>
        <w:top w:val="none" w:sz="0" w:space="0" w:color="auto"/>
        <w:left w:val="none" w:sz="0" w:space="0" w:color="auto"/>
        <w:bottom w:val="none" w:sz="0" w:space="0" w:color="auto"/>
        <w:right w:val="none" w:sz="0" w:space="0" w:color="auto"/>
      </w:divBdr>
    </w:div>
    <w:div w:id="1749229336">
      <w:bodyDiv w:val="1"/>
      <w:marLeft w:val="0"/>
      <w:marRight w:val="0"/>
      <w:marTop w:val="0"/>
      <w:marBottom w:val="0"/>
      <w:divBdr>
        <w:top w:val="none" w:sz="0" w:space="0" w:color="auto"/>
        <w:left w:val="none" w:sz="0" w:space="0" w:color="auto"/>
        <w:bottom w:val="none" w:sz="0" w:space="0" w:color="auto"/>
        <w:right w:val="none" w:sz="0" w:space="0" w:color="auto"/>
      </w:divBdr>
      <w:divsChild>
        <w:div w:id="1054694956">
          <w:marLeft w:val="0"/>
          <w:marRight w:val="0"/>
          <w:marTop w:val="0"/>
          <w:marBottom w:val="225"/>
          <w:divBdr>
            <w:top w:val="none" w:sz="0" w:space="0" w:color="auto"/>
            <w:left w:val="none" w:sz="0" w:space="0" w:color="auto"/>
            <w:bottom w:val="none" w:sz="0" w:space="0" w:color="auto"/>
            <w:right w:val="none" w:sz="0" w:space="0" w:color="auto"/>
          </w:divBdr>
        </w:div>
      </w:divsChild>
    </w:div>
    <w:div w:id="1749304618">
      <w:bodyDiv w:val="1"/>
      <w:marLeft w:val="0"/>
      <w:marRight w:val="0"/>
      <w:marTop w:val="0"/>
      <w:marBottom w:val="0"/>
      <w:divBdr>
        <w:top w:val="none" w:sz="0" w:space="0" w:color="auto"/>
        <w:left w:val="none" w:sz="0" w:space="0" w:color="auto"/>
        <w:bottom w:val="none" w:sz="0" w:space="0" w:color="auto"/>
        <w:right w:val="none" w:sz="0" w:space="0" w:color="auto"/>
      </w:divBdr>
    </w:div>
    <w:div w:id="1749499863">
      <w:bodyDiv w:val="1"/>
      <w:marLeft w:val="0"/>
      <w:marRight w:val="0"/>
      <w:marTop w:val="0"/>
      <w:marBottom w:val="0"/>
      <w:divBdr>
        <w:top w:val="none" w:sz="0" w:space="0" w:color="auto"/>
        <w:left w:val="none" w:sz="0" w:space="0" w:color="auto"/>
        <w:bottom w:val="none" w:sz="0" w:space="0" w:color="auto"/>
        <w:right w:val="none" w:sz="0" w:space="0" w:color="auto"/>
      </w:divBdr>
      <w:divsChild>
        <w:div w:id="169486813">
          <w:marLeft w:val="0"/>
          <w:marRight w:val="0"/>
          <w:marTop w:val="0"/>
          <w:marBottom w:val="0"/>
          <w:divBdr>
            <w:top w:val="none" w:sz="0" w:space="0" w:color="auto"/>
            <w:left w:val="none" w:sz="0" w:space="0" w:color="auto"/>
            <w:bottom w:val="none" w:sz="0" w:space="0" w:color="auto"/>
            <w:right w:val="none" w:sz="0" w:space="0" w:color="auto"/>
          </w:divBdr>
        </w:div>
        <w:div w:id="797719655">
          <w:marLeft w:val="0"/>
          <w:marRight w:val="0"/>
          <w:marTop w:val="0"/>
          <w:marBottom w:val="0"/>
          <w:divBdr>
            <w:top w:val="none" w:sz="0" w:space="0" w:color="auto"/>
            <w:left w:val="none" w:sz="0" w:space="0" w:color="auto"/>
            <w:bottom w:val="none" w:sz="0" w:space="0" w:color="auto"/>
            <w:right w:val="none" w:sz="0" w:space="0" w:color="auto"/>
          </w:divBdr>
          <w:divsChild>
            <w:div w:id="433092354">
              <w:marLeft w:val="0"/>
              <w:marRight w:val="0"/>
              <w:marTop w:val="0"/>
              <w:marBottom w:val="0"/>
              <w:divBdr>
                <w:top w:val="none" w:sz="0" w:space="0" w:color="auto"/>
                <w:left w:val="none" w:sz="0" w:space="0" w:color="auto"/>
                <w:bottom w:val="none" w:sz="0" w:space="0" w:color="auto"/>
                <w:right w:val="none" w:sz="0" w:space="0" w:color="auto"/>
              </w:divBdr>
            </w:div>
          </w:divsChild>
        </w:div>
        <w:div w:id="1745032136">
          <w:marLeft w:val="0"/>
          <w:marRight w:val="0"/>
          <w:marTop w:val="0"/>
          <w:marBottom w:val="150"/>
          <w:divBdr>
            <w:top w:val="none" w:sz="0" w:space="0" w:color="auto"/>
            <w:left w:val="none" w:sz="0" w:space="0" w:color="auto"/>
            <w:bottom w:val="none" w:sz="0" w:space="0" w:color="auto"/>
            <w:right w:val="none" w:sz="0" w:space="0" w:color="auto"/>
          </w:divBdr>
        </w:div>
      </w:divsChild>
    </w:div>
    <w:div w:id="1749569508">
      <w:bodyDiv w:val="1"/>
      <w:marLeft w:val="0"/>
      <w:marRight w:val="0"/>
      <w:marTop w:val="0"/>
      <w:marBottom w:val="0"/>
      <w:divBdr>
        <w:top w:val="none" w:sz="0" w:space="0" w:color="auto"/>
        <w:left w:val="none" w:sz="0" w:space="0" w:color="auto"/>
        <w:bottom w:val="none" w:sz="0" w:space="0" w:color="auto"/>
        <w:right w:val="none" w:sz="0" w:space="0" w:color="auto"/>
      </w:divBdr>
      <w:divsChild>
        <w:div w:id="1547447262">
          <w:marLeft w:val="0"/>
          <w:marRight w:val="0"/>
          <w:marTop w:val="0"/>
          <w:marBottom w:val="225"/>
          <w:divBdr>
            <w:top w:val="none" w:sz="0" w:space="0" w:color="auto"/>
            <w:left w:val="none" w:sz="0" w:space="0" w:color="auto"/>
            <w:bottom w:val="none" w:sz="0" w:space="0" w:color="auto"/>
            <w:right w:val="none" w:sz="0" w:space="0" w:color="auto"/>
          </w:divBdr>
        </w:div>
      </w:divsChild>
    </w:div>
    <w:div w:id="1749694817">
      <w:bodyDiv w:val="1"/>
      <w:marLeft w:val="0"/>
      <w:marRight w:val="0"/>
      <w:marTop w:val="0"/>
      <w:marBottom w:val="0"/>
      <w:divBdr>
        <w:top w:val="none" w:sz="0" w:space="0" w:color="auto"/>
        <w:left w:val="none" w:sz="0" w:space="0" w:color="auto"/>
        <w:bottom w:val="none" w:sz="0" w:space="0" w:color="auto"/>
        <w:right w:val="none" w:sz="0" w:space="0" w:color="auto"/>
      </w:divBdr>
    </w:div>
    <w:div w:id="1749884504">
      <w:bodyDiv w:val="1"/>
      <w:marLeft w:val="0"/>
      <w:marRight w:val="0"/>
      <w:marTop w:val="0"/>
      <w:marBottom w:val="0"/>
      <w:divBdr>
        <w:top w:val="none" w:sz="0" w:space="0" w:color="auto"/>
        <w:left w:val="none" w:sz="0" w:space="0" w:color="auto"/>
        <w:bottom w:val="none" w:sz="0" w:space="0" w:color="auto"/>
        <w:right w:val="none" w:sz="0" w:space="0" w:color="auto"/>
      </w:divBdr>
    </w:div>
    <w:div w:id="1750079887">
      <w:bodyDiv w:val="1"/>
      <w:marLeft w:val="0"/>
      <w:marRight w:val="0"/>
      <w:marTop w:val="0"/>
      <w:marBottom w:val="0"/>
      <w:divBdr>
        <w:top w:val="none" w:sz="0" w:space="0" w:color="auto"/>
        <w:left w:val="none" w:sz="0" w:space="0" w:color="auto"/>
        <w:bottom w:val="none" w:sz="0" w:space="0" w:color="auto"/>
        <w:right w:val="none" w:sz="0" w:space="0" w:color="auto"/>
      </w:divBdr>
    </w:div>
    <w:div w:id="1750540338">
      <w:bodyDiv w:val="1"/>
      <w:marLeft w:val="0"/>
      <w:marRight w:val="0"/>
      <w:marTop w:val="0"/>
      <w:marBottom w:val="0"/>
      <w:divBdr>
        <w:top w:val="none" w:sz="0" w:space="0" w:color="auto"/>
        <w:left w:val="none" w:sz="0" w:space="0" w:color="auto"/>
        <w:bottom w:val="none" w:sz="0" w:space="0" w:color="auto"/>
        <w:right w:val="none" w:sz="0" w:space="0" w:color="auto"/>
      </w:divBdr>
    </w:div>
    <w:div w:id="1750736061">
      <w:bodyDiv w:val="1"/>
      <w:marLeft w:val="0"/>
      <w:marRight w:val="0"/>
      <w:marTop w:val="0"/>
      <w:marBottom w:val="0"/>
      <w:divBdr>
        <w:top w:val="none" w:sz="0" w:space="0" w:color="auto"/>
        <w:left w:val="none" w:sz="0" w:space="0" w:color="auto"/>
        <w:bottom w:val="none" w:sz="0" w:space="0" w:color="auto"/>
        <w:right w:val="none" w:sz="0" w:space="0" w:color="auto"/>
      </w:divBdr>
      <w:divsChild>
        <w:div w:id="174393624">
          <w:marLeft w:val="0"/>
          <w:marRight w:val="0"/>
          <w:marTop w:val="0"/>
          <w:marBottom w:val="225"/>
          <w:divBdr>
            <w:top w:val="none" w:sz="0" w:space="0" w:color="auto"/>
            <w:left w:val="none" w:sz="0" w:space="0" w:color="auto"/>
            <w:bottom w:val="none" w:sz="0" w:space="0" w:color="auto"/>
            <w:right w:val="none" w:sz="0" w:space="0" w:color="auto"/>
          </w:divBdr>
        </w:div>
      </w:divsChild>
    </w:div>
    <w:div w:id="1751849687">
      <w:bodyDiv w:val="1"/>
      <w:marLeft w:val="0"/>
      <w:marRight w:val="0"/>
      <w:marTop w:val="0"/>
      <w:marBottom w:val="0"/>
      <w:divBdr>
        <w:top w:val="none" w:sz="0" w:space="0" w:color="auto"/>
        <w:left w:val="none" w:sz="0" w:space="0" w:color="auto"/>
        <w:bottom w:val="none" w:sz="0" w:space="0" w:color="auto"/>
        <w:right w:val="none" w:sz="0" w:space="0" w:color="auto"/>
      </w:divBdr>
    </w:div>
    <w:div w:id="1751922411">
      <w:bodyDiv w:val="1"/>
      <w:marLeft w:val="0"/>
      <w:marRight w:val="0"/>
      <w:marTop w:val="0"/>
      <w:marBottom w:val="0"/>
      <w:divBdr>
        <w:top w:val="none" w:sz="0" w:space="0" w:color="auto"/>
        <w:left w:val="none" w:sz="0" w:space="0" w:color="auto"/>
        <w:bottom w:val="none" w:sz="0" w:space="0" w:color="auto"/>
        <w:right w:val="none" w:sz="0" w:space="0" w:color="auto"/>
      </w:divBdr>
    </w:div>
    <w:div w:id="1752310646">
      <w:bodyDiv w:val="1"/>
      <w:marLeft w:val="0"/>
      <w:marRight w:val="0"/>
      <w:marTop w:val="0"/>
      <w:marBottom w:val="0"/>
      <w:divBdr>
        <w:top w:val="none" w:sz="0" w:space="0" w:color="auto"/>
        <w:left w:val="none" w:sz="0" w:space="0" w:color="auto"/>
        <w:bottom w:val="none" w:sz="0" w:space="0" w:color="auto"/>
        <w:right w:val="none" w:sz="0" w:space="0" w:color="auto"/>
      </w:divBdr>
    </w:div>
    <w:div w:id="1753090689">
      <w:bodyDiv w:val="1"/>
      <w:marLeft w:val="0"/>
      <w:marRight w:val="0"/>
      <w:marTop w:val="0"/>
      <w:marBottom w:val="0"/>
      <w:divBdr>
        <w:top w:val="none" w:sz="0" w:space="0" w:color="auto"/>
        <w:left w:val="none" w:sz="0" w:space="0" w:color="auto"/>
        <w:bottom w:val="none" w:sz="0" w:space="0" w:color="auto"/>
        <w:right w:val="none" w:sz="0" w:space="0" w:color="auto"/>
      </w:divBdr>
    </w:div>
    <w:div w:id="1753233276">
      <w:bodyDiv w:val="1"/>
      <w:marLeft w:val="0"/>
      <w:marRight w:val="0"/>
      <w:marTop w:val="0"/>
      <w:marBottom w:val="0"/>
      <w:divBdr>
        <w:top w:val="none" w:sz="0" w:space="0" w:color="auto"/>
        <w:left w:val="none" w:sz="0" w:space="0" w:color="auto"/>
        <w:bottom w:val="none" w:sz="0" w:space="0" w:color="auto"/>
        <w:right w:val="none" w:sz="0" w:space="0" w:color="auto"/>
      </w:divBdr>
      <w:divsChild>
        <w:div w:id="412430716">
          <w:marLeft w:val="0"/>
          <w:marRight w:val="0"/>
          <w:marTop w:val="0"/>
          <w:marBottom w:val="150"/>
          <w:divBdr>
            <w:top w:val="none" w:sz="0" w:space="0" w:color="auto"/>
            <w:left w:val="none" w:sz="0" w:space="0" w:color="auto"/>
            <w:bottom w:val="none" w:sz="0" w:space="0" w:color="auto"/>
            <w:right w:val="none" w:sz="0" w:space="0" w:color="auto"/>
          </w:divBdr>
        </w:div>
        <w:div w:id="2062633214">
          <w:marLeft w:val="0"/>
          <w:marRight w:val="0"/>
          <w:marTop w:val="0"/>
          <w:marBottom w:val="0"/>
          <w:divBdr>
            <w:top w:val="none" w:sz="0" w:space="0" w:color="auto"/>
            <w:left w:val="none" w:sz="0" w:space="0" w:color="auto"/>
            <w:bottom w:val="none" w:sz="0" w:space="0" w:color="auto"/>
            <w:right w:val="none" w:sz="0" w:space="0" w:color="auto"/>
          </w:divBdr>
        </w:div>
        <w:div w:id="2129004545">
          <w:marLeft w:val="0"/>
          <w:marRight w:val="0"/>
          <w:marTop w:val="0"/>
          <w:marBottom w:val="0"/>
          <w:divBdr>
            <w:top w:val="none" w:sz="0" w:space="0" w:color="auto"/>
            <w:left w:val="none" w:sz="0" w:space="0" w:color="auto"/>
            <w:bottom w:val="none" w:sz="0" w:space="0" w:color="auto"/>
            <w:right w:val="none" w:sz="0" w:space="0" w:color="auto"/>
          </w:divBdr>
          <w:divsChild>
            <w:div w:id="1558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0426">
      <w:bodyDiv w:val="1"/>
      <w:marLeft w:val="0"/>
      <w:marRight w:val="0"/>
      <w:marTop w:val="0"/>
      <w:marBottom w:val="0"/>
      <w:divBdr>
        <w:top w:val="none" w:sz="0" w:space="0" w:color="auto"/>
        <w:left w:val="none" w:sz="0" w:space="0" w:color="auto"/>
        <w:bottom w:val="none" w:sz="0" w:space="0" w:color="auto"/>
        <w:right w:val="none" w:sz="0" w:space="0" w:color="auto"/>
      </w:divBdr>
      <w:divsChild>
        <w:div w:id="959994370">
          <w:marLeft w:val="0"/>
          <w:marRight w:val="0"/>
          <w:marTop w:val="0"/>
          <w:marBottom w:val="150"/>
          <w:divBdr>
            <w:top w:val="none" w:sz="0" w:space="0" w:color="auto"/>
            <w:left w:val="none" w:sz="0" w:space="0" w:color="auto"/>
            <w:bottom w:val="single" w:sz="12" w:space="0" w:color="DAE8F4"/>
            <w:right w:val="none" w:sz="0" w:space="0" w:color="auto"/>
          </w:divBdr>
          <w:divsChild>
            <w:div w:id="1957561255">
              <w:marLeft w:val="0"/>
              <w:marRight w:val="0"/>
              <w:marTop w:val="105"/>
              <w:marBottom w:val="0"/>
              <w:divBdr>
                <w:top w:val="none" w:sz="0" w:space="0" w:color="auto"/>
                <w:left w:val="none" w:sz="0" w:space="0" w:color="auto"/>
                <w:bottom w:val="none" w:sz="0" w:space="0" w:color="auto"/>
                <w:right w:val="none" w:sz="0" w:space="0" w:color="auto"/>
              </w:divBdr>
            </w:div>
          </w:divsChild>
        </w:div>
        <w:div w:id="994800981">
          <w:marLeft w:val="0"/>
          <w:marRight w:val="0"/>
          <w:marTop w:val="0"/>
          <w:marBottom w:val="0"/>
          <w:divBdr>
            <w:top w:val="none" w:sz="0" w:space="0" w:color="auto"/>
            <w:left w:val="none" w:sz="0" w:space="0" w:color="auto"/>
            <w:bottom w:val="none" w:sz="0" w:space="0" w:color="auto"/>
            <w:right w:val="none" w:sz="0" w:space="0" w:color="auto"/>
          </w:divBdr>
        </w:div>
      </w:divsChild>
    </w:div>
    <w:div w:id="1754860190">
      <w:bodyDiv w:val="1"/>
      <w:marLeft w:val="0"/>
      <w:marRight w:val="0"/>
      <w:marTop w:val="0"/>
      <w:marBottom w:val="0"/>
      <w:divBdr>
        <w:top w:val="none" w:sz="0" w:space="0" w:color="auto"/>
        <w:left w:val="none" w:sz="0" w:space="0" w:color="auto"/>
        <w:bottom w:val="none" w:sz="0" w:space="0" w:color="auto"/>
        <w:right w:val="none" w:sz="0" w:space="0" w:color="auto"/>
      </w:divBdr>
    </w:div>
    <w:div w:id="1755666177">
      <w:bodyDiv w:val="1"/>
      <w:marLeft w:val="0"/>
      <w:marRight w:val="0"/>
      <w:marTop w:val="0"/>
      <w:marBottom w:val="0"/>
      <w:divBdr>
        <w:top w:val="none" w:sz="0" w:space="0" w:color="auto"/>
        <w:left w:val="none" w:sz="0" w:space="0" w:color="auto"/>
        <w:bottom w:val="none" w:sz="0" w:space="0" w:color="auto"/>
        <w:right w:val="none" w:sz="0" w:space="0" w:color="auto"/>
      </w:divBdr>
      <w:divsChild>
        <w:div w:id="17051667">
          <w:marLeft w:val="0"/>
          <w:marRight w:val="0"/>
          <w:marTop w:val="100"/>
          <w:marBottom w:val="139"/>
          <w:divBdr>
            <w:top w:val="none" w:sz="0" w:space="0" w:color="auto"/>
            <w:left w:val="none" w:sz="0" w:space="0" w:color="auto"/>
            <w:bottom w:val="none" w:sz="0" w:space="0" w:color="auto"/>
            <w:right w:val="none" w:sz="0" w:space="0" w:color="auto"/>
          </w:divBdr>
          <w:divsChild>
            <w:div w:id="955602176">
              <w:marLeft w:val="0"/>
              <w:marRight w:val="0"/>
              <w:marTop w:val="0"/>
              <w:marBottom w:val="0"/>
              <w:divBdr>
                <w:top w:val="none" w:sz="0" w:space="0" w:color="auto"/>
                <w:left w:val="none" w:sz="0" w:space="0" w:color="auto"/>
                <w:bottom w:val="none" w:sz="0" w:space="0" w:color="auto"/>
                <w:right w:val="none" w:sz="0" w:space="0" w:color="auto"/>
              </w:divBdr>
            </w:div>
            <w:div w:id="1430858566">
              <w:marLeft w:val="0"/>
              <w:marRight w:val="0"/>
              <w:marTop w:val="0"/>
              <w:marBottom w:val="0"/>
              <w:divBdr>
                <w:top w:val="none" w:sz="0" w:space="0" w:color="auto"/>
                <w:left w:val="none" w:sz="0" w:space="0" w:color="auto"/>
                <w:bottom w:val="none" w:sz="0" w:space="0" w:color="auto"/>
                <w:right w:val="none" w:sz="0" w:space="0" w:color="auto"/>
              </w:divBdr>
            </w:div>
          </w:divsChild>
        </w:div>
        <w:div w:id="1016810744">
          <w:marLeft w:val="0"/>
          <w:marRight w:val="0"/>
          <w:marTop w:val="100"/>
          <w:marBottom w:val="139"/>
          <w:divBdr>
            <w:top w:val="none" w:sz="0" w:space="0" w:color="auto"/>
            <w:left w:val="none" w:sz="0" w:space="0" w:color="auto"/>
            <w:bottom w:val="none" w:sz="0" w:space="0" w:color="auto"/>
            <w:right w:val="none" w:sz="0" w:space="0" w:color="auto"/>
          </w:divBdr>
          <w:divsChild>
            <w:div w:id="1018309453">
              <w:marLeft w:val="0"/>
              <w:marRight w:val="0"/>
              <w:marTop w:val="0"/>
              <w:marBottom w:val="0"/>
              <w:divBdr>
                <w:top w:val="none" w:sz="0" w:space="0" w:color="auto"/>
                <w:left w:val="none" w:sz="0" w:space="0" w:color="auto"/>
                <w:bottom w:val="none" w:sz="0" w:space="0" w:color="auto"/>
                <w:right w:val="none" w:sz="0" w:space="0" w:color="auto"/>
              </w:divBdr>
            </w:div>
            <w:div w:id="1032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6151">
      <w:bodyDiv w:val="1"/>
      <w:marLeft w:val="0"/>
      <w:marRight w:val="0"/>
      <w:marTop w:val="0"/>
      <w:marBottom w:val="0"/>
      <w:divBdr>
        <w:top w:val="none" w:sz="0" w:space="0" w:color="auto"/>
        <w:left w:val="none" w:sz="0" w:space="0" w:color="auto"/>
        <w:bottom w:val="none" w:sz="0" w:space="0" w:color="auto"/>
        <w:right w:val="none" w:sz="0" w:space="0" w:color="auto"/>
      </w:divBdr>
    </w:div>
    <w:div w:id="1756970251">
      <w:bodyDiv w:val="1"/>
      <w:marLeft w:val="0"/>
      <w:marRight w:val="0"/>
      <w:marTop w:val="0"/>
      <w:marBottom w:val="0"/>
      <w:divBdr>
        <w:top w:val="none" w:sz="0" w:space="0" w:color="auto"/>
        <w:left w:val="none" w:sz="0" w:space="0" w:color="auto"/>
        <w:bottom w:val="none" w:sz="0" w:space="0" w:color="auto"/>
        <w:right w:val="none" w:sz="0" w:space="0" w:color="auto"/>
      </w:divBdr>
      <w:divsChild>
        <w:div w:id="1286078920">
          <w:marLeft w:val="0"/>
          <w:marRight w:val="0"/>
          <w:marTop w:val="300"/>
          <w:marBottom w:val="300"/>
          <w:divBdr>
            <w:top w:val="none" w:sz="0" w:space="0" w:color="auto"/>
            <w:left w:val="none" w:sz="0" w:space="0" w:color="auto"/>
            <w:bottom w:val="none" w:sz="0" w:space="0" w:color="auto"/>
            <w:right w:val="none" w:sz="0" w:space="0" w:color="auto"/>
          </w:divBdr>
        </w:div>
      </w:divsChild>
    </w:div>
    <w:div w:id="1757245300">
      <w:bodyDiv w:val="1"/>
      <w:marLeft w:val="0"/>
      <w:marRight w:val="0"/>
      <w:marTop w:val="0"/>
      <w:marBottom w:val="0"/>
      <w:divBdr>
        <w:top w:val="none" w:sz="0" w:space="0" w:color="auto"/>
        <w:left w:val="none" w:sz="0" w:space="0" w:color="auto"/>
        <w:bottom w:val="none" w:sz="0" w:space="0" w:color="auto"/>
        <w:right w:val="none" w:sz="0" w:space="0" w:color="auto"/>
      </w:divBdr>
    </w:div>
    <w:div w:id="1757356875">
      <w:bodyDiv w:val="1"/>
      <w:marLeft w:val="0"/>
      <w:marRight w:val="0"/>
      <w:marTop w:val="0"/>
      <w:marBottom w:val="0"/>
      <w:divBdr>
        <w:top w:val="none" w:sz="0" w:space="0" w:color="auto"/>
        <w:left w:val="none" w:sz="0" w:space="0" w:color="auto"/>
        <w:bottom w:val="none" w:sz="0" w:space="0" w:color="auto"/>
        <w:right w:val="none" w:sz="0" w:space="0" w:color="auto"/>
      </w:divBdr>
    </w:div>
    <w:div w:id="1757554598">
      <w:bodyDiv w:val="1"/>
      <w:marLeft w:val="0"/>
      <w:marRight w:val="0"/>
      <w:marTop w:val="0"/>
      <w:marBottom w:val="0"/>
      <w:divBdr>
        <w:top w:val="none" w:sz="0" w:space="0" w:color="auto"/>
        <w:left w:val="none" w:sz="0" w:space="0" w:color="auto"/>
        <w:bottom w:val="none" w:sz="0" w:space="0" w:color="auto"/>
        <w:right w:val="none" w:sz="0" w:space="0" w:color="auto"/>
      </w:divBdr>
    </w:div>
    <w:div w:id="1758356397">
      <w:bodyDiv w:val="1"/>
      <w:marLeft w:val="0"/>
      <w:marRight w:val="0"/>
      <w:marTop w:val="0"/>
      <w:marBottom w:val="0"/>
      <w:divBdr>
        <w:top w:val="none" w:sz="0" w:space="0" w:color="auto"/>
        <w:left w:val="none" w:sz="0" w:space="0" w:color="auto"/>
        <w:bottom w:val="none" w:sz="0" w:space="0" w:color="auto"/>
        <w:right w:val="none" w:sz="0" w:space="0" w:color="auto"/>
      </w:divBdr>
    </w:div>
    <w:div w:id="1758405124">
      <w:bodyDiv w:val="1"/>
      <w:marLeft w:val="0"/>
      <w:marRight w:val="0"/>
      <w:marTop w:val="0"/>
      <w:marBottom w:val="0"/>
      <w:divBdr>
        <w:top w:val="none" w:sz="0" w:space="0" w:color="auto"/>
        <w:left w:val="none" w:sz="0" w:space="0" w:color="auto"/>
        <w:bottom w:val="none" w:sz="0" w:space="0" w:color="auto"/>
        <w:right w:val="none" w:sz="0" w:space="0" w:color="auto"/>
      </w:divBdr>
    </w:div>
    <w:div w:id="1760710234">
      <w:bodyDiv w:val="1"/>
      <w:marLeft w:val="0"/>
      <w:marRight w:val="0"/>
      <w:marTop w:val="0"/>
      <w:marBottom w:val="0"/>
      <w:divBdr>
        <w:top w:val="none" w:sz="0" w:space="0" w:color="auto"/>
        <w:left w:val="none" w:sz="0" w:space="0" w:color="auto"/>
        <w:bottom w:val="none" w:sz="0" w:space="0" w:color="auto"/>
        <w:right w:val="none" w:sz="0" w:space="0" w:color="auto"/>
      </w:divBdr>
    </w:div>
    <w:div w:id="1761102779">
      <w:bodyDiv w:val="1"/>
      <w:marLeft w:val="0"/>
      <w:marRight w:val="0"/>
      <w:marTop w:val="0"/>
      <w:marBottom w:val="0"/>
      <w:divBdr>
        <w:top w:val="none" w:sz="0" w:space="0" w:color="auto"/>
        <w:left w:val="none" w:sz="0" w:space="0" w:color="auto"/>
        <w:bottom w:val="none" w:sz="0" w:space="0" w:color="auto"/>
        <w:right w:val="none" w:sz="0" w:space="0" w:color="auto"/>
      </w:divBdr>
    </w:div>
    <w:div w:id="1761370757">
      <w:bodyDiv w:val="1"/>
      <w:marLeft w:val="0"/>
      <w:marRight w:val="0"/>
      <w:marTop w:val="0"/>
      <w:marBottom w:val="0"/>
      <w:divBdr>
        <w:top w:val="none" w:sz="0" w:space="0" w:color="auto"/>
        <w:left w:val="none" w:sz="0" w:space="0" w:color="auto"/>
        <w:bottom w:val="none" w:sz="0" w:space="0" w:color="auto"/>
        <w:right w:val="none" w:sz="0" w:space="0" w:color="auto"/>
      </w:divBdr>
      <w:divsChild>
        <w:div w:id="1159005116">
          <w:marLeft w:val="0"/>
          <w:marRight w:val="0"/>
          <w:marTop w:val="0"/>
          <w:marBottom w:val="0"/>
          <w:divBdr>
            <w:top w:val="none" w:sz="0" w:space="4" w:color="auto"/>
            <w:left w:val="none" w:sz="0" w:space="0" w:color="auto"/>
            <w:bottom w:val="single" w:sz="6" w:space="11" w:color="E4E4E4"/>
            <w:right w:val="none" w:sz="0" w:space="0" w:color="auto"/>
          </w:divBdr>
          <w:divsChild>
            <w:div w:id="574126284">
              <w:marLeft w:val="0"/>
              <w:marRight w:val="0"/>
              <w:marTop w:val="0"/>
              <w:marBottom w:val="0"/>
              <w:divBdr>
                <w:top w:val="none" w:sz="0" w:space="0" w:color="auto"/>
                <w:left w:val="none" w:sz="0" w:space="0" w:color="auto"/>
                <w:bottom w:val="none" w:sz="0" w:space="0" w:color="auto"/>
                <w:right w:val="none" w:sz="0" w:space="0" w:color="auto"/>
              </w:divBdr>
            </w:div>
          </w:divsChild>
        </w:div>
        <w:div w:id="1969966628">
          <w:marLeft w:val="0"/>
          <w:marRight w:val="0"/>
          <w:marTop w:val="0"/>
          <w:marBottom w:val="0"/>
          <w:divBdr>
            <w:top w:val="none" w:sz="0" w:space="0" w:color="auto"/>
            <w:left w:val="none" w:sz="0" w:space="0" w:color="auto"/>
            <w:bottom w:val="none" w:sz="0" w:space="0" w:color="auto"/>
            <w:right w:val="none" w:sz="0" w:space="0" w:color="auto"/>
          </w:divBdr>
          <w:divsChild>
            <w:div w:id="941642544">
              <w:marLeft w:val="0"/>
              <w:marRight w:val="0"/>
              <w:marTop w:val="0"/>
              <w:marBottom w:val="0"/>
              <w:divBdr>
                <w:top w:val="none" w:sz="0" w:space="0" w:color="auto"/>
                <w:left w:val="none" w:sz="0" w:space="0" w:color="auto"/>
                <w:bottom w:val="none" w:sz="0" w:space="0" w:color="auto"/>
                <w:right w:val="none" w:sz="0" w:space="0" w:color="auto"/>
              </w:divBdr>
              <w:divsChild>
                <w:div w:id="971985116">
                  <w:marLeft w:val="0"/>
                  <w:marRight w:val="0"/>
                  <w:marTop w:val="0"/>
                  <w:marBottom w:val="150"/>
                  <w:divBdr>
                    <w:top w:val="none" w:sz="0" w:space="0" w:color="auto"/>
                    <w:left w:val="none" w:sz="0" w:space="0" w:color="auto"/>
                    <w:bottom w:val="none" w:sz="0" w:space="0" w:color="auto"/>
                    <w:right w:val="none" w:sz="0" w:space="0" w:color="auto"/>
                  </w:divBdr>
                  <w:divsChild>
                    <w:div w:id="12651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3752">
      <w:bodyDiv w:val="1"/>
      <w:marLeft w:val="0"/>
      <w:marRight w:val="0"/>
      <w:marTop w:val="0"/>
      <w:marBottom w:val="0"/>
      <w:divBdr>
        <w:top w:val="none" w:sz="0" w:space="0" w:color="auto"/>
        <w:left w:val="none" w:sz="0" w:space="0" w:color="auto"/>
        <w:bottom w:val="none" w:sz="0" w:space="0" w:color="auto"/>
        <w:right w:val="none" w:sz="0" w:space="0" w:color="auto"/>
      </w:divBdr>
    </w:div>
    <w:div w:id="1762676835">
      <w:bodyDiv w:val="1"/>
      <w:marLeft w:val="0"/>
      <w:marRight w:val="0"/>
      <w:marTop w:val="0"/>
      <w:marBottom w:val="0"/>
      <w:divBdr>
        <w:top w:val="none" w:sz="0" w:space="0" w:color="auto"/>
        <w:left w:val="none" w:sz="0" w:space="0" w:color="auto"/>
        <w:bottom w:val="none" w:sz="0" w:space="0" w:color="auto"/>
        <w:right w:val="none" w:sz="0" w:space="0" w:color="auto"/>
      </w:divBdr>
    </w:div>
    <w:div w:id="1762795734">
      <w:bodyDiv w:val="1"/>
      <w:marLeft w:val="0"/>
      <w:marRight w:val="0"/>
      <w:marTop w:val="0"/>
      <w:marBottom w:val="0"/>
      <w:divBdr>
        <w:top w:val="none" w:sz="0" w:space="0" w:color="auto"/>
        <w:left w:val="none" w:sz="0" w:space="0" w:color="auto"/>
        <w:bottom w:val="none" w:sz="0" w:space="0" w:color="auto"/>
        <w:right w:val="none" w:sz="0" w:space="0" w:color="auto"/>
      </w:divBdr>
    </w:div>
    <w:div w:id="1762949756">
      <w:bodyDiv w:val="1"/>
      <w:marLeft w:val="0"/>
      <w:marRight w:val="0"/>
      <w:marTop w:val="0"/>
      <w:marBottom w:val="0"/>
      <w:divBdr>
        <w:top w:val="none" w:sz="0" w:space="0" w:color="auto"/>
        <w:left w:val="none" w:sz="0" w:space="0" w:color="auto"/>
        <w:bottom w:val="none" w:sz="0" w:space="0" w:color="auto"/>
        <w:right w:val="none" w:sz="0" w:space="0" w:color="auto"/>
      </w:divBdr>
    </w:div>
    <w:div w:id="1763254377">
      <w:bodyDiv w:val="1"/>
      <w:marLeft w:val="0"/>
      <w:marRight w:val="0"/>
      <w:marTop w:val="0"/>
      <w:marBottom w:val="0"/>
      <w:divBdr>
        <w:top w:val="none" w:sz="0" w:space="0" w:color="auto"/>
        <w:left w:val="none" w:sz="0" w:space="0" w:color="auto"/>
        <w:bottom w:val="none" w:sz="0" w:space="0" w:color="auto"/>
        <w:right w:val="none" w:sz="0" w:space="0" w:color="auto"/>
      </w:divBdr>
    </w:div>
    <w:div w:id="1763331994">
      <w:bodyDiv w:val="1"/>
      <w:marLeft w:val="0"/>
      <w:marRight w:val="0"/>
      <w:marTop w:val="0"/>
      <w:marBottom w:val="0"/>
      <w:divBdr>
        <w:top w:val="none" w:sz="0" w:space="0" w:color="auto"/>
        <w:left w:val="none" w:sz="0" w:space="0" w:color="auto"/>
        <w:bottom w:val="none" w:sz="0" w:space="0" w:color="auto"/>
        <w:right w:val="none" w:sz="0" w:space="0" w:color="auto"/>
      </w:divBdr>
    </w:div>
    <w:div w:id="1763839405">
      <w:bodyDiv w:val="1"/>
      <w:marLeft w:val="0"/>
      <w:marRight w:val="0"/>
      <w:marTop w:val="0"/>
      <w:marBottom w:val="0"/>
      <w:divBdr>
        <w:top w:val="none" w:sz="0" w:space="0" w:color="auto"/>
        <w:left w:val="none" w:sz="0" w:space="0" w:color="auto"/>
        <w:bottom w:val="none" w:sz="0" w:space="0" w:color="auto"/>
        <w:right w:val="none" w:sz="0" w:space="0" w:color="auto"/>
      </w:divBdr>
    </w:div>
    <w:div w:id="1763991298">
      <w:bodyDiv w:val="1"/>
      <w:marLeft w:val="0"/>
      <w:marRight w:val="0"/>
      <w:marTop w:val="0"/>
      <w:marBottom w:val="0"/>
      <w:divBdr>
        <w:top w:val="none" w:sz="0" w:space="0" w:color="auto"/>
        <w:left w:val="none" w:sz="0" w:space="0" w:color="auto"/>
        <w:bottom w:val="none" w:sz="0" w:space="0" w:color="auto"/>
        <w:right w:val="none" w:sz="0" w:space="0" w:color="auto"/>
      </w:divBdr>
      <w:divsChild>
        <w:div w:id="324749447">
          <w:marLeft w:val="0"/>
          <w:marRight w:val="0"/>
          <w:marTop w:val="0"/>
          <w:marBottom w:val="0"/>
          <w:divBdr>
            <w:top w:val="none" w:sz="0" w:space="0" w:color="auto"/>
            <w:left w:val="none" w:sz="0" w:space="0" w:color="auto"/>
            <w:bottom w:val="none" w:sz="0" w:space="0" w:color="auto"/>
            <w:right w:val="none" w:sz="0" w:space="0" w:color="auto"/>
          </w:divBdr>
          <w:divsChild>
            <w:div w:id="1469980651">
              <w:marLeft w:val="0"/>
              <w:marRight w:val="0"/>
              <w:marTop w:val="0"/>
              <w:marBottom w:val="225"/>
              <w:divBdr>
                <w:top w:val="none" w:sz="0" w:space="0" w:color="auto"/>
                <w:left w:val="none" w:sz="0" w:space="0" w:color="auto"/>
                <w:bottom w:val="single" w:sz="6" w:space="9" w:color="DDDDDD"/>
                <w:right w:val="none" w:sz="0" w:space="0" w:color="auto"/>
              </w:divBdr>
            </w:div>
          </w:divsChild>
        </w:div>
        <w:div w:id="2000190338">
          <w:marLeft w:val="0"/>
          <w:marRight w:val="0"/>
          <w:marTop w:val="0"/>
          <w:marBottom w:val="0"/>
          <w:divBdr>
            <w:top w:val="none" w:sz="0" w:space="0" w:color="auto"/>
            <w:left w:val="none" w:sz="0" w:space="0" w:color="auto"/>
            <w:bottom w:val="none" w:sz="0" w:space="0" w:color="auto"/>
            <w:right w:val="none" w:sz="0" w:space="0" w:color="auto"/>
          </w:divBdr>
        </w:div>
      </w:divsChild>
    </w:div>
    <w:div w:id="1764372672">
      <w:bodyDiv w:val="1"/>
      <w:marLeft w:val="0"/>
      <w:marRight w:val="0"/>
      <w:marTop w:val="0"/>
      <w:marBottom w:val="0"/>
      <w:divBdr>
        <w:top w:val="none" w:sz="0" w:space="0" w:color="auto"/>
        <w:left w:val="none" w:sz="0" w:space="0" w:color="auto"/>
        <w:bottom w:val="none" w:sz="0" w:space="0" w:color="auto"/>
        <w:right w:val="none" w:sz="0" w:space="0" w:color="auto"/>
      </w:divBdr>
    </w:div>
    <w:div w:id="1764449753">
      <w:bodyDiv w:val="1"/>
      <w:marLeft w:val="0"/>
      <w:marRight w:val="0"/>
      <w:marTop w:val="0"/>
      <w:marBottom w:val="0"/>
      <w:divBdr>
        <w:top w:val="none" w:sz="0" w:space="0" w:color="auto"/>
        <w:left w:val="none" w:sz="0" w:space="0" w:color="auto"/>
        <w:bottom w:val="none" w:sz="0" w:space="0" w:color="auto"/>
        <w:right w:val="none" w:sz="0" w:space="0" w:color="auto"/>
      </w:divBdr>
    </w:div>
    <w:div w:id="1765104776">
      <w:bodyDiv w:val="1"/>
      <w:marLeft w:val="0"/>
      <w:marRight w:val="0"/>
      <w:marTop w:val="0"/>
      <w:marBottom w:val="0"/>
      <w:divBdr>
        <w:top w:val="none" w:sz="0" w:space="0" w:color="auto"/>
        <w:left w:val="none" w:sz="0" w:space="0" w:color="auto"/>
        <w:bottom w:val="none" w:sz="0" w:space="0" w:color="auto"/>
        <w:right w:val="none" w:sz="0" w:space="0" w:color="auto"/>
      </w:divBdr>
    </w:div>
    <w:div w:id="1765413185">
      <w:bodyDiv w:val="1"/>
      <w:marLeft w:val="0"/>
      <w:marRight w:val="0"/>
      <w:marTop w:val="0"/>
      <w:marBottom w:val="0"/>
      <w:divBdr>
        <w:top w:val="none" w:sz="0" w:space="0" w:color="auto"/>
        <w:left w:val="none" w:sz="0" w:space="0" w:color="auto"/>
        <w:bottom w:val="none" w:sz="0" w:space="0" w:color="auto"/>
        <w:right w:val="none" w:sz="0" w:space="0" w:color="auto"/>
      </w:divBdr>
    </w:div>
    <w:div w:id="1765690540">
      <w:bodyDiv w:val="1"/>
      <w:marLeft w:val="0"/>
      <w:marRight w:val="0"/>
      <w:marTop w:val="0"/>
      <w:marBottom w:val="0"/>
      <w:divBdr>
        <w:top w:val="none" w:sz="0" w:space="0" w:color="auto"/>
        <w:left w:val="none" w:sz="0" w:space="0" w:color="auto"/>
        <w:bottom w:val="none" w:sz="0" w:space="0" w:color="auto"/>
        <w:right w:val="none" w:sz="0" w:space="0" w:color="auto"/>
      </w:divBdr>
    </w:div>
    <w:div w:id="1766076387">
      <w:bodyDiv w:val="1"/>
      <w:marLeft w:val="0"/>
      <w:marRight w:val="0"/>
      <w:marTop w:val="0"/>
      <w:marBottom w:val="0"/>
      <w:divBdr>
        <w:top w:val="none" w:sz="0" w:space="0" w:color="auto"/>
        <w:left w:val="none" w:sz="0" w:space="0" w:color="auto"/>
        <w:bottom w:val="none" w:sz="0" w:space="0" w:color="auto"/>
        <w:right w:val="none" w:sz="0" w:space="0" w:color="auto"/>
      </w:divBdr>
    </w:div>
    <w:div w:id="1766145577">
      <w:bodyDiv w:val="1"/>
      <w:marLeft w:val="0"/>
      <w:marRight w:val="0"/>
      <w:marTop w:val="0"/>
      <w:marBottom w:val="0"/>
      <w:divBdr>
        <w:top w:val="none" w:sz="0" w:space="0" w:color="auto"/>
        <w:left w:val="none" w:sz="0" w:space="0" w:color="auto"/>
        <w:bottom w:val="none" w:sz="0" w:space="0" w:color="auto"/>
        <w:right w:val="none" w:sz="0" w:space="0" w:color="auto"/>
      </w:divBdr>
    </w:div>
    <w:div w:id="1766346476">
      <w:bodyDiv w:val="1"/>
      <w:marLeft w:val="0"/>
      <w:marRight w:val="0"/>
      <w:marTop w:val="0"/>
      <w:marBottom w:val="0"/>
      <w:divBdr>
        <w:top w:val="none" w:sz="0" w:space="0" w:color="auto"/>
        <w:left w:val="none" w:sz="0" w:space="0" w:color="auto"/>
        <w:bottom w:val="none" w:sz="0" w:space="0" w:color="auto"/>
        <w:right w:val="none" w:sz="0" w:space="0" w:color="auto"/>
      </w:divBdr>
    </w:div>
    <w:div w:id="1766999569">
      <w:bodyDiv w:val="1"/>
      <w:marLeft w:val="0"/>
      <w:marRight w:val="0"/>
      <w:marTop w:val="0"/>
      <w:marBottom w:val="0"/>
      <w:divBdr>
        <w:top w:val="none" w:sz="0" w:space="0" w:color="auto"/>
        <w:left w:val="none" w:sz="0" w:space="0" w:color="auto"/>
        <w:bottom w:val="none" w:sz="0" w:space="0" w:color="auto"/>
        <w:right w:val="none" w:sz="0" w:space="0" w:color="auto"/>
      </w:divBdr>
    </w:div>
    <w:div w:id="1767264533">
      <w:bodyDiv w:val="1"/>
      <w:marLeft w:val="0"/>
      <w:marRight w:val="0"/>
      <w:marTop w:val="0"/>
      <w:marBottom w:val="0"/>
      <w:divBdr>
        <w:top w:val="none" w:sz="0" w:space="0" w:color="auto"/>
        <w:left w:val="none" w:sz="0" w:space="0" w:color="auto"/>
        <w:bottom w:val="none" w:sz="0" w:space="0" w:color="auto"/>
        <w:right w:val="none" w:sz="0" w:space="0" w:color="auto"/>
      </w:divBdr>
    </w:div>
    <w:div w:id="1767383007">
      <w:bodyDiv w:val="1"/>
      <w:marLeft w:val="0"/>
      <w:marRight w:val="0"/>
      <w:marTop w:val="0"/>
      <w:marBottom w:val="0"/>
      <w:divBdr>
        <w:top w:val="none" w:sz="0" w:space="0" w:color="auto"/>
        <w:left w:val="none" w:sz="0" w:space="0" w:color="auto"/>
        <w:bottom w:val="none" w:sz="0" w:space="0" w:color="auto"/>
        <w:right w:val="none" w:sz="0" w:space="0" w:color="auto"/>
      </w:divBdr>
    </w:div>
    <w:div w:id="1769306896">
      <w:bodyDiv w:val="1"/>
      <w:marLeft w:val="0"/>
      <w:marRight w:val="0"/>
      <w:marTop w:val="0"/>
      <w:marBottom w:val="0"/>
      <w:divBdr>
        <w:top w:val="none" w:sz="0" w:space="0" w:color="auto"/>
        <w:left w:val="none" w:sz="0" w:space="0" w:color="auto"/>
        <w:bottom w:val="none" w:sz="0" w:space="0" w:color="auto"/>
        <w:right w:val="none" w:sz="0" w:space="0" w:color="auto"/>
      </w:divBdr>
    </w:div>
    <w:div w:id="1770660198">
      <w:bodyDiv w:val="1"/>
      <w:marLeft w:val="0"/>
      <w:marRight w:val="0"/>
      <w:marTop w:val="0"/>
      <w:marBottom w:val="0"/>
      <w:divBdr>
        <w:top w:val="none" w:sz="0" w:space="0" w:color="auto"/>
        <w:left w:val="none" w:sz="0" w:space="0" w:color="auto"/>
        <w:bottom w:val="none" w:sz="0" w:space="0" w:color="auto"/>
        <w:right w:val="none" w:sz="0" w:space="0" w:color="auto"/>
      </w:divBdr>
    </w:div>
    <w:div w:id="1770931942">
      <w:bodyDiv w:val="1"/>
      <w:marLeft w:val="0"/>
      <w:marRight w:val="0"/>
      <w:marTop w:val="0"/>
      <w:marBottom w:val="0"/>
      <w:divBdr>
        <w:top w:val="none" w:sz="0" w:space="0" w:color="auto"/>
        <w:left w:val="none" w:sz="0" w:space="0" w:color="auto"/>
        <w:bottom w:val="none" w:sz="0" w:space="0" w:color="auto"/>
        <w:right w:val="none" w:sz="0" w:space="0" w:color="auto"/>
      </w:divBdr>
    </w:div>
    <w:div w:id="1771317985">
      <w:bodyDiv w:val="1"/>
      <w:marLeft w:val="0"/>
      <w:marRight w:val="0"/>
      <w:marTop w:val="0"/>
      <w:marBottom w:val="0"/>
      <w:divBdr>
        <w:top w:val="none" w:sz="0" w:space="0" w:color="auto"/>
        <w:left w:val="none" w:sz="0" w:space="0" w:color="auto"/>
        <w:bottom w:val="none" w:sz="0" w:space="0" w:color="auto"/>
        <w:right w:val="none" w:sz="0" w:space="0" w:color="auto"/>
      </w:divBdr>
    </w:div>
    <w:div w:id="1771386038">
      <w:bodyDiv w:val="1"/>
      <w:marLeft w:val="0"/>
      <w:marRight w:val="0"/>
      <w:marTop w:val="0"/>
      <w:marBottom w:val="0"/>
      <w:divBdr>
        <w:top w:val="none" w:sz="0" w:space="0" w:color="auto"/>
        <w:left w:val="none" w:sz="0" w:space="0" w:color="auto"/>
        <w:bottom w:val="none" w:sz="0" w:space="0" w:color="auto"/>
        <w:right w:val="none" w:sz="0" w:space="0" w:color="auto"/>
      </w:divBdr>
      <w:divsChild>
        <w:div w:id="2022849643">
          <w:marLeft w:val="375"/>
          <w:marRight w:val="0"/>
          <w:marTop w:val="198"/>
          <w:marBottom w:val="198"/>
          <w:divBdr>
            <w:top w:val="none" w:sz="0" w:space="0" w:color="auto"/>
            <w:left w:val="none" w:sz="0" w:space="0" w:color="auto"/>
            <w:bottom w:val="none" w:sz="0" w:space="0" w:color="auto"/>
            <w:right w:val="none" w:sz="0" w:space="0" w:color="auto"/>
          </w:divBdr>
          <w:divsChild>
            <w:div w:id="928539835">
              <w:marLeft w:val="300"/>
              <w:marRight w:val="0"/>
              <w:marTop w:val="0"/>
              <w:marBottom w:val="0"/>
              <w:divBdr>
                <w:top w:val="single" w:sz="12" w:space="0" w:color="00786E"/>
                <w:left w:val="single" w:sz="6" w:space="0" w:color="CCCCCC"/>
                <w:bottom w:val="single" w:sz="6" w:space="0" w:color="CCCCCC"/>
                <w:right w:val="single" w:sz="6" w:space="0" w:color="CCCCCC"/>
              </w:divBdr>
            </w:div>
          </w:divsChild>
        </w:div>
      </w:divsChild>
    </w:div>
    <w:div w:id="1771393508">
      <w:bodyDiv w:val="1"/>
      <w:marLeft w:val="0"/>
      <w:marRight w:val="0"/>
      <w:marTop w:val="0"/>
      <w:marBottom w:val="0"/>
      <w:divBdr>
        <w:top w:val="none" w:sz="0" w:space="0" w:color="auto"/>
        <w:left w:val="none" w:sz="0" w:space="0" w:color="auto"/>
        <w:bottom w:val="none" w:sz="0" w:space="0" w:color="auto"/>
        <w:right w:val="none" w:sz="0" w:space="0" w:color="auto"/>
      </w:divBdr>
    </w:div>
    <w:div w:id="1772623257">
      <w:bodyDiv w:val="1"/>
      <w:marLeft w:val="0"/>
      <w:marRight w:val="0"/>
      <w:marTop w:val="0"/>
      <w:marBottom w:val="0"/>
      <w:divBdr>
        <w:top w:val="none" w:sz="0" w:space="0" w:color="auto"/>
        <w:left w:val="none" w:sz="0" w:space="0" w:color="auto"/>
        <w:bottom w:val="none" w:sz="0" w:space="0" w:color="auto"/>
        <w:right w:val="none" w:sz="0" w:space="0" w:color="auto"/>
      </w:divBdr>
    </w:div>
    <w:div w:id="1773745264">
      <w:bodyDiv w:val="1"/>
      <w:marLeft w:val="0"/>
      <w:marRight w:val="0"/>
      <w:marTop w:val="0"/>
      <w:marBottom w:val="0"/>
      <w:divBdr>
        <w:top w:val="none" w:sz="0" w:space="0" w:color="auto"/>
        <w:left w:val="none" w:sz="0" w:space="0" w:color="auto"/>
        <w:bottom w:val="none" w:sz="0" w:space="0" w:color="auto"/>
        <w:right w:val="none" w:sz="0" w:space="0" w:color="auto"/>
      </w:divBdr>
    </w:div>
    <w:div w:id="1775056397">
      <w:bodyDiv w:val="1"/>
      <w:marLeft w:val="0"/>
      <w:marRight w:val="0"/>
      <w:marTop w:val="0"/>
      <w:marBottom w:val="0"/>
      <w:divBdr>
        <w:top w:val="none" w:sz="0" w:space="0" w:color="auto"/>
        <w:left w:val="none" w:sz="0" w:space="0" w:color="auto"/>
        <w:bottom w:val="none" w:sz="0" w:space="0" w:color="auto"/>
        <w:right w:val="none" w:sz="0" w:space="0" w:color="auto"/>
      </w:divBdr>
    </w:div>
    <w:div w:id="1775250867">
      <w:bodyDiv w:val="1"/>
      <w:marLeft w:val="0"/>
      <w:marRight w:val="0"/>
      <w:marTop w:val="0"/>
      <w:marBottom w:val="0"/>
      <w:divBdr>
        <w:top w:val="none" w:sz="0" w:space="0" w:color="auto"/>
        <w:left w:val="none" w:sz="0" w:space="0" w:color="auto"/>
        <w:bottom w:val="none" w:sz="0" w:space="0" w:color="auto"/>
        <w:right w:val="none" w:sz="0" w:space="0" w:color="auto"/>
      </w:divBdr>
    </w:div>
    <w:div w:id="1775322137">
      <w:bodyDiv w:val="1"/>
      <w:marLeft w:val="0"/>
      <w:marRight w:val="0"/>
      <w:marTop w:val="0"/>
      <w:marBottom w:val="0"/>
      <w:divBdr>
        <w:top w:val="none" w:sz="0" w:space="0" w:color="auto"/>
        <w:left w:val="none" w:sz="0" w:space="0" w:color="auto"/>
        <w:bottom w:val="none" w:sz="0" w:space="0" w:color="auto"/>
        <w:right w:val="none" w:sz="0" w:space="0" w:color="auto"/>
      </w:divBdr>
    </w:div>
    <w:div w:id="1775519404">
      <w:bodyDiv w:val="1"/>
      <w:marLeft w:val="0"/>
      <w:marRight w:val="0"/>
      <w:marTop w:val="0"/>
      <w:marBottom w:val="0"/>
      <w:divBdr>
        <w:top w:val="none" w:sz="0" w:space="0" w:color="auto"/>
        <w:left w:val="none" w:sz="0" w:space="0" w:color="auto"/>
        <w:bottom w:val="none" w:sz="0" w:space="0" w:color="auto"/>
        <w:right w:val="none" w:sz="0" w:space="0" w:color="auto"/>
      </w:divBdr>
    </w:div>
    <w:div w:id="1775635416">
      <w:bodyDiv w:val="1"/>
      <w:marLeft w:val="0"/>
      <w:marRight w:val="0"/>
      <w:marTop w:val="0"/>
      <w:marBottom w:val="0"/>
      <w:divBdr>
        <w:top w:val="none" w:sz="0" w:space="0" w:color="auto"/>
        <w:left w:val="none" w:sz="0" w:space="0" w:color="auto"/>
        <w:bottom w:val="none" w:sz="0" w:space="0" w:color="auto"/>
        <w:right w:val="none" w:sz="0" w:space="0" w:color="auto"/>
      </w:divBdr>
      <w:divsChild>
        <w:div w:id="1871530776">
          <w:marLeft w:val="0"/>
          <w:marRight w:val="0"/>
          <w:marTop w:val="0"/>
          <w:marBottom w:val="225"/>
          <w:divBdr>
            <w:top w:val="none" w:sz="0" w:space="0" w:color="auto"/>
            <w:left w:val="none" w:sz="0" w:space="0" w:color="auto"/>
            <w:bottom w:val="none" w:sz="0" w:space="0" w:color="auto"/>
            <w:right w:val="none" w:sz="0" w:space="0" w:color="auto"/>
          </w:divBdr>
        </w:div>
        <w:div w:id="1869293243">
          <w:marLeft w:val="0"/>
          <w:marRight w:val="0"/>
          <w:marTop w:val="0"/>
          <w:marBottom w:val="225"/>
          <w:divBdr>
            <w:top w:val="none" w:sz="0" w:space="0" w:color="auto"/>
            <w:left w:val="none" w:sz="0" w:space="0" w:color="auto"/>
            <w:bottom w:val="none" w:sz="0" w:space="0" w:color="auto"/>
            <w:right w:val="none" w:sz="0" w:space="0" w:color="auto"/>
          </w:divBdr>
        </w:div>
      </w:divsChild>
    </w:div>
    <w:div w:id="1775781919">
      <w:bodyDiv w:val="1"/>
      <w:marLeft w:val="0"/>
      <w:marRight w:val="0"/>
      <w:marTop w:val="0"/>
      <w:marBottom w:val="0"/>
      <w:divBdr>
        <w:top w:val="none" w:sz="0" w:space="0" w:color="auto"/>
        <w:left w:val="none" w:sz="0" w:space="0" w:color="auto"/>
        <w:bottom w:val="none" w:sz="0" w:space="0" w:color="auto"/>
        <w:right w:val="none" w:sz="0" w:space="0" w:color="auto"/>
      </w:divBdr>
    </w:div>
    <w:div w:id="1775831581">
      <w:bodyDiv w:val="1"/>
      <w:marLeft w:val="0"/>
      <w:marRight w:val="0"/>
      <w:marTop w:val="0"/>
      <w:marBottom w:val="0"/>
      <w:divBdr>
        <w:top w:val="none" w:sz="0" w:space="0" w:color="auto"/>
        <w:left w:val="none" w:sz="0" w:space="0" w:color="auto"/>
        <w:bottom w:val="none" w:sz="0" w:space="0" w:color="auto"/>
        <w:right w:val="none" w:sz="0" w:space="0" w:color="auto"/>
      </w:divBdr>
    </w:div>
    <w:div w:id="1775904056">
      <w:bodyDiv w:val="1"/>
      <w:marLeft w:val="0"/>
      <w:marRight w:val="0"/>
      <w:marTop w:val="0"/>
      <w:marBottom w:val="0"/>
      <w:divBdr>
        <w:top w:val="none" w:sz="0" w:space="0" w:color="auto"/>
        <w:left w:val="none" w:sz="0" w:space="0" w:color="auto"/>
        <w:bottom w:val="none" w:sz="0" w:space="0" w:color="auto"/>
        <w:right w:val="none" w:sz="0" w:space="0" w:color="auto"/>
      </w:divBdr>
    </w:div>
    <w:div w:id="1776243889">
      <w:bodyDiv w:val="1"/>
      <w:marLeft w:val="0"/>
      <w:marRight w:val="0"/>
      <w:marTop w:val="0"/>
      <w:marBottom w:val="0"/>
      <w:divBdr>
        <w:top w:val="none" w:sz="0" w:space="0" w:color="auto"/>
        <w:left w:val="none" w:sz="0" w:space="0" w:color="auto"/>
        <w:bottom w:val="none" w:sz="0" w:space="0" w:color="auto"/>
        <w:right w:val="none" w:sz="0" w:space="0" w:color="auto"/>
      </w:divBdr>
      <w:divsChild>
        <w:div w:id="576524509">
          <w:marLeft w:val="-225"/>
          <w:marRight w:val="-225"/>
          <w:marTop w:val="0"/>
          <w:marBottom w:val="0"/>
          <w:divBdr>
            <w:top w:val="none" w:sz="0" w:space="0" w:color="auto"/>
            <w:left w:val="none" w:sz="0" w:space="0" w:color="auto"/>
            <w:bottom w:val="none" w:sz="0" w:space="0" w:color="auto"/>
            <w:right w:val="none" w:sz="0" w:space="0" w:color="auto"/>
          </w:divBdr>
          <w:divsChild>
            <w:div w:id="1788625198">
              <w:marLeft w:val="0"/>
              <w:marRight w:val="0"/>
              <w:marTop w:val="0"/>
              <w:marBottom w:val="0"/>
              <w:divBdr>
                <w:top w:val="none" w:sz="0" w:space="0" w:color="auto"/>
                <w:left w:val="none" w:sz="0" w:space="0" w:color="auto"/>
                <w:bottom w:val="none" w:sz="0" w:space="0" w:color="auto"/>
                <w:right w:val="none" w:sz="0" w:space="0" w:color="auto"/>
              </w:divBdr>
              <w:divsChild>
                <w:div w:id="464812200">
                  <w:marLeft w:val="0"/>
                  <w:marRight w:val="0"/>
                  <w:marTop w:val="0"/>
                  <w:marBottom w:val="0"/>
                  <w:divBdr>
                    <w:top w:val="none" w:sz="0" w:space="0" w:color="auto"/>
                    <w:left w:val="none" w:sz="0" w:space="0" w:color="auto"/>
                    <w:bottom w:val="none" w:sz="0" w:space="0" w:color="auto"/>
                    <w:right w:val="none" w:sz="0" w:space="0" w:color="auto"/>
                  </w:divBdr>
                  <w:divsChild>
                    <w:div w:id="1280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4409">
          <w:marLeft w:val="0"/>
          <w:marRight w:val="0"/>
          <w:marTop w:val="150"/>
          <w:marBottom w:val="150"/>
          <w:divBdr>
            <w:top w:val="single" w:sz="6" w:space="8" w:color="EEEEEE"/>
            <w:left w:val="none" w:sz="0" w:space="0" w:color="auto"/>
            <w:bottom w:val="single" w:sz="6" w:space="8" w:color="EEEEEE"/>
            <w:right w:val="none" w:sz="0" w:space="0" w:color="auto"/>
          </w:divBdr>
        </w:div>
        <w:div w:id="1308053036">
          <w:marLeft w:val="0"/>
          <w:marRight w:val="0"/>
          <w:marTop w:val="0"/>
          <w:marBottom w:val="225"/>
          <w:divBdr>
            <w:top w:val="none" w:sz="0" w:space="0" w:color="auto"/>
            <w:left w:val="none" w:sz="0" w:space="0" w:color="auto"/>
            <w:bottom w:val="none" w:sz="0" w:space="0" w:color="auto"/>
            <w:right w:val="none" w:sz="0" w:space="0" w:color="auto"/>
          </w:divBdr>
        </w:div>
      </w:divsChild>
    </w:div>
    <w:div w:id="1776557665">
      <w:bodyDiv w:val="1"/>
      <w:marLeft w:val="0"/>
      <w:marRight w:val="0"/>
      <w:marTop w:val="0"/>
      <w:marBottom w:val="0"/>
      <w:divBdr>
        <w:top w:val="none" w:sz="0" w:space="0" w:color="auto"/>
        <w:left w:val="none" w:sz="0" w:space="0" w:color="auto"/>
        <w:bottom w:val="none" w:sz="0" w:space="0" w:color="auto"/>
        <w:right w:val="none" w:sz="0" w:space="0" w:color="auto"/>
      </w:divBdr>
    </w:div>
    <w:div w:id="1777675810">
      <w:bodyDiv w:val="1"/>
      <w:marLeft w:val="0"/>
      <w:marRight w:val="0"/>
      <w:marTop w:val="0"/>
      <w:marBottom w:val="0"/>
      <w:divBdr>
        <w:top w:val="none" w:sz="0" w:space="0" w:color="auto"/>
        <w:left w:val="none" w:sz="0" w:space="0" w:color="auto"/>
        <w:bottom w:val="none" w:sz="0" w:space="0" w:color="auto"/>
        <w:right w:val="none" w:sz="0" w:space="0" w:color="auto"/>
      </w:divBdr>
      <w:divsChild>
        <w:div w:id="541987353">
          <w:marLeft w:val="0"/>
          <w:marRight w:val="0"/>
          <w:marTop w:val="0"/>
          <w:marBottom w:val="0"/>
          <w:divBdr>
            <w:top w:val="none" w:sz="0" w:space="0" w:color="auto"/>
            <w:left w:val="none" w:sz="0" w:space="0" w:color="auto"/>
            <w:bottom w:val="none" w:sz="0" w:space="0" w:color="auto"/>
            <w:right w:val="none" w:sz="0" w:space="0" w:color="auto"/>
          </w:divBdr>
          <w:divsChild>
            <w:div w:id="711879271">
              <w:marLeft w:val="0"/>
              <w:marRight w:val="0"/>
              <w:marTop w:val="0"/>
              <w:marBottom w:val="0"/>
              <w:divBdr>
                <w:top w:val="none" w:sz="0" w:space="0" w:color="auto"/>
                <w:left w:val="single" w:sz="18" w:space="8" w:color="CA1F25"/>
                <w:bottom w:val="none" w:sz="0" w:space="0" w:color="auto"/>
                <w:right w:val="none" w:sz="0" w:space="8" w:color="auto"/>
              </w:divBdr>
            </w:div>
          </w:divsChild>
        </w:div>
        <w:div w:id="1119758548">
          <w:marLeft w:val="0"/>
          <w:marRight w:val="0"/>
          <w:marTop w:val="0"/>
          <w:marBottom w:val="0"/>
          <w:divBdr>
            <w:top w:val="none" w:sz="0" w:space="0" w:color="auto"/>
            <w:left w:val="none" w:sz="0" w:space="0" w:color="auto"/>
            <w:bottom w:val="none" w:sz="0" w:space="0" w:color="auto"/>
            <w:right w:val="none" w:sz="0" w:space="0" w:color="auto"/>
          </w:divBdr>
          <w:divsChild>
            <w:div w:id="558175455">
              <w:marLeft w:val="0"/>
              <w:marRight w:val="0"/>
              <w:marTop w:val="0"/>
              <w:marBottom w:val="0"/>
              <w:divBdr>
                <w:top w:val="none" w:sz="0" w:space="0" w:color="auto"/>
                <w:left w:val="none" w:sz="0" w:space="0" w:color="auto"/>
                <w:bottom w:val="none" w:sz="0" w:space="0" w:color="auto"/>
                <w:right w:val="none" w:sz="0" w:space="0" w:color="auto"/>
              </w:divBdr>
              <w:divsChild>
                <w:div w:id="1754430924">
                  <w:marLeft w:val="0"/>
                  <w:marRight w:val="0"/>
                  <w:marTop w:val="0"/>
                  <w:marBottom w:val="0"/>
                  <w:divBdr>
                    <w:top w:val="none" w:sz="0" w:space="0" w:color="auto"/>
                    <w:left w:val="none" w:sz="0" w:space="0" w:color="auto"/>
                    <w:bottom w:val="none" w:sz="0" w:space="0" w:color="auto"/>
                    <w:right w:val="none" w:sz="0" w:space="0" w:color="auto"/>
                  </w:divBdr>
                  <w:divsChild>
                    <w:div w:id="184055112">
                      <w:marLeft w:val="0"/>
                      <w:marRight w:val="0"/>
                      <w:marTop w:val="0"/>
                      <w:marBottom w:val="0"/>
                      <w:divBdr>
                        <w:top w:val="none" w:sz="0" w:space="0" w:color="auto"/>
                        <w:left w:val="none" w:sz="0" w:space="0" w:color="auto"/>
                        <w:bottom w:val="none" w:sz="0" w:space="0" w:color="auto"/>
                        <w:right w:val="none" w:sz="0" w:space="0" w:color="auto"/>
                      </w:divBdr>
                    </w:div>
                    <w:div w:id="1080717748">
                      <w:marLeft w:val="0"/>
                      <w:marRight w:val="0"/>
                      <w:marTop w:val="0"/>
                      <w:marBottom w:val="0"/>
                      <w:divBdr>
                        <w:top w:val="none" w:sz="0" w:space="0" w:color="auto"/>
                        <w:left w:val="none" w:sz="0" w:space="0" w:color="auto"/>
                        <w:bottom w:val="none" w:sz="0" w:space="0" w:color="auto"/>
                        <w:right w:val="none" w:sz="0" w:space="0" w:color="auto"/>
                      </w:divBdr>
                    </w:div>
                    <w:div w:id="1198589969">
                      <w:marLeft w:val="0"/>
                      <w:marRight w:val="0"/>
                      <w:marTop w:val="0"/>
                      <w:marBottom w:val="0"/>
                      <w:divBdr>
                        <w:top w:val="none" w:sz="0" w:space="0" w:color="auto"/>
                        <w:left w:val="none" w:sz="0" w:space="0" w:color="auto"/>
                        <w:bottom w:val="none" w:sz="0" w:space="0" w:color="auto"/>
                        <w:right w:val="none" w:sz="0" w:space="0" w:color="auto"/>
                      </w:divBdr>
                      <w:divsChild>
                        <w:div w:id="1906529841">
                          <w:marLeft w:val="0"/>
                          <w:marRight w:val="0"/>
                          <w:marTop w:val="0"/>
                          <w:marBottom w:val="0"/>
                          <w:divBdr>
                            <w:top w:val="none" w:sz="0" w:space="0" w:color="auto"/>
                            <w:left w:val="none" w:sz="0" w:space="0" w:color="auto"/>
                            <w:bottom w:val="none" w:sz="0" w:space="0" w:color="auto"/>
                            <w:right w:val="none" w:sz="0" w:space="0" w:color="auto"/>
                          </w:divBdr>
                          <w:divsChild>
                            <w:div w:id="5632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3865">
      <w:bodyDiv w:val="1"/>
      <w:marLeft w:val="0"/>
      <w:marRight w:val="0"/>
      <w:marTop w:val="0"/>
      <w:marBottom w:val="0"/>
      <w:divBdr>
        <w:top w:val="none" w:sz="0" w:space="0" w:color="auto"/>
        <w:left w:val="none" w:sz="0" w:space="0" w:color="auto"/>
        <w:bottom w:val="none" w:sz="0" w:space="0" w:color="auto"/>
        <w:right w:val="none" w:sz="0" w:space="0" w:color="auto"/>
      </w:divBdr>
    </w:div>
    <w:div w:id="1778136414">
      <w:bodyDiv w:val="1"/>
      <w:marLeft w:val="0"/>
      <w:marRight w:val="0"/>
      <w:marTop w:val="0"/>
      <w:marBottom w:val="0"/>
      <w:divBdr>
        <w:top w:val="none" w:sz="0" w:space="0" w:color="auto"/>
        <w:left w:val="none" w:sz="0" w:space="0" w:color="auto"/>
        <w:bottom w:val="none" w:sz="0" w:space="0" w:color="auto"/>
        <w:right w:val="none" w:sz="0" w:space="0" w:color="auto"/>
      </w:divBdr>
    </w:div>
    <w:div w:id="1778209941">
      <w:bodyDiv w:val="1"/>
      <w:marLeft w:val="0"/>
      <w:marRight w:val="0"/>
      <w:marTop w:val="0"/>
      <w:marBottom w:val="0"/>
      <w:divBdr>
        <w:top w:val="none" w:sz="0" w:space="0" w:color="auto"/>
        <w:left w:val="none" w:sz="0" w:space="0" w:color="auto"/>
        <w:bottom w:val="none" w:sz="0" w:space="0" w:color="auto"/>
        <w:right w:val="none" w:sz="0" w:space="0" w:color="auto"/>
      </w:divBdr>
    </w:div>
    <w:div w:id="1779064231">
      <w:bodyDiv w:val="1"/>
      <w:marLeft w:val="0"/>
      <w:marRight w:val="0"/>
      <w:marTop w:val="0"/>
      <w:marBottom w:val="0"/>
      <w:divBdr>
        <w:top w:val="none" w:sz="0" w:space="0" w:color="auto"/>
        <w:left w:val="none" w:sz="0" w:space="0" w:color="auto"/>
        <w:bottom w:val="none" w:sz="0" w:space="0" w:color="auto"/>
        <w:right w:val="none" w:sz="0" w:space="0" w:color="auto"/>
      </w:divBdr>
      <w:divsChild>
        <w:div w:id="318579403">
          <w:marLeft w:val="0"/>
          <w:marRight w:val="0"/>
          <w:marTop w:val="0"/>
          <w:marBottom w:val="0"/>
          <w:divBdr>
            <w:top w:val="none" w:sz="0" w:space="0" w:color="auto"/>
            <w:left w:val="none" w:sz="0" w:space="0" w:color="auto"/>
            <w:bottom w:val="none" w:sz="0" w:space="0" w:color="auto"/>
            <w:right w:val="none" w:sz="0" w:space="0" w:color="auto"/>
          </w:divBdr>
          <w:divsChild>
            <w:div w:id="896165802">
              <w:marLeft w:val="30"/>
              <w:marRight w:val="180"/>
              <w:marTop w:val="30"/>
              <w:marBottom w:val="30"/>
              <w:divBdr>
                <w:top w:val="single" w:sz="6" w:space="2" w:color="CCCCCC"/>
                <w:left w:val="single" w:sz="6" w:space="2" w:color="CCCCCC"/>
                <w:bottom w:val="single" w:sz="6" w:space="2" w:color="CCCCCC"/>
                <w:right w:val="single" w:sz="6" w:space="2" w:color="CCCCCC"/>
              </w:divBdr>
              <w:divsChild>
                <w:div w:id="655110796">
                  <w:marLeft w:val="0"/>
                  <w:marRight w:val="0"/>
                  <w:marTop w:val="0"/>
                  <w:marBottom w:val="90"/>
                  <w:divBdr>
                    <w:top w:val="none" w:sz="0" w:space="0" w:color="auto"/>
                    <w:left w:val="none" w:sz="0" w:space="0" w:color="auto"/>
                    <w:bottom w:val="none" w:sz="0" w:space="0" w:color="auto"/>
                    <w:right w:val="none" w:sz="0" w:space="0" w:color="auto"/>
                  </w:divBdr>
                  <w:divsChild>
                    <w:div w:id="4739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075">
      <w:bodyDiv w:val="1"/>
      <w:marLeft w:val="0"/>
      <w:marRight w:val="0"/>
      <w:marTop w:val="0"/>
      <w:marBottom w:val="0"/>
      <w:divBdr>
        <w:top w:val="none" w:sz="0" w:space="0" w:color="auto"/>
        <w:left w:val="none" w:sz="0" w:space="0" w:color="auto"/>
        <w:bottom w:val="none" w:sz="0" w:space="0" w:color="auto"/>
        <w:right w:val="none" w:sz="0" w:space="0" w:color="auto"/>
      </w:divBdr>
      <w:divsChild>
        <w:div w:id="821697604">
          <w:marLeft w:val="0"/>
          <w:marRight w:val="0"/>
          <w:marTop w:val="0"/>
          <w:marBottom w:val="0"/>
          <w:divBdr>
            <w:top w:val="none" w:sz="0" w:space="0" w:color="auto"/>
            <w:left w:val="none" w:sz="0" w:space="0" w:color="auto"/>
            <w:bottom w:val="none" w:sz="0" w:space="0" w:color="auto"/>
            <w:right w:val="none" w:sz="0" w:space="0" w:color="auto"/>
          </w:divBdr>
          <w:divsChild>
            <w:div w:id="11681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8526">
      <w:bodyDiv w:val="1"/>
      <w:marLeft w:val="0"/>
      <w:marRight w:val="0"/>
      <w:marTop w:val="0"/>
      <w:marBottom w:val="0"/>
      <w:divBdr>
        <w:top w:val="none" w:sz="0" w:space="0" w:color="auto"/>
        <w:left w:val="none" w:sz="0" w:space="0" w:color="auto"/>
        <w:bottom w:val="none" w:sz="0" w:space="0" w:color="auto"/>
        <w:right w:val="none" w:sz="0" w:space="0" w:color="auto"/>
      </w:divBdr>
    </w:div>
    <w:div w:id="1779912772">
      <w:bodyDiv w:val="1"/>
      <w:marLeft w:val="0"/>
      <w:marRight w:val="0"/>
      <w:marTop w:val="0"/>
      <w:marBottom w:val="0"/>
      <w:divBdr>
        <w:top w:val="none" w:sz="0" w:space="0" w:color="auto"/>
        <w:left w:val="none" w:sz="0" w:space="0" w:color="auto"/>
        <w:bottom w:val="none" w:sz="0" w:space="0" w:color="auto"/>
        <w:right w:val="none" w:sz="0" w:space="0" w:color="auto"/>
      </w:divBdr>
    </w:div>
    <w:div w:id="1779980282">
      <w:bodyDiv w:val="1"/>
      <w:marLeft w:val="0"/>
      <w:marRight w:val="0"/>
      <w:marTop w:val="0"/>
      <w:marBottom w:val="0"/>
      <w:divBdr>
        <w:top w:val="none" w:sz="0" w:space="0" w:color="auto"/>
        <w:left w:val="none" w:sz="0" w:space="0" w:color="auto"/>
        <w:bottom w:val="none" w:sz="0" w:space="0" w:color="auto"/>
        <w:right w:val="none" w:sz="0" w:space="0" w:color="auto"/>
      </w:divBdr>
    </w:div>
    <w:div w:id="1780100487">
      <w:bodyDiv w:val="1"/>
      <w:marLeft w:val="0"/>
      <w:marRight w:val="0"/>
      <w:marTop w:val="0"/>
      <w:marBottom w:val="0"/>
      <w:divBdr>
        <w:top w:val="none" w:sz="0" w:space="0" w:color="auto"/>
        <w:left w:val="none" w:sz="0" w:space="0" w:color="auto"/>
        <w:bottom w:val="none" w:sz="0" w:space="0" w:color="auto"/>
        <w:right w:val="none" w:sz="0" w:space="0" w:color="auto"/>
      </w:divBdr>
    </w:div>
    <w:div w:id="1780295802">
      <w:bodyDiv w:val="1"/>
      <w:marLeft w:val="0"/>
      <w:marRight w:val="0"/>
      <w:marTop w:val="0"/>
      <w:marBottom w:val="0"/>
      <w:divBdr>
        <w:top w:val="none" w:sz="0" w:space="0" w:color="auto"/>
        <w:left w:val="none" w:sz="0" w:space="0" w:color="auto"/>
        <w:bottom w:val="none" w:sz="0" w:space="0" w:color="auto"/>
        <w:right w:val="none" w:sz="0" w:space="0" w:color="auto"/>
      </w:divBdr>
      <w:divsChild>
        <w:div w:id="389042188">
          <w:marLeft w:val="0"/>
          <w:marRight w:val="0"/>
          <w:marTop w:val="0"/>
          <w:marBottom w:val="150"/>
          <w:divBdr>
            <w:top w:val="none" w:sz="0" w:space="0" w:color="auto"/>
            <w:left w:val="none" w:sz="0" w:space="0" w:color="auto"/>
            <w:bottom w:val="none" w:sz="0" w:space="0" w:color="auto"/>
            <w:right w:val="none" w:sz="0" w:space="0" w:color="auto"/>
          </w:divBdr>
        </w:div>
        <w:div w:id="483275710">
          <w:marLeft w:val="0"/>
          <w:marRight w:val="0"/>
          <w:marTop w:val="0"/>
          <w:marBottom w:val="0"/>
          <w:divBdr>
            <w:top w:val="none" w:sz="0" w:space="0" w:color="auto"/>
            <w:left w:val="none" w:sz="0" w:space="0" w:color="auto"/>
            <w:bottom w:val="none" w:sz="0" w:space="0" w:color="auto"/>
            <w:right w:val="none" w:sz="0" w:space="0" w:color="auto"/>
          </w:divBdr>
          <w:divsChild>
            <w:div w:id="924731037">
              <w:marLeft w:val="0"/>
              <w:marRight w:val="0"/>
              <w:marTop w:val="0"/>
              <w:marBottom w:val="0"/>
              <w:divBdr>
                <w:top w:val="none" w:sz="0" w:space="0" w:color="auto"/>
                <w:left w:val="none" w:sz="0" w:space="0" w:color="auto"/>
                <w:bottom w:val="none" w:sz="0" w:space="0" w:color="auto"/>
                <w:right w:val="none" w:sz="0" w:space="0" w:color="auto"/>
              </w:divBdr>
            </w:div>
          </w:divsChild>
        </w:div>
        <w:div w:id="2110808713">
          <w:marLeft w:val="0"/>
          <w:marRight w:val="0"/>
          <w:marTop w:val="0"/>
          <w:marBottom w:val="0"/>
          <w:divBdr>
            <w:top w:val="none" w:sz="0" w:space="0" w:color="auto"/>
            <w:left w:val="none" w:sz="0" w:space="0" w:color="auto"/>
            <w:bottom w:val="none" w:sz="0" w:space="0" w:color="auto"/>
            <w:right w:val="none" w:sz="0" w:space="0" w:color="auto"/>
          </w:divBdr>
        </w:div>
      </w:divsChild>
    </w:div>
    <w:div w:id="1780635767">
      <w:bodyDiv w:val="1"/>
      <w:marLeft w:val="0"/>
      <w:marRight w:val="0"/>
      <w:marTop w:val="0"/>
      <w:marBottom w:val="0"/>
      <w:divBdr>
        <w:top w:val="none" w:sz="0" w:space="0" w:color="auto"/>
        <w:left w:val="none" w:sz="0" w:space="0" w:color="auto"/>
        <w:bottom w:val="none" w:sz="0" w:space="0" w:color="auto"/>
        <w:right w:val="none" w:sz="0" w:space="0" w:color="auto"/>
      </w:divBdr>
      <w:divsChild>
        <w:div w:id="52122202">
          <w:marLeft w:val="0"/>
          <w:marRight w:val="0"/>
          <w:marTop w:val="0"/>
          <w:marBottom w:val="0"/>
          <w:divBdr>
            <w:top w:val="none" w:sz="0" w:space="0" w:color="auto"/>
            <w:left w:val="none" w:sz="0" w:space="0" w:color="auto"/>
            <w:bottom w:val="none" w:sz="0" w:space="0" w:color="auto"/>
            <w:right w:val="none" w:sz="0" w:space="0" w:color="auto"/>
          </w:divBdr>
        </w:div>
        <w:div w:id="53899025">
          <w:marLeft w:val="0"/>
          <w:marRight w:val="0"/>
          <w:marTop w:val="0"/>
          <w:marBottom w:val="180"/>
          <w:divBdr>
            <w:top w:val="none" w:sz="0" w:space="0" w:color="auto"/>
            <w:left w:val="none" w:sz="0" w:space="0" w:color="auto"/>
            <w:bottom w:val="none" w:sz="0" w:space="0" w:color="auto"/>
            <w:right w:val="none" w:sz="0" w:space="0" w:color="auto"/>
          </w:divBdr>
          <w:divsChild>
            <w:div w:id="1462725586">
              <w:marLeft w:val="0"/>
              <w:marRight w:val="0"/>
              <w:marTop w:val="0"/>
              <w:marBottom w:val="0"/>
              <w:divBdr>
                <w:top w:val="none" w:sz="0" w:space="0" w:color="auto"/>
                <w:left w:val="none" w:sz="0" w:space="0" w:color="auto"/>
                <w:bottom w:val="none" w:sz="0" w:space="0" w:color="auto"/>
                <w:right w:val="none" w:sz="0" w:space="0" w:color="auto"/>
              </w:divBdr>
            </w:div>
          </w:divsChild>
        </w:div>
        <w:div w:id="1513759355">
          <w:marLeft w:val="0"/>
          <w:marRight w:val="0"/>
          <w:marTop w:val="0"/>
          <w:marBottom w:val="180"/>
          <w:divBdr>
            <w:top w:val="none" w:sz="0" w:space="0" w:color="auto"/>
            <w:left w:val="none" w:sz="0" w:space="0" w:color="auto"/>
            <w:bottom w:val="none" w:sz="0" w:space="0" w:color="auto"/>
            <w:right w:val="none" w:sz="0" w:space="0" w:color="auto"/>
          </w:divBdr>
        </w:div>
      </w:divsChild>
    </w:div>
    <w:div w:id="1780637315">
      <w:bodyDiv w:val="1"/>
      <w:marLeft w:val="0"/>
      <w:marRight w:val="0"/>
      <w:marTop w:val="0"/>
      <w:marBottom w:val="0"/>
      <w:divBdr>
        <w:top w:val="none" w:sz="0" w:space="0" w:color="auto"/>
        <w:left w:val="none" w:sz="0" w:space="0" w:color="auto"/>
        <w:bottom w:val="none" w:sz="0" w:space="0" w:color="auto"/>
        <w:right w:val="none" w:sz="0" w:space="0" w:color="auto"/>
      </w:divBdr>
    </w:div>
    <w:div w:id="1780682956">
      <w:bodyDiv w:val="1"/>
      <w:marLeft w:val="0"/>
      <w:marRight w:val="0"/>
      <w:marTop w:val="0"/>
      <w:marBottom w:val="0"/>
      <w:divBdr>
        <w:top w:val="none" w:sz="0" w:space="0" w:color="auto"/>
        <w:left w:val="none" w:sz="0" w:space="0" w:color="auto"/>
        <w:bottom w:val="none" w:sz="0" w:space="0" w:color="auto"/>
        <w:right w:val="none" w:sz="0" w:space="0" w:color="auto"/>
      </w:divBdr>
    </w:div>
    <w:div w:id="1782645485">
      <w:bodyDiv w:val="1"/>
      <w:marLeft w:val="0"/>
      <w:marRight w:val="0"/>
      <w:marTop w:val="0"/>
      <w:marBottom w:val="0"/>
      <w:divBdr>
        <w:top w:val="none" w:sz="0" w:space="0" w:color="auto"/>
        <w:left w:val="none" w:sz="0" w:space="0" w:color="auto"/>
        <w:bottom w:val="none" w:sz="0" w:space="0" w:color="auto"/>
        <w:right w:val="none" w:sz="0" w:space="0" w:color="auto"/>
      </w:divBdr>
    </w:div>
    <w:div w:id="1783576582">
      <w:bodyDiv w:val="1"/>
      <w:marLeft w:val="0"/>
      <w:marRight w:val="0"/>
      <w:marTop w:val="0"/>
      <w:marBottom w:val="0"/>
      <w:divBdr>
        <w:top w:val="none" w:sz="0" w:space="0" w:color="auto"/>
        <w:left w:val="none" w:sz="0" w:space="0" w:color="auto"/>
        <w:bottom w:val="none" w:sz="0" w:space="0" w:color="auto"/>
        <w:right w:val="none" w:sz="0" w:space="0" w:color="auto"/>
      </w:divBdr>
      <w:divsChild>
        <w:div w:id="11037342">
          <w:marLeft w:val="0"/>
          <w:marRight w:val="0"/>
          <w:marTop w:val="0"/>
          <w:marBottom w:val="0"/>
          <w:divBdr>
            <w:top w:val="none" w:sz="0" w:space="0" w:color="auto"/>
            <w:left w:val="none" w:sz="0" w:space="0" w:color="auto"/>
            <w:bottom w:val="none" w:sz="0" w:space="0" w:color="auto"/>
            <w:right w:val="none" w:sz="0" w:space="0" w:color="auto"/>
          </w:divBdr>
          <w:divsChild>
            <w:div w:id="2051295017">
              <w:marLeft w:val="0"/>
              <w:marRight w:val="0"/>
              <w:marTop w:val="0"/>
              <w:marBottom w:val="0"/>
              <w:divBdr>
                <w:top w:val="none" w:sz="0" w:space="0" w:color="auto"/>
                <w:left w:val="none" w:sz="0" w:space="0" w:color="auto"/>
                <w:bottom w:val="none" w:sz="0" w:space="0" w:color="auto"/>
                <w:right w:val="none" w:sz="0" w:space="0" w:color="auto"/>
              </w:divBdr>
              <w:divsChild>
                <w:div w:id="1890918812">
                  <w:marLeft w:val="0"/>
                  <w:marRight w:val="0"/>
                  <w:marTop w:val="0"/>
                  <w:marBottom w:val="0"/>
                  <w:divBdr>
                    <w:top w:val="none" w:sz="0" w:space="0" w:color="auto"/>
                    <w:left w:val="none" w:sz="0" w:space="0" w:color="auto"/>
                    <w:bottom w:val="none" w:sz="0" w:space="0" w:color="auto"/>
                    <w:right w:val="none" w:sz="0" w:space="0" w:color="auto"/>
                  </w:divBdr>
                  <w:divsChild>
                    <w:div w:id="4348166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783765937">
      <w:bodyDiv w:val="1"/>
      <w:marLeft w:val="0"/>
      <w:marRight w:val="0"/>
      <w:marTop w:val="0"/>
      <w:marBottom w:val="0"/>
      <w:divBdr>
        <w:top w:val="none" w:sz="0" w:space="0" w:color="auto"/>
        <w:left w:val="none" w:sz="0" w:space="0" w:color="auto"/>
        <w:bottom w:val="none" w:sz="0" w:space="0" w:color="auto"/>
        <w:right w:val="none" w:sz="0" w:space="0" w:color="auto"/>
      </w:divBdr>
    </w:div>
    <w:div w:id="1783958189">
      <w:bodyDiv w:val="1"/>
      <w:marLeft w:val="0"/>
      <w:marRight w:val="0"/>
      <w:marTop w:val="0"/>
      <w:marBottom w:val="0"/>
      <w:divBdr>
        <w:top w:val="none" w:sz="0" w:space="0" w:color="auto"/>
        <w:left w:val="none" w:sz="0" w:space="0" w:color="auto"/>
        <w:bottom w:val="none" w:sz="0" w:space="0" w:color="auto"/>
        <w:right w:val="none" w:sz="0" w:space="0" w:color="auto"/>
      </w:divBdr>
    </w:div>
    <w:div w:id="1784377508">
      <w:bodyDiv w:val="1"/>
      <w:marLeft w:val="0"/>
      <w:marRight w:val="0"/>
      <w:marTop w:val="0"/>
      <w:marBottom w:val="0"/>
      <w:divBdr>
        <w:top w:val="none" w:sz="0" w:space="0" w:color="auto"/>
        <w:left w:val="none" w:sz="0" w:space="0" w:color="auto"/>
        <w:bottom w:val="none" w:sz="0" w:space="0" w:color="auto"/>
        <w:right w:val="none" w:sz="0" w:space="0" w:color="auto"/>
      </w:divBdr>
    </w:div>
    <w:div w:id="1784569165">
      <w:bodyDiv w:val="1"/>
      <w:marLeft w:val="0"/>
      <w:marRight w:val="0"/>
      <w:marTop w:val="0"/>
      <w:marBottom w:val="0"/>
      <w:divBdr>
        <w:top w:val="none" w:sz="0" w:space="0" w:color="auto"/>
        <w:left w:val="none" w:sz="0" w:space="0" w:color="auto"/>
        <w:bottom w:val="none" w:sz="0" w:space="0" w:color="auto"/>
        <w:right w:val="none" w:sz="0" w:space="0" w:color="auto"/>
      </w:divBdr>
      <w:divsChild>
        <w:div w:id="643697780">
          <w:marLeft w:val="0"/>
          <w:marRight w:val="0"/>
          <w:marTop w:val="0"/>
          <w:marBottom w:val="0"/>
          <w:divBdr>
            <w:top w:val="none" w:sz="0" w:space="0" w:color="auto"/>
            <w:left w:val="none" w:sz="0" w:space="0" w:color="auto"/>
            <w:bottom w:val="none" w:sz="0" w:space="0" w:color="auto"/>
            <w:right w:val="none" w:sz="0" w:space="0" w:color="auto"/>
          </w:divBdr>
        </w:div>
        <w:div w:id="1494565722">
          <w:marLeft w:val="0"/>
          <w:marRight w:val="0"/>
          <w:marTop w:val="0"/>
          <w:marBottom w:val="0"/>
          <w:divBdr>
            <w:top w:val="none" w:sz="0" w:space="0" w:color="auto"/>
            <w:left w:val="none" w:sz="0" w:space="0" w:color="auto"/>
            <w:bottom w:val="none" w:sz="0" w:space="0" w:color="auto"/>
            <w:right w:val="none" w:sz="0" w:space="0" w:color="auto"/>
          </w:divBdr>
        </w:div>
      </w:divsChild>
    </w:div>
    <w:div w:id="1784642123">
      <w:bodyDiv w:val="1"/>
      <w:marLeft w:val="0"/>
      <w:marRight w:val="0"/>
      <w:marTop w:val="0"/>
      <w:marBottom w:val="0"/>
      <w:divBdr>
        <w:top w:val="none" w:sz="0" w:space="0" w:color="auto"/>
        <w:left w:val="none" w:sz="0" w:space="0" w:color="auto"/>
        <w:bottom w:val="none" w:sz="0" w:space="0" w:color="auto"/>
        <w:right w:val="none" w:sz="0" w:space="0" w:color="auto"/>
      </w:divBdr>
    </w:div>
    <w:div w:id="1785879788">
      <w:bodyDiv w:val="1"/>
      <w:marLeft w:val="0"/>
      <w:marRight w:val="0"/>
      <w:marTop w:val="0"/>
      <w:marBottom w:val="0"/>
      <w:divBdr>
        <w:top w:val="none" w:sz="0" w:space="0" w:color="auto"/>
        <w:left w:val="none" w:sz="0" w:space="0" w:color="auto"/>
        <w:bottom w:val="none" w:sz="0" w:space="0" w:color="auto"/>
        <w:right w:val="none" w:sz="0" w:space="0" w:color="auto"/>
      </w:divBdr>
      <w:divsChild>
        <w:div w:id="1164588889">
          <w:marLeft w:val="0"/>
          <w:marRight w:val="0"/>
          <w:marTop w:val="0"/>
          <w:marBottom w:val="150"/>
          <w:divBdr>
            <w:top w:val="none" w:sz="0" w:space="0" w:color="auto"/>
            <w:left w:val="none" w:sz="0" w:space="0" w:color="auto"/>
            <w:bottom w:val="none" w:sz="0" w:space="0" w:color="auto"/>
            <w:right w:val="none" w:sz="0" w:space="0" w:color="auto"/>
          </w:divBdr>
        </w:div>
        <w:div w:id="1409960015">
          <w:marLeft w:val="0"/>
          <w:marRight w:val="0"/>
          <w:marTop w:val="0"/>
          <w:marBottom w:val="150"/>
          <w:divBdr>
            <w:top w:val="none" w:sz="0" w:space="0" w:color="auto"/>
            <w:left w:val="none" w:sz="0" w:space="0" w:color="auto"/>
            <w:bottom w:val="none" w:sz="0" w:space="0" w:color="auto"/>
            <w:right w:val="none" w:sz="0" w:space="0" w:color="auto"/>
          </w:divBdr>
          <w:divsChild>
            <w:div w:id="7295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5503">
      <w:bodyDiv w:val="1"/>
      <w:marLeft w:val="0"/>
      <w:marRight w:val="0"/>
      <w:marTop w:val="0"/>
      <w:marBottom w:val="0"/>
      <w:divBdr>
        <w:top w:val="none" w:sz="0" w:space="0" w:color="auto"/>
        <w:left w:val="none" w:sz="0" w:space="0" w:color="auto"/>
        <w:bottom w:val="none" w:sz="0" w:space="0" w:color="auto"/>
        <w:right w:val="none" w:sz="0" w:space="0" w:color="auto"/>
      </w:divBdr>
    </w:div>
    <w:div w:id="1786540414">
      <w:bodyDiv w:val="1"/>
      <w:marLeft w:val="0"/>
      <w:marRight w:val="0"/>
      <w:marTop w:val="0"/>
      <w:marBottom w:val="0"/>
      <w:divBdr>
        <w:top w:val="none" w:sz="0" w:space="0" w:color="auto"/>
        <w:left w:val="none" w:sz="0" w:space="0" w:color="auto"/>
        <w:bottom w:val="none" w:sz="0" w:space="0" w:color="auto"/>
        <w:right w:val="none" w:sz="0" w:space="0" w:color="auto"/>
      </w:divBdr>
    </w:div>
    <w:div w:id="1786850907">
      <w:bodyDiv w:val="1"/>
      <w:marLeft w:val="0"/>
      <w:marRight w:val="0"/>
      <w:marTop w:val="0"/>
      <w:marBottom w:val="0"/>
      <w:divBdr>
        <w:top w:val="none" w:sz="0" w:space="0" w:color="auto"/>
        <w:left w:val="none" w:sz="0" w:space="0" w:color="auto"/>
        <w:bottom w:val="none" w:sz="0" w:space="0" w:color="auto"/>
        <w:right w:val="none" w:sz="0" w:space="0" w:color="auto"/>
      </w:divBdr>
    </w:div>
    <w:div w:id="1786925305">
      <w:bodyDiv w:val="1"/>
      <w:marLeft w:val="0"/>
      <w:marRight w:val="0"/>
      <w:marTop w:val="0"/>
      <w:marBottom w:val="0"/>
      <w:divBdr>
        <w:top w:val="none" w:sz="0" w:space="0" w:color="auto"/>
        <w:left w:val="none" w:sz="0" w:space="0" w:color="auto"/>
        <w:bottom w:val="none" w:sz="0" w:space="0" w:color="auto"/>
        <w:right w:val="none" w:sz="0" w:space="0" w:color="auto"/>
      </w:divBdr>
    </w:div>
    <w:div w:id="1787234207">
      <w:bodyDiv w:val="1"/>
      <w:marLeft w:val="0"/>
      <w:marRight w:val="0"/>
      <w:marTop w:val="0"/>
      <w:marBottom w:val="0"/>
      <w:divBdr>
        <w:top w:val="none" w:sz="0" w:space="0" w:color="auto"/>
        <w:left w:val="none" w:sz="0" w:space="0" w:color="auto"/>
        <w:bottom w:val="none" w:sz="0" w:space="0" w:color="auto"/>
        <w:right w:val="none" w:sz="0" w:space="0" w:color="auto"/>
      </w:divBdr>
      <w:divsChild>
        <w:div w:id="656375376">
          <w:marLeft w:val="0"/>
          <w:marRight w:val="0"/>
          <w:marTop w:val="0"/>
          <w:marBottom w:val="0"/>
          <w:divBdr>
            <w:top w:val="none" w:sz="0" w:space="0" w:color="auto"/>
            <w:left w:val="none" w:sz="0" w:space="0" w:color="auto"/>
            <w:bottom w:val="none" w:sz="0" w:space="0" w:color="auto"/>
            <w:right w:val="none" w:sz="0" w:space="0" w:color="auto"/>
          </w:divBdr>
        </w:div>
        <w:div w:id="695933459">
          <w:marLeft w:val="0"/>
          <w:marRight w:val="0"/>
          <w:marTop w:val="0"/>
          <w:marBottom w:val="0"/>
          <w:divBdr>
            <w:top w:val="none" w:sz="0" w:space="0" w:color="auto"/>
            <w:left w:val="none" w:sz="0" w:space="0" w:color="auto"/>
            <w:bottom w:val="none" w:sz="0" w:space="0" w:color="auto"/>
            <w:right w:val="none" w:sz="0" w:space="0" w:color="auto"/>
          </w:divBdr>
        </w:div>
        <w:div w:id="1604260005">
          <w:marLeft w:val="0"/>
          <w:marRight w:val="0"/>
          <w:marTop w:val="0"/>
          <w:marBottom w:val="0"/>
          <w:divBdr>
            <w:top w:val="none" w:sz="0" w:space="0" w:color="auto"/>
            <w:left w:val="none" w:sz="0" w:space="0" w:color="auto"/>
            <w:bottom w:val="none" w:sz="0" w:space="0" w:color="auto"/>
            <w:right w:val="none" w:sz="0" w:space="0" w:color="auto"/>
          </w:divBdr>
        </w:div>
      </w:divsChild>
    </w:div>
    <w:div w:id="1787386535">
      <w:bodyDiv w:val="1"/>
      <w:marLeft w:val="0"/>
      <w:marRight w:val="0"/>
      <w:marTop w:val="0"/>
      <w:marBottom w:val="0"/>
      <w:divBdr>
        <w:top w:val="none" w:sz="0" w:space="0" w:color="auto"/>
        <w:left w:val="none" w:sz="0" w:space="0" w:color="auto"/>
        <w:bottom w:val="none" w:sz="0" w:space="0" w:color="auto"/>
        <w:right w:val="none" w:sz="0" w:space="0" w:color="auto"/>
      </w:divBdr>
    </w:div>
    <w:div w:id="1787770690">
      <w:bodyDiv w:val="1"/>
      <w:marLeft w:val="0"/>
      <w:marRight w:val="0"/>
      <w:marTop w:val="0"/>
      <w:marBottom w:val="0"/>
      <w:divBdr>
        <w:top w:val="none" w:sz="0" w:space="0" w:color="auto"/>
        <w:left w:val="none" w:sz="0" w:space="0" w:color="auto"/>
        <w:bottom w:val="none" w:sz="0" w:space="0" w:color="auto"/>
        <w:right w:val="none" w:sz="0" w:space="0" w:color="auto"/>
      </w:divBdr>
    </w:div>
    <w:div w:id="1787893904">
      <w:bodyDiv w:val="1"/>
      <w:marLeft w:val="0"/>
      <w:marRight w:val="0"/>
      <w:marTop w:val="0"/>
      <w:marBottom w:val="0"/>
      <w:divBdr>
        <w:top w:val="none" w:sz="0" w:space="0" w:color="auto"/>
        <w:left w:val="none" w:sz="0" w:space="0" w:color="auto"/>
        <w:bottom w:val="none" w:sz="0" w:space="0" w:color="auto"/>
        <w:right w:val="none" w:sz="0" w:space="0" w:color="auto"/>
      </w:divBdr>
    </w:div>
    <w:div w:id="1788042763">
      <w:bodyDiv w:val="1"/>
      <w:marLeft w:val="0"/>
      <w:marRight w:val="0"/>
      <w:marTop w:val="0"/>
      <w:marBottom w:val="0"/>
      <w:divBdr>
        <w:top w:val="none" w:sz="0" w:space="0" w:color="auto"/>
        <w:left w:val="none" w:sz="0" w:space="0" w:color="auto"/>
        <w:bottom w:val="none" w:sz="0" w:space="0" w:color="auto"/>
        <w:right w:val="none" w:sz="0" w:space="0" w:color="auto"/>
      </w:divBdr>
    </w:div>
    <w:div w:id="1788312927">
      <w:bodyDiv w:val="1"/>
      <w:marLeft w:val="0"/>
      <w:marRight w:val="0"/>
      <w:marTop w:val="0"/>
      <w:marBottom w:val="0"/>
      <w:divBdr>
        <w:top w:val="none" w:sz="0" w:space="0" w:color="auto"/>
        <w:left w:val="none" w:sz="0" w:space="0" w:color="auto"/>
        <w:bottom w:val="none" w:sz="0" w:space="0" w:color="auto"/>
        <w:right w:val="none" w:sz="0" w:space="0" w:color="auto"/>
      </w:divBdr>
    </w:div>
    <w:div w:id="1788545974">
      <w:bodyDiv w:val="1"/>
      <w:marLeft w:val="0"/>
      <w:marRight w:val="0"/>
      <w:marTop w:val="0"/>
      <w:marBottom w:val="0"/>
      <w:divBdr>
        <w:top w:val="none" w:sz="0" w:space="0" w:color="auto"/>
        <w:left w:val="none" w:sz="0" w:space="0" w:color="auto"/>
        <w:bottom w:val="none" w:sz="0" w:space="0" w:color="auto"/>
        <w:right w:val="none" w:sz="0" w:space="0" w:color="auto"/>
      </w:divBdr>
    </w:div>
    <w:div w:id="1789198567">
      <w:bodyDiv w:val="1"/>
      <w:marLeft w:val="0"/>
      <w:marRight w:val="0"/>
      <w:marTop w:val="0"/>
      <w:marBottom w:val="0"/>
      <w:divBdr>
        <w:top w:val="none" w:sz="0" w:space="0" w:color="auto"/>
        <w:left w:val="none" w:sz="0" w:space="0" w:color="auto"/>
        <w:bottom w:val="none" w:sz="0" w:space="0" w:color="auto"/>
        <w:right w:val="none" w:sz="0" w:space="0" w:color="auto"/>
      </w:divBdr>
      <w:divsChild>
        <w:div w:id="110365793">
          <w:marLeft w:val="0"/>
          <w:marRight w:val="0"/>
          <w:marTop w:val="0"/>
          <w:marBottom w:val="150"/>
          <w:divBdr>
            <w:top w:val="none" w:sz="0" w:space="0" w:color="auto"/>
            <w:left w:val="none" w:sz="0" w:space="0" w:color="auto"/>
            <w:bottom w:val="none" w:sz="0" w:space="0" w:color="auto"/>
            <w:right w:val="none" w:sz="0" w:space="0" w:color="auto"/>
          </w:divBdr>
        </w:div>
        <w:div w:id="973295822">
          <w:marLeft w:val="0"/>
          <w:marRight w:val="0"/>
          <w:marTop w:val="0"/>
          <w:marBottom w:val="0"/>
          <w:divBdr>
            <w:top w:val="none" w:sz="0" w:space="0" w:color="auto"/>
            <w:left w:val="none" w:sz="0" w:space="0" w:color="auto"/>
            <w:bottom w:val="none" w:sz="0" w:space="0" w:color="auto"/>
            <w:right w:val="none" w:sz="0" w:space="0" w:color="auto"/>
          </w:divBdr>
          <w:divsChild>
            <w:div w:id="348456888">
              <w:marLeft w:val="0"/>
              <w:marRight w:val="0"/>
              <w:marTop w:val="0"/>
              <w:marBottom w:val="0"/>
              <w:divBdr>
                <w:top w:val="none" w:sz="0" w:space="0" w:color="auto"/>
                <w:left w:val="none" w:sz="0" w:space="0" w:color="auto"/>
                <w:bottom w:val="none" w:sz="0" w:space="0" w:color="auto"/>
                <w:right w:val="none" w:sz="0" w:space="0" w:color="auto"/>
              </w:divBdr>
            </w:div>
          </w:divsChild>
        </w:div>
        <w:div w:id="1405252136">
          <w:marLeft w:val="0"/>
          <w:marRight w:val="0"/>
          <w:marTop w:val="0"/>
          <w:marBottom w:val="0"/>
          <w:divBdr>
            <w:top w:val="none" w:sz="0" w:space="0" w:color="auto"/>
            <w:left w:val="none" w:sz="0" w:space="0" w:color="auto"/>
            <w:bottom w:val="none" w:sz="0" w:space="0" w:color="auto"/>
            <w:right w:val="none" w:sz="0" w:space="0" w:color="auto"/>
          </w:divBdr>
        </w:div>
      </w:divsChild>
    </w:div>
    <w:div w:id="1790006817">
      <w:bodyDiv w:val="1"/>
      <w:marLeft w:val="0"/>
      <w:marRight w:val="0"/>
      <w:marTop w:val="0"/>
      <w:marBottom w:val="0"/>
      <w:divBdr>
        <w:top w:val="none" w:sz="0" w:space="0" w:color="auto"/>
        <w:left w:val="none" w:sz="0" w:space="0" w:color="auto"/>
        <w:bottom w:val="none" w:sz="0" w:space="0" w:color="auto"/>
        <w:right w:val="none" w:sz="0" w:space="0" w:color="auto"/>
      </w:divBdr>
    </w:div>
    <w:div w:id="1790011418">
      <w:bodyDiv w:val="1"/>
      <w:marLeft w:val="0"/>
      <w:marRight w:val="0"/>
      <w:marTop w:val="0"/>
      <w:marBottom w:val="0"/>
      <w:divBdr>
        <w:top w:val="none" w:sz="0" w:space="0" w:color="auto"/>
        <w:left w:val="none" w:sz="0" w:space="0" w:color="auto"/>
        <w:bottom w:val="none" w:sz="0" w:space="0" w:color="auto"/>
        <w:right w:val="none" w:sz="0" w:space="0" w:color="auto"/>
      </w:divBdr>
      <w:divsChild>
        <w:div w:id="102463636">
          <w:marLeft w:val="0"/>
          <w:marRight w:val="0"/>
          <w:marTop w:val="0"/>
          <w:marBottom w:val="0"/>
          <w:divBdr>
            <w:top w:val="none" w:sz="0" w:space="0" w:color="auto"/>
            <w:left w:val="none" w:sz="0" w:space="0" w:color="auto"/>
            <w:bottom w:val="none" w:sz="0" w:space="0" w:color="auto"/>
            <w:right w:val="none" w:sz="0" w:space="0" w:color="auto"/>
          </w:divBdr>
          <w:divsChild>
            <w:div w:id="1772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224">
      <w:bodyDiv w:val="1"/>
      <w:marLeft w:val="0"/>
      <w:marRight w:val="0"/>
      <w:marTop w:val="0"/>
      <w:marBottom w:val="0"/>
      <w:divBdr>
        <w:top w:val="none" w:sz="0" w:space="0" w:color="auto"/>
        <w:left w:val="none" w:sz="0" w:space="0" w:color="auto"/>
        <w:bottom w:val="none" w:sz="0" w:space="0" w:color="auto"/>
        <w:right w:val="none" w:sz="0" w:space="0" w:color="auto"/>
      </w:divBdr>
    </w:div>
    <w:div w:id="1790123641">
      <w:bodyDiv w:val="1"/>
      <w:marLeft w:val="0"/>
      <w:marRight w:val="0"/>
      <w:marTop w:val="0"/>
      <w:marBottom w:val="0"/>
      <w:divBdr>
        <w:top w:val="none" w:sz="0" w:space="0" w:color="auto"/>
        <w:left w:val="none" w:sz="0" w:space="0" w:color="auto"/>
        <w:bottom w:val="none" w:sz="0" w:space="0" w:color="auto"/>
        <w:right w:val="none" w:sz="0" w:space="0" w:color="auto"/>
      </w:divBdr>
    </w:div>
    <w:div w:id="1790270733">
      <w:bodyDiv w:val="1"/>
      <w:marLeft w:val="0"/>
      <w:marRight w:val="0"/>
      <w:marTop w:val="0"/>
      <w:marBottom w:val="0"/>
      <w:divBdr>
        <w:top w:val="none" w:sz="0" w:space="0" w:color="auto"/>
        <w:left w:val="none" w:sz="0" w:space="0" w:color="auto"/>
        <w:bottom w:val="none" w:sz="0" w:space="0" w:color="auto"/>
        <w:right w:val="none" w:sz="0" w:space="0" w:color="auto"/>
      </w:divBdr>
      <w:divsChild>
        <w:div w:id="404226381">
          <w:marLeft w:val="0"/>
          <w:marRight w:val="0"/>
          <w:marTop w:val="0"/>
          <w:marBottom w:val="225"/>
          <w:divBdr>
            <w:top w:val="none" w:sz="0" w:space="0" w:color="auto"/>
            <w:left w:val="none" w:sz="0" w:space="0" w:color="auto"/>
            <w:bottom w:val="none" w:sz="0" w:space="0" w:color="auto"/>
            <w:right w:val="none" w:sz="0" w:space="0" w:color="auto"/>
          </w:divBdr>
        </w:div>
        <w:div w:id="440800634">
          <w:marLeft w:val="-225"/>
          <w:marRight w:val="-225"/>
          <w:marTop w:val="0"/>
          <w:marBottom w:val="0"/>
          <w:divBdr>
            <w:top w:val="none" w:sz="0" w:space="0" w:color="auto"/>
            <w:left w:val="none" w:sz="0" w:space="0" w:color="auto"/>
            <w:bottom w:val="none" w:sz="0" w:space="0" w:color="auto"/>
            <w:right w:val="none" w:sz="0" w:space="0" w:color="auto"/>
          </w:divBdr>
          <w:divsChild>
            <w:div w:id="392235600">
              <w:marLeft w:val="0"/>
              <w:marRight w:val="0"/>
              <w:marTop w:val="0"/>
              <w:marBottom w:val="0"/>
              <w:divBdr>
                <w:top w:val="none" w:sz="0" w:space="0" w:color="auto"/>
                <w:left w:val="none" w:sz="0" w:space="0" w:color="auto"/>
                <w:bottom w:val="none" w:sz="0" w:space="0" w:color="auto"/>
                <w:right w:val="none" w:sz="0" w:space="0" w:color="auto"/>
              </w:divBdr>
              <w:divsChild>
                <w:div w:id="323122969">
                  <w:marLeft w:val="0"/>
                  <w:marRight w:val="0"/>
                  <w:marTop w:val="0"/>
                  <w:marBottom w:val="0"/>
                  <w:divBdr>
                    <w:top w:val="none" w:sz="0" w:space="0" w:color="auto"/>
                    <w:left w:val="none" w:sz="0" w:space="0" w:color="auto"/>
                    <w:bottom w:val="none" w:sz="0" w:space="0" w:color="auto"/>
                    <w:right w:val="none" w:sz="0" w:space="0" w:color="auto"/>
                  </w:divBdr>
                  <w:divsChild>
                    <w:div w:id="1850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1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0586247">
      <w:bodyDiv w:val="1"/>
      <w:marLeft w:val="0"/>
      <w:marRight w:val="0"/>
      <w:marTop w:val="0"/>
      <w:marBottom w:val="0"/>
      <w:divBdr>
        <w:top w:val="none" w:sz="0" w:space="0" w:color="auto"/>
        <w:left w:val="none" w:sz="0" w:space="0" w:color="auto"/>
        <w:bottom w:val="none" w:sz="0" w:space="0" w:color="auto"/>
        <w:right w:val="none" w:sz="0" w:space="0" w:color="auto"/>
      </w:divBdr>
    </w:div>
    <w:div w:id="1791238854">
      <w:bodyDiv w:val="1"/>
      <w:marLeft w:val="0"/>
      <w:marRight w:val="0"/>
      <w:marTop w:val="0"/>
      <w:marBottom w:val="0"/>
      <w:divBdr>
        <w:top w:val="none" w:sz="0" w:space="0" w:color="auto"/>
        <w:left w:val="none" w:sz="0" w:space="0" w:color="auto"/>
        <w:bottom w:val="none" w:sz="0" w:space="0" w:color="auto"/>
        <w:right w:val="none" w:sz="0" w:space="0" w:color="auto"/>
      </w:divBdr>
    </w:div>
    <w:div w:id="1791437007">
      <w:bodyDiv w:val="1"/>
      <w:marLeft w:val="0"/>
      <w:marRight w:val="0"/>
      <w:marTop w:val="0"/>
      <w:marBottom w:val="0"/>
      <w:divBdr>
        <w:top w:val="none" w:sz="0" w:space="0" w:color="auto"/>
        <w:left w:val="none" w:sz="0" w:space="0" w:color="auto"/>
        <w:bottom w:val="none" w:sz="0" w:space="0" w:color="auto"/>
        <w:right w:val="none" w:sz="0" w:space="0" w:color="auto"/>
      </w:divBdr>
    </w:div>
    <w:div w:id="1792439223">
      <w:bodyDiv w:val="1"/>
      <w:marLeft w:val="0"/>
      <w:marRight w:val="0"/>
      <w:marTop w:val="0"/>
      <w:marBottom w:val="0"/>
      <w:divBdr>
        <w:top w:val="none" w:sz="0" w:space="0" w:color="auto"/>
        <w:left w:val="none" w:sz="0" w:space="0" w:color="auto"/>
        <w:bottom w:val="none" w:sz="0" w:space="0" w:color="auto"/>
        <w:right w:val="none" w:sz="0" w:space="0" w:color="auto"/>
      </w:divBdr>
    </w:div>
    <w:div w:id="1792475177">
      <w:bodyDiv w:val="1"/>
      <w:marLeft w:val="0"/>
      <w:marRight w:val="0"/>
      <w:marTop w:val="0"/>
      <w:marBottom w:val="0"/>
      <w:divBdr>
        <w:top w:val="none" w:sz="0" w:space="0" w:color="auto"/>
        <w:left w:val="none" w:sz="0" w:space="0" w:color="auto"/>
        <w:bottom w:val="none" w:sz="0" w:space="0" w:color="auto"/>
        <w:right w:val="none" w:sz="0" w:space="0" w:color="auto"/>
      </w:divBdr>
    </w:div>
    <w:div w:id="1792672525">
      <w:bodyDiv w:val="1"/>
      <w:marLeft w:val="0"/>
      <w:marRight w:val="0"/>
      <w:marTop w:val="0"/>
      <w:marBottom w:val="0"/>
      <w:divBdr>
        <w:top w:val="none" w:sz="0" w:space="0" w:color="auto"/>
        <w:left w:val="none" w:sz="0" w:space="0" w:color="auto"/>
        <w:bottom w:val="none" w:sz="0" w:space="0" w:color="auto"/>
        <w:right w:val="none" w:sz="0" w:space="0" w:color="auto"/>
      </w:divBdr>
      <w:divsChild>
        <w:div w:id="293944707">
          <w:marLeft w:val="-225"/>
          <w:marRight w:val="-225"/>
          <w:marTop w:val="0"/>
          <w:marBottom w:val="0"/>
          <w:divBdr>
            <w:top w:val="none" w:sz="0" w:space="0" w:color="auto"/>
            <w:left w:val="none" w:sz="0" w:space="0" w:color="auto"/>
            <w:bottom w:val="none" w:sz="0" w:space="0" w:color="auto"/>
            <w:right w:val="none" w:sz="0" w:space="0" w:color="auto"/>
          </w:divBdr>
          <w:divsChild>
            <w:div w:id="399670258">
              <w:marLeft w:val="0"/>
              <w:marRight w:val="0"/>
              <w:marTop w:val="0"/>
              <w:marBottom w:val="0"/>
              <w:divBdr>
                <w:top w:val="none" w:sz="0" w:space="0" w:color="auto"/>
                <w:left w:val="none" w:sz="0" w:space="0" w:color="auto"/>
                <w:bottom w:val="none" w:sz="0" w:space="0" w:color="auto"/>
                <w:right w:val="none" w:sz="0" w:space="0" w:color="auto"/>
              </w:divBdr>
              <w:divsChild>
                <w:div w:id="16904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9105">
          <w:marLeft w:val="0"/>
          <w:marRight w:val="0"/>
          <w:marTop w:val="150"/>
          <w:marBottom w:val="150"/>
          <w:divBdr>
            <w:top w:val="single" w:sz="6" w:space="8" w:color="EEEEEE"/>
            <w:left w:val="none" w:sz="0" w:space="0" w:color="auto"/>
            <w:bottom w:val="single" w:sz="6" w:space="8" w:color="EEEEEE"/>
            <w:right w:val="none" w:sz="0" w:space="0" w:color="auto"/>
          </w:divBdr>
        </w:div>
        <w:div w:id="1931347834">
          <w:marLeft w:val="0"/>
          <w:marRight w:val="0"/>
          <w:marTop w:val="0"/>
          <w:marBottom w:val="225"/>
          <w:divBdr>
            <w:top w:val="none" w:sz="0" w:space="0" w:color="auto"/>
            <w:left w:val="none" w:sz="0" w:space="0" w:color="auto"/>
            <w:bottom w:val="none" w:sz="0" w:space="0" w:color="auto"/>
            <w:right w:val="none" w:sz="0" w:space="0" w:color="auto"/>
          </w:divBdr>
        </w:div>
      </w:divsChild>
    </w:div>
    <w:div w:id="1792747067">
      <w:bodyDiv w:val="1"/>
      <w:marLeft w:val="0"/>
      <w:marRight w:val="0"/>
      <w:marTop w:val="0"/>
      <w:marBottom w:val="0"/>
      <w:divBdr>
        <w:top w:val="none" w:sz="0" w:space="0" w:color="auto"/>
        <w:left w:val="none" w:sz="0" w:space="0" w:color="auto"/>
        <w:bottom w:val="none" w:sz="0" w:space="0" w:color="auto"/>
        <w:right w:val="none" w:sz="0" w:space="0" w:color="auto"/>
      </w:divBdr>
      <w:divsChild>
        <w:div w:id="737442297">
          <w:marLeft w:val="-225"/>
          <w:marRight w:val="-225"/>
          <w:marTop w:val="0"/>
          <w:marBottom w:val="0"/>
          <w:divBdr>
            <w:top w:val="none" w:sz="0" w:space="0" w:color="auto"/>
            <w:left w:val="none" w:sz="0" w:space="0" w:color="auto"/>
            <w:bottom w:val="none" w:sz="0" w:space="0" w:color="auto"/>
            <w:right w:val="none" w:sz="0" w:space="0" w:color="auto"/>
          </w:divBdr>
          <w:divsChild>
            <w:div w:id="1389302780">
              <w:marLeft w:val="0"/>
              <w:marRight w:val="0"/>
              <w:marTop w:val="0"/>
              <w:marBottom w:val="0"/>
              <w:divBdr>
                <w:top w:val="none" w:sz="0" w:space="0" w:color="auto"/>
                <w:left w:val="none" w:sz="0" w:space="0" w:color="auto"/>
                <w:bottom w:val="none" w:sz="0" w:space="0" w:color="auto"/>
                <w:right w:val="none" w:sz="0" w:space="0" w:color="auto"/>
              </w:divBdr>
              <w:divsChild>
                <w:div w:id="1252356947">
                  <w:marLeft w:val="0"/>
                  <w:marRight w:val="0"/>
                  <w:marTop w:val="0"/>
                  <w:marBottom w:val="0"/>
                  <w:divBdr>
                    <w:top w:val="none" w:sz="0" w:space="0" w:color="auto"/>
                    <w:left w:val="none" w:sz="0" w:space="0" w:color="auto"/>
                    <w:bottom w:val="none" w:sz="0" w:space="0" w:color="auto"/>
                    <w:right w:val="none" w:sz="0" w:space="0" w:color="auto"/>
                  </w:divBdr>
                  <w:divsChild>
                    <w:div w:id="16690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8948">
          <w:marLeft w:val="0"/>
          <w:marRight w:val="0"/>
          <w:marTop w:val="0"/>
          <w:marBottom w:val="225"/>
          <w:divBdr>
            <w:top w:val="none" w:sz="0" w:space="0" w:color="auto"/>
            <w:left w:val="none" w:sz="0" w:space="0" w:color="auto"/>
            <w:bottom w:val="none" w:sz="0" w:space="0" w:color="auto"/>
            <w:right w:val="none" w:sz="0" w:space="0" w:color="auto"/>
          </w:divBdr>
        </w:div>
        <w:div w:id="173003605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5558398">
      <w:bodyDiv w:val="1"/>
      <w:marLeft w:val="0"/>
      <w:marRight w:val="0"/>
      <w:marTop w:val="0"/>
      <w:marBottom w:val="0"/>
      <w:divBdr>
        <w:top w:val="none" w:sz="0" w:space="0" w:color="auto"/>
        <w:left w:val="none" w:sz="0" w:space="0" w:color="auto"/>
        <w:bottom w:val="none" w:sz="0" w:space="0" w:color="auto"/>
        <w:right w:val="none" w:sz="0" w:space="0" w:color="auto"/>
      </w:divBdr>
      <w:divsChild>
        <w:div w:id="361710044">
          <w:marLeft w:val="0"/>
          <w:marRight w:val="0"/>
          <w:marTop w:val="0"/>
          <w:marBottom w:val="0"/>
          <w:divBdr>
            <w:top w:val="none" w:sz="0" w:space="0" w:color="auto"/>
            <w:left w:val="none" w:sz="0" w:space="0" w:color="auto"/>
            <w:bottom w:val="none" w:sz="0" w:space="0" w:color="auto"/>
            <w:right w:val="none" w:sz="0" w:space="0" w:color="auto"/>
          </w:divBdr>
        </w:div>
        <w:div w:id="443113975">
          <w:marLeft w:val="0"/>
          <w:marRight w:val="0"/>
          <w:marTop w:val="0"/>
          <w:marBottom w:val="150"/>
          <w:divBdr>
            <w:top w:val="none" w:sz="0" w:space="0" w:color="auto"/>
            <w:left w:val="none" w:sz="0" w:space="0" w:color="auto"/>
            <w:bottom w:val="none" w:sz="0" w:space="0" w:color="auto"/>
            <w:right w:val="none" w:sz="0" w:space="0" w:color="auto"/>
          </w:divBdr>
        </w:div>
        <w:div w:id="1597446156">
          <w:marLeft w:val="0"/>
          <w:marRight w:val="0"/>
          <w:marTop w:val="0"/>
          <w:marBottom w:val="0"/>
          <w:divBdr>
            <w:top w:val="none" w:sz="0" w:space="0" w:color="auto"/>
            <w:left w:val="none" w:sz="0" w:space="0" w:color="auto"/>
            <w:bottom w:val="none" w:sz="0" w:space="0" w:color="auto"/>
            <w:right w:val="none" w:sz="0" w:space="0" w:color="auto"/>
          </w:divBdr>
          <w:divsChild>
            <w:div w:id="1037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180">
      <w:bodyDiv w:val="1"/>
      <w:marLeft w:val="0"/>
      <w:marRight w:val="0"/>
      <w:marTop w:val="0"/>
      <w:marBottom w:val="0"/>
      <w:divBdr>
        <w:top w:val="none" w:sz="0" w:space="0" w:color="auto"/>
        <w:left w:val="none" w:sz="0" w:space="0" w:color="auto"/>
        <w:bottom w:val="none" w:sz="0" w:space="0" w:color="auto"/>
        <w:right w:val="none" w:sz="0" w:space="0" w:color="auto"/>
      </w:divBdr>
    </w:div>
    <w:div w:id="1795951175">
      <w:bodyDiv w:val="1"/>
      <w:marLeft w:val="0"/>
      <w:marRight w:val="0"/>
      <w:marTop w:val="0"/>
      <w:marBottom w:val="0"/>
      <w:divBdr>
        <w:top w:val="none" w:sz="0" w:space="0" w:color="auto"/>
        <w:left w:val="none" w:sz="0" w:space="0" w:color="auto"/>
        <w:bottom w:val="none" w:sz="0" w:space="0" w:color="auto"/>
        <w:right w:val="none" w:sz="0" w:space="0" w:color="auto"/>
      </w:divBdr>
    </w:div>
    <w:div w:id="1796291120">
      <w:bodyDiv w:val="1"/>
      <w:marLeft w:val="0"/>
      <w:marRight w:val="0"/>
      <w:marTop w:val="0"/>
      <w:marBottom w:val="0"/>
      <w:divBdr>
        <w:top w:val="none" w:sz="0" w:space="0" w:color="auto"/>
        <w:left w:val="none" w:sz="0" w:space="0" w:color="auto"/>
        <w:bottom w:val="none" w:sz="0" w:space="0" w:color="auto"/>
        <w:right w:val="none" w:sz="0" w:space="0" w:color="auto"/>
      </w:divBdr>
    </w:div>
    <w:div w:id="1796749861">
      <w:bodyDiv w:val="1"/>
      <w:marLeft w:val="0"/>
      <w:marRight w:val="0"/>
      <w:marTop w:val="0"/>
      <w:marBottom w:val="0"/>
      <w:divBdr>
        <w:top w:val="none" w:sz="0" w:space="0" w:color="auto"/>
        <w:left w:val="none" w:sz="0" w:space="0" w:color="auto"/>
        <w:bottom w:val="none" w:sz="0" w:space="0" w:color="auto"/>
        <w:right w:val="none" w:sz="0" w:space="0" w:color="auto"/>
      </w:divBdr>
    </w:div>
    <w:div w:id="1796824903">
      <w:bodyDiv w:val="1"/>
      <w:marLeft w:val="0"/>
      <w:marRight w:val="0"/>
      <w:marTop w:val="0"/>
      <w:marBottom w:val="0"/>
      <w:divBdr>
        <w:top w:val="none" w:sz="0" w:space="0" w:color="auto"/>
        <w:left w:val="none" w:sz="0" w:space="0" w:color="auto"/>
        <w:bottom w:val="none" w:sz="0" w:space="0" w:color="auto"/>
        <w:right w:val="none" w:sz="0" w:space="0" w:color="auto"/>
      </w:divBdr>
    </w:div>
    <w:div w:id="1796873912">
      <w:bodyDiv w:val="1"/>
      <w:marLeft w:val="0"/>
      <w:marRight w:val="0"/>
      <w:marTop w:val="0"/>
      <w:marBottom w:val="0"/>
      <w:divBdr>
        <w:top w:val="none" w:sz="0" w:space="0" w:color="auto"/>
        <w:left w:val="none" w:sz="0" w:space="0" w:color="auto"/>
        <w:bottom w:val="none" w:sz="0" w:space="0" w:color="auto"/>
        <w:right w:val="none" w:sz="0" w:space="0" w:color="auto"/>
      </w:divBdr>
    </w:div>
    <w:div w:id="1796941371">
      <w:bodyDiv w:val="1"/>
      <w:marLeft w:val="0"/>
      <w:marRight w:val="0"/>
      <w:marTop w:val="0"/>
      <w:marBottom w:val="0"/>
      <w:divBdr>
        <w:top w:val="none" w:sz="0" w:space="0" w:color="auto"/>
        <w:left w:val="none" w:sz="0" w:space="0" w:color="auto"/>
        <w:bottom w:val="none" w:sz="0" w:space="0" w:color="auto"/>
        <w:right w:val="none" w:sz="0" w:space="0" w:color="auto"/>
      </w:divBdr>
    </w:div>
    <w:div w:id="1796948461">
      <w:bodyDiv w:val="1"/>
      <w:marLeft w:val="0"/>
      <w:marRight w:val="0"/>
      <w:marTop w:val="0"/>
      <w:marBottom w:val="0"/>
      <w:divBdr>
        <w:top w:val="none" w:sz="0" w:space="0" w:color="auto"/>
        <w:left w:val="none" w:sz="0" w:space="0" w:color="auto"/>
        <w:bottom w:val="none" w:sz="0" w:space="0" w:color="auto"/>
        <w:right w:val="none" w:sz="0" w:space="0" w:color="auto"/>
      </w:divBdr>
    </w:div>
    <w:div w:id="1797553987">
      <w:bodyDiv w:val="1"/>
      <w:marLeft w:val="0"/>
      <w:marRight w:val="0"/>
      <w:marTop w:val="0"/>
      <w:marBottom w:val="0"/>
      <w:divBdr>
        <w:top w:val="none" w:sz="0" w:space="0" w:color="auto"/>
        <w:left w:val="none" w:sz="0" w:space="0" w:color="auto"/>
        <w:bottom w:val="none" w:sz="0" w:space="0" w:color="auto"/>
        <w:right w:val="none" w:sz="0" w:space="0" w:color="auto"/>
      </w:divBdr>
    </w:div>
    <w:div w:id="1797598520">
      <w:bodyDiv w:val="1"/>
      <w:marLeft w:val="0"/>
      <w:marRight w:val="0"/>
      <w:marTop w:val="0"/>
      <w:marBottom w:val="0"/>
      <w:divBdr>
        <w:top w:val="none" w:sz="0" w:space="0" w:color="auto"/>
        <w:left w:val="none" w:sz="0" w:space="0" w:color="auto"/>
        <w:bottom w:val="none" w:sz="0" w:space="0" w:color="auto"/>
        <w:right w:val="none" w:sz="0" w:space="0" w:color="auto"/>
      </w:divBdr>
    </w:div>
    <w:div w:id="17975995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601">
          <w:marLeft w:val="-225"/>
          <w:marRight w:val="-225"/>
          <w:marTop w:val="0"/>
          <w:marBottom w:val="0"/>
          <w:divBdr>
            <w:top w:val="none" w:sz="0" w:space="0" w:color="auto"/>
            <w:left w:val="none" w:sz="0" w:space="0" w:color="auto"/>
            <w:bottom w:val="none" w:sz="0" w:space="0" w:color="auto"/>
            <w:right w:val="none" w:sz="0" w:space="0" w:color="auto"/>
          </w:divBdr>
          <w:divsChild>
            <w:div w:id="970789601">
              <w:marLeft w:val="0"/>
              <w:marRight w:val="0"/>
              <w:marTop w:val="0"/>
              <w:marBottom w:val="0"/>
              <w:divBdr>
                <w:top w:val="none" w:sz="0" w:space="0" w:color="auto"/>
                <w:left w:val="none" w:sz="0" w:space="0" w:color="auto"/>
                <w:bottom w:val="none" w:sz="0" w:space="0" w:color="auto"/>
                <w:right w:val="none" w:sz="0" w:space="0" w:color="auto"/>
              </w:divBdr>
              <w:divsChild>
                <w:div w:id="806237846">
                  <w:marLeft w:val="0"/>
                  <w:marRight w:val="0"/>
                  <w:marTop w:val="0"/>
                  <w:marBottom w:val="0"/>
                  <w:divBdr>
                    <w:top w:val="none" w:sz="0" w:space="0" w:color="auto"/>
                    <w:left w:val="none" w:sz="0" w:space="0" w:color="auto"/>
                    <w:bottom w:val="none" w:sz="0" w:space="0" w:color="auto"/>
                    <w:right w:val="none" w:sz="0" w:space="0" w:color="auto"/>
                  </w:divBdr>
                  <w:divsChild>
                    <w:div w:id="1563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68486">
          <w:marLeft w:val="0"/>
          <w:marRight w:val="0"/>
          <w:marTop w:val="0"/>
          <w:marBottom w:val="225"/>
          <w:divBdr>
            <w:top w:val="none" w:sz="0" w:space="0" w:color="auto"/>
            <w:left w:val="none" w:sz="0" w:space="0" w:color="auto"/>
            <w:bottom w:val="none" w:sz="0" w:space="0" w:color="auto"/>
            <w:right w:val="none" w:sz="0" w:space="0" w:color="auto"/>
          </w:divBdr>
        </w:div>
        <w:div w:id="20118271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8640131">
      <w:bodyDiv w:val="1"/>
      <w:marLeft w:val="0"/>
      <w:marRight w:val="0"/>
      <w:marTop w:val="0"/>
      <w:marBottom w:val="0"/>
      <w:divBdr>
        <w:top w:val="none" w:sz="0" w:space="0" w:color="auto"/>
        <w:left w:val="none" w:sz="0" w:space="0" w:color="auto"/>
        <w:bottom w:val="none" w:sz="0" w:space="0" w:color="auto"/>
        <w:right w:val="none" w:sz="0" w:space="0" w:color="auto"/>
      </w:divBdr>
    </w:div>
    <w:div w:id="1798790240">
      <w:bodyDiv w:val="1"/>
      <w:marLeft w:val="0"/>
      <w:marRight w:val="0"/>
      <w:marTop w:val="0"/>
      <w:marBottom w:val="0"/>
      <w:divBdr>
        <w:top w:val="none" w:sz="0" w:space="0" w:color="auto"/>
        <w:left w:val="none" w:sz="0" w:space="0" w:color="auto"/>
        <w:bottom w:val="none" w:sz="0" w:space="0" w:color="auto"/>
        <w:right w:val="none" w:sz="0" w:space="0" w:color="auto"/>
      </w:divBdr>
    </w:div>
    <w:div w:id="1799298484">
      <w:bodyDiv w:val="1"/>
      <w:marLeft w:val="0"/>
      <w:marRight w:val="0"/>
      <w:marTop w:val="0"/>
      <w:marBottom w:val="0"/>
      <w:divBdr>
        <w:top w:val="none" w:sz="0" w:space="0" w:color="auto"/>
        <w:left w:val="none" w:sz="0" w:space="0" w:color="auto"/>
        <w:bottom w:val="none" w:sz="0" w:space="0" w:color="auto"/>
        <w:right w:val="none" w:sz="0" w:space="0" w:color="auto"/>
      </w:divBdr>
      <w:divsChild>
        <w:div w:id="1326983">
          <w:marLeft w:val="0"/>
          <w:marRight w:val="0"/>
          <w:marTop w:val="0"/>
          <w:marBottom w:val="0"/>
          <w:divBdr>
            <w:top w:val="none" w:sz="0" w:space="0" w:color="auto"/>
            <w:left w:val="none" w:sz="0" w:space="0" w:color="auto"/>
            <w:bottom w:val="none" w:sz="0" w:space="0" w:color="auto"/>
            <w:right w:val="none" w:sz="0" w:space="0" w:color="auto"/>
          </w:divBdr>
        </w:div>
        <w:div w:id="75128769">
          <w:marLeft w:val="0"/>
          <w:marRight w:val="0"/>
          <w:marTop w:val="0"/>
          <w:marBottom w:val="0"/>
          <w:divBdr>
            <w:top w:val="none" w:sz="0" w:space="0" w:color="auto"/>
            <w:left w:val="none" w:sz="0" w:space="0" w:color="auto"/>
            <w:bottom w:val="none" w:sz="0" w:space="0" w:color="auto"/>
            <w:right w:val="none" w:sz="0" w:space="0" w:color="auto"/>
          </w:divBdr>
        </w:div>
        <w:div w:id="123819451">
          <w:marLeft w:val="0"/>
          <w:marRight w:val="0"/>
          <w:marTop w:val="0"/>
          <w:marBottom w:val="0"/>
          <w:divBdr>
            <w:top w:val="none" w:sz="0" w:space="0" w:color="auto"/>
            <w:left w:val="none" w:sz="0" w:space="0" w:color="auto"/>
            <w:bottom w:val="none" w:sz="0" w:space="0" w:color="auto"/>
            <w:right w:val="none" w:sz="0" w:space="0" w:color="auto"/>
          </w:divBdr>
        </w:div>
        <w:div w:id="161316043">
          <w:marLeft w:val="0"/>
          <w:marRight w:val="0"/>
          <w:marTop w:val="0"/>
          <w:marBottom w:val="0"/>
          <w:divBdr>
            <w:top w:val="none" w:sz="0" w:space="0" w:color="auto"/>
            <w:left w:val="none" w:sz="0" w:space="0" w:color="auto"/>
            <w:bottom w:val="none" w:sz="0" w:space="0" w:color="auto"/>
            <w:right w:val="none" w:sz="0" w:space="0" w:color="auto"/>
          </w:divBdr>
        </w:div>
        <w:div w:id="190997990">
          <w:marLeft w:val="0"/>
          <w:marRight w:val="0"/>
          <w:marTop w:val="0"/>
          <w:marBottom w:val="0"/>
          <w:divBdr>
            <w:top w:val="none" w:sz="0" w:space="0" w:color="auto"/>
            <w:left w:val="none" w:sz="0" w:space="0" w:color="auto"/>
            <w:bottom w:val="none" w:sz="0" w:space="0" w:color="auto"/>
            <w:right w:val="none" w:sz="0" w:space="0" w:color="auto"/>
          </w:divBdr>
        </w:div>
        <w:div w:id="286201705">
          <w:marLeft w:val="0"/>
          <w:marRight w:val="0"/>
          <w:marTop w:val="0"/>
          <w:marBottom w:val="0"/>
          <w:divBdr>
            <w:top w:val="none" w:sz="0" w:space="0" w:color="auto"/>
            <w:left w:val="none" w:sz="0" w:space="0" w:color="auto"/>
            <w:bottom w:val="none" w:sz="0" w:space="0" w:color="auto"/>
            <w:right w:val="none" w:sz="0" w:space="0" w:color="auto"/>
          </w:divBdr>
        </w:div>
        <w:div w:id="327442027">
          <w:marLeft w:val="0"/>
          <w:marRight w:val="0"/>
          <w:marTop w:val="0"/>
          <w:marBottom w:val="0"/>
          <w:divBdr>
            <w:top w:val="none" w:sz="0" w:space="0" w:color="auto"/>
            <w:left w:val="none" w:sz="0" w:space="0" w:color="auto"/>
            <w:bottom w:val="none" w:sz="0" w:space="0" w:color="auto"/>
            <w:right w:val="none" w:sz="0" w:space="0" w:color="auto"/>
          </w:divBdr>
        </w:div>
        <w:div w:id="437600819">
          <w:marLeft w:val="0"/>
          <w:marRight w:val="0"/>
          <w:marTop w:val="0"/>
          <w:marBottom w:val="0"/>
          <w:divBdr>
            <w:top w:val="none" w:sz="0" w:space="0" w:color="auto"/>
            <w:left w:val="none" w:sz="0" w:space="0" w:color="auto"/>
            <w:bottom w:val="none" w:sz="0" w:space="0" w:color="auto"/>
            <w:right w:val="none" w:sz="0" w:space="0" w:color="auto"/>
          </w:divBdr>
        </w:div>
        <w:div w:id="461769657">
          <w:marLeft w:val="0"/>
          <w:marRight w:val="0"/>
          <w:marTop w:val="0"/>
          <w:marBottom w:val="0"/>
          <w:divBdr>
            <w:top w:val="none" w:sz="0" w:space="0" w:color="auto"/>
            <w:left w:val="none" w:sz="0" w:space="0" w:color="auto"/>
            <w:bottom w:val="none" w:sz="0" w:space="0" w:color="auto"/>
            <w:right w:val="none" w:sz="0" w:space="0" w:color="auto"/>
          </w:divBdr>
        </w:div>
        <w:div w:id="485754263">
          <w:marLeft w:val="0"/>
          <w:marRight w:val="0"/>
          <w:marTop w:val="0"/>
          <w:marBottom w:val="0"/>
          <w:divBdr>
            <w:top w:val="none" w:sz="0" w:space="0" w:color="auto"/>
            <w:left w:val="none" w:sz="0" w:space="0" w:color="auto"/>
            <w:bottom w:val="none" w:sz="0" w:space="0" w:color="auto"/>
            <w:right w:val="none" w:sz="0" w:space="0" w:color="auto"/>
          </w:divBdr>
        </w:div>
        <w:div w:id="516652727">
          <w:marLeft w:val="0"/>
          <w:marRight w:val="0"/>
          <w:marTop w:val="0"/>
          <w:marBottom w:val="0"/>
          <w:divBdr>
            <w:top w:val="none" w:sz="0" w:space="0" w:color="auto"/>
            <w:left w:val="none" w:sz="0" w:space="0" w:color="auto"/>
            <w:bottom w:val="none" w:sz="0" w:space="0" w:color="auto"/>
            <w:right w:val="none" w:sz="0" w:space="0" w:color="auto"/>
          </w:divBdr>
        </w:div>
        <w:div w:id="737365862">
          <w:marLeft w:val="0"/>
          <w:marRight w:val="0"/>
          <w:marTop w:val="0"/>
          <w:marBottom w:val="0"/>
          <w:divBdr>
            <w:top w:val="none" w:sz="0" w:space="0" w:color="auto"/>
            <w:left w:val="none" w:sz="0" w:space="0" w:color="auto"/>
            <w:bottom w:val="none" w:sz="0" w:space="0" w:color="auto"/>
            <w:right w:val="none" w:sz="0" w:space="0" w:color="auto"/>
          </w:divBdr>
        </w:div>
        <w:div w:id="781724983">
          <w:marLeft w:val="0"/>
          <w:marRight w:val="0"/>
          <w:marTop w:val="0"/>
          <w:marBottom w:val="0"/>
          <w:divBdr>
            <w:top w:val="none" w:sz="0" w:space="0" w:color="auto"/>
            <w:left w:val="none" w:sz="0" w:space="0" w:color="auto"/>
            <w:bottom w:val="none" w:sz="0" w:space="0" w:color="auto"/>
            <w:right w:val="none" w:sz="0" w:space="0" w:color="auto"/>
          </w:divBdr>
        </w:div>
        <w:div w:id="970986751">
          <w:marLeft w:val="0"/>
          <w:marRight w:val="0"/>
          <w:marTop w:val="0"/>
          <w:marBottom w:val="0"/>
          <w:divBdr>
            <w:top w:val="none" w:sz="0" w:space="0" w:color="auto"/>
            <w:left w:val="none" w:sz="0" w:space="0" w:color="auto"/>
            <w:bottom w:val="none" w:sz="0" w:space="0" w:color="auto"/>
            <w:right w:val="none" w:sz="0" w:space="0" w:color="auto"/>
          </w:divBdr>
        </w:div>
        <w:div w:id="1018233886">
          <w:marLeft w:val="0"/>
          <w:marRight w:val="0"/>
          <w:marTop w:val="0"/>
          <w:marBottom w:val="0"/>
          <w:divBdr>
            <w:top w:val="none" w:sz="0" w:space="0" w:color="auto"/>
            <w:left w:val="none" w:sz="0" w:space="0" w:color="auto"/>
            <w:bottom w:val="none" w:sz="0" w:space="0" w:color="auto"/>
            <w:right w:val="none" w:sz="0" w:space="0" w:color="auto"/>
          </w:divBdr>
        </w:div>
        <w:div w:id="1319260683">
          <w:marLeft w:val="0"/>
          <w:marRight w:val="0"/>
          <w:marTop w:val="0"/>
          <w:marBottom w:val="0"/>
          <w:divBdr>
            <w:top w:val="none" w:sz="0" w:space="0" w:color="auto"/>
            <w:left w:val="none" w:sz="0" w:space="0" w:color="auto"/>
            <w:bottom w:val="none" w:sz="0" w:space="0" w:color="auto"/>
            <w:right w:val="none" w:sz="0" w:space="0" w:color="auto"/>
          </w:divBdr>
        </w:div>
        <w:div w:id="1465342669">
          <w:marLeft w:val="0"/>
          <w:marRight w:val="0"/>
          <w:marTop w:val="0"/>
          <w:marBottom w:val="0"/>
          <w:divBdr>
            <w:top w:val="none" w:sz="0" w:space="0" w:color="auto"/>
            <w:left w:val="none" w:sz="0" w:space="0" w:color="auto"/>
            <w:bottom w:val="none" w:sz="0" w:space="0" w:color="auto"/>
            <w:right w:val="none" w:sz="0" w:space="0" w:color="auto"/>
          </w:divBdr>
        </w:div>
        <w:div w:id="1523665652">
          <w:marLeft w:val="0"/>
          <w:marRight w:val="0"/>
          <w:marTop w:val="0"/>
          <w:marBottom w:val="0"/>
          <w:divBdr>
            <w:top w:val="none" w:sz="0" w:space="0" w:color="auto"/>
            <w:left w:val="none" w:sz="0" w:space="0" w:color="auto"/>
            <w:bottom w:val="none" w:sz="0" w:space="0" w:color="auto"/>
            <w:right w:val="none" w:sz="0" w:space="0" w:color="auto"/>
          </w:divBdr>
        </w:div>
        <w:div w:id="1719082729">
          <w:marLeft w:val="0"/>
          <w:marRight w:val="0"/>
          <w:marTop w:val="0"/>
          <w:marBottom w:val="0"/>
          <w:divBdr>
            <w:top w:val="none" w:sz="0" w:space="0" w:color="auto"/>
            <w:left w:val="none" w:sz="0" w:space="0" w:color="auto"/>
            <w:bottom w:val="none" w:sz="0" w:space="0" w:color="auto"/>
            <w:right w:val="none" w:sz="0" w:space="0" w:color="auto"/>
          </w:divBdr>
        </w:div>
      </w:divsChild>
    </w:div>
    <w:div w:id="1799642993">
      <w:bodyDiv w:val="1"/>
      <w:marLeft w:val="0"/>
      <w:marRight w:val="0"/>
      <w:marTop w:val="0"/>
      <w:marBottom w:val="0"/>
      <w:divBdr>
        <w:top w:val="none" w:sz="0" w:space="0" w:color="auto"/>
        <w:left w:val="none" w:sz="0" w:space="0" w:color="auto"/>
        <w:bottom w:val="none" w:sz="0" w:space="0" w:color="auto"/>
        <w:right w:val="none" w:sz="0" w:space="0" w:color="auto"/>
      </w:divBdr>
      <w:divsChild>
        <w:div w:id="239566442">
          <w:marLeft w:val="0"/>
          <w:marRight w:val="0"/>
          <w:marTop w:val="0"/>
          <w:marBottom w:val="225"/>
          <w:divBdr>
            <w:top w:val="none" w:sz="0" w:space="0" w:color="auto"/>
            <w:left w:val="none" w:sz="0" w:space="0" w:color="auto"/>
            <w:bottom w:val="none" w:sz="0" w:space="0" w:color="auto"/>
            <w:right w:val="none" w:sz="0" w:space="0" w:color="auto"/>
          </w:divBdr>
        </w:div>
        <w:div w:id="1198543133">
          <w:marLeft w:val="0"/>
          <w:marRight w:val="0"/>
          <w:marTop w:val="0"/>
          <w:marBottom w:val="0"/>
          <w:divBdr>
            <w:top w:val="none" w:sz="0" w:space="0" w:color="auto"/>
            <w:left w:val="none" w:sz="0" w:space="0" w:color="auto"/>
            <w:bottom w:val="none" w:sz="0" w:space="0" w:color="auto"/>
            <w:right w:val="none" w:sz="0" w:space="0" w:color="auto"/>
          </w:divBdr>
        </w:div>
      </w:divsChild>
    </w:div>
    <w:div w:id="1799909941">
      <w:bodyDiv w:val="1"/>
      <w:marLeft w:val="0"/>
      <w:marRight w:val="0"/>
      <w:marTop w:val="0"/>
      <w:marBottom w:val="0"/>
      <w:divBdr>
        <w:top w:val="none" w:sz="0" w:space="0" w:color="auto"/>
        <w:left w:val="none" w:sz="0" w:space="0" w:color="auto"/>
        <w:bottom w:val="none" w:sz="0" w:space="0" w:color="auto"/>
        <w:right w:val="none" w:sz="0" w:space="0" w:color="auto"/>
      </w:divBdr>
      <w:divsChild>
        <w:div w:id="1197699703">
          <w:marLeft w:val="0"/>
          <w:marRight w:val="0"/>
          <w:marTop w:val="0"/>
          <w:marBottom w:val="0"/>
          <w:divBdr>
            <w:top w:val="none" w:sz="0" w:space="0" w:color="auto"/>
            <w:left w:val="none" w:sz="0" w:space="0" w:color="auto"/>
            <w:bottom w:val="none" w:sz="0" w:space="0" w:color="auto"/>
            <w:right w:val="none" w:sz="0" w:space="0" w:color="auto"/>
          </w:divBdr>
          <w:divsChild>
            <w:div w:id="118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7534">
      <w:bodyDiv w:val="1"/>
      <w:marLeft w:val="0"/>
      <w:marRight w:val="0"/>
      <w:marTop w:val="0"/>
      <w:marBottom w:val="0"/>
      <w:divBdr>
        <w:top w:val="none" w:sz="0" w:space="0" w:color="auto"/>
        <w:left w:val="none" w:sz="0" w:space="0" w:color="auto"/>
        <w:bottom w:val="none" w:sz="0" w:space="0" w:color="auto"/>
        <w:right w:val="none" w:sz="0" w:space="0" w:color="auto"/>
      </w:divBdr>
    </w:div>
    <w:div w:id="1801024190">
      <w:bodyDiv w:val="1"/>
      <w:marLeft w:val="0"/>
      <w:marRight w:val="0"/>
      <w:marTop w:val="0"/>
      <w:marBottom w:val="0"/>
      <w:divBdr>
        <w:top w:val="none" w:sz="0" w:space="0" w:color="auto"/>
        <w:left w:val="none" w:sz="0" w:space="0" w:color="auto"/>
        <w:bottom w:val="none" w:sz="0" w:space="0" w:color="auto"/>
        <w:right w:val="none" w:sz="0" w:space="0" w:color="auto"/>
      </w:divBdr>
      <w:divsChild>
        <w:div w:id="99759056">
          <w:marLeft w:val="0"/>
          <w:marRight w:val="0"/>
          <w:marTop w:val="0"/>
          <w:marBottom w:val="0"/>
          <w:divBdr>
            <w:top w:val="none" w:sz="0" w:space="0" w:color="auto"/>
            <w:left w:val="none" w:sz="0" w:space="0" w:color="auto"/>
            <w:bottom w:val="none" w:sz="0" w:space="0" w:color="auto"/>
            <w:right w:val="none" w:sz="0" w:space="0" w:color="auto"/>
          </w:divBdr>
        </w:div>
        <w:div w:id="1221139390">
          <w:marLeft w:val="0"/>
          <w:marRight w:val="0"/>
          <w:marTop w:val="0"/>
          <w:marBottom w:val="150"/>
          <w:divBdr>
            <w:top w:val="none" w:sz="0" w:space="0" w:color="auto"/>
            <w:left w:val="none" w:sz="0" w:space="0" w:color="auto"/>
            <w:bottom w:val="none" w:sz="0" w:space="0" w:color="auto"/>
            <w:right w:val="none" w:sz="0" w:space="0" w:color="auto"/>
          </w:divBdr>
        </w:div>
        <w:div w:id="1231110898">
          <w:marLeft w:val="0"/>
          <w:marRight w:val="0"/>
          <w:marTop w:val="0"/>
          <w:marBottom w:val="0"/>
          <w:divBdr>
            <w:top w:val="none" w:sz="0" w:space="0" w:color="auto"/>
            <w:left w:val="none" w:sz="0" w:space="0" w:color="auto"/>
            <w:bottom w:val="none" w:sz="0" w:space="0" w:color="auto"/>
            <w:right w:val="none" w:sz="0" w:space="0" w:color="auto"/>
          </w:divBdr>
          <w:divsChild>
            <w:div w:id="11263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667">
      <w:bodyDiv w:val="1"/>
      <w:marLeft w:val="0"/>
      <w:marRight w:val="0"/>
      <w:marTop w:val="0"/>
      <w:marBottom w:val="0"/>
      <w:divBdr>
        <w:top w:val="none" w:sz="0" w:space="0" w:color="auto"/>
        <w:left w:val="none" w:sz="0" w:space="0" w:color="auto"/>
        <w:bottom w:val="none" w:sz="0" w:space="0" w:color="auto"/>
        <w:right w:val="none" w:sz="0" w:space="0" w:color="auto"/>
      </w:divBdr>
      <w:divsChild>
        <w:div w:id="513692851">
          <w:marLeft w:val="0"/>
          <w:marRight w:val="0"/>
          <w:marTop w:val="0"/>
          <w:marBottom w:val="0"/>
          <w:divBdr>
            <w:top w:val="none" w:sz="0" w:space="0" w:color="auto"/>
            <w:left w:val="none" w:sz="0" w:space="0" w:color="auto"/>
            <w:bottom w:val="none" w:sz="0" w:space="0" w:color="auto"/>
            <w:right w:val="none" w:sz="0" w:space="0" w:color="auto"/>
          </w:divBdr>
          <w:divsChild>
            <w:div w:id="174196333">
              <w:marLeft w:val="0"/>
              <w:marRight w:val="0"/>
              <w:marTop w:val="0"/>
              <w:marBottom w:val="0"/>
              <w:divBdr>
                <w:top w:val="none" w:sz="0" w:space="0" w:color="auto"/>
                <w:left w:val="none" w:sz="0" w:space="0" w:color="auto"/>
                <w:bottom w:val="none" w:sz="0" w:space="0" w:color="auto"/>
                <w:right w:val="none" w:sz="0" w:space="0" w:color="auto"/>
              </w:divBdr>
              <w:divsChild>
                <w:div w:id="80836453">
                  <w:marLeft w:val="0"/>
                  <w:marRight w:val="0"/>
                  <w:marTop w:val="0"/>
                  <w:marBottom w:val="0"/>
                  <w:divBdr>
                    <w:top w:val="none" w:sz="0" w:space="0" w:color="auto"/>
                    <w:left w:val="none" w:sz="0" w:space="0" w:color="auto"/>
                    <w:bottom w:val="none" w:sz="0" w:space="0" w:color="auto"/>
                    <w:right w:val="none" w:sz="0" w:space="0" w:color="auto"/>
                  </w:divBdr>
                </w:div>
                <w:div w:id="488637113">
                  <w:marLeft w:val="30"/>
                  <w:marRight w:val="180"/>
                  <w:marTop w:val="30"/>
                  <w:marBottom w:val="30"/>
                  <w:divBdr>
                    <w:top w:val="single" w:sz="6" w:space="2" w:color="CCCCCC"/>
                    <w:left w:val="single" w:sz="6" w:space="2" w:color="CCCCCC"/>
                    <w:bottom w:val="single" w:sz="6" w:space="2" w:color="CCCCCC"/>
                    <w:right w:val="single" w:sz="6" w:space="2" w:color="CCCCCC"/>
                  </w:divBdr>
                  <w:divsChild>
                    <w:div w:id="1572038520">
                      <w:marLeft w:val="0"/>
                      <w:marRight w:val="0"/>
                      <w:marTop w:val="0"/>
                      <w:marBottom w:val="90"/>
                      <w:divBdr>
                        <w:top w:val="none" w:sz="0" w:space="0" w:color="auto"/>
                        <w:left w:val="none" w:sz="0" w:space="0" w:color="auto"/>
                        <w:bottom w:val="none" w:sz="0" w:space="0" w:color="auto"/>
                        <w:right w:val="none" w:sz="0" w:space="0" w:color="auto"/>
                      </w:divBdr>
                      <w:divsChild>
                        <w:div w:id="8152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0508">
      <w:bodyDiv w:val="1"/>
      <w:marLeft w:val="0"/>
      <w:marRight w:val="0"/>
      <w:marTop w:val="0"/>
      <w:marBottom w:val="0"/>
      <w:divBdr>
        <w:top w:val="none" w:sz="0" w:space="0" w:color="auto"/>
        <w:left w:val="none" w:sz="0" w:space="0" w:color="auto"/>
        <w:bottom w:val="none" w:sz="0" w:space="0" w:color="auto"/>
        <w:right w:val="none" w:sz="0" w:space="0" w:color="auto"/>
      </w:divBdr>
    </w:div>
    <w:div w:id="1802073486">
      <w:bodyDiv w:val="1"/>
      <w:marLeft w:val="0"/>
      <w:marRight w:val="0"/>
      <w:marTop w:val="0"/>
      <w:marBottom w:val="0"/>
      <w:divBdr>
        <w:top w:val="none" w:sz="0" w:space="0" w:color="auto"/>
        <w:left w:val="none" w:sz="0" w:space="0" w:color="auto"/>
        <w:bottom w:val="none" w:sz="0" w:space="0" w:color="auto"/>
        <w:right w:val="none" w:sz="0" w:space="0" w:color="auto"/>
      </w:divBdr>
    </w:div>
    <w:div w:id="1802262628">
      <w:bodyDiv w:val="1"/>
      <w:marLeft w:val="0"/>
      <w:marRight w:val="0"/>
      <w:marTop w:val="0"/>
      <w:marBottom w:val="0"/>
      <w:divBdr>
        <w:top w:val="none" w:sz="0" w:space="0" w:color="auto"/>
        <w:left w:val="none" w:sz="0" w:space="0" w:color="auto"/>
        <w:bottom w:val="none" w:sz="0" w:space="0" w:color="auto"/>
        <w:right w:val="none" w:sz="0" w:space="0" w:color="auto"/>
      </w:divBdr>
      <w:divsChild>
        <w:div w:id="302583955">
          <w:marLeft w:val="0"/>
          <w:marRight w:val="0"/>
          <w:marTop w:val="0"/>
          <w:marBottom w:val="150"/>
          <w:divBdr>
            <w:top w:val="none" w:sz="0" w:space="0" w:color="auto"/>
            <w:left w:val="none" w:sz="0" w:space="0" w:color="auto"/>
            <w:bottom w:val="none" w:sz="0" w:space="0" w:color="auto"/>
            <w:right w:val="none" w:sz="0" w:space="0" w:color="auto"/>
          </w:divBdr>
        </w:div>
        <w:div w:id="634524750">
          <w:marLeft w:val="0"/>
          <w:marRight w:val="0"/>
          <w:marTop w:val="0"/>
          <w:marBottom w:val="0"/>
          <w:divBdr>
            <w:top w:val="none" w:sz="0" w:space="0" w:color="auto"/>
            <w:left w:val="none" w:sz="0" w:space="0" w:color="auto"/>
            <w:bottom w:val="none" w:sz="0" w:space="0" w:color="auto"/>
            <w:right w:val="none" w:sz="0" w:space="0" w:color="auto"/>
          </w:divBdr>
          <w:divsChild>
            <w:div w:id="351154701">
              <w:marLeft w:val="0"/>
              <w:marRight w:val="0"/>
              <w:marTop w:val="0"/>
              <w:marBottom w:val="0"/>
              <w:divBdr>
                <w:top w:val="none" w:sz="0" w:space="0" w:color="auto"/>
                <w:left w:val="none" w:sz="0" w:space="0" w:color="auto"/>
                <w:bottom w:val="none" w:sz="0" w:space="0" w:color="auto"/>
                <w:right w:val="none" w:sz="0" w:space="0" w:color="auto"/>
              </w:divBdr>
            </w:div>
          </w:divsChild>
        </w:div>
        <w:div w:id="789057494">
          <w:marLeft w:val="0"/>
          <w:marRight w:val="0"/>
          <w:marTop w:val="0"/>
          <w:marBottom w:val="0"/>
          <w:divBdr>
            <w:top w:val="none" w:sz="0" w:space="0" w:color="auto"/>
            <w:left w:val="none" w:sz="0" w:space="0" w:color="auto"/>
            <w:bottom w:val="none" w:sz="0" w:space="0" w:color="auto"/>
            <w:right w:val="none" w:sz="0" w:space="0" w:color="auto"/>
          </w:divBdr>
        </w:div>
      </w:divsChild>
    </w:div>
    <w:div w:id="1802646887">
      <w:bodyDiv w:val="1"/>
      <w:marLeft w:val="0"/>
      <w:marRight w:val="0"/>
      <w:marTop w:val="0"/>
      <w:marBottom w:val="0"/>
      <w:divBdr>
        <w:top w:val="none" w:sz="0" w:space="0" w:color="auto"/>
        <w:left w:val="none" w:sz="0" w:space="0" w:color="auto"/>
        <w:bottom w:val="none" w:sz="0" w:space="0" w:color="auto"/>
        <w:right w:val="none" w:sz="0" w:space="0" w:color="auto"/>
      </w:divBdr>
    </w:div>
    <w:div w:id="1802726727">
      <w:bodyDiv w:val="1"/>
      <w:marLeft w:val="0"/>
      <w:marRight w:val="0"/>
      <w:marTop w:val="0"/>
      <w:marBottom w:val="0"/>
      <w:divBdr>
        <w:top w:val="none" w:sz="0" w:space="0" w:color="auto"/>
        <w:left w:val="none" w:sz="0" w:space="0" w:color="auto"/>
        <w:bottom w:val="none" w:sz="0" w:space="0" w:color="auto"/>
        <w:right w:val="none" w:sz="0" w:space="0" w:color="auto"/>
      </w:divBdr>
    </w:div>
    <w:div w:id="1802914997">
      <w:bodyDiv w:val="1"/>
      <w:marLeft w:val="0"/>
      <w:marRight w:val="0"/>
      <w:marTop w:val="0"/>
      <w:marBottom w:val="0"/>
      <w:divBdr>
        <w:top w:val="none" w:sz="0" w:space="0" w:color="auto"/>
        <w:left w:val="none" w:sz="0" w:space="0" w:color="auto"/>
        <w:bottom w:val="none" w:sz="0" w:space="0" w:color="auto"/>
        <w:right w:val="none" w:sz="0" w:space="0" w:color="auto"/>
      </w:divBdr>
    </w:div>
    <w:div w:id="1803034433">
      <w:bodyDiv w:val="1"/>
      <w:marLeft w:val="0"/>
      <w:marRight w:val="0"/>
      <w:marTop w:val="0"/>
      <w:marBottom w:val="0"/>
      <w:divBdr>
        <w:top w:val="none" w:sz="0" w:space="0" w:color="auto"/>
        <w:left w:val="none" w:sz="0" w:space="0" w:color="auto"/>
        <w:bottom w:val="none" w:sz="0" w:space="0" w:color="auto"/>
        <w:right w:val="none" w:sz="0" w:space="0" w:color="auto"/>
      </w:divBdr>
      <w:divsChild>
        <w:div w:id="64230551">
          <w:marLeft w:val="0"/>
          <w:marRight w:val="0"/>
          <w:marTop w:val="0"/>
          <w:marBottom w:val="0"/>
          <w:divBdr>
            <w:top w:val="none" w:sz="0" w:space="0" w:color="auto"/>
            <w:left w:val="none" w:sz="0" w:space="0" w:color="auto"/>
            <w:bottom w:val="none" w:sz="0" w:space="0" w:color="auto"/>
            <w:right w:val="none" w:sz="0" w:space="0" w:color="auto"/>
          </w:divBdr>
          <w:divsChild>
            <w:div w:id="1663924912">
              <w:marLeft w:val="0"/>
              <w:marRight w:val="0"/>
              <w:marTop w:val="0"/>
              <w:marBottom w:val="0"/>
              <w:divBdr>
                <w:top w:val="none" w:sz="0" w:space="0" w:color="auto"/>
                <w:left w:val="none" w:sz="0" w:space="0" w:color="auto"/>
                <w:bottom w:val="none" w:sz="0" w:space="0" w:color="auto"/>
                <w:right w:val="none" w:sz="0" w:space="0" w:color="auto"/>
              </w:divBdr>
              <w:divsChild>
                <w:div w:id="27220083">
                  <w:marLeft w:val="0"/>
                  <w:marRight w:val="0"/>
                  <w:marTop w:val="0"/>
                  <w:marBottom w:val="0"/>
                  <w:divBdr>
                    <w:top w:val="none" w:sz="0" w:space="0" w:color="auto"/>
                    <w:left w:val="none" w:sz="0" w:space="0" w:color="auto"/>
                    <w:bottom w:val="none" w:sz="0" w:space="0" w:color="auto"/>
                    <w:right w:val="none" w:sz="0" w:space="0" w:color="auto"/>
                  </w:divBdr>
                </w:div>
                <w:div w:id="642275349">
                  <w:marLeft w:val="0"/>
                  <w:marRight w:val="0"/>
                  <w:marTop w:val="0"/>
                  <w:marBottom w:val="0"/>
                  <w:divBdr>
                    <w:top w:val="none" w:sz="0" w:space="0" w:color="auto"/>
                    <w:left w:val="none" w:sz="0" w:space="0" w:color="auto"/>
                    <w:bottom w:val="none" w:sz="0" w:space="0" w:color="auto"/>
                    <w:right w:val="none" w:sz="0" w:space="0" w:color="auto"/>
                  </w:divBdr>
                </w:div>
                <w:div w:id="967931112">
                  <w:marLeft w:val="0"/>
                  <w:marRight w:val="0"/>
                  <w:marTop w:val="0"/>
                  <w:marBottom w:val="0"/>
                  <w:divBdr>
                    <w:top w:val="none" w:sz="0" w:space="0" w:color="auto"/>
                    <w:left w:val="none" w:sz="0" w:space="0" w:color="auto"/>
                    <w:bottom w:val="none" w:sz="0" w:space="0" w:color="auto"/>
                    <w:right w:val="none" w:sz="0" w:space="0" w:color="auto"/>
                  </w:divBdr>
                </w:div>
                <w:div w:id="2120752564">
                  <w:marLeft w:val="0"/>
                  <w:marRight w:val="0"/>
                  <w:marTop w:val="0"/>
                  <w:marBottom w:val="0"/>
                  <w:divBdr>
                    <w:top w:val="none" w:sz="0" w:space="0" w:color="auto"/>
                    <w:left w:val="none" w:sz="0" w:space="0" w:color="auto"/>
                    <w:bottom w:val="none" w:sz="0" w:space="0" w:color="auto"/>
                    <w:right w:val="none" w:sz="0" w:space="0" w:color="auto"/>
                  </w:divBdr>
                </w:div>
              </w:divsChild>
            </w:div>
            <w:div w:id="1890798911">
              <w:marLeft w:val="0"/>
              <w:marRight w:val="0"/>
              <w:marTop w:val="0"/>
              <w:marBottom w:val="0"/>
              <w:divBdr>
                <w:top w:val="none" w:sz="0" w:space="0" w:color="auto"/>
                <w:left w:val="none" w:sz="0" w:space="0" w:color="auto"/>
                <w:bottom w:val="none" w:sz="0" w:space="0" w:color="auto"/>
                <w:right w:val="none" w:sz="0" w:space="0" w:color="auto"/>
              </w:divBdr>
              <w:divsChild>
                <w:div w:id="1169252301">
                  <w:marLeft w:val="0"/>
                  <w:marRight w:val="0"/>
                  <w:marTop w:val="0"/>
                  <w:marBottom w:val="0"/>
                  <w:divBdr>
                    <w:top w:val="none" w:sz="0" w:space="0" w:color="auto"/>
                    <w:left w:val="none" w:sz="0" w:space="0" w:color="auto"/>
                    <w:bottom w:val="none" w:sz="0" w:space="0" w:color="auto"/>
                    <w:right w:val="none" w:sz="0" w:space="0" w:color="auto"/>
                  </w:divBdr>
                  <w:divsChild>
                    <w:div w:id="1106270923">
                      <w:marLeft w:val="0"/>
                      <w:marRight w:val="0"/>
                      <w:marTop w:val="0"/>
                      <w:marBottom w:val="0"/>
                      <w:divBdr>
                        <w:top w:val="none" w:sz="0" w:space="0" w:color="auto"/>
                        <w:left w:val="none" w:sz="0" w:space="0" w:color="auto"/>
                        <w:bottom w:val="none" w:sz="0" w:space="0" w:color="auto"/>
                        <w:right w:val="none" w:sz="0" w:space="0" w:color="auto"/>
                      </w:divBdr>
                      <w:divsChild>
                        <w:div w:id="774717259">
                          <w:marLeft w:val="0"/>
                          <w:marRight w:val="0"/>
                          <w:marTop w:val="0"/>
                          <w:marBottom w:val="0"/>
                          <w:divBdr>
                            <w:top w:val="none" w:sz="0" w:space="0" w:color="auto"/>
                            <w:left w:val="none" w:sz="0" w:space="0" w:color="auto"/>
                            <w:bottom w:val="none" w:sz="0" w:space="0" w:color="auto"/>
                            <w:right w:val="none" w:sz="0" w:space="0" w:color="auto"/>
                          </w:divBdr>
                          <w:divsChild>
                            <w:div w:id="1193573656">
                              <w:marLeft w:val="0"/>
                              <w:marRight w:val="0"/>
                              <w:marTop w:val="75"/>
                              <w:marBottom w:val="0"/>
                              <w:divBdr>
                                <w:top w:val="none" w:sz="0" w:space="0" w:color="auto"/>
                                <w:left w:val="none" w:sz="0" w:space="0" w:color="auto"/>
                                <w:bottom w:val="none" w:sz="0" w:space="0" w:color="auto"/>
                                <w:right w:val="none" w:sz="0" w:space="0" w:color="auto"/>
                              </w:divBdr>
                              <w:divsChild>
                                <w:div w:id="1794399332">
                                  <w:marLeft w:val="0"/>
                                  <w:marRight w:val="135"/>
                                  <w:marTop w:val="0"/>
                                  <w:marBottom w:val="0"/>
                                  <w:divBdr>
                                    <w:top w:val="none" w:sz="0" w:space="0" w:color="auto"/>
                                    <w:left w:val="none" w:sz="0" w:space="0" w:color="auto"/>
                                    <w:bottom w:val="none" w:sz="0" w:space="0" w:color="auto"/>
                                    <w:right w:val="none" w:sz="0" w:space="0" w:color="auto"/>
                                  </w:divBdr>
                                </w:div>
                                <w:div w:id="20316404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2297882">
                          <w:marLeft w:val="0"/>
                          <w:marRight w:val="0"/>
                          <w:marTop w:val="0"/>
                          <w:marBottom w:val="0"/>
                          <w:divBdr>
                            <w:top w:val="none" w:sz="0" w:space="0" w:color="auto"/>
                            <w:left w:val="none" w:sz="0" w:space="0" w:color="auto"/>
                            <w:bottom w:val="none" w:sz="0" w:space="0" w:color="auto"/>
                            <w:right w:val="none" w:sz="0" w:space="0" w:color="auto"/>
                          </w:divBdr>
                          <w:divsChild>
                            <w:div w:id="640771412">
                              <w:marLeft w:val="0"/>
                              <w:marRight w:val="0"/>
                              <w:marTop w:val="75"/>
                              <w:marBottom w:val="0"/>
                              <w:divBdr>
                                <w:top w:val="none" w:sz="0" w:space="0" w:color="auto"/>
                                <w:left w:val="none" w:sz="0" w:space="0" w:color="auto"/>
                                <w:bottom w:val="none" w:sz="0" w:space="0" w:color="auto"/>
                                <w:right w:val="none" w:sz="0" w:space="0" w:color="auto"/>
                              </w:divBdr>
                              <w:divsChild>
                                <w:div w:id="1723020267">
                                  <w:marLeft w:val="0"/>
                                  <w:marRight w:val="135"/>
                                  <w:marTop w:val="0"/>
                                  <w:marBottom w:val="0"/>
                                  <w:divBdr>
                                    <w:top w:val="none" w:sz="0" w:space="0" w:color="auto"/>
                                    <w:left w:val="none" w:sz="0" w:space="0" w:color="auto"/>
                                    <w:bottom w:val="none" w:sz="0" w:space="0" w:color="auto"/>
                                    <w:right w:val="none" w:sz="0" w:space="0" w:color="auto"/>
                                  </w:divBdr>
                                </w:div>
                                <w:div w:id="1725251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6004">
          <w:marLeft w:val="0"/>
          <w:marRight w:val="0"/>
          <w:marTop w:val="0"/>
          <w:marBottom w:val="0"/>
          <w:divBdr>
            <w:top w:val="none" w:sz="0" w:space="0" w:color="auto"/>
            <w:left w:val="none" w:sz="0" w:space="0" w:color="auto"/>
            <w:bottom w:val="none" w:sz="0" w:space="0" w:color="auto"/>
            <w:right w:val="none" w:sz="0" w:space="0" w:color="auto"/>
          </w:divBdr>
        </w:div>
      </w:divsChild>
    </w:div>
    <w:div w:id="1803693080">
      <w:bodyDiv w:val="1"/>
      <w:marLeft w:val="0"/>
      <w:marRight w:val="0"/>
      <w:marTop w:val="0"/>
      <w:marBottom w:val="0"/>
      <w:divBdr>
        <w:top w:val="none" w:sz="0" w:space="0" w:color="auto"/>
        <w:left w:val="none" w:sz="0" w:space="0" w:color="auto"/>
        <w:bottom w:val="none" w:sz="0" w:space="0" w:color="auto"/>
        <w:right w:val="none" w:sz="0" w:space="0" w:color="auto"/>
      </w:divBdr>
    </w:div>
    <w:div w:id="1803814694">
      <w:bodyDiv w:val="1"/>
      <w:marLeft w:val="0"/>
      <w:marRight w:val="0"/>
      <w:marTop w:val="0"/>
      <w:marBottom w:val="0"/>
      <w:divBdr>
        <w:top w:val="none" w:sz="0" w:space="0" w:color="auto"/>
        <w:left w:val="none" w:sz="0" w:space="0" w:color="auto"/>
        <w:bottom w:val="none" w:sz="0" w:space="0" w:color="auto"/>
        <w:right w:val="none" w:sz="0" w:space="0" w:color="auto"/>
      </w:divBdr>
    </w:div>
    <w:div w:id="1804348518">
      <w:bodyDiv w:val="1"/>
      <w:marLeft w:val="0"/>
      <w:marRight w:val="0"/>
      <w:marTop w:val="0"/>
      <w:marBottom w:val="0"/>
      <w:divBdr>
        <w:top w:val="none" w:sz="0" w:space="0" w:color="auto"/>
        <w:left w:val="none" w:sz="0" w:space="0" w:color="auto"/>
        <w:bottom w:val="none" w:sz="0" w:space="0" w:color="auto"/>
        <w:right w:val="none" w:sz="0" w:space="0" w:color="auto"/>
      </w:divBdr>
    </w:div>
    <w:div w:id="1804696392">
      <w:bodyDiv w:val="1"/>
      <w:marLeft w:val="0"/>
      <w:marRight w:val="0"/>
      <w:marTop w:val="0"/>
      <w:marBottom w:val="0"/>
      <w:divBdr>
        <w:top w:val="none" w:sz="0" w:space="0" w:color="auto"/>
        <w:left w:val="none" w:sz="0" w:space="0" w:color="auto"/>
        <w:bottom w:val="none" w:sz="0" w:space="0" w:color="auto"/>
        <w:right w:val="none" w:sz="0" w:space="0" w:color="auto"/>
      </w:divBdr>
    </w:div>
    <w:div w:id="1804998324">
      <w:bodyDiv w:val="1"/>
      <w:marLeft w:val="0"/>
      <w:marRight w:val="0"/>
      <w:marTop w:val="0"/>
      <w:marBottom w:val="0"/>
      <w:divBdr>
        <w:top w:val="none" w:sz="0" w:space="0" w:color="auto"/>
        <w:left w:val="none" w:sz="0" w:space="0" w:color="auto"/>
        <w:bottom w:val="none" w:sz="0" w:space="0" w:color="auto"/>
        <w:right w:val="none" w:sz="0" w:space="0" w:color="auto"/>
      </w:divBdr>
    </w:div>
    <w:div w:id="1805583443">
      <w:bodyDiv w:val="1"/>
      <w:marLeft w:val="0"/>
      <w:marRight w:val="0"/>
      <w:marTop w:val="0"/>
      <w:marBottom w:val="0"/>
      <w:divBdr>
        <w:top w:val="none" w:sz="0" w:space="0" w:color="auto"/>
        <w:left w:val="none" w:sz="0" w:space="0" w:color="auto"/>
        <w:bottom w:val="none" w:sz="0" w:space="0" w:color="auto"/>
        <w:right w:val="none" w:sz="0" w:space="0" w:color="auto"/>
      </w:divBdr>
      <w:divsChild>
        <w:div w:id="888419454">
          <w:marLeft w:val="0"/>
          <w:marRight w:val="0"/>
          <w:marTop w:val="0"/>
          <w:marBottom w:val="150"/>
          <w:divBdr>
            <w:top w:val="none" w:sz="0" w:space="0" w:color="auto"/>
            <w:left w:val="none" w:sz="0" w:space="0" w:color="auto"/>
            <w:bottom w:val="single" w:sz="12" w:space="0" w:color="DAE8F4"/>
            <w:right w:val="none" w:sz="0" w:space="0" w:color="auto"/>
          </w:divBdr>
          <w:divsChild>
            <w:div w:id="1181237697">
              <w:marLeft w:val="0"/>
              <w:marRight w:val="0"/>
              <w:marTop w:val="105"/>
              <w:marBottom w:val="0"/>
              <w:divBdr>
                <w:top w:val="none" w:sz="0" w:space="0" w:color="auto"/>
                <w:left w:val="none" w:sz="0" w:space="0" w:color="auto"/>
                <w:bottom w:val="none" w:sz="0" w:space="0" w:color="auto"/>
                <w:right w:val="none" w:sz="0" w:space="0" w:color="auto"/>
              </w:divBdr>
            </w:div>
          </w:divsChild>
        </w:div>
        <w:div w:id="1689871917">
          <w:marLeft w:val="0"/>
          <w:marRight w:val="0"/>
          <w:marTop w:val="0"/>
          <w:marBottom w:val="0"/>
          <w:divBdr>
            <w:top w:val="none" w:sz="0" w:space="0" w:color="auto"/>
            <w:left w:val="none" w:sz="0" w:space="0" w:color="auto"/>
            <w:bottom w:val="none" w:sz="0" w:space="0" w:color="auto"/>
            <w:right w:val="none" w:sz="0" w:space="0" w:color="auto"/>
          </w:divBdr>
        </w:div>
      </w:divsChild>
    </w:div>
    <w:div w:id="1805614089">
      <w:bodyDiv w:val="1"/>
      <w:marLeft w:val="0"/>
      <w:marRight w:val="0"/>
      <w:marTop w:val="0"/>
      <w:marBottom w:val="0"/>
      <w:divBdr>
        <w:top w:val="none" w:sz="0" w:space="0" w:color="auto"/>
        <w:left w:val="none" w:sz="0" w:space="0" w:color="auto"/>
        <w:bottom w:val="none" w:sz="0" w:space="0" w:color="auto"/>
        <w:right w:val="none" w:sz="0" w:space="0" w:color="auto"/>
      </w:divBdr>
    </w:div>
    <w:div w:id="1806847269">
      <w:bodyDiv w:val="1"/>
      <w:marLeft w:val="0"/>
      <w:marRight w:val="0"/>
      <w:marTop w:val="0"/>
      <w:marBottom w:val="0"/>
      <w:divBdr>
        <w:top w:val="none" w:sz="0" w:space="0" w:color="auto"/>
        <w:left w:val="none" w:sz="0" w:space="0" w:color="auto"/>
        <w:bottom w:val="none" w:sz="0" w:space="0" w:color="auto"/>
        <w:right w:val="none" w:sz="0" w:space="0" w:color="auto"/>
      </w:divBdr>
    </w:div>
    <w:div w:id="1807383246">
      <w:bodyDiv w:val="1"/>
      <w:marLeft w:val="0"/>
      <w:marRight w:val="0"/>
      <w:marTop w:val="0"/>
      <w:marBottom w:val="0"/>
      <w:divBdr>
        <w:top w:val="none" w:sz="0" w:space="0" w:color="auto"/>
        <w:left w:val="none" w:sz="0" w:space="0" w:color="auto"/>
        <w:bottom w:val="none" w:sz="0" w:space="0" w:color="auto"/>
        <w:right w:val="none" w:sz="0" w:space="0" w:color="auto"/>
      </w:divBdr>
    </w:div>
    <w:div w:id="1809200596">
      <w:bodyDiv w:val="1"/>
      <w:marLeft w:val="0"/>
      <w:marRight w:val="0"/>
      <w:marTop w:val="0"/>
      <w:marBottom w:val="0"/>
      <w:divBdr>
        <w:top w:val="none" w:sz="0" w:space="0" w:color="auto"/>
        <w:left w:val="none" w:sz="0" w:space="0" w:color="auto"/>
        <w:bottom w:val="none" w:sz="0" w:space="0" w:color="auto"/>
        <w:right w:val="none" w:sz="0" w:space="0" w:color="auto"/>
      </w:divBdr>
    </w:div>
    <w:div w:id="1809937495">
      <w:bodyDiv w:val="1"/>
      <w:marLeft w:val="0"/>
      <w:marRight w:val="0"/>
      <w:marTop w:val="0"/>
      <w:marBottom w:val="0"/>
      <w:divBdr>
        <w:top w:val="none" w:sz="0" w:space="0" w:color="auto"/>
        <w:left w:val="none" w:sz="0" w:space="0" w:color="auto"/>
        <w:bottom w:val="none" w:sz="0" w:space="0" w:color="auto"/>
        <w:right w:val="none" w:sz="0" w:space="0" w:color="auto"/>
      </w:divBdr>
    </w:div>
    <w:div w:id="1810004769">
      <w:bodyDiv w:val="1"/>
      <w:marLeft w:val="0"/>
      <w:marRight w:val="0"/>
      <w:marTop w:val="0"/>
      <w:marBottom w:val="0"/>
      <w:divBdr>
        <w:top w:val="none" w:sz="0" w:space="0" w:color="auto"/>
        <w:left w:val="none" w:sz="0" w:space="0" w:color="auto"/>
        <w:bottom w:val="none" w:sz="0" w:space="0" w:color="auto"/>
        <w:right w:val="none" w:sz="0" w:space="0" w:color="auto"/>
      </w:divBdr>
      <w:divsChild>
        <w:div w:id="471095899">
          <w:marLeft w:val="0"/>
          <w:marRight w:val="0"/>
          <w:marTop w:val="0"/>
          <w:marBottom w:val="0"/>
          <w:divBdr>
            <w:top w:val="none" w:sz="0" w:space="0" w:color="auto"/>
            <w:left w:val="none" w:sz="0" w:space="0" w:color="auto"/>
            <w:bottom w:val="none" w:sz="0" w:space="0" w:color="auto"/>
            <w:right w:val="none" w:sz="0" w:space="0" w:color="auto"/>
          </w:divBdr>
          <w:divsChild>
            <w:div w:id="499778234">
              <w:marLeft w:val="0"/>
              <w:marRight w:val="0"/>
              <w:marTop w:val="0"/>
              <w:marBottom w:val="0"/>
              <w:divBdr>
                <w:top w:val="none" w:sz="0" w:space="0" w:color="auto"/>
                <w:left w:val="none" w:sz="0" w:space="0" w:color="auto"/>
                <w:bottom w:val="none" w:sz="0" w:space="0" w:color="auto"/>
                <w:right w:val="none" w:sz="0" w:space="0" w:color="auto"/>
              </w:divBdr>
              <w:divsChild>
                <w:div w:id="599873524">
                  <w:marLeft w:val="0"/>
                  <w:marRight w:val="0"/>
                  <w:marTop w:val="0"/>
                  <w:marBottom w:val="0"/>
                  <w:divBdr>
                    <w:top w:val="none" w:sz="0" w:space="0" w:color="auto"/>
                    <w:left w:val="none" w:sz="0" w:space="0" w:color="auto"/>
                    <w:bottom w:val="none" w:sz="0" w:space="0" w:color="auto"/>
                    <w:right w:val="none" w:sz="0" w:space="0" w:color="auto"/>
                  </w:divBdr>
                </w:div>
                <w:div w:id="1335887339">
                  <w:marLeft w:val="0"/>
                  <w:marRight w:val="0"/>
                  <w:marTop w:val="0"/>
                  <w:marBottom w:val="0"/>
                  <w:divBdr>
                    <w:top w:val="none" w:sz="0" w:space="0" w:color="auto"/>
                    <w:left w:val="none" w:sz="0" w:space="0" w:color="auto"/>
                    <w:bottom w:val="none" w:sz="0" w:space="0" w:color="auto"/>
                    <w:right w:val="none" w:sz="0" w:space="0" w:color="auto"/>
                  </w:divBdr>
                </w:div>
                <w:div w:id="14836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227">
          <w:marLeft w:val="0"/>
          <w:marRight w:val="0"/>
          <w:marTop w:val="0"/>
          <w:marBottom w:val="0"/>
          <w:divBdr>
            <w:top w:val="none" w:sz="0" w:space="0" w:color="auto"/>
            <w:left w:val="none" w:sz="0" w:space="0" w:color="auto"/>
            <w:bottom w:val="none" w:sz="0" w:space="0" w:color="auto"/>
            <w:right w:val="none" w:sz="0" w:space="0" w:color="auto"/>
          </w:divBdr>
        </w:div>
      </w:divsChild>
    </w:div>
    <w:div w:id="1810048041">
      <w:bodyDiv w:val="1"/>
      <w:marLeft w:val="0"/>
      <w:marRight w:val="0"/>
      <w:marTop w:val="0"/>
      <w:marBottom w:val="0"/>
      <w:divBdr>
        <w:top w:val="none" w:sz="0" w:space="0" w:color="auto"/>
        <w:left w:val="none" w:sz="0" w:space="0" w:color="auto"/>
        <w:bottom w:val="none" w:sz="0" w:space="0" w:color="auto"/>
        <w:right w:val="none" w:sz="0" w:space="0" w:color="auto"/>
      </w:divBdr>
    </w:div>
    <w:div w:id="1810124817">
      <w:bodyDiv w:val="1"/>
      <w:marLeft w:val="0"/>
      <w:marRight w:val="0"/>
      <w:marTop w:val="0"/>
      <w:marBottom w:val="0"/>
      <w:divBdr>
        <w:top w:val="none" w:sz="0" w:space="0" w:color="auto"/>
        <w:left w:val="none" w:sz="0" w:space="0" w:color="auto"/>
        <w:bottom w:val="none" w:sz="0" w:space="0" w:color="auto"/>
        <w:right w:val="none" w:sz="0" w:space="0" w:color="auto"/>
      </w:divBdr>
    </w:div>
    <w:div w:id="1810130059">
      <w:bodyDiv w:val="1"/>
      <w:marLeft w:val="0"/>
      <w:marRight w:val="0"/>
      <w:marTop w:val="0"/>
      <w:marBottom w:val="0"/>
      <w:divBdr>
        <w:top w:val="none" w:sz="0" w:space="0" w:color="auto"/>
        <w:left w:val="none" w:sz="0" w:space="0" w:color="auto"/>
        <w:bottom w:val="none" w:sz="0" w:space="0" w:color="auto"/>
        <w:right w:val="none" w:sz="0" w:space="0" w:color="auto"/>
      </w:divBdr>
    </w:div>
    <w:div w:id="1811241378">
      <w:bodyDiv w:val="1"/>
      <w:marLeft w:val="0"/>
      <w:marRight w:val="0"/>
      <w:marTop w:val="0"/>
      <w:marBottom w:val="0"/>
      <w:divBdr>
        <w:top w:val="none" w:sz="0" w:space="0" w:color="auto"/>
        <w:left w:val="none" w:sz="0" w:space="0" w:color="auto"/>
        <w:bottom w:val="none" w:sz="0" w:space="0" w:color="auto"/>
        <w:right w:val="none" w:sz="0" w:space="0" w:color="auto"/>
      </w:divBdr>
      <w:divsChild>
        <w:div w:id="47733067">
          <w:marLeft w:val="0"/>
          <w:marRight w:val="0"/>
          <w:marTop w:val="0"/>
          <w:marBottom w:val="0"/>
          <w:divBdr>
            <w:top w:val="none" w:sz="0" w:space="0" w:color="auto"/>
            <w:left w:val="none" w:sz="0" w:space="0" w:color="auto"/>
            <w:bottom w:val="none" w:sz="0" w:space="0" w:color="auto"/>
            <w:right w:val="none" w:sz="0" w:space="0" w:color="auto"/>
          </w:divBdr>
        </w:div>
        <w:div w:id="1681740358">
          <w:marLeft w:val="0"/>
          <w:marRight w:val="0"/>
          <w:marTop w:val="0"/>
          <w:marBottom w:val="0"/>
          <w:divBdr>
            <w:top w:val="none" w:sz="0" w:space="0" w:color="auto"/>
            <w:left w:val="none" w:sz="0" w:space="0" w:color="auto"/>
            <w:bottom w:val="none" w:sz="0" w:space="0" w:color="auto"/>
            <w:right w:val="none" w:sz="0" w:space="0" w:color="auto"/>
          </w:divBdr>
          <w:divsChild>
            <w:div w:id="864905209">
              <w:marLeft w:val="0"/>
              <w:marRight w:val="0"/>
              <w:marTop w:val="0"/>
              <w:marBottom w:val="0"/>
              <w:divBdr>
                <w:top w:val="none" w:sz="0" w:space="0" w:color="auto"/>
                <w:left w:val="none" w:sz="0" w:space="0" w:color="auto"/>
                <w:bottom w:val="none" w:sz="0" w:space="0" w:color="auto"/>
                <w:right w:val="none" w:sz="0" w:space="0" w:color="auto"/>
              </w:divBdr>
            </w:div>
          </w:divsChild>
        </w:div>
        <w:div w:id="1910922252">
          <w:marLeft w:val="0"/>
          <w:marRight w:val="0"/>
          <w:marTop w:val="0"/>
          <w:marBottom w:val="150"/>
          <w:divBdr>
            <w:top w:val="none" w:sz="0" w:space="0" w:color="auto"/>
            <w:left w:val="none" w:sz="0" w:space="0" w:color="auto"/>
            <w:bottom w:val="none" w:sz="0" w:space="0" w:color="auto"/>
            <w:right w:val="none" w:sz="0" w:space="0" w:color="auto"/>
          </w:divBdr>
        </w:div>
      </w:divsChild>
    </w:div>
    <w:div w:id="1811289940">
      <w:bodyDiv w:val="1"/>
      <w:marLeft w:val="0"/>
      <w:marRight w:val="0"/>
      <w:marTop w:val="0"/>
      <w:marBottom w:val="0"/>
      <w:divBdr>
        <w:top w:val="none" w:sz="0" w:space="0" w:color="auto"/>
        <w:left w:val="none" w:sz="0" w:space="0" w:color="auto"/>
        <w:bottom w:val="none" w:sz="0" w:space="0" w:color="auto"/>
        <w:right w:val="none" w:sz="0" w:space="0" w:color="auto"/>
      </w:divBdr>
    </w:div>
    <w:div w:id="1812206471">
      <w:bodyDiv w:val="1"/>
      <w:marLeft w:val="0"/>
      <w:marRight w:val="0"/>
      <w:marTop w:val="0"/>
      <w:marBottom w:val="0"/>
      <w:divBdr>
        <w:top w:val="none" w:sz="0" w:space="0" w:color="auto"/>
        <w:left w:val="none" w:sz="0" w:space="0" w:color="auto"/>
        <w:bottom w:val="none" w:sz="0" w:space="0" w:color="auto"/>
        <w:right w:val="none" w:sz="0" w:space="0" w:color="auto"/>
      </w:divBdr>
    </w:div>
    <w:div w:id="1813013518">
      <w:bodyDiv w:val="1"/>
      <w:marLeft w:val="0"/>
      <w:marRight w:val="0"/>
      <w:marTop w:val="0"/>
      <w:marBottom w:val="0"/>
      <w:divBdr>
        <w:top w:val="none" w:sz="0" w:space="0" w:color="auto"/>
        <w:left w:val="none" w:sz="0" w:space="0" w:color="auto"/>
        <w:bottom w:val="none" w:sz="0" w:space="0" w:color="auto"/>
        <w:right w:val="none" w:sz="0" w:space="0" w:color="auto"/>
      </w:divBdr>
      <w:divsChild>
        <w:div w:id="579943628">
          <w:marLeft w:val="0"/>
          <w:marRight w:val="0"/>
          <w:marTop w:val="0"/>
          <w:marBottom w:val="0"/>
          <w:divBdr>
            <w:top w:val="none" w:sz="0" w:space="0" w:color="auto"/>
            <w:left w:val="none" w:sz="0" w:space="0" w:color="auto"/>
            <w:bottom w:val="none" w:sz="0" w:space="0" w:color="auto"/>
            <w:right w:val="none" w:sz="0" w:space="0" w:color="auto"/>
          </w:divBdr>
        </w:div>
      </w:divsChild>
    </w:div>
    <w:div w:id="1813675038">
      <w:bodyDiv w:val="1"/>
      <w:marLeft w:val="0"/>
      <w:marRight w:val="0"/>
      <w:marTop w:val="0"/>
      <w:marBottom w:val="0"/>
      <w:divBdr>
        <w:top w:val="none" w:sz="0" w:space="0" w:color="auto"/>
        <w:left w:val="none" w:sz="0" w:space="0" w:color="auto"/>
        <w:bottom w:val="none" w:sz="0" w:space="0" w:color="auto"/>
        <w:right w:val="none" w:sz="0" w:space="0" w:color="auto"/>
      </w:divBdr>
      <w:divsChild>
        <w:div w:id="1579174850">
          <w:marLeft w:val="0"/>
          <w:marRight w:val="0"/>
          <w:marTop w:val="0"/>
          <w:marBottom w:val="225"/>
          <w:divBdr>
            <w:top w:val="none" w:sz="0" w:space="0" w:color="auto"/>
            <w:left w:val="none" w:sz="0" w:space="0" w:color="auto"/>
            <w:bottom w:val="none" w:sz="0" w:space="0" w:color="auto"/>
            <w:right w:val="none" w:sz="0" w:space="0" w:color="auto"/>
          </w:divBdr>
        </w:div>
      </w:divsChild>
    </w:div>
    <w:div w:id="1813675763">
      <w:bodyDiv w:val="1"/>
      <w:marLeft w:val="0"/>
      <w:marRight w:val="0"/>
      <w:marTop w:val="0"/>
      <w:marBottom w:val="0"/>
      <w:divBdr>
        <w:top w:val="none" w:sz="0" w:space="0" w:color="auto"/>
        <w:left w:val="none" w:sz="0" w:space="0" w:color="auto"/>
        <w:bottom w:val="none" w:sz="0" w:space="0" w:color="auto"/>
        <w:right w:val="none" w:sz="0" w:space="0" w:color="auto"/>
      </w:divBdr>
    </w:div>
    <w:div w:id="1814446175">
      <w:bodyDiv w:val="1"/>
      <w:marLeft w:val="0"/>
      <w:marRight w:val="0"/>
      <w:marTop w:val="0"/>
      <w:marBottom w:val="0"/>
      <w:divBdr>
        <w:top w:val="none" w:sz="0" w:space="0" w:color="auto"/>
        <w:left w:val="none" w:sz="0" w:space="0" w:color="auto"/>
        <w:bottom w:val="none" w:sz="0" w:space="0" w:color="auto"/>
        <w:right w:val="none" w:sz="0" w:space="0" w:color="auto"/>
      </w:divBdr>
    </w:div>
    <w:div w:id="1814903360">
      <w:bodyDiv w:val="1"/>
      <w:marLeft w:val="0"/>
      <w:marRight w:val="0"/>
      <w:marTop w:val="0"/>
      <w:marBottom w:val="0"/>
      <w:divBdr>
        <w:top w:val="none" w:sz="0" w:space="0" w:color="auto"/>
        <w:left w:val="none" w:sz="0" w:space="0" w:color="auto"/>
        <w:bottom w:val="none" w:sz="0" w:space="0" w:color="auto"/>
        <w:right w:val="none" w:sz="0" w:space="0" w:color="auto"/>
      </w:divBdr>
    </w:div>
    <w:div w:id="1815221130">
      <w:bodyDiv w:val="1"/>
      <w:marLeft w:val="0"/>
      <w:marRight w:val="0"/>
      <w:marTop w:val="0"/>
      <w:marBottom w:val="0"/>
      <w:divBdr>
        <w:top w:val="none" w:sz="0" w:space="0" w:color="auto"/>
        <w:left w:val="none" w:sz="0" w:space="0" w:color="auto"/>
        <w:bottom w:val="none" w:sz="0" w:space="0" w:color="auto"/>
        <w:right w:val="none" w:sz="0" w:space="0" w:color="auto"/>
      </w:divBdr>
      <w:divsChild>
        <w:div w:id="386346600">
          <w:marLeft w:val="0"/>
          <w:marRight w:val="0"/>
          <w:marTop w:val="0"/>
          <w:marBottom w:val="150"/>
          <w:divBdr>
            <w:top w:val="none" w:sz="0" w:space="0" w:color="auto"/>
            <w:left w:val="none" w:sz="0" w:space="0" w:color="auto"/>
            <w:bottom w:val="single" w:sz="12" w:space="0" w:color="DAE8F4"/>
            <w:right w:val="none" w:sz="0" w:space="0" w:color="auto"/>
          </w:divBdr>
          <w:divsChild>
            <w:div w:id="106127314">
              <w:marLeft w:val="0"/>
              <w:marRight w:val="0"/>
              <w:marTop w:val="105"/>
              <w:marBottom w:val="0"/>
              <w:divBdr>
                <w:top w:val="none" w:sz="0" w:space="0" w:color="auto"/>
                <w:left w:val="none" w:sz="0" w:space="0" w:color="auto"/>
                <w:bottom w:val="none" w:sz="0" w:space="0" w:color="auto"/>
                <w:right w:val="none" w:sz="0" w:space="0" w:color="auto"/>
              </w:divBdr>
            </w:div>
          </w:divsChild>
        </w:div>
        <w:div w:id="419106823">
          <w:marLeft w:val="0"/>
          <w:marRight w:val="0"/>
          <w:marTop w:val="0"/>
          <w:marBottom w:val="0"/>
          <w:divBdr>
            <w:top w:val="none" w:sz="0" w:space="0" w:color="auto"/>
            <w:left w:val="none" w:sz="0" w:space="0" w:color="auto"/>
            <w:bottom w:val="none" w:sz="0" w:space="0" w:color="auto"/>
            <w:right w:val="none" w:sz="0" w:space="0" w:color="auto"/>
          </w:divBdr>
        </w:div>
        <w:div w:id="1735086146">
          <w:marLeft w:val="0"/>
          <w:marRight w:val="0"/>
          <w:marTop w:val="0"/>
          <w:marBottom w:val="0"/>
          <w:divBdr>
            <w:top w:val="none" w:sz="0" w:space="0" w:color="auto"/>
            <w:left w:val="none" w:sz="0" w:space="0" w:color="auto"/>
            <w:bottom w:val="none" w:sz="0" w:space="0" w:color="auto"/>
            <w:right w:val="none" w:sz="0" w:space="0" w:color="auto"/>
          </w:divBdr>
        </w:div>
      </w:divsChild>
    </w:div>
    <w:div w:id="1815246503">
      <w:bodyDiv w:val="1"/>
      <w:marLeft w:val="0"/>
      <w:marRight w:val="0"/>
      <w:marTop w:val="0"/>
      <w:marBottom w:val="0"/>
      <w:divBdr>
        <w:top w:val="none" w:sz="0" w:space="0" w:color="auto"/>
        <w:left w:val="none" w:sz="0" w:space="0" w:color="auto"/>
        <w:bottom w:val="none" w:sz="0" w:space="0" w:color="auto"/>
        <w:right w:val="none" w:sz="0" w:space="0" w:color="auto"/>
      </w:divBdr>
      <w:divsChild>
        <w:div w:id="325864807">
          <w:marLeft w:val="0"/>
          <w:marRight w:val="0"/>
          <w:marTop w:val="138"/>
          <w:marBottom w:val="138"/>
          <w:divBdr>
            <w:top w:val="single" w:sz="6" w:space="7" w:color="EEEEEE"/>
            <w:left w:val="none" w:sz="0" w:space="0" w:color="auto"/>
            <w:bottom w:val="single" w:sz="6" w:space="7" w:color="EEEEEE"/>
            <w:right w:val="none" w:sz="0" w:space="0" w:color="auto"/>
          </w:divBdr>
        </w:div>
        <w:div w:id="1928226612">
          <w:marLeft w:val="-208"/>
          <w:marRight w:val="-208"/>
          <w:marTop w:val="0"/>
          <w:marBottom w:val="0"/>
          <w:divBdr>
            <w:top w:val="none" w:sz="0" w:space="0" w:color="auto"/>
            <w:left w:val="none" w:sz="0" w:space="0" w:color="auto"/>
            <w:bottom w:val="none" w:sz="0" w:space="0" w:color="auto"/>
            <w:right w:val="none" w:sz="0" w:space="0" w:color="auto"/>
          </w:divBdr>
          <w:divsChild>
            <w:div w:id="1050424006">
              <w:marLeft w:val="0"/>
              <w:marRight w:val="0"/>
              <w:marTop w:val="0"/>
              <w:marBottom w:val="0"/>
              <w:divBdr>
                <w:top w:val="none" w:sz="0" w:space="0" w:color="auto"/>
                <w:left w:val="none" w:sz="0" w:space="0" w:color="auto"/>
                <w:bottom w:val="none" w:sz="0" w:space="0" w:color="auto"/>
                <w:right w:val="none" w:sz="0" w:space="0" w:color="auto"/>
              </w:divBdr>
              <w:divsChild>
                <w:div w:id="310251319">
                  <w:marLeft w:val="0"/>
                  <w:marRight w:val="0"/>
                  <w:marTop w:val="0"/>
                  <w:marBottom w:val="0"/>
                  <w:divBdr>
                    <w:top w:val="none" w:sz="0" w:space="0" w:color="auto"/>
                    <w:left w:val="none" w:sz="0" w:space="0" w:color="auto"/>
                    <w:bottom w:val="none" w:sz="0" w:space="0" w:color="auto"/>
                    <w:right w:val="none" w:sz="0" w:space="0" w:color="auto"/>
                  </w:divBdr>
                  <w:divsChild>
                    <w:div w:id="17475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965">
          <w:marLeft w:val="0"/>
          <w:marRight w:val="0"/>
          <w:marTop w:val="0"/>
          <w:marBottom w:val="208"/>
          <w:divBdr>
            <w:top w:val="none" w:sz="0" w:space="0" w:color="auto"/>
            <w:left w:val="none" w:sz="0" w:space="0" w:color="auto"/>
            <w:bottom w:val="none" w:sz="0" w:space="0" w:color="auto"/>
            <w:right w:val="none" w:sz="0" w:space="0" w:color="auto"/>
          </w:divBdr>
        </w:div>
      </w:divsChild>
    </w:div>
    <w:div w:id="1815366004">
      <w:bodyDiv w:val="1"/>
      <w:marLeft w:val="0"/>
      <w:marRight w:val="0"/>
      <w:marTop w:val="0"/>
      <w:marBottom w:val="0"/>
      <w:divBdr>
        <w:top w:val="none" w:sz="0" w:space="0" w:color="auto"/>
        <w:left w:val="none" w:sz="0" w:space="0" w:color="auto"/>
        <w:bottom w:val="none" w:sz="0" w:space="0" w:color="auto"/>
        <w:right w:val="none" w:sz="0" w:space="0" w:color="auto"/>
      </w:divBdr>
    </w:div>
    <w:div w:id="1815641924">
      <w:bodyDiv w:val="1"/>
      <w:marLeft w:val="0"/>
      <w:marRight w:val="0"/>
      <w:marTop w:val="0"/>
      <w:marBottom w:val="0"/>
      <w:divBdr>
        <w:top w:val="none" w:sz="0" w:space="0" w:color="auto"/>
        <w:left w:val="none" w:sz="0" w:space="0" w:color="auto"/>
        <w:bottom w:val="none" w:sz="0" w:space="0" w:color="auto"/>
        <w:right w:val="none" w:sz="0" w:space="0" w:color="auto"/>
      </w:divBdr>
    </w:div>
    <w:div w:id="1816139051">
      <w:bodyDiv w:val="1"/>
      <w:marLeft w:val="0"/>
      <w:marRight w:val="0"/>
      <w:marTop w:val="0"/>
      <w:marBottom w:val="0"/>
      <w:divBdr>
        <w:top w:val="none" w:sz="0" w:space="0" w:color="auto"/>
        <w:left w:val="none" w:sz="0" w:space="0" w:color="auto"/>
        <w:bottom w:val="none" w:sz="0" w:space="0" w:color="auto"/>
        <w:right w:val="none" w:sz="0" w:space="0" w:color="auto"/>
      </w:divBdr>
    </w:div>
    <w:div w:id="1816337658">
      <w:bodyDiv w:val="1"/>
      <w:marLeft w:val="0"/>
      <w:marRight w:val="0"/>
      <w:marTop w:val="0"/>
      <w:marBottom w:val="0"/>
      <w:divBdr>
        <w:top w:val="none" w:sz="0" w:space="0" w:color="auto"/>
        <w:left w:val="none" w:sz="0" w:space="0" w:color="auto"/>
        <w:bottom w:val="none" w:sz="0" w:space="0" w:color="auto"/>
        <w:right w:val="none" w:sz="0" w:space="0" w:color="auto"/>
      </w:divBdr>
    </w:div>
    <w:div w:id="1816682582">
      <w:bodyDiv w:val="1"/>
      <w:marLeft w:val="0"/>
      <w:marRight w:val="0"/>
      <w:marTop w:val="0"/>
      <w:marBottom w:val="0"/>
      <w:divBdr>
        <w:top w:val="none" w:sz="0" w:space="0" w:color="auto"/>
        <w:left w:val="none" w:sz="0" w:space="0" w:color="auto"/>
        <w:bottom w:val="none" w:sz="0" w:space="0" w:color="auto"/>
        <w:right w:val="none" w:sz="0" w:space="0" w:color="auto"/>
      </w:divBdr>
    </w:div>
    <w:div w:id="1818261989">
      <w:bodyDiv w:val="1"/>
      <w:marLeft w:val="0"/>
      <w:marRight w:val="0"/>
      <w:marTop w:val="0"/>
      <w:marBottom w:val="0"/>
      <w:divBdr>
        <w:top w:val="none" w:sz="0" w:space="0" w:color="auto"/>
        <w:left w:val="none" w:sz="0" w:space="0" w:color="auto"/>
        <w:bottom w:val="none" w:sz="0" w:space="0" w:color="auto"/>
        <w:right w:val="none" w:sz="0" w:space="0" w:color="auto"/>
      </w:divBdr>
    </w:div>
    <w:div w:id="1818498837">
      <w:bodyDiv w:val="1"/>
      <w:marLeft w:val="0"/>
      <w:marRight w:val="0"/>
      <w:marTop w:val="0"/>
      <w:marBottom w:val="0"/>
      <w:divBdr>
        <w:top w:val="none" w:sz="0" w:space="0" w:color="auto"/>
        <w:left w:val="none" w:sz="0" w:space="0" w:color="auto"/>
        <w:bottom w:val="none" w:sz="0" w:space="0" w:color="auto"/>
        <w:right w:val="none" w:sz="0" w:space="0" w:color="auto"/>
      </w:divBdr>
    </w:div>
    <w:div w:id="1819179412">
      <w:bodyDiv w:val="1"/>
      <w:marLeft w:val="0"/>
      <w:marRight w:val="0"/>
      <w:marTop w:val="0"/>
      <w:marBottom w:val="0"/>
      <w:divBdr>
        <w:top w:val="none" w:sz="0" w:space="0" w:color="auto"/>
        <w:left w:val="none" w:sz="0" w:space="0" w:color="auto"/>
        <w:bottom w:val="none" w:sz="0" w:space="0" w:color="auto"/>
        <w:right w:val="none" w:sz="0" w:space="0" w:color="auto"/>
      </w:divBdr>
    </w:div>
    <w:div w:id="1819295866">
      <w:bodyDiv w:val="1"/>
      <w:marLeft w:val="0"/>
      <w:marRight w:val="0"/>
      <w:marTop w:val="0"/>
      <w:marBottom w:val="0"/>
      <w:divBdr>
        <w:top w:val="none" w:sz="0" w:space="0" w:color="auto"/>
        <w:left w:val="none" w:sz="0" w:space="0" w:color="auto"/>
        <w:bottom w:val="none" w:sz="0" w:space="0" w:color="auto"/>
        <w:right w:val="none" w:sz="0" w:space="0" w:color="auto"/>
      </w:divBdr>
    </w:div>
    <w:div w:id="1819573074">
      <w:bodyDiv w:val="1"/>
      <w:marLeft w:val="0"/>
      <w:marRight w:val="0"/>
      <w:marTop w:val="0"/>
      <w:marBottom w:val="0"/>
      <w:divBdr>
        <w:top w:val="none" w:sz="0" w:space="0" w:color="auto"/>
        <w:left w:val="none" w:sz="0" w:space="0" w:color="auto"/>
        <w:bottom w:val="none" w:sz="0" w:space="0" w:color="auto"/>
        <w:right w:val="none" w:sz="0" w:space="0" w:color="auto"/>
      </w:divBdr>
    </w:div>
    <w:div w:id="1819764943">
      <w:bodyDiv w:val="1"/>
      <w:marLeft w:val="0"/>
      <w:marRight w:val="0"/>
      <w:marTop w:val="0"/>
      <w:marBottom w:val="0"/>
      <w:divBdr>
        <w:top w:val="none" w:sz="0" w:space="0" w:color="auto"/>
        <w:left w:val="none" w:sz="0" w:space="0" w:color="auto"/>
        <w:bottom w:val="none" w:sz="0" w:space="0" w:color="auto"/>
        <w:right w:val="none" w:sz="0" w:space="0" w:color="auto"/>
      </w:divBdr>
    </w:div>
    <w:div w:id="1820152466">
      <w:bodyDiv w:val="1"/>
      <w:marLeft w:val="0"/>
      <w:marRight w:val="0"/>
      <w:marTop w:val="0"/>
      <w:marBottom w:val="0"/>
      <w:divBdr>
        <w:top w:val="none" w:sz="0" w:space="0" w:color="auto"/>
        <w:left w:val="none" w:sz="0" w:space="0" w:color="auto"/>
        <w:bottom w:val="none" w:sz="0" w:space="0" w:color="auto"/>
        <w:right w:val="none" w:sz="0" w:space="0" w:color="auto"/>
      </w:divBdr>
      <w:divsChild>
        <w:div w:id="532379359">
          <w:marLeft w:val="0"/>
          <w:marRight w:val="0"/>
          <w:marTop w:val="0"/>
          <w:marBottom w:val="150"/>
          <w:divBdr>
            <w:top w:val="none" w:sz="0" w:space="0" w:color="auto"/>
            <w:left w:val="none" w:sz="0" w:space="0" w:color="auto"/>
            <w:bottom w:val="none" w:sz="0" w:space="0" w:color="auto"/>
            <w:right w:val="none" w:sz="0" w:space="0" w:color="auto"/>
          </w:divBdr>
        </w:div>
        <w:div w:id="1169950925">
          <w:marLeft w:val="0"/>
          <w:marRight w:val="0"/>
          <w:marTop w:val="0"/>
          <w:marBottom w:val="0"/>
          <w:divBdr>
            <w:top w:val="none" w:sz="0" w:space="0" w:color="auto"/>
            <w:left w:val="none" w:sz="0" w:space="0" w:color="auto"/>
            <w:bottom w:val="none" w:sz="0" w:space="0" w:color="auto"/>
            <w:right w:val="none" w:sz="0" w:space="0" w:color="auto"/>
          </w:divBdr>
          <w:divsChild>
            <w:div w:id="549731838">
              <w:marLeft w:val="0"/>
              <w:marRight w:val="0"/>
              <w:marTop w:val="0"/>
              <w:marBottom w:val="0"/>
              <w:divBdr>
                <w:top w:val="none" w:sz="0" w:space="0" w:color="auto"/>
                <w:left w:val="none" w:sz="0" w:space="0" w:color="auto"/>
                <w:bottom w:val="none" w:sz="0" w:space="0" w:color="auto"/>
                <w:right w:val="none" w:sz="0" w:space="0" w:color="auto"/>
              </w:divBdr>
            </w:div>
          </w:divsChild>
        </w:div>
        <w:div w:id="1828932444">
          <w:marLeft w:val="0"/>
          <w:marRight w:val="0"/>
          <w:marTop w:val="0"/>
          <w:marBottom w:val="0"/>
          <w:divBdr>
            <w:top w:val="none" w:sz="0" w:space="0" w:color="auto"/>
            <w:left w:val="none" w:sz="0" w:space="0" w:color="auto"/>
            <w:bottom w:val="none" w:sz="0" w:space="0" w:color="auto"/>
            <w:right w:val="none" w:sz="0" w:space="0" w:color="auto"/>
          </w:divBdr>
        </w:div>
      </w:divsChild>
    </w:div>
    <w:div w:id="1821386863">
      <w:bodyDiv w:val="1"/>
      <w:marLeft w:val="0"/>
      <w:marRight w:val="0"/>
      <w:marTop w:val="0"/>
      <w:marBottom w:val="0"/>
      <w:divBdr>
        <w:top w:val="none" w:sz="0" w:space="0" w:color="auto"/>
        <w:left w:val="none" w:sz="0" w:space="0" w:color="auto"/>
        <w:bottom w:val="none" w:sz="0" w:space="0" w:color="auto"/>
        <w:right w:val="none" w:sz="0" w:space="0" w:color="auto"/>
      </w:divBdr>
    </w:div>
    <w:div w:id="1821388154">
      <w:bodyDiv w:val="1"/>
      <w:marLeft w:val="0"/>
      <w:marRight w:val="0"/>
      <w:marTop w:val="0"/>
      <w:marBottom w:val="0"/>
      <w:divBdr>
        <w:top w:val="none" w:sz="0" w:space="0" w:color="auto"/>
        <w:left w:val="none" w:sz="0" w:space="0" w:color="auto"/>
        <w:bottom w:val="none" w:sz="0" w:space="0" w:color="auto"/>
        <w:right w:val="none" w:sz="0" w:space="0" w:color="auto"/>
      </w:divBdr>
      <w:divsChild>
        <w:div w:id="329408268">
          <w:marLeft w:val="0"/>
          <w:marRight w:val="0"/>
          <w:marTop w:val="0"/>
          <w:marBottom w:val="204"/>
          <w:divBdr>
            <w:top w:val="none" w:sz="0" w:space="0" w:color="auto"/>
            <w:left w:val="none" w:sz="0" w:space="0" w:color="auto"/>
            <w:bottom w:val="none" w:sz="0" w:space="0" w:color="auto"/>
            <w:right w:val="none" w:sz="0" w:space="0" w:color="auto"/>
          </w:divBdr>
        </w:div>
      </w:divsChild>
    </w:div>
    <w:div w:id="1821917262">
      <w:bodyDiv w:val="1"/>
      <w:marLeft w:val="0"/>
      <w:marRight w:val="0"/>
      <w:marTop w:val="0"/>
      <w:marBottom w:val="0"/>
      <w:divBdr>
        <w:top w:val="none" w:sz="0" w:space="0" w:color="auto"/>
        <w:left w:val="none" w:sz="0" w:space="0" w:color="auto"/>
        <w:bottom w:val="none" w:sz="0" w:space="0" w:color="auto"/>
        <w:right w:val="none" w:sz="0" w:space="0" w:color="auto"/>
      </w:divBdr>
      <w:divsChild>
        <w:div w:id="142431655">
          <w:marLeft w:val="0"/>
          <w:marRight w:val="0"/>
          <w:marTop w:val="0"/>
          <w:marBottom w:val="150"/>
          <w:divBdr>
            <w:top w:val="none" w:sz="0" w:space="0" w:color="auto"/>
            <w:left w:val="none" w:sz="0" w:space="0" w:color="auto"/>
            <w:bottom w:val="single" w:sz="12" w:space="0" w:color="DAE8F4"/>
            <w:right w:val="none" w:sz="0" w:space="0" w:color="auto"/>
          </w:divBdr>
          <w:divsChild>
            <w:div w:id="1874032328">
              <w:marLeft w:val="0"/>
              <w:marRight w:val="0"/>
              <w:marTop w:val="105"/>
              <w:marBottom w:val="0"/>
              <w:divBdr>
                <w:top w:val="none" w:sz="0" w:space="0" w:color="auto"/>
                <w:left w:val="none" w:sz="0" w:space="0" w:color="auto"/>
                <w:bottom w:val="none" w:sz="0" w:space="0" w:color="auto"/>
                <w:right w:val="none" w:sz="0" w:space="0" w:color="auto"/>
              </w:divBdr>
            </w:div>
          </w:divsChild>
        </w:div>
        <w:div w:id="288629208">
          <w:marLeft w:val="0"/>
          <w:marRight w:val="0"/>
          <w:marTop w:val="0"/>
          <w:marBottom w:val="0"/>
          <w:divBdr>
            <w:top w:val="none" w:sz="0" w:space="0" w:color="auto"/>
            <w:left w:val="none" w:sz="0" w:space="0" w:color="auto"/>
            <w:bottom w:val="none" w:sz="0" w:space="0" w:color="auto"/>
            <w:right w:val="none" w:sz="0" w:space="0" w:color="auto"/>
          </w:divBdr>
        </w:div>
      </w:divsChild>
    </w:div>
    <w:div w:id="1822042670">
      <w:bodyDiv w:val="1"/>
      <w:marLeft w:val="0"/>
      <w:marRight w:val="0"/>
      <w:marTop w:val="0"/>
      <w:marBottom w:val="0"/>
      <w:divBdr>
        <w:top w:val="none" w:sz="0" w:space="0" w:color="auto"/>
        <w:left w:val="none" w:sz="0" w:space="0" w:color="auto"/>
        <w:bottom w:val="none" w:sz="0" w:space="0" w:color="auto"/>
        <w:right w:val="none" w:sz="0" w:space="0" w:color="auto"/>
      </w:divBdr>
    </w:div>
    <w:div w:id="1822312951">
      <w:bodyDiv w:val="1"/>
      <w:marLeft w:val="0"/>
      <w:marRight w:val="0"/>
      <w:marTop w:val="0"/>
      <w:marBottom w:val="0"/>
      <w:divBdr>
        <w:top w:val="none" w:sz="0" w:space="0" w:color="auto"/>
        <w:left w:val="none" w:sz="0" w:space="0" w:color="auto"/>
        <w:bottom w:val="none" w:sz="0" w:space="0" w:color="auto"/>
        <w:right w:val="none" w:sz="0" w:space="0" w:color="auto"/>
      </w:divBdr>
    </w:div>
    <w:div w:id="1822774190">
      <w:bodyDiv w:val="1"/>
      <w:marLeft w:val="0"/>
      <w:marRight w:val="0"/>
      <w:marTop w:val="0"/>
      <w:marBottom w:val="0"/>
      <w:divBdr>
        <w:top w:val="none" w:sz="0" w:space="0" w:color="auto"/>
        <w:left w:val="none" w:sz="0" w:space="0" w:color="auto"/>
        <w:bottom w:val="none" w:sz="0" w:space="0" w:color="auto"/>
        <w:right w:val="none" w:sz="0" w:space="0" w:color="auto"/>
      </w:divBdr>
      <w:divsChild>
        <w:div w:id="115753948">
          <w:marLeft w:val="-225"/>
          <w:marRight w:val="-225"/>
          <w:marTop w:val="0"/>
          <w:marBottom w:val="0"/>
          <w:divBdr>
            <w:top w:val="none" w:sz="0" w:space="0" w:color="auto"/>
            <w:left w:val="none" w:sz="0" w:space="0" w:color="auto"/>
            <w:bottom w:val="none" w:sz="0" w:space="0" w:color="auto"/>
            <w:right w:val="none" w:sz="0" w:space="0" w:color="auto"/>
          </w:divBdr>
          <w:divsChild>
            <w:div w:id="1131248992">
              <w:marLeft w:val="0"/>
              <w:marRight w:val="0"/>
              <w:marTop w:val="0"/>
              <w:marBottom w:val="0"/>
              <w:divBdr>
                <w:top w:val="none" w:sz="0" w:space="0" w:color="auto"/>
                <w:left w:val="none" w:sz="0" w:space="0" w:color="auto"/>
                <w:bottom w:val="none" w:sz="0" w:space="0" w:color="auto"/>
                <w:right w:val="none" w:sz="0" w:space="0" w:color="auto"/>
              </w:divBdr>
              <w:divsChild>
                <w:div w:id="1088961435">
                  <w:marLeft w:val="0"/>
                  <w:marRight w:val="0"/>
                  <w:marTop w:val="0"/>
                  <w:marBottom w:val="0"/>
                  <w:divBdr>
                    <w:top w:val="none" w:sz="0" w:space="0" w:color="auto"/>
                    <w:left w:val="none" w:sz="0" w:space="0" w:color="auto"/>
                    <w:bottom w:val="none" w:sz="0" w:space="0" w:color="auto"/>
                    <w:right w:val="none" w:sz="0" w:space="0" w:color="auto"/>
                  </w:divBdr>
                  <w:divsChild>
                    <w:div w:id="841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7088">
          <w:marLeft w:val="0"/>
          <w:marRight w:val="0"/>
          <w:marTop w:val="0"/>
          <w:marBottom w:val="225"/>
          <w:divBdr>
            <w:top w:val="none" w:sz="0" w:space="0" w:color="auto"/>
            <w:left w:val="none" w:sz="0" w:space="0" w:color="auto"/>
            <w:bottom w:val="none" w:sz="0" w:space="0" w:color="auto"/>
            <w:right w:val="none" w:sz="0" w:space="0" w:color="auto"/>
          </w:divBdr>
        </w:div>
        <w:div w:id="152856646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2960827">
      <w:bodyDiv w:val="1"/>
      <w:marLeft w:val="0"/>
      <w:marRight w:val="0"/>
      <w:marTop w:val="0"/>
      <w:marBottom w:val="0"/>
      <w:divBdr>
        <w:top w:val="none" w:sz="0" w:space="0" w:color="auto"/>
        <w:left w:val="none" w:sz="0" w:space="0" w:color="auto"/>
        <w:bottom w:val="none" w:sz="0" w:space="0" w:color="auto"/>
        <w:right w:val="none" w:sz="0" w:space="0" w:color="auto"/>
      </w:divBdr>
    </w:div>
    <w:div w:id="1824659331">
      <w:bodyDiv w:val="1"/>
      <w:marLeft w:val="0"/>
      <w:marRight w:val="0"/>
      <w:marTop w:val="0"/>
      <w:marBottom w:val="0"/>
      <w:divBdr>
        <w:top w:val="none" w:sz="0" w:space="0" w:color="auto"/>
        <w:left w:val="none" w:sz="0" w:space="0" w:color="auto"/>
        <w:bottom w:val="none" w:sz="0" w:space="0" w:color="auto"/>
        <w:right w:val="none" w:sz="0" w:space="0" w:color="auto"/>
      </w:divBdr>
      <w:divsChild>
        <w:div w:id="285046027">
          <w:marLeft w:val="0"/>
          <w:marRight w:val="0"/>
          <w:marTop w:val="0"/>
          <w:marBottom w:val="225"/>
          <w:divBdr>
            <w:top w:val="none" w:sz="0" w:space="0" w:color="auto"/>
            <w:left w:val="none" w:sz="0" w:space="0" w:color="auto"/>
            <w:bottom w:val="none" w:sz="0" w:space="0" w:color="auto"/>
            <w:right w:val="none" w:sz="0" w:space="0" w:color="auto"/>
          </w:divBdr>
        </w:div>
        <w:div w:id="1025518578">
          <w:marLeft w:val="-225"/>
          <w:marRight w:val="-225"/>
          <w:marTop w:val="0"/>
          <w:marBottom w:val="0"/>
          <w:divBdr>
            <w:top w:val="none" w:sz="0" w:space="0" w:color="auto"/>
            <w:left w:val="none" w:sz="0" w:space="0" w:color="auto"/>
            <w:bottom w:val="none" w:sz="0" w:space="0" w:color="auto"/>
            <w:right w:val="none" w:sz="0" w:space="0" w:color="auto"/>
          </w:divBdr>
          <w:divsChild>
            <w:div w:id="1405682483">
              <w:marLeft w:val="0"/>
              <w:marRight w:val="0"/>
              <w:marTop w:val="0"/>
              <w:marBottom w:val="0"/>
              <w:divBdr>
                <w:top w:val="none" w:sz="0" w:space="0" w:color="auto"/>
                <w:left w:val="none" w:sz="0" w:space="0" w:color="auto"/>
                <w:bottom w:val="none" w:sz="0" w:space="0" w:color="auto"/>
                <w:right w:val="none" w:sz="0" w:space="0" w:color="auto"/>
              </w:divBdr>
              <w:divsChild>
                <w:div w:id="1164933988">
                  <w:marLeft w:val="0"/>
                  <w:marRight w:val="0"/>
                  <w:marTop w:val="0"/>
                  <w:marBottom w:val="0"/>
                  <w:divBdr>
                    <w:top w:val="none" w:sz="0" w:space="0" w:color="auto"/>
                    <w:left w:val="none" w:sz="0" w:space="0" w:color="auto"/>
                    <w:bottom w:val="none" w:sz="0" w:space="0" w:color="auto"/>
                    <w:right w:val="none" w:sz="0" w:space="0" w:color="auto"/>
                  </w:divBdr>
                  <w:divsChild>
                    <w:div w:id="1503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65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4930537">
      <w:bodyDiv w:val="1"/>
      <w:marLeft w:val="0"/>
      <w:marRight w:val="0"/>
      <w:marTop w:val="0"/>
      <w:marBottom w:val="0"/>
      <w:divBdr>
        <w:top w:val="none" w:sz="0" w:space="0" w:color="auto"/>
        <w:left w:val="none" w:sz="0" w:space="0" w:color="auto"/>
        <w:bottom w:val="none" w:sz="0" w:space="0" w:color="auto"/>
        <w:right w:val="none" w:sz="0" w:space="0" w:color="auto"/>
      </w:divBdr>
    </w:div>
    <w:div w:id="1825388995">
      <w:bodyDiv w:val="1"/>
      <w:marLeft w:val="0"/>
      <w:marRight w:val="0"/>
      <w:marTop w:val="0"/>
      <w:marBottom w:val="0"/>
      <w:divBdr>
        <w:top w:val="none" w:sz="0" w:space="0" w:color="auto"/>
        <w:left w:val="none" w:sz="0" w:space="0" w:color="auto"/>
        <w:bottom w:val="none" w:sz="0" w:space="0" w:color="auto"/>
        <w:right w:val="none" w:sz="0" w:space="0" w:color="auto"/>
      </w:divBdr>
      <w:divsChild>
        <w:div w:id="348917647">
          <w:marLeft w:val="0"/>
          <w:marRight w:val="0"/>
          <w:marTop w:val="0"/>
          <w:marBottom w:val="0"/>
          <w:divBdr>
            <w:top w:val="none" w:sz="0" w:space="0" w:color="auto"/>
            <w:left w:val="none" w:sz="0" w:space="0" w:color="auto"/>
            <w:bottom w:val="none" w:sz="0" w:space="0" w:color="auto"/>
            <w:right w:val="none" w:sz="0" w:space="0" w:color="auto"/>
          </w:divBdr>
        </w:div>
        <w:div w:id="514156744">
          <w:marLeft w:val="0"/>
          <w:marRight w:val="0"/>
          <w:marTop w:val="0"/>
          <w:marBottom w:val="0"/>
          <w:divBdr>
            <w:top w:val="none" w:sz="0" w:space="0" w:color="auto"/>
            <w:left w:val="none" w:sz="0" w:space="0" w:color="auto"/>
            <w:bottom w:val="none" w:sz="0" w:space="0" w:color="auto"/>
            <w:right w:val="none" w:sz="0" w:space="0" w:color="auto"/>
          </w:divBdr>
        </w:div>
        <w:div w:id="1101102443">
          <w:marLeft w:val="0"/>
          <w:marRight w:val="0"/>
          <w:marTop w:val="0"/>
          <w:marBottom w:val="0"/>
          <w:divBdr>
            <w:top w:val="none" w:sz="0" w:space="0" w:color="auto"/>
            <w:left w:val="none" w:sz="0" w:space="0" w:color="auto"/>
            <w:bottom w:val="none" w:sz="0" w:space="0" w:color="auto"/>
            <w:right w:val="none" w:sz="0" w:space="0" w:color="auto"/>
          </w:divBdr>
        </w:div>
        <w:div w:id="1434083876">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1825464844">
      <w:bodyDiv w:val="1"/>
      <w:marLeft w:val="0"/>
      <w:marRight w:val="0"/>
      <w:marTop w:val="0"/>
      <w:marBottom w:val="0"/>
      <w:divBdr>
        <w:top w:val="none" w:sz="0" w:space="0" w:color="auto"/>
        <w:left w:val="none" w:sz="0" w:space="0" w:color="auto"/>
        <w:bottom w:val="none" w:sz="0" w:space="0" w:color="auto"/>
        <w:right w:val="none" w:sz="0" w:space="0" w:color="auto"/>
      </w:divBdr>
      <w:divsChild>
        <w:div w:id="167984111">
          <w:marLeft w:val="0"/>
          <w:marRight w:val="0"/>
          <w:marTop w:val="0"/>
          <w:marBottom w:val="0"/>
          <w:divBdr>
            <w:top w:val="none" w:sz="0" w:space="0" w:color="auto"/>
            <w:left w:val="none" w:sz="0" w:space="0" w:color="auto"/>
            <w:bottom w:val="none" w:sz="0" w:space="0" w:color="auto"/>
            <w:right w:val="none" w:sz="0" w:space="0" w:color="auto"/>
          </w:divBdr>
          <w:divsChild>
            <w:div w:id="1136532322">
              <w:marLeft w:val="0"/>
              <w:marRight w:val="0"/>
              <w:marTop w:val="0"/>
              <w:marBottom w:val="0"/>
              <w:divBdr>
                <w:top w:val="none" w:sz="0" w:space="0" w:color="auto"/>
                <w:left w:val="none" w:sz="0" w:space="0" w:color="auto"/>
                <w:bottom w:val="none" w:sz="0" w:space="0" w:color="auto"/>
                <w:right w:val="none" w:sz="0" w:space="0" w:color="auto"/>
              </w:divBdr>
              <w:divsChild>
                <w:div w:id="1156652656">
                  <w:marLeft w:val="0"/>
                  <w:marRight w:val="0"/>
                  <w:marTop w:val="0"/>
                  <w:marBottom w:val="0"/>
                  <w:divBdr>
                    <w:top w:val="none" w:sz="0" w:space="0" w:color="auto"/>
                    <w:left w:val="none" w:sz="0" w:space="0" w:color="auto"/>
                    <w:bottom w:val="none" w:sz="0" w:space="0" w:color="auto"/>
                    <w:right w:val="none" w:sz="0" w:space="0" w:color="auto"/>
                  </w:divBdr>
                  <w:divsChild>
                    <w:div w:id="39937326">
                      <w:marLeft w:val="0"/>
                      <w:marRight w:val="0"/>
                      <w:marTop w:val="0"/>
                      <w:marBottom w:val="0"/>
                      <w:divBdr>
                        <w:top w:val="none" w:sz="0" w:space="0" w:color="auto"/>
                        <w:left w:val="none" w:sz="0" w:space="0" w:color="auto"/>
                        <w:bottom w:val="none" w:sz="0" w:space="0" w:color="auto"/>
                        <w:right w:val="none" w:sz="0" w:space="0" w:color="auto"/>
                      </w:divBdr>
                      <w:divsChild>
                        <w:div w:id="353774148">
                          <w:marLeft w:val="0"/>
                          <w:marRight w:val="0"/>
                          <w:marTop w:val="0"/>
                          <w:marBottom w:val="0"/>
                          <w:divBdr>
                            <w:top w:val="none" w:sz="0" w:space="0" w:color="auto"/>
                            <w:left w:val="none" w:sz="0" w:space="0" w:color="auto"/>
                            <w:bottom w:val="none" w:sz="0" w:space="0" w:color="auto"/>
                            <w:right w:val="none" w:sz="0" w:space="0" w:color="auto"/>
                          </w:divBdr>
                          <w:divsChild>
                            <w:div w:id="1247303290">
                              <w:marLeft w:val="0"/>
                              <w:marRight w:val="0"/>
                              <w:marTop w:val="75"/>
                              <w:marBottom w:val="0"/>
                              <w:divBdr>
                                <w:top w:val="none" w:sz="0" w:space="0" w:color="auto"/>
                                <w:left w:val="none" w:sz="0" w:space="0" w:color="auto"/>
                                <w:bottom w:val="none" w:sz="0" w:space="0" w:color="auto"/>
                                <w:right w:val="none" w:sz="0" w:space="0" w:color="auto"/>
                              </w:divBdr>
                              <w:divsChild>
                                <w:div w:id="648291543">
                                  <w:marLeft w:val="0"/>
                                  <w:marRight w:val="135"/>
                                  <w:marTop w:val="0"/>
                                  <w:marBottom w:val="0"/>
                                  <w:divBdr>
                                    <w:top w:val="none" w:sz="0" w:space="0" w:color="auto"/>
                                    <w:left w:val="none" w:sz="0" w:space="0" w:color="auto"/>
                                    <w:bottom w:val="none" w:sz="0" w:space="0" w:color="auto"/>
                                    <w:right w:val="none" w:sz="0" w:space="0" w:color="auto"/>
                                  </w:divBdr>
                                </w:div>
                                <w:div w:id="1618608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9911">
              <w:marLeft w:val="0"/>
              <w:marRight w:val="0"/>
              <w:marTop w:val="0"/>
              <w:marBottom w:val="0"/>
              <w:divBdr>
                <w:top w:val="none" w:sz="0" w:space="0" w:color="auto"/>
                <w:left w:val="none" w:sz="0" w:space="0" w:color="auto"/>
                <w:bottom w:val="none" w:sz="0" w:space="0" w:color="auto"/>
                <w:right w:val="none" w:sz="0" w:space="0" w:color="auto"/>
              </w:divBdr>
              <w:divsChild>
                <w:div w:id="35280449">
                  <w:marLeft w:val="0"/>
                  <w:marRight w:val="0"/>
                  <w:marTop w:val="0"/>
                  <w:marBottom w:val="0"/>
                  <w:divBdr>
                    <w:top w:val="none" w:sz="0" w:space="0" w:color="auto"/>
                    <w:left w:val="none" w:sz="0" w:space="0" w:color="auto"/>
                    <w:bottom w:val="none" w:sz="0" w:space="0" w:color="auto"/>
                    <w:right w:val="none" w:sz="0" w:space="0" w:color="auto"/>
                  </w:divBdr>
                </w:div>
                <w:div w:id="176120187">
                  <w:marLeft w:val="0"/>
                  <w:marRight w:val="0"/>
                  <w:marTop w:val="0"/>
                  <w:marBottom w:val="0"/>
                  <w:divBdr>
                    <w:top w:val="none" w:sz="0" w:space="0" w:color="auto"/>
                    <w:left w:val="none" w:sz="0" w:space="0" w:color="auto"/>
                    <w:bottom w:val="none" w:sz="0" w:space="0" w:color="auto"/>
                    <w:right w:val="none" w:sz="0" w:space="0" w:color="auto"/>
                  </w:divBdr>
                </w:div>
                <w:div w:id="12061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3779">
          <w:marLeft w:val="0"/>
          <w:marRight w:val="0"/>
          <w:marTop w:val="0"/>
          <w:marBottom w:val="0"/>
          <w:divBdr>
            <w:top w:val="none" w:sz="0" w:space="0" w:color="auto"/>
            <w:left w:val="none" w:sz="0" w:space="0" w:color="auto"/>
            <w:bottom w:val="none" w:sz="0" w:space="0" w:color="auto"/>
            <w:right w:val="none" w:sz="0" w:space="0" w:color="auto"/>
          </w:divBdr>
        </w:div>
      </w:divsChild>
    </w:div>
    <w:div w:id="1825655497">
      <w:bodyDiv w:val="1"/>
      <w:marLeft w:val="0"/>
      <w:marRight w:val="0"/>
      <w:marTop w:val="0"/>
      <w:marBottom w:val="0"/>
      <w:divBdr>
        <w:top w:val="none" w:sz="0" w:space="0" w:color="auto"/>
        <w:left w:val="none" w:sz="0" w:space="0" w:color="auto"/>
        <w:bottom w:val="none" w:sz="0" w:space="0" w:color="auto"/>
        <w:right w:val="none" w:sz="0" w:space="0" w:color="auto"/>
      </w:divBdr>
      <w:divsChild>
        <w:div w:id="323630253">
          <w:marLeft w:val="0"/>
          <w:marRight w:val="0"/>
          <w:marTop w:val="0"/>
          <w:marBottom w:val="0"/>
          <w:divBdr>
            <w:top w:val="none" w:sz="0" w:space="0" w:color="auto"/>
            <w:left w:val="none" w:sz="0" w:space="0" w:color="auto"/>
            <w:bottom w:val="none" w:sz="0" w:space="0" w:color="auto"/>
            <w:right w:val="none" w:sz="0" w:space="0" w:color="auto"/>
          </w:divBdr>
          <w:divsChild>
            <w:div w:id="1306087580">
              <w:marLeft w:val="0"/>
              <w:marRight w:val="0"/>
              <w:marTop w:val="0"/>
              <w:marBottom w:val="0"/>
              <w:divBdr>
                <w:top w:val="none" w:sz="0" w:space="0" w:color="auto"/>
                <w:left w:val="none" w:sz="0" w:space="0" w:color="auto"/>
                <w:bottom w:val="none" w:sz="0" w:space="0" w:color="auto"/>
                <w:right w:val="none" w:sz="0" w:space="0" w:color="auto"/>
              </w:divBdr>
            </w:div>
          </w:divsChild>
        </w:div>
        <w:div w:id="1200779050">
          <w:marLeft w:val="0"/>
          <w:marRight w:val="0"/>
          <w:marTop w:val="0"/>
          <w:marBottom w:val="0"/>
          <w:divBdr>
            <w:top w:val="none" w:sz="0" w:space="0" w:color="auto"/>
            <w:left w:val="none" w:sz="0" w:space="0" w:color="auto"/>
            <w:bottom w:val="none" w:sz="0" w:space="0" w:color="auto"/>
            <w:right w:val="none" w:sz="0" w:space="0" w:color="auto"/>
          </w:divBdr>
        </w:div>
        <w:div w:id="1962568944">
          <w:marLeft w:val="0"/>
          <w:marRight w:val="0"/>
          <w:marTop w:val="0"/>
          <w:marBottom w:val="150"/>
          <w:divBdr>
            <w:top w:val="none" w:sz="0" w:space="0" w:color="auto"/>
            <w:left w:val="none" w:sz="0" w:space="0" w:color="auto"/>
            <w:bottom w:val="none" w:sz="0" w:space="0" w:color="auto"/>
            <w:right w:val="none" w:sz="0" w:space="0" w:color="auto"/>
          </w:divBdr>
        </w:div>
      </w:divsChild>
    </w:div>
    <w:div w:id="1825778505">
      <w:bodyDiv w:val="1"/>
      <w:marLeft w:val="0"/>
      <w:marRight w:val="0"/>
      <w:marTop w:val="0"/>
      <w:marBottom w:val="0"/>
      <w:divBdr>
        <w:top w:val="none" w:sz="0" w:space="0" w:color="auto"/>
        <w:left w:val="none" w:sz="0" w:space="0" w:color="auto"/>
        <w:bottom w:val="none" w:sz="0" w:space="0" w:color="auto"/>
        <w:right w:val="none" w:sz="0" w:space="0" w:color="auto"/>
      </w:divBdr>
    </w:div>
    <w:div w:id="1826579394">
      <w:bodyDiv w:val="1"/>
      <w:marLeft w:val="0"/>
      <w:marRight w:val="0"/>
      <w:marTop w:val="0"/>
      <w:marBottom w:val="0"/>
      <w:divBdr>
        <w:top w:val="none" w:sz="0" w:space="0" w:color="auto"/>
        <w:left w:val="none" w:sz="0" w:space="0" w:color="auto"/>
        <w:bottom w:val="none" w:sz="0" w:space="0" w:color="auto"/>
        <w:right w:val="none" w:sz="0" w:space="0" w:color="auto"/>
      </w:divBdr>
    </w:div>
    <w:div w:id="1826776844">
      <w:bodyDiv w:val="1"/>
      <w:marLeft w:val="0"/>
      <w:marRight w:val="0"/>
      <w:marTop w:val="0"/>
      <w:marBottom w:val="0"/>
      <w:divBdr>
        <w:top w:val="none" w:sz="0" w:space="0" w:color="auto"/>
        <w:left w:val="none" w:sz="0" w:space="0" w:color="auto"/>
        <w:bottom w:val="none" w:sz="0" w:space="0" w:color="auto"/>
        <w:right w:val="none" w:sz="0" w:space="0" w:color="auto"/>
      </w:divBdr>
    </w:div>
    <w:div w:id="1826892233">
      <w:bodyDiv w:val="1"/>
      <w:marLeft w:val="0"/>
      <w:marRight w:val="0"/>
      <w:marTop w:val="0"/>
      <w:marBottom w:val="0"/>
      <w:divBdr>
        <w:top w:val="none" w:sz="0" w:space="0" w:color="auto"/>
        <w:left w:val="none" w:sz="0" w:space="0" w:color="auto"/>
        <w:bottom w:val="none" w:sz="0" w:space="0" w:color="auto"/>
        <w:right w:val="none" w:sz="0" w:space="0" w:color="auto"/>
      </w:divBdr>
    </w:div>
    <w:div w:id="1827236384">
      <w:bodyDiv w:val="1"/>
      <w:marLeft w:val="0"/>
      <w:marRight w:val="0"/>
      <w:marTop w:val="0"/>
      <w:marBottom w:val="0"/>
      <w:divBdr>
        <w:top w:val="none" w:sz="0" w:space="0" w:color="auto"/>
        <w:left w:val="none" w:sz="0" w:space="0" w:color="auto"/>
        <w:bottom w:val="none" w:sz="0" w:space="0" w:color="auto"/>
        <w:right w:val="none" w:sz="0" w:space="0" w:color="auto"/>
      </w:divBdr>
    </w:div>
    <w:div w:id="1827668922">
      <w:bodyDiv w:val="1"/>
      <w:marLeft w:val="0"/>
      <w:marRight w:val="0"/>
      <w:marTop w:val="0"/>
      <w:marBottom w:val="0"/>
      <w:divBdr>
        <w:top w:val="none" w:sz="0" w:space="0" w:color="auto"/>
        <w:left w:val="none" w:sz="0" w:space="0" w:color="auto"/>
        <w:bottom w:val="none" w:sz="0" w:space="0" w:color="auto"/>
        <w:right w:val="none" w:sz="0" w:space="0" w:color="auto"/>
      </w:divBdr>
    </w:div>
    <w:div w:id="1828127064">
      <w:bodyDiv w:val="1"/>
      <w:marLeft w:val="0"/>
      <w:marRight w:val="0"/>
      <w:marTop w:val="0"/>
      <w:marBottom w:val="0"/>
      <w:divBdr>
        <w:top w:val="none" w:sz="0" w:space="0" w:color="auto"/>
        <w:left w:val="none" w:sz="0" w:space="0" w:color="auto"/>
        <w:bottom w:val="none" w:sz="0" w:space="0" w:color="auto"/>
        <w:right w:val="none" w:sz="0" w:space="0" w:color="auto"/>
      </w:divBdr>
    </w:div>
    <w:div w:id="1828589718">
      <w:bodyDiv w:val="1"/>
      <w:marLeft w:val="0"/>
      <w:marRight w:val="0"/>
      <w:marTop w:val="0"/>
      <w:marBottom w:val="0"/>
      <w:divBdr>
        <w:top w:val="none" w:sz="0" w:space="0" w:color="auto"/>
        <w:left w:val="none" w:sz="0" w:space="0" w:color="auto"/>
        <w:bottom w:val="none" w:sz="0" w:space="0" w:color="auto"/>
        <w:right w:val="none" w:sz="0" w:space="0" w:color="auto"/>
      </w:divBdr>
    </w:div>
    <w:div w:id="1828789261">
      <w:bodyDiv w:val="1"/>
      <w:marLeft w:val="0"/>
      <w:marRight w:val="0"/>
      <w:marTop w:val="0"/>
      <w:marBottom w:val="0"/>
      <w:divBdr>
        <w:top w:val="none" w:sz="0" w:space="0" w:color="auto"/>
        <w:left w:val="none" w:sz="0" w:space="0" w:color="auto"/>
        <w:bottom w:val="none" w:sz="0" w:space="0" w:color="auto"/>
        <w:right w:val="none" w:sz="0" w:space="0" w:color="auto"/>
      </w:divBdr>
    </w:div>
    <w:div w:id="1830513321">
      <w:bodyDiv w:val="1"/>
      <w:marLeft w:val="0"/>
      <w:marRight w:val="0"/>
      <w:marTop w:val="0"/>
      <w:marBottom w:val="0"/>
      <w:divBdr>
        <w:top w:val="none" w:sz="0" w:space="0" w:color="auto"/>
        <w:left w:val="none" w:sz="0" w:space="0" w:color="auto"/>
        <w:bottom w:val="none" w:sz="0" w:space="0" w:color="auto"/>
        <w:right w:val="none" w:sz="0" w:space="0" w:color="auto"/>
      </w:divBdr>
    </w:div>
    <w:div w:id="1830752218">
      <w:bodyDiv w:val="1"/>
      <w:marLeft w:val="0"/>
      <w:marRight w:val="0"/>
      <w:marTop w:val="0"/>
      <w:marBottom w:val="0"/>
      <w:divBdr>
        <w:top w:val="none" w:sz="0" w:space="0" w:color="auto"/>
        <w:left w:val="none" w:sz="0" w:space="0" w:color="auto"/>
        <w:bottom w:val="none" w:sz="0" w:space="0" w:color="auto"/>
        <w:right w:val="none" w:sz="0" w:space="0" w:color="auto"/>
      </w:divBdr>
      <w:divsChild>
        <w:div w:id="1442187882">
          <w:marLeft w:val="0"/>
          <w:marRight w:val="0"/>
          <w:marTop w:val="0"/>
          <w:marBottom w:val="0"/>
          <w:divBdr>
            <w:top w:val="none" w:sz="0" w:space="0" w:color="auto"/>
            <w:left w:val="none" w:sz="0" w:space="0" w:color="auto"/>
            <w:bottom w:val="none" w:sz="0" w:space="0" w:color="auto"/>
            <w:right w:val="none" w:sz="0" w:space="0" w:color="auto"/>
          </w:divBdr>
        </w:div>
        <w:div w:id="1453282316">
          <w:marLeft w:val="0"/>
          <w:marRight w:val="0"/>
          <w:marTop w:val="0"/>
          <w:marBottom w:val="0"/>
          <w:divBdr>
            <w:top w:val="none" w:sz="0" w:space="0" w:color="auto"/>
            <w:left w:val="none" w:sz="0" w:space="0" w:color="auto"/>
            <w:bottom w:val="none" w:sz="0" w:space="0" w:color="auto"/>
            <w:right w:val="none" w:sz="0" w:space="0" w:color="auto"/>
          </w:divBdr>
          <w:divsChild>
            <w:div w:id="363018396">
              <w:marLeft w:val="0"/>
              <w:marRight w:val="0"/>
              <w:marTop w:val="0"/>
              <w:marBottom w:val="0"/>
              <w:divBdr>
                <w:top w:val="none" w:sz="0" w:space="0" w:color="auto"/>
                <w:left w:val="none" w:sz="0" w:space="0" w:color="auto"/>
                <w:bottom w:val="none" w:sz="0" w:space="0" w:color="auto"/>
                <w:right w:val="none" w:sz="0" w:space="0" w:color="auto"/>
              </w:divBdr>
            </w:div>
          </w:divsChild>
        </w:div>
        <w:div w:id="1823933209">
          <w:marLeft w:val="0"/>
          <w:marRight w:val="0"/>
          <w:marTop w:val="0"/>
          <w:marBottom w:val="150"/>
          <w:divBdr>
            <w:top w:val="none" w:sz="0" w:space="0" w:color="auto"/>
            <w:left w:val="none" w:sz="0" w:space="0" w:color="auto"/>
            <w:bottom w:val="none" w:sz="0" w:space="0" w:color="auto"/>
            <w:right w:val="none" w:sz="0" w:space="0" w:color="auto"/>
          </w:divBdr>
        </w:div>
      </w:divsChild>
    </w:div>
    <w:div w:id="1831093704">
      <w:bodyDiv w:val="1"/>
      <w:marLeft w:val="0"/>
      <w:marRight w:val="0"/>
      <w:marTop w:val="0"/>
      <w:marBottom w:val="0"/>
      <w:divBdr>
        <w:top w:val="none" w:sz="0" w:space="0" w:color="auto"/>
        <w:left w:val="none" w:sz="0" w:space="0" w:color="auto"/>
        <w:bottom w:val="none" w:sz="0" w:space="0" w:color="auto"/>
        <w:right w:val="none" w:sz="0" w:space="0" w:color="auto"/>
      </w:divBdr>
    </w:div>
    <w:div w:id="1831822780">
      <w:bodyDiv w:val="1"/>
      <w:marLeft w:val="0"/>
      <w:marRight w:val="0"/>
      <w:marTop w:val="0"/>
      <w:marBottom w:val="0"/>
      <w:divBdr>
        <w:top w:val="none" w:sz="0" w:space="0" w:color="auto"/>
        <w:left w:val="none" w:sz="0" w:space="0" w:color="auto"/>
        <w:bottom w:val="none" w:sz="0" w:space="0" w:color="auto"/>
        <w:right w:val="none" w:sz="0" w:space="0" w:color="auto"/>
      </w:divBdr>
    </w:div>
    <w:div w:id="1832136473">
      <w:bodyDiv w:val="1"/>
      <w:marLeft w:val="0"/>
      <w:marRight w:val="0"/>
      <w:marTop w:val="0"/>
      <w:marBottom w:val="0"/>
      <w:divBdr>
        <w:top w:val="none" w:sz="0" w:space="0" w:color="auto"/>
        <w:left w:val="none" w:sz="0" w:space="0" w:color="auto"/>
        <w:bottom w:val="none" w:sz="0" w:space="0" w:color="auto"/>
        <w:right w:val="none" w:sz="0" w:space="0" w:color="auto"/>
      </w:divBdr>
    </w:div>
    <w:div w:id="1832409282">
      <w:bodyDiv w:val="1"/>
      <w:marLeft w:val="0"/>
      <w:marRight w:val="0"/>
      <w:marTop w:val="0"/>
      <w:marBottom w:val="0"/>
      <w:divBdr>
        <w:top w:val="none" w:sz="0" w:space="0" w:color="auto"/>
        <w:left w:val="none" w:sz="0" w:space="0" w:color="auto"/>
        <w:bottom w:val="none" w:sz="0" w:space="0" w:color="auto"/>
        <w:right w:val="none" w:sz="0" w:space="0" w:color="auto"/>
      </w:divBdr>
    </w:div>
    <w:div w:id="1832987878">
      <w:bodyDiv w:val="1"/>
      <w:marLeft w:val="0"/>
      <w:marRight w:val="0"/>
      <w:marTop w:val="0"/>
      <w:marBottom w:val="0"/>
      <w:divBdr>
        <w:top w:val="none" w:sz="0" w:space="0" w:color="auto"/>
        <w:left w:val="none" w:sz="0" w:space="0" w:color="auto"/>
        <w:bottom w:val="none" w:sz="0" w:space="0" w:color="auto"/>
        <w:right w:val="none" w:sz="0" w:space="0" w:color="auto"/>
      </w:divBdr>
    </w:div>
    <w:div w:id="1833990075">
      <w:bodyDiv w:val="1"/>
      <w:marLeft w:val="0"/>
      <w:marRight w:val="0"/>
      <w:marTop w:val="0"/>
      <w:marBottom w:val="0"/>
      <w:divBdr>
        <w:top w:val="none" w:sz="0" w:space="0" w:color="auto"/>
        <w:left w:val="none" w:sz="0" w:space="0" w:color="auto"/>
        <w:bottom w:val="none" w:sz="0" w:space="0" w:color="auto"/>
        <w:right w:val="none" w:sz="0" w:space="0" w:color="auto"/>
      </w:divBdr>
      <w:divsChild>
        <w:div w:id="1992369905">
          <w:marLeft w:val="0"/>
          <w:marRight w:val="0"/>
          <w:marTop w:val="0"/>
          <w:marBottom w:val="225"/>
          <w:divBdr>
            <w:top w:val="none" w:sz="0" w:space="0" w:color="auto"/>
            <w:left w:val="none" w:sz="0" w:space="0" w:color="auto"/>
            <w:bottom w:val="none" w:sz="0" w:space="0" w:color="auto"/>
            <w:right w:val="none" w:sz="0" w:space="0" w:color="auto"/>
          </w:divBdr>
        </w:div>
      </w:divsChild>
    </w:div>
    <w:div w:id="1835951161">
      <w:bodyDiv w:val="1"/>
      <w:marLeft w:val="0"/>
      <w:marRight w:val="0"/>
      <w:marTop w:val="0"/>
      <w:marBottom w:val="0"/>
      <w:divBdr>
        <w:top w:val="none" w:sz="0" w:space="0" w:color="auto"/>
        <w:left w:val="none" w:sz="0" w:space="0" w:color="auto"/>
        <w:bottom w:val="none" w:sz="0" w:space="0" w:color="auto"/>
        <w:right w:val="none" w:sz="0" w:space="0" w:color="auto"/>
      </w:divBdr>
      <w:divsChild>
        <w:div w:id="869952175">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sChild>
                <w:div w:id="1823349627">
                  <w:marLeft w:val="0"/>
                  <w:marRight w:val="0"/>
                  <w:marTop w:val="0"/>
                  <w:marBottom w:val="0"/>
                  <w:divBdr>
                    <w:top w:val="none" w:sz="0" w:space="0" w:color="auto"/>
                    <w:left w:val="none" w:sz="0" w:space="0" w:color="auto"/>
                    <w:bottom w:val="none" w:sz="0" w:space="0" w:color="auto"/>
                    <w:right w:val="none" w:sz="0" w:space="0" w:color="auto"/>
                  </w:divBdr>
                </w:div>
                <w:div w:id="21253457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2514885">
                      <w:marLeft w:val="0"/>
                      <w:marRight w:val="0"/>
                      <w:marTop w:val="0"/>
                      <w:marBottom w:val="90"/>
                      <w:divBdr>
                        <w:top w:val="none" w:sz="0" w:space="0" w:color="auto"/>
                        <w:left w:val="none" w:sz="0" w:space="0" w:color="auto"/>
                        <w:bottom w:val="none" w:sz="0" w:space="0" w:color="auto"/>
                        <w:right w:val="none" w:sz="0" w:space="0" w:color="auto"/>
                      </w:divBdr>
                      <w:divsChild>
                        <w:div w:id="169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4752">
      <w:bodyDiv w:val="1"/>
      <w:marLeft w:val="0"/>
      <w:marRight w:val="0"/>
      <w:marTop w:val="0"/>
      <w:marBottom w:val="0"/>
      <w:divBdr>
        <w:top w:val="none" w:sz="0" w:space="0" w:color="auto"/>
        <w:left w:val="none" w:sz="0" w:space="0" w:color="auto"/>
        <w:bottom w:val="none" w:sz="0" w:space="0" w:color="auto"/>
        <w:right w:val="none" w:sz="0" w:space="0" w:color="auto"/>
      </w:divBdr>
    </w:div>
    <w:div w:id="1836526684">
      <w:bodyDiv w:val="1"/>
      <w:marLeft w:val="0"/>
      <w:marRight w:val="0"/>
      <w:marTop w:val="0"/>
      <w:marBottom w:val="0"/>
      <w:divBdr>
        <w:top w:val="none" w:sz="0" w:space="0" w:color="auto"/>
        <w:left w:val="none" w:sz="0" w:space="0" w:color="auto"/>
        <w:bottom w:val="none" w:sz="0" w:space="0" w:color="auto"/>
        <w:right w:val="none" w:sz="0" w:space="0" w:color="auto"/>
      </w:divBdr>
    </w:div>
    <w:div w:id="1836609387">
      <w:bodyDiv w:val="1"/>
      <w:marLeft w:val="0"/>
      <w:marRight w:val="0"/>
      <w:marTop w:val="0"/>
      <w:marBottom w:val="0"/>
      <w:divBdr>
        <w:top w:val="none" w:sz="0" w:space="0" w:color="auto"/>
        <w:left w:val="none" w:sz="0" w:space="0" w:color="auto"/>
        <w:bottom w:val="none" w:sz="0" w:space="0" w:color="auto"/>
        <w:right w:val="none" w:sz="0" w:space="0" w:color="auto"/>
      </w:divBdr>
    </w:div>
    <w:div w:id="1837383958">
      <w:bodyDiv w:val="1"/>
      <w:marLeft w:val="0"/>
      <w:marRight w:val="0"/>
      <w:marTop w:val="0"/>
      <w:marBottom w:val="0"/>
      <w:divBdr>
        <w:top w:val="none" w:sz="0" w:space="0" w:color="auto"/>
        <w:left w:val="none" w:sz="0" w:space="0" w:color="auto"/>
        <w:bottom w:val="none" w:sz="0" w:space="0" w:color="auto"/>
        <w:right w:val="none" w:sz="0" w:space="0" w:color="auto"/>
      </w:divBdr>
      <w:divsChild>
        <w:div w:id="634679100">
          <w:marLeft w:val="0"/>
          <w:marRight w:val="0"/>
          <w:marTop w:val="0"/>
          <w:marBottom w:val="0"/>
          <w:divBdr>
            <w:top w:val="none" w:sz="0" w:space="0" w:color="auto"/>
            <w:left w:val="none" w:sz="0" w:space="0" w:color="auto"/>
            <w:bottom w:val="none" w:sz="0" w:space="0" w:color="auto"/>
            <w:right w:val="none" w:sz="0" w:space="0" w:color="auto"/>
          </w:divBdr>
        </w:div>
        <w:div w:id="2041660585">
          <w:marLeft w:val="0"/>
          <w:marRight w:val="0"/>
          <w:marTop w:val="0"/>
          <w:marBottom w:val="0"/>
          <w:divBdr>
            <w:top w:val="none" w:sz="0" w:space="0" w:color="auto"/>
            <w:left w:val="none" w:sz="0" w:space="0" w:color="auto"/>
            <w:bottom w:val="none" w:sz="0" w:space="0" w:color="auto"/>
            <w:right w:val="none" w:sz="0" w:space="0" w:color="auto"/>
          </w:divBdr>
          <w:divsChild>
            <w:div w:id="1705657">
              <w:marLeft w:val="0"/>
              <w:marRight w:val="0"/>
              <w:marTop w:val="0"/>
              <w:marBottom w:val="0"/>
              <w:divBdr>
                <w:top w:val="none" w:sz="0" w:space="0" w:color="auto"/>
                <w:left w:val="none" w:sz="0" w:space="0" w:color="auto"/>
                <w:bottom w:val="none" w:sz="0" w:space="0" w:color="auto"/>
                <w:right w:val="none" w:sz="0" w:space="0" w:color="auto"/>
              </w:divBdr>
            </w:div>
            <w:div w:id="485047633">
              <w:marLeft w:val="0"/>
              <w:marRight w:val="0"/>
              <w:marTop w:val="0"/>
              <w:marBottom w:val="225"/>
              <w:divBdr>
                <w:top w:val="none" w:sz="0" w:space="0" w:color="auto"/>
                <w:left w:val="none" w:sz="0" w:space="0" w:color="auto"/>
                <w:bottom w:val="single" w:sz="6" w:space="9" w:color="DDDDDD"/>
                <w:right w:val="none" w:sz="0" w:space="0" w:color="auto"/>
              </w:divBdr>
            </w:div>
            <w:div w:id="1346440100">
              <w:marLeft w:val="0"/>
              <w:marRight w:val="0"/>
              <w:marTop w:val="0"/>
              <w:marBottom w:val="300"/>
              <w:divBdr>
                <w:top w:val="single" w:sz="6" w:space="15" w:color="DDDDDD"/>
                <w:left w:val="none" w:sz="0" w:space="0" w:color="auto"/>
                <w:bottom w:val="none" w:sz="0" w:space="0" w:color="auto"/>
                <w:right w:val="none" w:sz="0" w:space="0" w:color="auto"/>
              </w:divBdr>
              <w:divsChild>
                <w:div w:id="19584420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30631">
      <w:bodyDiv w:val="1"/>
      <w:marLeft w:val="0"/>
      <w:marRight w:val="0"/>
      <w:marTop w:val="0"/>
      <w:marBottom w:val="0"/>
      <w:divBdr>
        <w:top w:val="none" w:sz="0" w:space="0" w:color="auto"/>
        <w:left w:val="none" w:sz="0" w:space="0" w:color="auto"/>
        <w:bottom w:val="none" w:sz="0" w:space="0" w:color="auto"/>
        <w:right w:val="none" w:sz="0" w:space="0" w:color="auto"/>
      </w:divBdr>
    </w:div>
    <w:div w:id="1837644287">
      <w:bodyDiv w:val="1"/>
      <w:marLeft w:val="0"/>
      <w:marRight w:val="0"/>
      <w:marTop w:val="0"/>
      <w:marBottom w:val="0"/>
      <w:divBdr>
        <w:top w:val="none" w:sz="0" w:space="0" w:color="auto"/>
        <w:left w:val="none" w:sz="0" w:space="0" w:color="auto"/>
        <w:bottom w:val="none" w:sz="0" w:space="0" w:color="auto"/>
        <w:right w:val="none" w:sz="0" w:space="0" w:color="auto"/>
      </w:divBdr>
    </w:div>
    <w:div w:id="1837767056">
      <w:bodyDiv w:val="1"/>
      <w:marLeft w:val="0"/>
      <w:marRight w:val="0"/>
      <w:marTop w:val="0"/>
      <w:marBottom w:val="0"/>
      <w:divBdr>
        <w:top w:val="none" w:sz="0" w:space="0" w:color="auto"/>
        <w:left w:val="none" w:sz="0" w:space="0" w:color="auto"/>
        <w:bottom w:val="none" w:sz="0" w:space="0" w:color="auto"/>
        <w:right w:val="none" w:sz="0" w:space="0" w:color="auto"/>
      </w:divBdr>
    </w:div>
    <w:div w:id="1838227513">
      <w:bodyDiv w:val="1"/>
      <w:marLeft w:val="0"/>
      <w:marRight w:val="0"/>
      <w:marTop w:val="0"/>
      <w:marBottom w:val="0"/>
      <w:divBdr>
        <w:top w:val="none" w:sz="0" w:space="0" w:color="auto"/>
        <w:left w:val="none" w:sz="0" w:space="0" w:color="auto"/>
        <w:bottom w:val="none" w:sz="0" w:space="0" w:color="auto"/>
        <w:right w:val="none" w:sz="0" w:space="0" w:color="auto"/>
      </w:divBdr>
    </w:div>
    <w:div w:id="1838766553">
      <w:bodyDiv w:val="1"/>
      <w:marLeft w:val="0"/>
      <w:marRight w:val="0"/>
      <w:marTop w:val="0"/>
      <w:marBottom w:val="0"/>
      <w:divBdr>
        <w:top w:val="none" w:sz="0" w:space="0" w:color="auto"/>
        <w:left w:val="none" w:sz="0" w:space="0" w:color="auto"/>
        <w:bottom w:val="none" w:sz="0" w:space="0" w:color="auto"/>
        <w:right w:val="none" w:sz="0" w:space="0" w:color="auto"/>
      </w:divBdr>
      <w:divsChild>
        <w:div w:id="1237058395">
          <w:marLeft w:val="0"/>
          <w:marRight w:val="0"/>
          <w:marTop w:val="0"/>
          <w:marBottom w:val="0"/>
          <w:divBdr>
            <w:top w:val="none" w:sz="0" w:space="0" w:color="auto"/>
            <w:left w:val="none" w:sz="0" w:space="0" w:color="auto"/>
            <w:bottom w:val="none" w:sz="0" w:space="0" w:color="auto"/>
            <w:right w:val="none" w:sz="0" w:space="0" w:color="auto"/>
          </w:divBdr>
          <w:divsChild>
            <w:div w:id="631135517">
              <w:marLeft w:val="0"/>
              <w:marRight w:val="0"/>
              <w:marTop w:val="0"/>
              <w:marBottom w:val="0"/>
              <w:divBdr>
                <w:top w:val="none" w:sz="0" w:space="0" w:color="auto"/>
                <w:left w:val="none" w:sz="0" w:space="0" w:color="auto"/>
                <w:bottom w:val="none" w:sz="0" w:space="0" w:color="auto"/>
                <w:right w:val="none" w:sz="0" w:space="0" w:color="auto"/>
              </w:divBdr>
            </w:div>
          </w:divsChild>
        </w:div>
        <w:div w:id="1307393371">
          <w:marLeft w:val="0"/>
          <w:marRight w:val="0"/>
          <w:marTop w:val="0"/>
          <w:marBottom w:val="150"/>
          <w:divBdr>
            <w:top w:val="none" w:sz="0" w:space="0" w:color="auto"/>
            <w:left w:val="none" w:sz="0" w:space="0" w:color="auto"/>
            <w:bottom w:val="none" w:sz="0" w:space="0" w:color="auto"/>
            <w:right w:val="none" w:sz="0" w:space="0" w:color="auto"/>
          </w:divBdr>
        </w:div>
        <w:div w:id="1659847799">
          <w:marLeft w:val="0"/>
          <w:marRight w:val="0"/>
          <w:marTop w:val="0"/>
          <w:marBottom w:val="0"/>
          <w:divBdr>
            <w:top w:val="none" w:sz="0" w:space="0" w:color="auto"/>
            <w:left w:val="none" w:sz="0" w:space="0" w:color="auto"/>
            <w:bottom w:val="none" w:sz="0" w:space="0" w:color="auto"/>
            <w:right w:val="none" w:sz="0" w:space="0" w:color="auto"/>
          </w:divBdr>
        </w:div>
      </w:divsChild>
    </w:div>
    <w:div w:id="1840194323">
      <w:bodyDiv w:val="1"/>
      <w:marLeft w:val="0"/>
      <w:marRight w:val="0"/>
      <w:marTop w:val="0"/>
      <w:marBottom w:val="0"/>
      <w:divBdr>
        <w:top w:val="none" w:sz="0" w:space="0" w:color="auto"/>
        <w:left w:val="none" w:sz="0" w:space="0" w:color="auto"/>
        <w:bottom w:val="none" w:sz="0" w:space="0" w:color="auto"/>
        <w:right w:val="none" w:sz="0" w:space="0" w:color="auto"/>
      </w:divBdr>
      <w:divsChild>
        <w:div w:id="1224175223">
          <w:marLeft w:val="0"/>
          <w:marRight w:val="0"/>
          <w:marTop w:val="300"/>
          <w:marBottom w:val="300"/>
          <w:divBdr>
            <w:top w:val="none" w:sz="0" w:space="0" w:color="auto"/>
            <w:left w:val="none" w:sz="0" w:space="0" w:color="auto"/>
            <w:bottom w:val="none" w:sz="0" w:space="0" w:color="auto"/>
            <w:right w:val="none" w:sz="0" w:space="0" w:color="auto"/>
          </w:divBdr>
        </w:div>
      </w:divsChild>
    </w:div>
    <w:div w:id="1840578784">
      <w:bodyDiv w:val="1"/>
      <w:marLeft w:val="0"/>
      <w:marRight w:val="0"/>
      <w:marTop w:val="0"/>
      <w:marBottom w:val="0"/>
      <w:divBdr>
        <w:top w:val="none" w:sz="0" w:space="0" w:color="auto"/>
        <w:left w:val="none" w:sz="0" w:space="0" w:color="auto"/>
        <w:bottom w:val="none" w:sz="0" w:space="0" w:color="auto"/>
        <w:right w:val="none" w:sz="0" w:space="0" w:color="auto"/>
      </w:divBdr>
    </w:div>
    <w:div w:id="1840852655">
      <w:bodyDiv w:val="1"/>
      <w:marLeft w:val="0"/>
      <w:marRight w:val="0"/>
      <w:marTop w:val="0"/>
      <w:marBottom w:val="0"/>
      <w:divBdr>
        <w:top w:val="none" w:sz="0" w:space="0" w:color="auto"/>
        <w:left w:val="none" w:sz="0" w:space="0" w:color="auto"/>
        <w:bottom w:val="none" w:sz="0" w:space="0" w:color="auto"/>
        <w:right w:val="none" w:sz="0" w:space="0" w:color="auto"/>
      </w:divBdr>
    </w:div>
    <w:div w:id="1841191233">
      <w:bodyDiv w:val="1"/>
      <w:marLeft w:val="0"/>
      <w:marRight w:val="0"/>
      <w:marTop w:val="0"/>
      <w:marBottom w:val="0"/>
      <w:divBdr>
        <w:top w:val="none" w:sz="0" w:space="0" w:color="auto"/>
        <w:left w:val="none" w:sz="0" w:space="0" w:color="auto"/>
        <w:bottom w:val="none" w:sz="0" w:space="0" w:color="auto"/>
        <w:right w:val="none" w:sz="0" w:space="0" w:color="auto"/>
      </w:divBdr>
    </w:div>
    <w:div w:id="1841969222">
      <w:bodyDiv w:val="1"/>
      <w:marLeft w:val="0"/>
      <w:marRight w:val="0"/>
      <w:marTop w:val="0"/>
      <w:marBottom w:val="0"/>
      <w:divBdr>
        <w:top w:val="none" w:sz="0" w:space="0" w:color="auto"/>
        <w:left w:val="none" w:sz="0" w:space="0" w:color="auto"/>
        <w:bottom w:val="none" w:sz="0" w:space="0" w:color="auto"/>
        <w:right w:val="none" w:sz="0" w:space="0" w:color="auto"/>
      </w:divBdr>
    </w:div>
    <w:div w:id="1841969707">
      <w:bodyDiv w:val="1"/>
      <w:marLeft w:val="0"/>
      <w:marRight w:val="0"/>
      <w:marTop w:val="0"/>
      <w:marBottom w:val="0"/>
      <w:divBdr>
        <w:top w:val="none" w:sz="0" w:space="0" w:color="auto"/>
        <w:left w:val="none" w:sz="0" w:space="0" w:color="auto"/>
        <w:bottom w:val="none" w:sz="0" w:space="0" w:color="auto"/>
        <w:right w:val="none" w:sz="0" w:space="0" w:color="auto"/>
      </w:divBdr>
    </w:div>
    <w:div w:id="1842548811">
      <w:bodyDiv w:val="1"/>
      <w:marLeft w:val="0"/>
      <w:marRight w:val="0"/>
      <w:marTop w:val="0"/>
      <w:marBottom w:val="0"/>
      <w:divBdr>
        <w:top w:val="none" w:sz="0" w:space="0" w:color="auto"/>
        <w:left w:val="none" w:sz="0" w:space="0" w:color="auto"/>
        <w:bottom w:val="none" w:sz="0" w:space="0" w:color="auto"/>
        <w:right w:val="none" w:sz="0" w:space="0" w:color="auto"/>
      </w:divBdr>
    </w:div>
    <w:div w:id="1842617174">
      <w:bodyDiv w:val="1"/>
      <w:marLeft w:val="0"/>
      <w:marRight w:val="0"/>
      <w:marTop w:val="0"/>
      <w:marBottom w:val="0"/>
      <w:divBdr>
        <w:top w:val="none" w:sz="0" w:space="0" w:color="auto"/>
        <w:left w:val="none" w:sz="0" w:space="0" w:color="auto"/>
        <w:bottom w:val="none" w:sz="0" w:space="0" w:color="auto"/>
        <w:right w:val="none" w:sz="0" w:space="0" w:color="auto"/>
      </w:divBdr>
      <w:divsChild>
        <w:div w:id="1489177544">
          <w:marLeft w:val="0"/>
          <w:marRight w:val="0"/>
          <w:marTop w:val="150"/>
          <w:marBottom w:val="0"/>
          <w:divBdr>
            <w:top w:val="none" w:sz="0" w:space="0" w:color="auto"/>
            <w:left w:val="none" w:sz="0" w:space="0" w:color="auto"/>
            <w:bottom w:val="none" w:sz="0" w:space="0" w:color="auto"/>
            <w:right w:val="none" w:sz="0" w:space="0" w:color="auto"/>
          </w:divBdr>
          <w:divsChild>
            <w:div w:id="1646397513">
              <w:marLeft w:val="0"/>
              <w:marRight w:val="0"/>
              <w:marTop w:val="0"/>
              <w:marBottom w:val="0"/>
              <w:divBdr>
                <w:top w:val="none" w:sz="0" w:space="0" w:color="auto"/>
                <w:left w:val="none" w:sz="0" w:space="0" w:color="auto"/>
                <w:bottom w:val="none" w:sz="0" w:space="0" w:color="auto"/>
                <w:right w:val="none" w:sz="0" w:space="0" w:color="auto"/>
              </w:divBdr>
              <w:divsChild>
                <w:div w:id="124399348">
                  <w:marLeft w:val="75"/>
                  <w:marRight w:val="0"/>
                  <w:marTop w:val="0"/>
                  <w:marBottom w:val="0"/>
                  <w:divBdr>
                    <w:top w:val="none" w:sz="0" w:space="0" w:color="auto"/>
                    <w:left w:val="none" w:sz="0" w:space="0" w:color="auto"/>
                    <w:bottom w:val="none" w:sz="0" w:space="0" w:color="auto"/>
                    <w:right w:val="none" w:sz="0" w:space="0" w:color="auto"/>
                  </w:divBdr>
                </w:div>
                <w:div w:id="7055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6526">
          <w:marLeft w:val="0"/>
          <w:marRight w:val="0"/>
          <w:marTop w:val="0"/>
          <w:marBottom w:val="0"/>
          <w:divBdr>
            <w:top w:val="none" w:sz="0" w:space="0" w:color="auto"/>
            <w:left w:val="none" w:sz="0" w:space="0" w:color="auto"/>
            <w:bottom w:val="none" w:sz="0" w:space="0" w:color="auto"/>
            <w:right w:val="none" w:sz="0" w:space="0" w:color="auto"/>
          </w:divBdr>
          <w:divsChild>
            <w:div w:id="85351570">
              <w:marLeft w:val="0"/>
              <w:marRight w:val="0"/>
              <w:marTop w:val="0"/>
              <w:marBottom w:val="0"/>
              <w:divBdr>
                <w:top w:val="none" w:sz="0" w:space="0" w:color="auto"/>
                <w:left w:val="none" w:sz="0" w:space="0" w:color="auto"/>
                <w:bottom w:val="none" w:sz="0" w:space="0" w:color="auto"/>
                <w:right w:val="none" w:sz="0" w:space="0" w:color="auto"/>
              </w:divBdr>
              <w:divsChild>
                <w:div w:id="252861937">
                  <w:marLeft w:val="0"/>
                  <w:marRight w:val="0"/>
                  <w:marTop w:val="0"/>
                  <w:marBottom w:val="0"/>
                  <w:divBdr>
                    <w:top w:val="none" w:sz="0" w:space="0" w:color="auto"/>
                    <w:left w:val="none" w:sz="0" w:space="0" w:color="auto"/>
                    <w:bottom w:val="none" w:sz="0" w:space="0" w:color="auto"/>
                    <w:right w:val="none" w:sz="0" w:space="0" w:color="auto"/>
                  </w:divBdr>
                </w:div>
                <w:div w:id="256518858">
                  <w:marLeft w:val="0"/>
                  <w:marRight w:val="0"/>
                  <w:marTop w:val="0"/>
                  <w:marBottom w:val="0"/>
                  <w:divBdr>
                    <w:top w:val="none" w:sz="0" w:space="0" w:color="auto"/>
                    <w:left w:val="none" w:sz="0" w:space="0" w:color="auto"/>
                    <w:bottom w:val="none" w:sz="0" w:space="0" w:color="auto"/>
                    <w:right w:val="none" w:sz="0" w:space="0" w:color="auto"/>
                  </w:divBdr>
                </w:div>
                <w:div w:id="747505048">
                  <w:marLeft w:val="0"/>
                  <w:marRight w:val="0"/>
                  <w:marTop w:val="0"/>
                  <w:marBottom w:val="0"/>
                  <w:divBdr>
                    <w:top w:val="none" w:sz="0" w:space="0" w:color="auto"/>
                    <w:left w:val="none" w:sz="0" w:space="0" w:color="auto"/>
                    <w:bottom w:val="none" w:sz="0" w:space="0" w:color="auto"/>
                    <w:right w:val="none" w:sz="0" w:space="0" w:color="auto"/>
                  </w:divBdr>
                </w:div>
              </w:divsChild>
            </w:div>
            <w:div w:id="20553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433">
      <w:bodyDiv w:val="1"/>
      <w:marLeft w:val="0"/>
      <w:marRight w:val="0"/>
      <w:marTop w:val="0"/>
      <w:marBottom w:val="0"/>
      <w:divBdr>
        <w:top w:val="none" w:sz="0" w:space="0" w:color="auto"/>
        <w:left w:val="none" w:sz="0" w:space="0" w:color="auto"/>
        <w:bottom w:val="none" w:sz="0" w:space="0" w:color="auto"/>
        <w:right w:val="none" w:sz="0" w:space="0" w:color="auto"/>
      </w:divBdr>
    </w:div>
    <w:div w:id="1842887338">
      <w:bodyDiv w:val="1"/>
      <w:marLeft w:val="0"/>
      <w:marRight w:val="0"/>
      <w:marTop w:val="0"/>
      <w:marBottom w:val="0"/>
      <w:divBdr>
        <w:top w:val="none" w:sz="0" w:space="0" w:color="auto"/>
        <w:left w:val="none" w:sz="0" w:space="0" w:color="auto"/>
        <w:bottom w:val="none" w:sz="0" w:space="0" w:color="auto"/>
        <w:right w:val="none" w:sz="0" w:space="0" w:color="auto"/>
      </w:divBdr>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43354597">
      <w:bodyDiv w:val="1"/>
      <w:marLeft w:val="0"/>
      <w:marRight w:val="0"/>
      <w:marTop w:val="0"/>
      <w:marBottom w:val="0"/>
      <w:divBdr>
        <w:top w:val="none" w:sz="0" w:space="0" w:color="auto"/>
        <w:left w:val="none" w:sz="0" w:space="0" w:color="auto"/>
        <w:bottom w:val="none" w:sz="0" w:space="0" w:color="auto"/>
        <w:right w:val="none" w:sz="0" w:space="0" w:color="auto"/>
      </w:divBdr>
    </w:div>
    <w:div w:id="1843620636">
      <w:bodyDiv w:val="1"/>
      <w:marLeft w:val="0"/>
      <w:marRight w:val="0"/>
      <w:marTop w:val="0"/>
      <w:marBottom w:val="0"/>
      <w:divBdr>
        <w:top w:val="none" w:sz="0" w:space="0" w:color="auto"/>
        <w:left w:val="none" w:sz="0" w:space="0" w:color="auto"/>
        <w:bottom w:val="none" w:sz="0" w:space="0" w:color="auto"/>
        <w:right w:val="none" w:sz="0" w:space="0" w:color="auto"/>
      </w:divBdr>
    </w:div>
    <w:div w:id="1843859481">
      <w:bodyDiv w:val="1"/>
      <w:marLeft w:val="0"/>
      <w:marRight w:val="0"/>
      <w:marTop w:val="0"/>
      <w:marBottom w:val="0"/>
      <w:divBdr>
        <w:top w:val="none" w:sz="0" w:space="0" w:color="auto"/>
        <w:left w:val="none" w:sz="0" w:space="0" w:color="auto"/>
        <w:bottom w:val="none" w:sz="0" w:space="0" w:color="auto"/>
        <w:right w:val="none" w:sz="0" w:space="0" w:color="auto"/>
      </w:divBdr>
    </w:div>
    <w:div w:id="1844205298">
      <w:bodyDiv w:val="1"/>
      <w:marLeft w:val="0"/>
      <w:marRight w:val="0"/>
      <w:marTop w:val="0"/>
      <w:marBottom w:val="0"/>
      <w:divBdr>
        <w:top w:val="none" w:sz="0" w:space="0" w:color="auto"/>
        <w:left w:val="none" w:sz="0" w:space="0" w:color="auto"/>
        <w:bottom w:val="none" w:sz="0" w:space="0" w:color="auto"/>
        <w:right w:val="none" w:sz="0" w:space="0" w:color="auto"/>
      </w:divBdr>
    </w:div>
    <w:div w:id="1844321678">
      <w:bodyDiv w:val="1"/>
      <w:marLeft w:val="0"/>
      <w:marRight w:val="0"/>
      <w:marTop w:val="0"/>
      <w:marBottom w:val="0"/>
      <w:divBdr>
        <w:top w:val="none" w:sz="0" w:space="0" w:color="auto"/>
        <w:left w:val="none" w:sz="0" w:space="0" w:color="auto"/>
        <w:bottom w:val="none" w:sz="0" w:space="0" w:color="auto"/>
        <w:right w:val="none" w:sz="0" w:space="0" w:color="auto"/>
      </w:divBdr>
      <w:divsChild>
        <w:div w:id="1398934922">
          <w:marLeft w:val="0"/>
          <w:marRight w:val="0"/>
          <w:marTop w:val="0"/>
          <w:marBottom w:val="0"/>
          <w:divBdr>
            <w:top w:val="none" w:sz="0" w:space="0" w:color="auto"/>
            <w:left w:val="none" w:sz="0" w:space="0" w:color="auto"/>
            <w:bottom w:val="none" w:sz="0" w:space="0" w:color="auto"/>
            <w:right w:val="none" w:sz="0" w:space="0" w:color="auto"/>
          </w:divBdr>
          <w:divsChild>
            <w:div w:id="955983970">
              <w:marLeft w:val="0"/>
              <w:marRight w:val="0"/>
              <w:marTop w:val="0"/>
              <w:marBottom w:val="0"/>
              <w:divBdr>
                <w:top w:val="none" w:sz="0" w:space="0" w:color="auto"/>
                <w:left w:val="none" w:sz="0" w:space="0" w:color="auto"/>
                <w:bottom w:val="none" w:sz="0" w:space="0" w:color="auto"/>
                <w:right w:val="none" w:sz="0" w:space="0" w:color="auto"/>
              </w:divBdr>
            </w:div>
            <w:div w:id="1578707886">
              <w:marLeft w:val="30"/>
              <w:marRight w:val="180"/>
              <w:marTop w:val="30"/>
              <w:marBottom w:val="30"/>
              <w:divBdr>
                <w:top w:val="single" w:sz="6" w:space="2" w:color="CCCCCC"/>
                <w:left w:val="single" w:sz="6" w:space="2" w:color="CCCCCC"/>
                <w:bottom w:val="single" w:sz="6" w:space="2" w:color="CCCCCC"/>
                <w:right w:val="single" w:sz="6" w:space="2" w:color="CCCCCC"/>
              </w:divBdr>
              <w:divsChild>
                <w:div w:id="852917446">
                  <w:marLeft w:val="0"/>
                  <w:marRight w:val="0"/>
                  <w:marTop w:val="0"/>
                  <w:marBottom w:val="90"/>
                  <w:divBdr>
                    <w:top w:val="none" w:sz="0" w:space="0" w:color="auto"/>
                    <w:left w:val="none" w:sz="0" w:space="0" w:color="auto"/>
                    <w:bottom w:val="none" w:sz="0" w:space="0" w:color="auto"/>
                    <w:right w:val="none" w:sz="0" w:space="0" w:color="auto"/>
                  </w:divBdr>
                  <w:divsChild>
                    <w:div w:id="1317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3016">
      <w:bodyDiv w:val="1"/>
      <w:marLeft w:val="0"/>
      <w:marRight w:val="0"/>
      <w:marTop w:val="0"/>
      <w:marBottom w:val="0"/>
      <w:divBdr>
        <w:top w:val="none" w:sz="0" w:space="0" w:color="auto"/>
        <w:left w:val="none" w:sz="0" w:space="0" w:color="auto"/>
        <w:bottom w:val="none" w:sz="0" w:space="0" w:color="auto"/>
        <w:right w:val="none" w:sz="0" w:space="0" w:color="auto"/>
      </w:divBdr>
      <w:divsChild>
        <w:div w:id="266891295">
          <w:marLeft w:val="0"/>
          <w:marRight w:val="0"/>
          <w:marTop w:val="0"/>
          <w:marBottom w:val="150"/>
          <w:divBdr>
            <w:top w:val="none" w:sz="0" w:space="0" w:color="auto"/>
            <w:left w:val="none" w:sz="0" w:space="0" w:color="auto"/>
            <w:bottom w:val="none" w:sz="0" w:space="0" w:color="auto"/>
            <w:right w:val="none" w:sz="0" w:space="0" w:color="auto"/>
          </w:divBdr>
        </w:div>
        <w:div w:id="773482981">
          <w:marLeft w:val="0"/>
          <w:marRight w:val="0"/>
          <w:marTop w:val="0"/>
          <w:marBottom w:val="0"/>
          <w:divBdr>
            <w:top w:val="none" w:sz="0" w:space="0" w:color="auto"/>
            <w:left w:val="none" w:sz="0" w:space="0" w:color="auto"/>
            <w:bottom w:val="none" w:sz="0" w:space="0" w:color="auto"/>
            <w:right w:val="none" w:sz="0" w:space="0" w:color="auto"/>
          </w:divBdr>
          <w:divsChild>
            <w:div w:id="1254557414">
              <w:marLeft w:val="0"/>
              <w:marRight w:val="0"/>
              <w:marTop w:val="0"/>
              <w:marBottom w:val="0"/>
              <w:divBdr>
                <w:top w:val="none" w:sz="0" w:space="0" w:color="auto"/>
                <w:left w:val="none" w:sz="0" w:space="0" w:color="auto"/>
                <w:bottom w:val="none" w:sz="0" w:space="0" w:color="auto"/>
                <w:right w:val="none" w:sz="0" w:space="0" w:color="auto"/>
              </w:divBdr>
            </w:div>
          </w:divsChild>
        </w:div>
        <w:div w:id="959143824">
          <w:marLeft w:val="0"/>
          <w:marRight w:val="0"/>
          <w:marTop w:val="0"/>
          <w:marBottom w:val="0"/>
          <w:divBdr>
            <w:top w:val="none" w:sz="0" w:space="0" w:color="auto"/>
            <w:left w:val="none" w:sz="0" w:space="0" w:color="auto"/>
            <w:bottom w:val="none" w:sz="0" w:space="0" w:color="auto"/>
            <w:right w:val="none" w:sz="0" w:space="0" w:color="auto"/>
          </w:divBdr>
        </w:div>
      </w:divsChild>
    </w:div>
    <w:div w:id="1844398203">
      <w:bodyDiv w:val="1"/>
      <w:marLeft w:val="0"/>
      <w:marRight w:val="0"/>
      <w:marTop w:val="0"/>
      <w:marBottom w:val="0"/>
      <w:divBdr>
        <w:top w:val="none" w:sz="0" w:space="0" w:color="auto"/>
        <w:left w:val="none" w:sz="0" w:space="0" w:color="auto"/>
        <w:bottom w:val="none" w:sz="0" w:space="0" w:color="auto"/>
        <w:right w:val="none" w:sz="0" w:space="0" w:color="auto"/>
      </w:divBdr>
    </w:div>
    <w:div w:id="1844663000">
      <w:bodyDiv w:val="1"/>
      <w:marLeft w:val="0"/>
      <w:marRight w:val="0"/>
      <w:marTop w:val="0"/>
      <w:marBottom w:val="0"/>
      <w:divBdr>
        <w:top w:val="none" w:sz="0" w:space="0" w:color="auto"/>
        <w:left w:val="none" w:sz="0" w:space="0" w:color="auto"/>
        <w:bottom w:val="none" w:sz="0" w:space="0" w:color="auto"/>
        <w:right w:val="none" w:sz="0" w:space="0" w:color="auto"/>
      </w:divBdr>
      <w:divsChild>
        <w:div w:id="93870227">
          <w:marLeft w:val="0"/>
          <w:marRight w:val="0"/>
          <w:marTop w:val="150"/>
          <w:marBottom w:val="150"/>
          <w:divBdr>
            <w:top w:val="single" w:sz="6" w:space="8" w:color="EEEEEE"/>
            <w:left w:val="none" w:sz="0" w:space="0" w:color="auto"/>
            <w:bottom w:val="single" w:sz="6" w:space="8" w:color="EEEEEE"/>
            <w:right w:val="none" w:sz="0" w:space="0" w:color="auto"/>
          </w:divBdr>
        </w:div>
        <w:div w:id="303776949">
          <w:marLeft w:val="-225"/>
          <w:marRight w:val="-225"/>
          <w:marTop w:val="0"/>
          <w:marBottom w:val="0"/>
          <w:divBdr>
            <w:top w:val="none" w:sz="0" w:space="0" w:color="auto"/>
            <w:left w:val="none" w:sz="0" w:space="0" w:color="auto"/>
            <w:bottom w:val="none" w:sz="0" w:space="0" w:color="auto"/>
            <w:right w:val="none" w:sz="0" w:space="0" w:color="auto"/>
          </w:divBdr>
          <w:divsChild>
            <w:div w:id="1830318515">
              <w:marLeft w:val="0"/>
              <w:marRight w:val="0"/>
              <w:marTop w:val="0"/>
              <w:marBottom w:val="0"/>
              <w:divBdr>
                <w:top w:val="none" w:sz="0" w:space="0" w:color="auto"/>
                <w:left w:val="none" w:sz="0" w:space="0" w:color="auto"/>
                <w:bottom w:val="none" w:sz="0" w:space="0" w:color="auto"/>
                <w:right w:val="none" w:sz="0" w:space="0" w:color="auto"/>
              </w:divBdr>
              <w:divsChild>
                <w:div w:id="946500475">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3469">
          <w:marLeft w:val="0"/>
          <w:marRight w:val="0"/>
          <w:marTop w:val="0"/>
          <w:marBottom w:val="225"/>
          <w:divBdr>
            <w:top w:val="none" w:sz="0" w:space="0" w:color="auto"/>
            <w:left w:val="none" w:sz="0" w:space="0" w:color="auto"/>
            <w:bottom w:val="none" w:sz="0" w:space="0" w:color="auto"/>
            <w:right w:val="none" w:sz="0" w:space="0" w:color="auto"/>
          </w:divBdr>
        </w:div>
      </w:divsChild>
    </w:div>
    <w:div w:id="1844665759">
      <w:bodyDiv w:val="1"/>
      <w:marLeft w:val="0"/>
      <w:marRight w:val="0"/>
      <w:marTop w:val="0"/>
      <w:marBottom w:val="0"/>
      <w:divBdr>
        <w:top w:val="none" w:sz="0" w:space="0" w:color="auto"/>
        <w:left w:val="none" w:sz="0" w:space="0" w:color="auto"/>
        <w:bottom w:val="none" w:sz="0" w:space="0" w:color="auto"/>
        <w:right w:val="none" w:sz="0" w:space="0" w:color="auto"/>
      </w:divBdr>
      <w:divsChild>
        <w:div w:id="1221163463">
          <w:marLeft w:val="0"/>
          <w:marRight w:val="0"/>
          <w:marTop w:val="0"/>
          <w:marBottom w:val="225"/>
          <w:divBdr>
            <w:top w:val="none" w:sz="0" w:space="0" w:color="auto"/>
            <w:left w:val="none" w:sz="0" w:space="0" w:color="auto"/>
            <w:bottom w:val="none" w:sz="0" w:space="0" w:color="auto"/>
            <w:right w:val="none" w:sz="0" w:space="0" w:color="auto"/>
          </w:divBdr>
          <w:divsChild>
            <w:div w:id="1998148542">
              <w:marLeft w:val="0"/>
              <w:marRight w:val="60"/>
              <w:marTop w:val="45"/>
              <w:marBottom w:val="0"/>
              <w:divBdr>
                <w:top w:val="none" w:sz="0" w:space="0" w:color="auto"/>
                <w:left w:val="none" w:sz="0" w:space="0" w:color="auto"/>
                <w:bottom w:val="none" w:sz="0" w:space="0" w:color="auto"/>
                <w:right w:val="none" w:sz="0" w:space="0" w:color="auto"/>
              </w:divBdr>
            </w:div>
          </w:divsChild>
        </w:div>
        <w:div w:id="1480534656">
          <w:marLeft w:val="0"/>
          <w:marRight w:val="0"/>
          <w:marTop w:val="0"/>
          <w:marBottom w:val="150"/>
          <w:divBdr>
            <w:top w:val="none" w:sz="0" w:space="0" w:color="auto"/>
            <w:left w:val="none" w:sz="0" w:space="0" w:color="auto"/>
            <w:bottom w:val="none" w:sz="0" w:space="0" w:color="auto"/>
            <w:right w:val="none" w:sz="0" w:space="0" w:color="auto"/>
          </w:divBdr>
        </w:div>
      </w:divsChild>
    </w:div>
    <w:div w:id="1845126407">
      <w:bodyDiv w:val="1"/>
      <w:marLeft w:val="0"/>
      <w:marRight w:val="0"/>
      <w:marTop w:val="0"/>
      <w:marBottom w:val="0"/>
      <w:divBdr>
        <w:top w:val="none" w:sz="0" w:space="0" w:color="auto"/>
        <w:left w:val="none" w:sz="0" w:space="0" w:color="auto"/>
        <w:bottom w:val="none" w:sz="0" w:space="0" w:color="auto"/>
        <w:right w:val="none" w:sz="0" w:space="0" w:color="auto"/>
      </w:divBdr>
    </w:div>
    <w:div w:id="1846044562">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
    <w:div w:id="1846750960">
      <w:bodyDiv w:val="1"/>
      <w:marLeft w:val="0"/>
      <w:marRight w:val="0"/>
      <w:marTop w:val="0"/>
      <w:marBottom w:val="0"/>
      <w:divBdr>
        <w:top w:val="none" w:sz="0" w:space="0" w:color="auto"/>
        <w:left w:val="none" w:sz="0" w:space="0" w:color="auto"/>
        <w:bottom w:val="none" w:sz="0" w:space="0" w:color="auto"/>
        <w:right w:val="none" w:sz="0" w:space="0" w:color="auto"/>
      </w:divBdr>
    </w:div>
    <w:div w:id="1847018810">
      <w:bodyDiv w:val="1"/>
      <w:marLeft w:val="0"/>
      <w:marRight w:val="0"/>
      <w:marTop w:val="0"/>
      <w:marBottom w:val="0"/>
      <w:divBdr>
        <w:top w:val="none" w:sz="0" w:space="0" w:color="auto"/>
        <w:left w:val="none" w:sz="0" w:space="0" w:color="auto"/>
        <w:bottom w:val="none" w:sz="0" w:space="0" w:color="auto"/>
        <w:right w:val="none" w:sz="0" w:space="0" w:color="auto"/>
      </w:divBdr>
    </w:div>
    <w:div w:id="1847555064">
      <w:bodyDiv w:val="1"/>
      <w:marLeft w:val="0"/>
      <w:marRight w:val="0"/>
      <w:marTop w:val="0"/>
      <w:marBottom w:val="0"/>
      <w:divBdr>
        <w:top w:val="none" w:sz="0" w:space="0" w:color="auto"/>
        <w:left w:val="none" w:sz="0" w:space="0" w:color="auto"/>
        <w:bottom w:val="none" w:sz="0" w:space="0" w:color="auto"/>
        <w:right w:val="none" w:sz="0" w:space="0" w:color="auto"/>
      </w:divBdr>
    </w:div>
    <w:div w:id="1847744462">
      <w:bodyDiv w:val="1"/>
      <w:marLeft w:val="0"/>
      <w:marRight w:val="0"/>
      <w:marTop w:val="0"/>
      <w:marBottom w:val="0"/>
      <w:divBdr>
        <w:top w:val="none" w:sz="0" w:space="0" w:color="auto"/>
        <w:left w:val="none" w:sz="0" w:space="0" w:color="auto"/>
        <w:bottom w:val="none" w:sz="0" w:space="0" w:color="auto"/>
        <w:right w:val="none" w:sz="0" w:space="0" w:color="auto"/>
      </w:divBdr>
    </w:div>
    <w:div w:id="1848131110">
      <w:bodyDiv w:val="1"/>
      <w:marLeft w:val="0"/>
      <w:marRight w:val="0"/>
      <w:marTop w:val="0"/>
      <w:marBottom w:val="0"/>
      <w:divBdr>
        <w:top w:val="none" w:sz="0" w:space="0" w:color="auto"/>
        <w:left w:val="none" w:sz="0" w:space="0" w:color="auto"/>
        <w:bottom w:val="none" w:sz="0" w:space="0" w:color="auto"/>
        <w:right w:val="none" w:sz="0" w:space="0" w:color="auto"/>
      </w:divBdr>
    </w:div>
    <w:div w:id="1848250463">
      <w:bodyDiv w:val="1"/>
      <w:marLeft w:val="0"/>
      <w:marRight w:val="0"/>
      <w:marTop w:val="0"/>
      <w:marBottom w:val="0"/>
      <w:divBdr>
        <w:top w:val="none" w:sz="0" w:space="0" w:color="auto"/>
        <w:left w:val="none" w:sz="0" w:space="0" w:color="auto"/>
        <w:bottom w:val="none" w:sz="0" w:space="0" w:color="auto"/>
        <w:right w:val="none" w:sz="0" w:space="0" w:color="auto"/>
      </w:divBdr>
    </w:div>
    <w:div w:id="1848792156">
      <w:bodyDiv w:val="1"/>
      <w:marLeft w:val="0"/>
      <w:marRight w:val="0"/>
      <w:marTop w:val="0"/>
      <w:marBottom w:val="0"/>
      <w:divBdr>
        <w:top w:val="none" w:sz="0" w:space="0" w:color="auto"/>
        <w:left w:val="none" w:sz="0" w:space="0" w:color="auto"/>
        <w:bottom w:val="none" w:sz="0" w:space="0" w:color="auto"/>
        <w:right w:val="none" w:sz="0" w:space="0" w:color="auto"/>
      </w:divBdr>
    </w:div>
    <w:div w:id="1849099214">
      <w:bodyDiv w:val="1"/>
      <w:marLeft w:val="0"/>
      <w:marRight w:val="0"/>
      <w:marTop w:val="0"/>
      <w:marBottom w:val="0"/>
      <w:divBdr>
        <w:top w:val="none" w:sz="0" w:space="0" w:color="auto"/>
        <w:left w:val="none" w:sz="0" w:space="0" w:color="auto"/>
        <w:bottom w:val="none" w:sz="0" w:space="0" w:color="auto"/>
        <w:right w:val="none" w:sz="0" w:space="0" w:color="auto"/>
      </w:divBdr>
      <w:divsChild>
        <w:div w:id="233197653">
          <w:marLeft w:val="0"/>
          <w:marRight w:val="0"/>
          <w:marTop w:val="0"/>
          <w:marBottom w:val="0"/>
          <w:divBdr>
            <w:top w:val="none" w:sz="0" w:space="0" w:color="auto"/>
            <w:left w:val="none" w:sz="0" w:space="0" w:color="auto"/>
            <w:bottom w:val="none" w:sz="0" w:space="0" w:color="auto"/>
            <w:right w:val="none" w:sz="0" w:space="0" w:color="auto"/>
          </w:divBdr>
          <w:divsChild>
            <w:div w:id="1034306739">
              <w:marLeft w:val="0"/>
              <w:marRight w:val="0"/>
              <w:marTop w:val="0"/>
              <w:marBottom w:val="0"/>
              <w:divBdr>
                <w:top w:val="none" w:sz="0" w:space="0" w:color="auto"/>
                <w:left w:val="none" w:sz="0" w:space="0" w:color="auto"/>
                <w:bottom w:val="none" w:sz="0" w:space="0" w:color="auto"/>
                <w:right w:val="none" w:sz="0" w:space="0" w:color="auto"/>
              </w:divBdr>
            </w:div>
            <w:div w:id="1344629511">
              <w:marLeft w:val="0"/>
              <w:marRight w:val="0"/>
              <w:marTop w:val="0"/>
              <w:marBottom w:val="0"/>
              <w:divBdr>
                <w:top w:val="none" w:sz="0" w:space="0" w:color="auto"/>
                <w:left w:val="none" w:sz="0" w:space="0" w:color="auto"/>
                <w:bottom w:val="none" w:sz="0" w:space="0" w:color="auto"/>
                <w:right w:val="none" w:sz="0" w:space="0" w:color="auto"/>
              </w:divBdr>
              <w:divsChild>
                <w:div w:id="562638596">
                  <w:marLeft w:val="0"/>
                  <w:marRight w:val="0"/>
                  <w:marTop w:val="0"/>
                  <w:marBottom w:val="0"/>
                  <w:divBdr>
                    <w:top w:val="none" w:sz="0" w:space="0" w:color="auto"/>
                    <w:left w:val="none" w:sz="0" w:space="0" w:color="auto"/>
                    <w:bottom w:val="none" w:sz="0" w:space="0" w:color="auto"/>
                    <w:right w:val="none" w:sz="0" w:space="0" w:color="auto"/>
                  </w:divBdr>
                </w:div>
                <w:div w:id="856968656">
                  <w:marLeft w:val="0"/>
                  <w:marRight w:val="0"/>
                  <w:marTop w:val="0"/>
                  <w:marBottom w:val="0"/>
                  <w:divBdr>
                    <w:top w:val="none" w:sz="0" w:space="0" w:color="auto"/>
                    <w:left w:val="none" w:sz="0" w:space="0" w:color="auto"/>
                    <w:bottom w:val="none" w:sz="0" w:space="0" w:color="auto"/>
                    <w:right w:val="none" w:sz="0" w:space="0" w:color="auto"/>
                  </w:divBdr>
                </w:div>
                <w:div w:id="987826142">
                  <w:marLeft w:val="0"/>
                  <w:marRight w:val="0"/>
                  <w:marTop w:val="0"/>
                  <w:marBottom w:val="0"/>
                  <w:divBdr>
                    <w:top w:val="none" w:sz="0" w:space="0" w:color="auto"/>
                    <w:left w:val="none" w:sz="0" w:space="0" w:color="auto"/>
                    <w:bottom w:val="none" w:sz="0" w:space="0" w:color="auto"/>
                    <w:right w:val="none" w:sz="0" w:space="0" w:color="auto"/>
                  </w:divBdr>
                  <w:divsChild>
                    <w:div w:id="1691371700">
                      <w:marLeft w:val="0"/>
                      <w:marRight w:val="0"/>
                      <w:marTop w:val="0"/>
                      <w:marBottom w:val="0"/>
                      <w:divBdr>
                        <w:top w:val="none" w:sz="0" w:space="0" w:color="auto"/>
                        <w:left w:val="none" w:sz="0" w:space="0" w:color="auto"/>
                        <w:bottom w:val="none" w:sz="0" w:space="0" w:color="auto"/>
                        <w:right w:val="none" w:sz="0" w:space="0" w:color="auto"/>
                      </w:divBdr>
                      <w:divsChild>
                        <w:div w:id="328219855">
                          <w:marLeft w:val="0"/>
                          <w:marRight w:val="0"/>
                          <w:marTop w:val="0"/>
                          <w:marBottom w:val="0"/>
                          <w:divBdr>
                            <w:top w:val="none" w:sz="0" w:space="0" w:color="auto"/>
                            <w:left w:val="none" w:sz="0" w:space="0" w:color="auto"/>
                            <w:bottom w:val="none" w:sz="0" w:space="0" w:color="auto"/>
                            <w:right w:val="none" w:sz="0" w:space="0" w:color="auto"/>
                          </w:divBdr>
                          <w:divsChild>
                            <w:div w:id="124087271">
                              <w:marLeft w:val="0"/>
                              <w:marRight w:val="0"/>
                              <w:marTop w:val="0"/>
                              <w:marBottom w:val="0"/>
                              <w:divBdr>
                                <w:top w:val="none" w:sz="0" w:space="0" w:color="auto"/>
                                <w:left w:val="none" w:sz="0" w:space="0" w:color="auto"/>
                                <w:bottom w:val="none" w:sz="0" w:space="0" w:color="auto"/>
                                <w:right w:val="none" w:sz="0" w:space="0" w:color="auto"/>
                              </w:divBdr>
                              <w:divsChild>
                                <w:div w:id="329330671">
                                  <w:marLeft w:val="0"/>
                                  <w:marRight w:val="0"/>
                                  <w:marTop w:val="75"/>
                                  <w:marBottom w:val="0"/>
                                  <w:divBdr>
                                    <w:top w:val="none" w:sz="0" w:space="0" w:color="auto"/>
                                    <w:left w:val="none" w:sz="0" w:space="0" w:color="auto"/>
                                    <w:bottom w:val="none" w:sz="0" w:space="0" w:color="auto"/>
                                    <w:right w:val="none" w:sz="0" w:space="0" w:color="auto"/>
                                  </w:divBdr>
                                  <w:divsChild>
                                    <w:div w:id="388892159">
                                      <w:marLeft w:val="0"/>
                                      <w:marRight w:val="0"/>
                                      <w:marTop w:val="45"/>
                                      <w:marBottom w:val="0"/>
                                      <w:divBdr>
                                        <w:top w:val="none" w:sz="0" w:space="0" w:color="auto"/>
                                        <w:left w:val="none" w:sz="0" w:space="0" w:color="auto"/>
                                        <w:bottom w:val="none" w:sz="0" w:space="0" w:color="auto"/>
                                        <w:right w:val="none" w:sz="0" w:space="0" w:color="auto"/>
                                      </w:divBdr>
                                    </w:div>
                                    <w:div w:id="10054054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766584059">
                              <w:marLeft w:val="0"/>
                              <w:marRight w:val="0"/>
                              <w:marTop w:val="0"/>
                              <w:marBottom w:val="0"/>
                              <w:divBdr>
                                <w:top w:val="none" w:sz="0" w:space="0" w:color="auto"/>
                                <w:left w:val="none" w:sz="0" w:space="0" w:color="auto"/>
                                <w:bottom w:val="none" w:sz="0" w:space="0" w:color="auto"/>
                                <w:right w:val="none" w:sz="0" w:space="0" w:color="auto"/>
                              </w:divBdr>
                              <w:divsChild>
                                <w:div w:id="633679883">
                                  <w:marLeft w:val="0"/>
                                  <w:marRight w:val="0"/>
                                  <w:marTop w:val="75"/>
                                  <w:marBottom w:val="0"/>
                                  <w:divBdr>
                                    <w:top w:val="none" w:sz="0" w:space="0" w:color="auto"/>
                                    <w:left w:val="none" w:sz="0" w:space="0" w:color="auto"/>
                                    <w:bottom w:val="none" w:sz="0" w:space="0" w:color="auto"/>
                                    <w:right w:val="none" w:sz="0" w:space="0" w:color="auto"/>
                                  </w:divBdr>
                                  <w:divsChild>
                                    <w:div w:id="47387555">
                                      <w:marLeft w:val="0"/>
                                      <w:marRight w:val="135"/>
                                      <w:marTop w:val="0"/>
                                      <w:marBottom w:val="0"/>
                                      <w:divBdr>
                                        <w:top w:val="none" w:sz="0" w:space="0" w:color="auto"/>
                                        <w:left w:val="none" w:sz="0" w:space="0" w:color="auto"/>
                                        <w:bottom w:val="none" w:sz="0" w:space="0" w:color="auto"/>
                                        <w:right w:val="none" w:sz="0" w:space="0" w:color="auto"/>
                                      </w:divBdr>
                                    </w:div>
                                    <w:div w:id="1574048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891">
          <w:marLeft w:val="0"/>
          <w:marRight w:val="0"/>
          <w:marTop w:val="0"/>
          <w:marBottom w:val="0"/>
          <w:divBdr>
            <w:top w:val="none" w:sz="0" w:space="0" w:color="auto"/>
            <w:left w:val="none" w:sz="0" w:space="0" w:color="auto"/>
            <w:bottom w:val="none" w:sz="0" w:space="0" w:color="auto"/>
            <w:right w:val="none" w:sz="0" w:space="0" w:color="auto"/>
          </w:divBdr>
          <w:divsChild>
            <w:div w:id="1680886718">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850555491">
      <w:bodyDiv w:val="1"/>
      <w:marLeft w:val="0"/>
      <w:marRight w:val="0"/>
      <w:marTop w:val="0"/>
      <w:marBottom w:val="0"/>
      <w:divBdr>
        <w:top w:val="none" w:sz="0" w:space="0" w:color="auto"/>
        <w:left w:val="none" w:sz="0" w:space="0" w:color="auto"/>
        <w:bottom w:val="none" w:sz="0" w:space="0" w:color="auto"/>
        <w:right w:val="none" w:sz="0" w:space="0" w:color="auto"/>
      </w:divBdr>
    </w:div>
    <w:div w:id="1851216104">
      <w:bodyDiv w:val="1"/>
      <w:marLeft w:val="0"/>
      <w:marRight w:val="0"/>
      <w:marTop w:val="0"/>
      <w:marBottom w:val="0"/>
      <w:divBdr>
        <w:top w:val="none" w:sz="0" w:space="0" w:color="auto"/>
        <w:left w:val="none" w:sz="0" w:space="0" w:color="auto"/>
        <w:bottom w:val="none" w:sz="0" w:space="0" w:color="auto"/>
        <w:right w:val="none" w:sz="0" w:space="0" w:color="auto"/>
      </w:divBdr>
    </w:div>
    <w:div w:id="1851290420">
      <w:bodyDiv w:val="1"/>
      <w:marLeft w:val="0"/>
      <w:marRight w:val="0"/>
      <w:marTop w:val="0"/>
      <w:marBottom w:val="0"/>
      <w:divBdr>
        <w:top w:val="none" w:sz="0" w:space="0" w:color="auto"/>
        <w:left w:val="none" w:sz="0" w:space="0" w:color="auto"/>
        <w:bottom w:val="none" w:sz="0" w:space="0" w:color="auto"/>
        <w:right w:val="none" w:sz="0" w:space="0" w:color="auto"/>
      </w:divBdr>
    </w:div>
    <w:div w:id="1852061958">
      <w:bodyDiv w:val="1"/>
      <w:marLeft w:val="0"/>
      <w:marRight w:val="0"/>
      <w:marTop w:val="0"/>
      <w:marBottom w:val="0"/>
      <w:divBdr>
        <w:top w:val="none" w:sz="0" w:space="0" w:color="auto"/>
        <w:left w:val="none" w:sz="0" w:space="0" w:color="auto"/>
        <w:bottom w:val="none" w:sz="0" w:space="0" w:color="auto"/>
        <w:right w:val="none" w:sz="0" w:space="0" w:color="auto"/>
      </w:divBdr>
    </w:div>
    <w:div w:id="1853639773">
      <w:bodyDiv w:val="1"/>
      <w:marLeft w:val="0"/>
      <w:marRight w:val="0"/>
      <w:marTop w:val="0"/>
      <w:marBottom w:val="0"/>
      <w:divBdr>
        <w:top w:val="none" w:sz="0" w:space="0" w:color="auto"/>
        <w:left w:val="none" w:sz="0" w:space="0" w:color="auto"/>
        <w:bottom w:val="none" w:sz="0" w:space="0" w:color="auto"/>
        <w:right w:val="none" w:sz="0" w:space="0" w:color="auto"/>
      </w:divBdr>
    </w:div>
    <w:div w:id="1853761618">
      <w:bodyDiv w:val="1"/>
      <w:marLeft w:val="0"/>
      <w:marRight w:val="0"/>
      <w:marTop w:val="0"/>
      <w:marBottom w:val="0"/>
      <w:divBdr>
        <w:top w:val="none" w:sz="0" w:space="0" w:color="auto"/>
        <w:left w:val="none" w:sz="0" w:space="0" w:color="auto"/>
        <w:bottom w:val="none" w:sz="0" w:space="0" w:color="auto"/>
        <w:right w:val="none" w:sz="0" w:space="0" w:color="auto"/>
      </w:divBdr>
    </w:div>
    <w:div w:id="1854420900">
      <w:bodyDiv w:val="1"/>
      <w:marLeft w:val="0"/>
      <w:marRight w:val="0"/>
      <w:marTop w:val="0"/>
      <w:marBottom w:val="0"/>
      <w:divBdr>
        <w:top w:val="none" w:sz="0" w:space="0" w:color="auto"/>
        <w:left w:val="none" w:sz="0" w:space="0" w:color="auto"/>
        <w:bottom w:val="none" w:sz="0" w:space="0" w:color="auto"/>
        <w:right w:val="none" w:sz="0" w:space="0" w:color="auto"/>
      </w:divBdr>
    </w:div>
    <w:div w:id="1854568969">
      <w:bodyDiv w:val="1"/>
      <w:marLeft w:val="0"/>
      <w:marRight w:val="0"/>
      <w:marTop w:val="0"/>
      <w:marBottom w:val="0"/>
      <w:divBdr>
        <w:top w:val="none" w:sz="0" w:space="0" w:color="auto"/>
        <w:left w:val="none" w:sz="0" w:space="0" w:color="auto"/>
        <w:bottom w:val="none" w:sz="0" w:space="0" w:color="auto"/>
        <w:right w:val="none" w:sz="0" w:space="0" w:color="auto"/>
      </w:divBdr>
    </w:div>
    <w:div w:id="1854881628">
      <w:bodyDiv w:val="1"/>
      <w:marLeft w:val="0"/>
      <w:marRight w:val="0"/>
      <w:marTop w:val="0"/>
      <w:marBottom w:val="0"/>
      <w:divBdr>
        <w:top w:val="none" w:sz="0" w:space="0" w:color="auto"/>
        <w:left w:val="none" w:sz="0" w:space="0" w:color="auto"/>
        <w:bottom w:val="none" w:sz="0" w:space="0" w:color="auto"/>
        <w:right w:val="none" w:sz="0" w:space="0" w:color="auto"/>
      </w:divBdr>
      <w:divsChild>
        <w:div w:id="512652392">
          <w:marLeft w:val="-225"/>
          <w:marRight w:val="-225"/>
          <w:marTop w:val="0"/>
          <w:marBottom w:val="0"/>
          <w:divBdr>
            <w:top w:val="none" w:sz="0" w:space="0" w:color="auto"/>
            <w:left w:val="none" w:sz="0" w:space="0" w:color="auto"/>
            <w:bottom w:val="none" w:sz="0" w:space="0" w:color="auto"/>
            <w:right w:val="none" w:sz="0" w:space="0" w:color="auto"/>
          </w:divBdr>
          <w:divsChild>
            <w:div w:id="464158646">
              <w:marLeft w:val="0"/>
              <w:marRight w:val="0"/>
              <w:marTop w:val="0"/>
              <w:marBottom w:val="0"/>
              <w:divBdr>
                <w:top w:val="none" w:sz="0" w:space="0" w:color="auto"/>
                <w:left w:val="none" w:sz="0" w:space="0" w:color="auto"/>
                <w:bottom w:val="none" w:sz="0" w:space="0" w:color="auto"/>
                <w:right w:val="none" w:sz="0" w:space="0" w:color="auto"/>
              </w:divBdr>
              <w:divsChild>
                <w:div w:id="1141338741">
                  <w:marLeft w:val="0"/>
                  <w:marRight w:val="0"/>
                  <w:marTop w:val="0"/>
                  <w:marBottom w:val="0"/>
                  <w:divBdr>
                    <w:top w:val="none" w:sz="0" w:space="0" w:color="auto"/>
                    <w:left w:val="none" w:sz="0" w:space="0" w:color="auto"/>
                    <w:bottom w:val="none" w:sz="0" w:space="0" w:color="auto"/>
                    <w:right w:val="none" w:sz="0" w:space="0" w:color="auto"/>
                  </w:divBdr>
                  <w:divsChild>
                    <w:div w:id="1155924051">
                      <w:marLeft w:val="0"/>
                      <w:marRight w:val="0"/>
                      <w:marTop w:val="0"/>
                      <w:marBottom w:val="0"/>
                      <w:divBdr>
                        <w:top w:val="none" w:sz="0" w:space="0" w:color="auto"/>
                        <w:left w:val="none" w:sz="0" w:space="0" w:color="auto"/>
                        <w:bottom w:val="none" w:sz="0" w:space="0" w:color="auto"/>
                        <w:right w:val="none" w:sz="0" w:space="0" w:color="auto"/>
                      </w:divBdr>
                    </w:div>
                    <w:div w:id="1816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427">
          <w:marLeft w:val="0"/>
          <w:marRight w:val="0"/>
          <w:marTop w:val="150"/>
          <w:marBottom w:val="150"/>
          <w:divBdr>
            <w:top w:val="single" w:sz="6" w:space="8" w:color="EEEEEE"/>
            <w:left w:val="none" w:sz="0" w:space="0" w:color="auto"/>
            <w:bottom w:val="single" w:sz="6" w:space="8" w:color="EEEEEE"/>
            <w:right w:val="none" w:sz="0" w:space="0" w:color="auto"/>
          </w:divBdr>
        </w:div>
        <w:div w:id="2119255013">
          <w:marLeft w:val="0"/>
          <w:marRight w:val="0"/>
          <w:marTop w:val="0"/>
          <w:marBottom w:val="225"/>
          <w:divBdr>
            <w:top w:val="none" w:sz="0" w:space="0" w:color="auto"/>
            <w:left w:val="none" w:sz="0" w:space="0" w:color="auto"/>
            <w:bottom w:val="none" w:sz="0" w:space="0" w:color="auto"/>
            <w:right w:val="none" w:sz="0" w:space="0" w:color="auto"/>
          </w:divBdr>
        </w:div>
      </w:divsChild>
    </w:div>
    <w:div w:id="1855537862">
      <w:bodyDiv w:val="1"/>
      <w:marLeft w:val="0"/>
      <w:marRight w:val="0"/>
      <w:marTop w:val="0"/>
      <w:marBottom w:val="0"/>
      <w:divBdr>
        <w:top w:val="none" w:sz="0" w:space="0" w:color="auto"/>
        <w:left w:val="none" w:sz="0" w:space="0" w:color="auto"/>
        <w:bottom w:val="none" w:sz="0" w:space="0" w:color="auto"/>
        <w:right w:val="none" w:sz="0" w:space="0" w:color="auto"/>
      </w:divBdr>
    </w:div>
    <w:div w:id="1856308025">
      <w:bodyDiv w:val="1"/>
      <w:marLeft w:val="0"/>
      <w:marRight w:val="0"/>
      <w:marTop w:val="0"/>
      <w:marBottom w:val="0"/>
      <w:divBdr>
        <w:top w:val="none" w:sz="0" w:space="0" w:color="auto"/>
        <w:left w:val="none" w:sz="0" w:space="0" w:color="auto"/>
        <w:bottom w:val="none" w:sz="0" w:space="0" w:color="auto"/>
        <w:right w:val="none" w:sz="0" w:space="0" w:color="auto"/>
      </w:divBdr>
    </w:div>
    <w:div w:id="1856726990">
      <w:bodyDiv w:val="1"/>
      <w:marLeft w:val="0"/>
      <w:marRight w:val="0"/>
      <w:marTop w:val="0"/>
      <w:marBottom w:val="0"/>
      <w:divBdr>
        <w:top w:val="none" w:sz="0" w:space="0" w:color="auto"/>
        <w:left w:val="none" w:sz="0" w:space="0" w:color="auto"/>
        <w:bottom w:val="none" w:sz="0" w:space="0" w:color="auto"/>
        <w:right w:val="none" w:sz="0" w:space="0" w:color="auto"/>
      </w:divBdr>
    </w:div>
    <w:div w:id="1856921339">
      <w:bodyDiv w:val="1"/>
      <w:marLeft w:val="0"/>
      <w:marRight w:val="0"/>
      <w:marTop w:val="0"/>
      <w:marBottom w:val="0"/>
      <w:divBdr>
        <w:top w:val="none" w:sz="0" w:space="0" w:color="auto"/>
        <w:left w:val="none" w:sz="0" w:space="0" w:color="auto"/>
        <w:bottom w:val="none" w:sz="0" w:space="0" w:color="auto"/>
        <w:right w:val="none" w:sz="0" w:space="0" w:color="auto"/>
      </w:divBdr>
    </w:div>
    <w:div w:id="1856966135">
      <w:bodyDiv w:val="1"/>
      <w:marLeft w:val="0"/>
      <w:marRight w:val="0"/>
      <w:marTop w:val="0"/>
      <w:marBottom w:val="0"/>
      <w:divBdr>
        <w:top w:val="none" w:sz="0" w:space="0" w:color="auto"/>
        <w:left w:val="none" w:sz="0" w:space="0" w:color="auto"/>
        <w:bottom w:val="none" w:sz="0" w:space="0" w:color="auto"/>
        <w:right w:val="none" w:sz="0" w:space="0" w:color="auto"/>
      </w:divBdr>
    </w:div>
    <w:div w:id="1857109083">
      <w:bodyDiv w:val="1"/>
      <w:marLeft w:val="0"/>
      <w:marRight w:val="0"/>
      <w:marTop w:val="0"/>
      <w:marBottom w:val="0"/>
      <w:divBdr>
        <w:top w:val="none" w:sz="0" w:space="0" w:color="auto"/>
        <w:left w:val="none" w:sz="0" w:space="0" w:color="auto"/>
        <w:bottom w:val="none" w:sz="0" w:space="0" w:color="auto"/>
        <w:right w:val="none" w:sz="0" w:space="0" w:color="auto"/>
      </w:divBdr>
    </w:div>
    <w:div w:id="1857302770">
      <w:bodyDiv w:val="1"/>
      <w:marLeft w:val="0"/>
      <w:marRight w:val="0"/>
      <w:marTop w:val="0"/>
      <w:marBottom w:val="0"/>
      <w:divBdr>
        <w:top w:val="none" w:sz="0" w:space="0" w:color="auto"/>
        <w:left w:val="none" w:sz="0" w:space="0" w:color="auto"/>
        <w:bottom w:val="none" w:sz="0" w:space="0" w:color="auto"/>
        <w:right w:val="none" w:sz="0" w:space="0" w:color="auto"/>
      </w:divBdr>
    </w:div>
    <w:div w:id="1857426501">
      <w:bodyDiv w:val="1"/>
      <w:marLeft w:val="0"/>
      <w:marRight w:val="0"/>
      <w:marTop w:val="0"/>
      <w:marBottom w:val="0"/>
      <w:divBdr>
        <w:top w:val="none" w:sz="0" w:space="0" w:color="auto"/>
        <w:left w:val="none" w:sz="0" w:space="0" w:color="auto"/>
        <w:bottom w:val="none" w:sz="0" w:space="0" w:color="auto"/>
        <w:right w:val="none" w:sz="0" w:space="0" w:color="auto"/>
      </w:divBdr>
    </w:div>
    <w:div w:id="1857844092">
      <w:bodyDiv w:val="1"/>
      <w:marLeft w:val="0"/>
      <w:marRight w:val="0"/>
      <w:marTop w:val="0"/>
      <w:marBottom w:val="0"/>
      <w:divBdr>
        <w:top w:val="none" w:sz="0" w:space="0" w:color="auto"/>
        <w:left w:val="none" w:sz="0" w:space="0" w:color="auto"/>
        <w:bottom w:val="none" w:sz="0" w:space="0" w:color="auto"/>
        <w:right w:val="none" w:sz="0" w:space="0" w:color="auto"/>
      </w:divBdr>
      <w:divsChild>
        <w:div w:id="64493399">
          <w:marLeft w:val="0"/>
          <w:marRight w:val="0"/>
          <w:marTop w:val="0"/>
          <w:marBottom w:val="0"/>
          <w:divBdr>
            <w:top w:val="none" w:sz="0" w:space="0" w:color="auto"/>
            <w:left w:val="none" w:sz="0" w:space="0" w:color="auto"/>
            <w:bottom w:val="none" w:sz="0" w:space="0" w:color="auto"/>
            <w:right w:val="none" w:sz="0" w:space="0" w:color="auto"/>
          </w:divBdr>
          <w:divsChild>
            <w:div w:id="2073430607">
              <w:marLeft w:val="0"/>
              <w:marRight w:val="0"/>
              <w:marTop w:val="0"/>
              <w:marBottom w:val="0"/>
              <w:divBdr>
                <w:top w:val="none" w:sz="0" w:space="0" w:color="auto"/>
                <w:left w:val="none" w:sz="0" w:space="0" w:color="auto"/>
                <w:bottom w:val="none" w:sz="0" w:space="0" w:color="auto"/>
                <w:right w:val="none" w:sz="0" w:space="0" w:color="auto"/>
              </w:divBdr>
            </w:div>
          </w:divsChild>
        </w:div>
        <w:div w:id="316301295">
          <w:marLeft w:val="0"/>
          <w:marRight w:val="0"/>
          <w:marTop w:val="90"/>
          <w:marBottom w:val="90"/>
          <w:divBdr>
            <w:top w:val="none" w:sz="0" w:space="0" w:color="auto"/>
            <w:left w:val="none" w:sz="0" w:space="0" w:color="auto"/>
            <w:bottom w:val="none" w:sz="0" w:space="0" w:color="auto"/>
            <w:right w:val="none" w:sz="0" w:space="0" w:color="auto"/>
          </w:divBdr>
          <w:divsChild>
            <w:div w:id="7561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7965">
      <w:bodyDiv w:val="1"/>
      <w:marLeft w:val="0"/>
      <w:marRight w:val="0"/>
      <w:marTop w:val="0"/>
      <w:marBottom w:val="0"/>
      <w:divBdr>
        <w:top w:val="none" w:sz="0" w:space="0" w:color="auto"/>
        <w:left w:val="none" w:sz="0" w:space="0" w:color="auto"/>
        <w:bottom w:val="none" w:sz="0" w:space="0" w:color="auto"/>
        <w:right w:val="none" w:sz="0" w:space="0" w:color="auto"/>
      </w:divBdr>
    </w:div>
    <w:div w:id="1858543691">
      <w:bodyDiv w:val="1"/>
      <w:marLeft w:val="0"/>
      <w:marRight w:val="0"/>
      <w:marTop w:val="0"/>
      <w:marBottom w:val="0"/>
      <w:divBdr>
        <w:top w:val="none" w:sz="0" w:space="0" w:color="auto"/>
        <w:left w:val="none" w:sz="0" w:space="0" w:color="auto"/>
        <w:bottom w:val="none" w:sz="0" w:space="0" w:color="auto"/>
        <w:right w:val="none" w:sz="0" w:space="0" w:color="auto"/>
      </w:divBdr>
    </w:div>
    <w:div w:id="1858805690">
      <w:bodyDiv w:val="1"/>
      <w:marLeft w:val="0"/>
      <w:marRight w:val="0"/>
      <w:marTop w:val="0"/>
      <w:marBottom w:val="0"/>
      <w:divBdr>
        <w:top w:val="none" w:sz="0" w:space="0" w:color="auto"/>
        <w:left w:val="none" w:sz="0" w:space="0" w:color="auto"/>
        <w:bottom w:val="none" w:sz="0" w:space="0" w:color="auto"/>
        <w:right w:val="none" w:sz="0" w:space="0" w:color="auto"/>
      </w:divBdr>
    </w:div>
    <w:div w:id="1859393861">
      <w:bodyDiv w:val="1"/>
      <w:marLeft w:val="0"/>
      <w:marRight w:val="0"/>
      <w:marTop w:val="0"/>
      <w:marBottom w:val="0"/>
      <w:divBdr>
        <w:top w:val="none" w:sz="0" w:space="0" w:color="auto"/>
        <w:left w:val="none" w:sz="0" w:space="0" w:color="auto"/>
        <w:bottom w:val="none" w:sz="0" w:space="0" w:color="auto"/>
        <w:right w:val="none" w:sz="0" w:space="0" w:color="auto"/>
      </w:divBdr>
      <w:divsChild>
        <w:div w:id="65031272">
          <w:marLeft w:val="0"/>
          <w:marRight w:val="0"/>
          <w:marTop w:val="0"/>
          <w:marBottom w:val="0"/>
          <w:divBdr>
            <w:top w:val="none" w:sz="0" w:space="0" w:color="auto"/>
            <w:left w:val="none" w:sz="0" w:space="0" w:color="auto"/>
            <w:bottom w:val="none" w:sz="0" w:space="0" w:color="auto"/>
            <w:right w:val="none" w:sz="0" w:space="0" w:color="auto"/>
          </w:divBdr>
          <w:divsChild>
            <w:div w:id="954212137">
              <w:marLeft w:val="0"/>
              <w:marRight w:val="0"/>
              <w:marTop w:val="0"/>
              <w:marBottom w:val="0"/>
              <w:divBdr>
                <w:top w:val="none" w:sz="0" w:space="0" w:color="auto"/>
                <w:left w:val="none" w:sz="0" w:space="0" w:color="auto"/>
                <w:bottom w:val="none" w:sz="0" w:space="0" w:color="auto"/>
                <w:right w:val="none" w:sz="0" w:space="0" w:color="auto"/>
              </w:divBdr>
            </w:div>
          </w:divsChild>
        </w:div>
        <w:div w:id="1238782167">
          <w:marLeft w:val="0"/>
          <w:marRight w:val="0"/>
          <w:marTop w:val="0"/>
          <w:marBottom w:val="150"/>
          <w:divBdr>
            <w:top w:val="none" w:sz="0" w:space="0" w:color="auto"/>
            <w:left w:val="none" w:sz="0" w:space="0" w:color="auto"/>
            <w:bottom w:val="none" w:sz="0" w:space="0" w:color="auto"/>
            <w:right w:val="none" w:sz="0" w:space="0" w:color="auto"/>
          </w:divBdr>
        </w:div>
        <w:div w:id="2139762065">
          <w:marLeft w:val="0"/>
          <w:marRight w:val="0"/>
          <w:marTop w:val="0"/>
          <w:marBottom w:val="0"/>
          <w:divBdr>
            <w:top w:val="none" w:sz="0" w:space="0" w:color="auto"/>
            <w:left w:val="none" w:sz="0" w:space="0" w:color="auto"/>
            <w:bottom w:val="none" w:sz="0" w:space="0" w:color="auto"/>
            <w:right w:val="none" w:sz="0" w:space="0" w:color="auto"/>
          </w:divBdr>
        </w:div>
      </w:divsChild>
    </w:div>
    <w:div w:id="1859536223">
      <w:bodyDiv w:val="1"/>
      <w:marLeft w:val="0"/>
      <w:marRight w:val="0"/>
      <w:marTop w:val="0"/>
      <w:marBottom w:val="0"/>
      <w:divBdr>
        <w:top w:val="none" w:sz="0" w:space="0" w:color="auto"/>
        <w:left w:val="none" w:sz="0" w:space="0" w:color="auto"/>
        <w:bottom w:val="none" w:sz="0" w:space="0" w:color="auto"/>
        <w:right w:val="none" w:sz="0" w:space="0" w:color="auto"/>
      </w:divBdr>
    </w:div>
    <w:div w:id="1860045149">
      <w:bodyDiv w:val="1"/>
      <w:marLeft w:val="0"/>
      <w:marRight w:val="0"/>
      <w:marTop w:val="0"/>
      <w:marBottom w:val="0"/>
      <w:divBdr>
        <w:top w:val="none" w:sz="0" w:space="0" w:color="auto"/>
        <w:left w:val="none" w:sz="0" w:space="0" w:color="auto"/>
        <w:bottom w:val="none" w:sz="0" w:space="0" w:color="auto"/>
        <w:right w:val="none" w:sz="0" w:space="0" w:color="auto"/>
      </w:divBdr>
      <w:divsChild>
        <w:div w:id="448016749">
          <w:marLeft w:val="0"/>
          <w:marRight w:val="0"/>
          <w:marTop w:val="0"/>
          <w:marBottom w:val="0"/>
          <w:divBdr>
            <w:top w:val="none" w:sz="0" w:space="0" w:color="auto"/>
            <w:left w:val="none" w:sz="0" w:space="0" w:color="auto"/>
            <w:bottom w:val="none" w:sz="0" w:space="0" w:color="auto"/>
            <w:right w:val="none" w:sz="0" w:space="0" w:color="auto"/>
          </w:divBdr>
          <w:divsChild>
            <w:div w:id="728118543">
              <w:marLeft w:val="0"/>
              <w:marRight w:val="0"/>
              <w:marTop w:val="0"/>
              <w:marBottom w:val="0"/>
              <w:divBdr>
                <w:top w:val="none" w:sz="0" w:space="0" w:color="auto"/>
                <w:left w:val="none" w:sz="0" w:space="0" w:color="auto"/>
                <w:bottom w:val="none" w:sz="0" w:space="0" w:color="auto"/>
                <w:right w:val="none" w:sz="0" w:space="0" w:color="auto"/>
              </w:divBdr>
            </w:div>
          </w:divsChild>
        </w:div>
        <w:div w:id="974412092">
          <w:marLeft w:val="0"/>
          <w:marRight w:val="0"/>
          <w:marTop w:val="0"/>
          <w:marBottom w:val="150"/>
          <w:divBdr>
            <w:top w:val="none" w:sz="0" w:space="0" w:color="auto"/>
            <w:left w:val="none" w:sz="0" w:space="0" w:color="auto"/>
            <w:bottom w:val="none" w:sz="0" w:space="0" w:color="auto"/>
            <w:right w:val="none" w:sz="0" w:space="0" w:color="auto"/>
          </w:divBdr>
        </w:div>
        <w:div w:id="1501196414">
          <w:marLeft w:val="0"/>
          <w:marRight w:val="0"/>
          <w:marTop w:val="0"/>
          <w:marBottom w:val="0"/>
          <w:divBdr>
            <w:top w:val="none" w:sz="0" w:space="0" w:color="auto"/>
            <w:left w:val="none" w:sz="0" w:space="0" w:color="auto"/>
            <w:bottom w:val="none" w:sz="0" w:space="0" w:color="auto"/>
            <w:right w:val="none" w:sz="0" w:space="0" w:color="auto"/>
          </w:divBdr>
        </w:div>
      </w:divsChild>
    </w:div>
    <w:div w:id="1860116442">
      <w:bodyDiv w:val="1"/>
      <w:marLeft w:val="0"/>
      <w:marRight w:val="0"/>
      <w:marTop w:val="0"/>
      <w:marBottom w:val="0"/>
      <w:divBdr>
        <w:top w:val="none" w:sz="0" w:space="0" w:color="auto"/>
        <w:left w:val="none" w:sz="0" w:space="0" w:color="auto"/>
        <w:bottom w:val="none" w:sz="0" w:space="0" w:color="auto"/>
        <w:right w:val="none" w:sz="0" w:space="0" w:color="auto"/>
      </w:divBdr>
    </w:div>
    <w:div w:id="1860704503">
      <w:bodyDiv w:val="1"/>
      <w:marLeft w:val="0"/>
      <w:marRight w:val="0"/>
      <w:marTop w:val="0"/>
      <w:marBottom w:val="0"/>
      <w:divBdr>
        <w:top w:val="none" w:sz="0" w:space="0" w:color="auto"/>
        <w:left w:val="none" w:sz="0" w:space="0" w:color="auto"/>
        <w:bottom w:val="none" w:sz="0" w:space="0" w:color="auto"/>
        <w:right w:val="none" w:sz="0" w:space="0" w:color="auto"/>
      </w:divBdr>
    </w:div>
    <w:div w:id="1860729267">
      <w:bodyDiv w:val="1"/>
      <w:marLeft w:val="0"/>
      <w:marRight w:val="0"/>
      <w:marTop w:val="0"/>
      <w:marBottom w:val="0"/>
      <w:divBdr>
        <w:top w:val="none" w:sz="0" w:space="0" w:color="auto"/>
        <w:left w:val="none" w:sz="0" w:space="0" w:color="auto"/>
        <w:bottom w:val="none" w:sz="0" w:space="0" w:color="auto"/>
        <w:right w:val="none" w:sz="0" w:space="0" w:color="auto"/>
      </w:divBdr>
    </w:div>
    <w:div w:id="1860923248">
      <w:bodyDiv w:val="1"/>
      <w:marLeft w:val="0"/>
      <w:marRight w:val="0"/>
      <w:marTop w:val="0"/>
      <w:marBottom w:val="0"/>
      <w:divBdr>
        <w:top w:val="none" w:sz="0" w:space="0" w:color="auto"/>
        <w:left w:val="none" w:sz="0" w:space="0" w:color="auto"/>
        <w:bottom w:val="none" w:sz="0" w:space="0" w:color="auto"/>
        <w:right w:val="none" w:sz="0" w:space="0" w:color="auto"/>
      </w:divBdr>
      <w:divsChild>
        <w:div w:id="734861887">
          <w:marLeft w:val="0"/>
          <w:marRight w:val="0"/>
          <w:marTop w:val="0"/>
          <w:marBottom w:val="150"/>
          <w:divBdr>
            <w:top w:val="none" w:sz="0" w:space="0" w:color="auto"/>
            <w:left w:val="none" w:sz="0" w:space="0" w:color="auto"/>
            <w:bottom w:val="none" w:sz="0" w:space="0" w:color="auto"/>
            <w:right w:val="none" w:sz="0" w:space="0" w:color="auto"/>
          </w:divBdr>
        </w:div>
        <w:div w:id="1119302971">
          <w:marLeft w:val="0"/>
          <w:marRight w:val="0"/>
          <w:marTop w:val="0"/>
          <w:marBottom w:val="0"/>
          <w:divBdr>
            <w:top w:val="none" w:sz="0" w:space="0" w:color="auto"/>
            <w:left w:val="none" w:sz="0" w:space="0" w:color="auto"/>
            <w:bottom w:val="none" w:sz="0" w:space="0" w:color="auto"/>
            <w:right w:val="none" w:sz="0" w:space="0" w:color="auto"/>
          </w:divBdr>
          <w:divsChild>
            <w:div w:id="2133474647">
              <w:marLeft w:val="0"/>
              <w:marRight w:val="0"/>
              <w:marTop w:val="0"/>
              <w:marBottom w:val="0"/>
              <w:divBdr>
                <w:top w:val="none" w:sz="0" w:space="0" w:color="auto"/>
                <w:left w:val="none" w:sz="0" w:space="0" w:color="auto"/>
                <w:bottom w:val="none" w:sz="0" w:space="0" w:color="auto"/>
                <w:right w:val="none" w:sz="0" w:space="0" w:color="auto"/>
              </w:divBdr>
            </w:div>
          </w:divsChild>
        </w:div>
        <w:div w:id="1176962222">
          <w:marLeft w:val="0"/>
          <w:marRight w:val="0"/>
          <w:marTop w:val="0"/>
          <w:marBottom w:val="0"/>
          <w:divBdr>
            <w:top w:val="none" w:sz="0" w:space="0" w:color="auto"/>
            <w:left w:val="none" w:sz="0" w:space="0" w:color="auto"/>
            <w:bottom w:val="none" w:sz="0" w:space="0" w:color="auto"/>
            <w:right w:val="none" w:sz="0" w:space="0" w:color="auto"/>
          </w:divBdr>
        </w:div>
      </w:divsChild>
    </w:div>
    <w:div w:id="1860969483">
      <w:bodyDiv w:val="1"/>
      <w:marLeft w:val="0"/>
      <w:marRight w:val="0"/>
      <w:marTop w:val="0"/>
      <w:marBottom w:val="0"/>
      <w:divBdr>
        <w:top w:val="none" w:sz="0" w:space="0" w:color="auto"/>
        <w:left w:val="none" w:sz="0" w:space="0" w:color="auto"/>
        <w:bottom w:val="none" w:sz="0" w:space="0" w:color="auto"/>
        <w:right w:val="none" w:sz="0" w:space="0" w:color="auto"/>
      </w:divBdr>
    </w:div>
    <w:div w:id="1861046012">
      <w:bodyDiv w:val="1"/>
      <w:marLeft w:val="0"/>
      <w:marRight w:val="0"/>
      <w:marTop w:val="0"/>
      <w:marBottom w:val="0"/>
      <w:divBdr>
        <w:top w:val="none" w:sz="0" w:space="0" w:color="auto"/>
        <w:left w:val="none" w:sz="0" w:space="0" w:color="auto"/>
        <w:bottom w:val="none" w:sz="0" w:space="0" w:color="auto"/>
        <w:right w:val="none" w:sz="0" w:space="0" w:color="auto"/>
      </w:divBdr>
    </w:div>
    <w:div w:id="1862468208">
      <w:bodyDiv w:val="1"/>
      <w:marLeft w:val="0"/>
      <w:marRight w:val="0"/>
      <w:marTop w:val="0"/>
      <w:marBottom w:val="0"/>
      <w:divBdr>
        <w:top w:val="none" w:sz="0" w:space="0" w:color="auto"/>
        <w:left w:val="none" w:sz="0" w:space="0" w:color="auto"/>
        <w:bottom w:val="none" w:sz="0" w:space="0" w:color="auto"/>
        <w:right w:val="none" w:sz="0" w:space="0" w:color="auto"/>
      </w:divBdr>
    </w:div>
    <w:div w:id="1862549987">
      <w:bodyDiv w:val="1"/>
      <w:marLeft w:val="0"/>
      <w:marRight w:val="0"/>
      <w:marTop w:val="0"/>
      <w:marBottom w:val="0"/>
      <w:divBdr>
        <w:top w:val="none" w:sz="0" w:space="0" w:color="auto"/>
        <w:left w:val="none" w:sz="0" w:space="0" w:color="auto"/>
        <w:bottom w:val="none" w:sz="0" w:space="0" w:color="auto"/>
        <w:right w:val="none" w:sz="0" w:space="0" w:color="auto"/>
      </w:divBdr>
    </w:div>
    <w:div w:id="1862626590">
      <w:bodyDiv w:val="1"/>
      <w:marLeft w:val="0"/>
      <w:marRight w:val="0"/>
      <w:marTop w:val="0"/>
      <w:marBottom w:val="0"/>
      <w:divBdr>
        <w:top w:val="none" w:sz="0" w:space="0" w:color="auto"/>
        <w:left w:val="none" w:sz="0" w:space="0" w:color="auto"/>
        <w:bottom w:val="none" w:sz="0" w:space="0" w:color="auto"/>
        <w:right w:val="none" w:sz="0" w:space="0" w:color="auto"/>
      </w:divBdr>
      <w:divsChild>
        <w:div w:id="867841623">
          <w:marLeft w:val="0"/>
          <w:marRight w:val="0"/>
          <w:marTop w:val="150"/>
          <w:marBottom w:val="150"/>
          <w:divBdr>
            <w:top w:val="single" w:sz="6" w:space="8" w:color="EEEEEE"/>
            <w:left w:val="none" w:sz="0" w:space="0" w:color="auto"/>
            <w:bottom w:val="single" w:sz="6" w:space="8" w:color="EEEEEE"/>
            <w:right w:val="none" w:sz="0" w:space="0" w:color="auto"/>
          </w:divBdr>
        </w:div>
        <w:div w:id="1136412139">
          <w:marLeft w:val="0"/>
          <w:marRight w:val="0"/>
          <w:marTop w:val="0"/>
          <w:marBottom w:val="225"/>
          <w:divBdr>
            <w:top w:val="none" w:sz="0" w:space="0" w:color="auto"/>
            <w:left w:val="none" w:sz="0" w:space="0" w:color="auto"/>
            <w:bottom w:val="none" w:sz="0" w:space="0" w:color="auto"/>
            <w:right w:val="none" w:sz="0" w:space="0" w:color="auto"/>
          </w:divBdr>
        </w:div>
        <w:div w:id="1391028898">
          <w:marLeft w:val="-225"/>
          <w:marRight w:val="-225"/>
          <w:marTop w:val="0"/>
          <w:marBottom w:val="0"/>
          <w:divBdr>
            <w:top w:val="none" w:sz="0" w:space="0" w:color="auto"/>
            <w:left w:val="none" w:sz="0" w:space="0" w:color="auto"/>
            <w:bottom w:val="none" w:sz="0" w:space="0" w:color="auto"/>
            <w:right w:val="none" w:sz="0" w:space="0" w:color="auto"/>
          </w:divBdr>
          <w:divsChild>
            <w:div w:id="120268271">
              <w:marLeft w:val="0"/>
              <w:marRight w:val="0"/>
              <w:marTop w:val="0"/>
              <w:marBottom w:val="0"/>
              <w:divBdr>
                <w:top w:val="none" w:sz="0" w:space="0" w:color="auto"/>
                <w:left w:val="none" w:sz="0" w:space="0" w:color="auto"/>
                <w:bottom w:val="none" w:sz="0" w:space="0" w:color="auto"/>
                <w:right w:val="none" w:sz="0" w:space="0" w:color="auto"/>
              </w:divBdr>
              <w:divsChild>
                <w:div w:id="1088891640">
                  <w:marLeft w:val="0"/>
                  <w:marRight w:val="0"/>
                  <w:marTop w:val="0"/>
                  <w:marBottom w:val="0"/>
                  <w:divBdr>
                    <w:top w:val="none" w:sz="0" w:space="0" w:color="auto"/>
                    <w:left w:val="none" w:sz="0" w:space="0" w:color="auto"/>
                    <w:bottom w:val="none" w:sz="0" w:space="0" w:color="auto"/>
                    <w:right w:val="none" w:sz="0" w:space="0" w:color="auto"/>
                  </w:divBdr>
                  <w:divsChild>
                    <w:div w:id="1399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2932663">
      <w:bodyDiv w:val="1"/>
      <w:marLeft w:val="0"/>
      <w:marRight w:val="0"/>
      <w:marTop w:val="0"/>
      <w:marBottom w:val="0"/>
      <w:divBdr>
        <w:top w:val="none" w:sz="0" w:space="0" w:color="auto"/>
        <w:left w:val="none" w:sz="0" w:space="0" w:color="auto"/>
        <w:bottom w:val="none" w:sz="0" w:space="0" w:color="auto"/>
        <w:right w:val="none" w:sz="0" w:space="0" w:color="auto"/>
      </w:divBdr>
    </w:div>
    <w:div w:id="1863274319">
      <w:bodyDiv w:val="1"/>
      <w:marLeft w:val="0"/>
      <w:marRight w:val="0"/>
      <w:marTop w:val="0"/>
      <w:marBottom w:val="0"/>
      <w:divBdr>
        <w:top w:val="none" w:sz="0" w:space="0" w:color="auto"/>
        <w:left w:val="none" w:sz="0" w:space="0" w:color="auto"/>
        <w:bottom w:val="none" w:sz="0" w:space="0" w:color="auto"/>
        <w:right w:val="none" w:sz="0" w:space="0" w:color="auto"/>
      </w:divBdr>
    </w:div>
    <w:div w:id="1863282152">
      <w:bodyDiv w:val="1"/>
      <w:marLeft w:val="0"/>
      <w:marRight w:val="0"/>
      <w:marTop w:val="0"/>
      <w:marBottom w:val="0"/>
      <w:divBdr>
        <w:top w:val="none" w:sz="0" w:space="0" w:color="auto"/>
        <w:left w:val="none" w:sz="0" w:space="0" w:color="auto"/>
        <w:bottom w:val="none" w:sz="0" w:space="0" w:color="auto"/>
        <w:right w:val="none" w:sz="0" w:space="0" w:color="auto"/>
      </w:divBdr>
      <w:divsChild>
        <w:div w:id="1282689532">
          <w:marLeft w:val="0"/>
          <w:marRight w:val="0"/>
          <w:marTop w:val="0"/>
          <w:marBottom w:val="0"/>
          <w:divBdr>
            <w:top w:val="none" w:sz="0" w:space="0" w:color="auto"/>
            <w:left w:val="none" w:sz="0" w:space="0" w:color="auto"/>
            <w:bottom w:val="none" w:sz="0" w:space="0" w:color="auto"/>
            <w:right w:val="none" w:sz="0" w:space="0" w:color="auto"/>
          </w:divBdr>
        </w:div>
        <w:div w:id="1296596089">
          <w:marLeft w:val="0"/>
          <w:marRight w:val="0"/>
          <w:marTop w:val="0"/>
          <w:marBottom w:val="0"/>
          <w:divBdr>
            <w:top w:val="none" w:sz="0" w:space="0" w:color="auto"/>
            <w:left w:val="none" w:sz="0" w:space="0" w:color="auto"/>
            <w:bottom w:val="none" w:sz="0" w:space="0" w:color="auto"/>
            <w:right w:val="none" w:sz="0" w:space="0" w:color="auto"/>
          </w:divBdr>
        </w:div>
        <w:div w:id="1311708120">
          <w:marLeft w:val="0"/>
          <w:marRight w:val="0"/>
          <w:marTop w:val="0"/>
          <w:marBottom w:val="0"/>
          <w:divBdr>
            <w:top w:val="none" w:sz="0" w:space="0" w:color="auto"/>
            <w:left w:val="none" w:sz="0" w:space="0" w:color="auto"/>
            <w:bottom w:val="none" w:sz="0" w:space="0" w:color="auto"/>
            <w:right w:val="none" w:sz="0" w:space="0" w:color="auto"/>
          </w:divBdr>
        </w:div>
        <w:div w:id="1980182731">
          <w:marLeft w:val="0"/>
          <w:marRight w:val="0"/>
          <w:marTop w:val="0"/>
          <w:marBottom w:val="0"/>
          <w:divBdr>
            <w:top w:val="none" w:sz="0" w:space="0" w:color="auto"/>
            <w:left w:val="none" w:sz="0" w:space="0" w:color="auto"/>
            <w:bottom w:val="none" w:sz="0" w:space="0" w:color="auto"/>
            <w:right w:val="none" w:sz="0" w:space="0" w:color="auto"/>
          </w:divBdr>
        </w:div>
      </w:divsChild>
    </w:div>
    <w:div w:id="1863590090">
      <w:bodyDiv w:val="1"/>
      <w:marLeft w:val="0"/>
      <w:marRight w:val="0"/>
      <w:marTop w:val="0"/>
      <w:marBottom w:val="0"/>
      <w:divBdr>
        <w:top w:val="none" w:sz="0" w:space="0" w:color="auto"/>
        <w:left w:val="none" w:sz="0" w:space="0" w:color="auto"/>
        <w:bottom w:val="none" w:sz="0" w:space="0" w:color="auto"/>
        <w:right w:val="none" w:sz="0" w:space="0" w:color="auto"/>
      </w:divBdr>
    </w:div>
    <w:div w:id="1863782015">
      <w:bodyDiv w:val="1"/>
      <w:marLeft w:val="0"/>
      <w:marRight w:val="0"/>
      <w:marTop w:val="0"/>
      <w:marBottom w:val="0"/>
      <w:divBdr>
        <w:top w:val="none" w:sz="0" w:space="0" w:color="auto"/>
        <w:left w:val="none" w:sz="0" w:space="0" w:color="auto"/>
        <w:bottom w:val="none" w:sz="0" w:space="0" w:color="auto"/>
        <w:right w:val="none" w:sz="0" w:space="0" w:color="auto"/>
      </w:divBdr>
      <w:divsChild>
        <w:div w:id="190344287">
          <w:marLeft w:val="0"/>
          <w:marRight w:val="0"/>
          <w:marTop w:val="0"/>
          <w:marBottom w:val="0"/>
          <w:divBdr>
            <w:top w:val="none" w:sz="0" w:space="0" w:color="auto"/>
            <w:left w:val="none" w:sz="0" w:space="0" w:color="auto"/>
            <w:bottom w:val="none" w:sz="0" w:space="0" w:color="auto"/>
            <w:right w:val="none" w:sz="0" w:space="0" w:color="auto"/>
          </w:divBdr>
        </w:div>
        <w:div w:id="296954785">
          <w:marLeft w:val="0"/>
          <w:marRight w:val="0"/>
          <w:marTop w:val="0"/>
          <w:marBottom w:val="0"/>
          <w:divBdr>
            <w:top w:val="none" w:sz="0" w:space="0" w:color="auto"/>
            <w:left w:val="none" w:sz="0" w:space="0" w:color="auto"/>
            <w:bottom w:val="none" w:sz="0" w:space="0" w:color="auto"/>
            <w:right w:val="none" w:sz="0" w:space="0" w:color="auto"/>
          </w:divBdr>
          <w:divsChild>
            <w:div w:id="453869124">
              <w:marLeft w:val="0"/>
              <w:marRight w:val="0"/>
              <w:marTop w:val="0"/>
              <w:marBottom w:val="0"/>
              <w:divBdr>
                <w:top w:val="none" w:sz="0" w:space="0" w:color="auto"/>
                <w:left w:val="none" w:sz="0" w:space="0" w:color="auto"/>
                <w:bottom w:val="none" w:sz="0" w:space="0" w:color="auto"/>
                <w:right w:val="none" w:sz="0" w:space="0" w:color="auto"/>
              </w:divBdr>
            </w:div>
          </w:divsChild>
        </w:div>
        <w:div w:id="1620453211">
          <w:marLeft w:val="0"/>
          <w:marRight w:val="0"/>
          <w:marTop w:val="0"/>
          <w:marBottom w:val="150"/>
          <w:divBdr>
            <w:top w:val="none" w:sz="0" w:space="0" w:color="auto"/>
            <w:left w:val="none" w:sz="0" w:space="0" w:color="auto"/>
            <w:bottom w:val="none" w:sz="0" w:space="0" w:color="auto"/>
            <w:right w:val="none" w:sz="0" w:space="0" w:color="auto"/>
          </w:divBdr>
        </w:div>
      </w:divsChild>
    </w:div>
    <w:div w:id="1863977992">
      <w:bodyDiv w:val="1"/>
      <w:marLeft w:val="0"/>
      <w:marRight w:val="0"/>
      <w:marTop w:val="0"/>
      <w:marBottom w:val="0"/>
      <w:divBdr>
        <w:top w:val="none" w:sz="0" w:space="0" w:color="auto"/>
        <w:left w:val="none" w:sz="0" w:space="0" w:color="auto"/>
        <w:bottom w:val="none" w:sz="0" w:space="0" w:color="auto"/>
        <w:right w:val="none" w:sz="0" w:space="0" w:color="auto"/>
      </w:divBdr>
    </w:div>
    <w:div w:id="1864123880">
      <w:bodyDiv w:val="1"/>
      <w:marLeft w:val="0"/>
      <w:marRight w:val="0"/>
      <w:marTop w:val="0"/>
      <w:marBottom w:val="0"/>
      <w:divBdr>
        <w:top w:val="none" w:sz="0" w:space="0" w:color="auto"/>
        <w:left w:val="none" w:sz="0" w:space="0" w:color="auto"/>
        <w:bottom w:val="none" w:sz="0" w:space="0" w:color="auto"/>
        <w:right w:val="none" w:sz="0" w:space="0" w:color="auto"/>
      </w:divBdr>
    </w:div>
    <w:div w:id="1864201153">
      <w:bodyDiv w:val="1"/>
      <w:marLeft w:val="0"/>
      <w:marRight w:val="0"/>
      <w:marTop w:val="0"/>
      <w:marBottom w:val="0"/>
      <w:divBdr>
        <w:top w:val="none" w:sz="0" w:space="0" w:color="auto"/>
        <w:left w:val="none" w:sz="0" w:space="0" w:color="auto"/>
        <w:bottom w:val="none" w:sz="0" w:space="0" w:color="auto"/>
        <w:right w:val="none" w:sz="0" w:space="0" w:color="auto"/>
      </w:divBdr>
    </w:div>
    <w:div w:id="1864590163">
      <w:bodyDiv w:val="1"/>
      <w:marLeft w:val="0"/>
      <w:marRight w:val="0"/>
      <w:marTop w:val="0"/>
      <w:marBottom w:val="0"/>
      <w:divBdr>
        <w:top w:val="none" w:sz="0" w:space="0" w:color="auto"/>
        <w:left w:val="none" w:sz="0" w:space="0" w:color="auto"/>
        <w:bottom w:val="none" w:sz="0" w:space="0" w:color="auto"/>
        <w:right w:val="none" w:sz="0" w:space="0" w:color="auto"/>
      </w:divBdr>
    </w:div>
    <w:div w:id="1865248492">
      <w:bodyDiv w:val="1"/>
      <w:marLeft w:val="0"/>
      <w:marRight w:val="0"/>
      <w:marTop w:val="0"/>
      <w:marBottom w:val="0"/>
      <w:divBdr>
        <w:top w:val="none" w:sz="0" w:space="0" w:color="auto"/>
        <w:left w:val="none" w:sz="0" w:space="0" w:color="auto"/>
        <w:bottom w:val="none" w:sz="0" w:space="0" w:color="auto"/>
        <w:right w:val="none" w:sz="0" w:space="0" w:color="auto"/>
      </w:divBdr>
    </w:div>
    <w:div w:id="1865364092">
      <w:bodyDiv w:val="1"/>
      <w:marLeft w:val="0"/>
      <w:marRight w:val="0"/>
      <w:marTop w:val="0"/>
      <w:marBottom w:val="0"/>
      <w:divBdr>
        <w:top w:val="none" w:sz="0" w:space="0" w:color="auto"/>
        <w:left w:val="none" w:sz="0" w:space="0" w:color="auto"/>
        <w:bottom w:val="none" w:sz="0" w:space="0" w:color="auto"/>
        <w:right w:val="none" w:sz="0" w:space="0" w:color="auto"/>
      </w:divBdr>
    </w:div>
    <w:div w:id="1865945730">
      <w:bodyDiv w:val="1"/>
      <w:marLeft w:val="0"/>
      <w:marRight w:val="0"/>
      <w:marTop w:val="0"/>
      <w:marBottom w:val="0"/>
      <w:divBdr>
        <w:top w:val="none" w:sz="0" w:space="0" w:color="auto"/>
        <w:left w:val="none" w:sz="0" w:space="0" w:color="auto"/>
        <w:bottom w:val="none" w:sz="0" w:space="0" w:color="auto"/>
        <w:right w:val="none" w:sz="0" w:space="0" w:color="auto"/>
      </w:divBdr>
    </w:div>
    <w:div w:id="1866090115">
      <w:bodyDiv w:val="1"/>
      <w:marLeft w:val="0"/>
      <w:marRight w:val="0"/>
      <w:marTop w:val="0"/>
      <w:marBottom w:val="0"/>
      <w:divBdr>
        <w:top w:val="none" w:sz="0" w:space="0" w:color="auto"/>
        <w:left w:val="none" w:sz="0" w:space="0" w:color="auto"/>
        <w:bottom w:val="none" w:sz="0" w:space="0" w:color="auto"/>
        <w:right w:val="none" w:sz="0" w:space="0" w:color="auto"/>
      </w:divBdr>
    </w:div>
    <w:div w:id="1866285091">
      <w:bodyDiv w:val="1"/>
      <w:marLeft w:val="0"/>
      <w:marRight w:val="0"/>
      <w:marTop w:val="0"/>
      <w:marBottom w:val="0"/>
      <w:divBdr>
        <w:top w:val="none" w:sz="0" w:space="0" w:color="auto"/>
        <w:left w:val="none" w:sz="0" w:space="0" w:color="auto"/>
        <w:bottom w:val="none" w:sz="0" w:space="0" w:color="auto"/>
        <w:right w:val="none" w:sz="0" w:space="0" w:color="auto"/>
      </w:divBdr>
    </w:div>
    <w:div w:id="1866938480">
      <w:bodyDiv w:val="1"/>
      <w:marLeft w:val="0"/>
      <w:marRight w:val="0"/>
      <w:marTop w:val="0"/>
      <w:marBottom w:val="0"/>
      <w:divBdr>
        <w:top w:val="none" w:sz="0" w:space="0" w:color="auto"/>
        <w:left w:val="none" w:sz="0" w:space="0" w:color="auto"/>
        <w:bottom w:val="none" w:sz="0" w:space="0" w:color="auto"/>
        <w:right w:val="none" w:sz="0" w:space="0" w:color="auto"/>
      </w:divBdr>
      <w:divsChild>
        <w:div w:id="161284399">
          <w:marLeft w:val="-225"/>
          <w:marRight w:val="-225"/>
          <w:marTop w:val="0"/>
          <w:marBottom w:val="0"/>
          <w:divBdr>
            <w:top w:val="none" w:sz="0" w:space="0" w:color="auto"/>
            <w:left w:val="none" w:sz="0" w:space="0" w:color="auto"/>
            <w:bottom w:val="none" w:sz="0" w:space="0" w:color="auto"/>
            <w:right w:val="none" w:sz="0" w:space="0" w:color="auto"/>
          </w:divBdr>
          <w:divsChild>
            <w:div w:id="1619335423">
              <w:marLeft w:val="0"/>
              <w:marRight w:val="0"/>
              <w:marTop w:val="0"/>
              <w:marBottom w:val="0"/>
              <w:divBdr>
                <w:top w:val="none" w:sz="0" w:space="0" w:color="auto"/>
                <w:left w:val="none" w:sz="0" w:space="0" w:color="auto"/>
                <w:bottom w:val="none" w:sz="0" w:space="0" w:color="auto"/>
                <w:right w:val="none" w:sz="0" w:space="0" w:color="auto"/>
              </w:divBdr>
              <w:divsChild>
                <w:div w:id="1810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839">
          <w:marLeft w:val="0"/>
          <w:marRight w:val="0"/>
          <w:marTop w:val="0"/>
          <w:marBottom w:val="225"/>
          <w:divBdr>
            <w:top w:val="none" w:sz="0" w:space="0" w:color="auto"/>
            <w:left w:val="none" w:sz="0" w:space="0" w:color="auto"/>
            <w:bottom w:val="none" w:sz="0" w:space="0" w:color="auto"/>
            <w:right w:val="none" w:sz="0" w:space="0" w:color="auto"/>
          </w:divBdr>
        </w:div>
        <w:div w:id="11043012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66945949">
      <w:bodyDiv w:val="1"/>
      <w:marLeft w:val="0"/>
      <w:marRight w:val="0"/>
      <w:marTop w:val="0"/>
      <w:marBottom w:val="0"/>
      <w:divBdr>
        <w:top w:val="none" w:sz="0" w:space="0" w:color="auto"/>
        <w:left w:val="none" w:sz="0" w:space="0" w:color="auto"/>
        <w:bottom w:val="none" w:sz="0" w:space="0" w:color="auto"/>
        <w:right w:val="none" w:sz="0" w:space="0" w:color="auto"/>
      </w:divBdr>
      <w:divsChild>
        <w:div w:id="147673887">
          <w:marLeft w:val="-225"/>
          <w:marRight w:val="-225"/>
          <w:marTop w:val="0"/>
          <w:marBottom w:val="0"/>
          <w:divBdr>
            <w:top w:val="none" w:sz="0" w:space="0" w:color="auto"/>
            <w:left w:val="none" w:sz="0" w:space="0" w:color="auto"/>
            <w:bottom w:val="none" w:sz="0" w:space="0" w:color="auto"/>
            <w:right w:val="none" w:sz="0" w:space="0" w:color="auto"/>
          </w:divBdr>
          <w:divsChild>
            <w:div w:id="554507890">
              <w:marLeft w:val="0"/>
              <w:marRight w:val="0"/>
              <w:marTop w:val="0"/>
              <w:marBottom w:val="0"/>
              <w:divBdr>
                <w:top w:val="none" w:sz="0" w:space="0" w:color="auto"/>
                <w:left w:val="none" w:sz="0" w:space="0" w:color="auto"/>
                <w:bottom w:val="none" w:sz="0" w:space="0" w:color="auto"/>
                <w:right w:val="none" w:sz="0" w:space="0" w:color="auto"/>
              </w:divBdr>
              <w:divsChild>
                <w:div w:id="238753922">
                  <w:marLeft w:val="0"/>
                  <w:marRight w:val="0"/>
                  <w:marTop w:val="0"/>
                  <w:marBottom w:val="0"/>
                  <w:divBdr>
                    <w:top w:val="none" w:sz="0" w:space="0" w:color="auto"/>
                    <w:left w:val="none" w:sz="0" w:space="0" w:color="auto"/>
                    <w:bottom w:val="none" w:sz="0" w:space="0" w:color="auto"/>
                    <w:right w:val="none" w:sz="0" w:space="0" w:color="auto"/>
                  </w:divBdr>
                  <w:divsChild>
                    <w:div w:id="2080907917">
                      <w:marLeft w:val="0"/>
                      <w:marRight w:val="0"/>
                      <w:marTop w:val="0"/>
                      <w:marBottom w:val="0"/>
                      <w:divBdr>
                        <w:top w:val="none" w:sz="0" w:space="0" w:color="auto"/>
                        <w:left w:val="none" w:sz="0" w:space="0" w:color="auto"/>
                        <w:bottom w:val="none" w:sz="0" w:space="0" w:color="auto"/>
                        <w:right w:val="none" w:sz="0" w:space="0" w:color="auto"/>
                      </w:divBdr>
                    </w:div>
                  </w:divsChild>
                </w:div>
                <w:div w:id="8089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0912">
          <w:marLeft w:val="0"/>
          <w:marRight w:val="0"/>
          <w:marTop w:val="150"/>
          <w:marBottom w:val="150"/>
          <w:divBdr>
            <w:top w:val="single" w:sz="6" w:space="8" w:color="EEEEEE"/>
            <w:left w:val="none" w:sz="0" w:space="0" w:color="auto"/>
            <w:bottom w:val="single" w:sz="6" w:space="8" w:color="EEEEEE"/>
            <w:right w:val="none" w:sz="0" w:space="0" w:color="auto"/>
          </w:divBdr>
        </w:div>
        <w:div w:id="1731265066">
          <w:marLeft w:val="0"/>
          <w:marRight w:val="0"/>
          <w:marTop w:val="0"/>
          <w:marBottom w:val="225"/>
          <w:divBdr>
            <w:top w:val="none" w:sz="0" w:space="0" w:color="auto"/>
            <w:left w:val="none" w:sz="0" w:space="0" w:color="auto"/>
            <w:bottom w:val="none" w:sz="0" w:space="0" w:color="auto"/>
            <w:right w:val="none" w:sz="0" w:space="0" w:color="auto"/>
          </w:divBdr>
        </w:div>
      </w:divsChild>
    </w:div>
    <w:div w:id="1868253314">
      <w:bodyDiv w:val="1"/>
      <w:marLeft w:val="0"/>
      <w:marRight w:val="0"/>
      <w:marTop w:val="0"/>
      <w:marBottom w:val="0"/>
      <w:divBdr>
        <w:top w:val="none" w:sz="0" w:space="0" w:color="auto"/>
        <w:left w:val="none" w:sz="0" w:space="0" w:color="auto"/>
        <w:bottom w:val="none" w:sz="0" w:space="0" w:color="auto"/>
        <w:right w:val="none" w:sz="0" w:space="0" w:color="auto"/>
      </w:divBdr>
    </w:div>
    <w:div w:id="1868330694">
      <w:bodyDiv w:val="1"/>
      <w:marLeft w:val="0"/>
      <w:marRight w:val="0"/>
      <w:marTop w:val="0"/>
      <w:marBottom w:val="0"/>
      <w:divBdr>
        <w:top w:val="none" w:sz="0" w:space="0" w:color="auto"/>
        <w:left w:val="none" w:sz="0" w:space="0" w:color="auto"/>
        <w:bottom w:val="none" w:sz="0" w:space="0" w:color="auto"/>
        <w:right w:val="none" w:sz="0" w:space="0" w:color="auto"/>
      </w:divBdr>
    </w:div>
    <w:div w:id="1869223350">
      <w:bodyDiv w:val="1"/>
      <w:marLeft w:val="0"/>
      <w:marRight w:val="0"/>
      <w:marTop w:val="0"/>
      <w:marBottom w:val="0"/>
      <w:divBdr>
        <w:top w:val="none" w:sz="0" w:space="0" w:color="auto"/>
        <w:left w:val="none" w:sz="0" w:space="0" w:color="auto"/>
        <w:bottom w:val="none" w:sz="0" w:space="0" w:color="auto"/>
        <w:right w:val="none" w:sz="0" w:space="0" w:color="auto"/>
      </w:divBdr>
      <w:divsChild>
        <w:div w:id="904680890">
          <w:marLeft w:val="0"/>
          <w:marRight w:val="0"/>
          <w:marTop w:val="0"/>
          <w:marBottom w:val="150"/>
          <w:divBdr>
            <w:top w:val="none" w:sz="0" w:space="0" w:color="auto"/>
            <w:left w:val="none" w:sz="0" w:space="0" w:color="auto"/>
            <w:bottom w:val="none" w:sz="0" w:space="0" w:color="auto"/>
            <w:right w:val="none" w:sz="0" w:space="0" w:color="auto"/>
          </w:divBdr>
        </w:div>
        <w:div w:id="1075589705">
          <w:marLeft w:val="0"/>
          <w:marRight w:val="0"/>
          <w:marTop w:val="0"/>
          <w:marBottom w:val="0"/>
          <w:divBdr>
            <w:top w:val="none" w:sz="0" w:space="0" w:color="auto"/>
            <w:left w:val="none" w:sz="0" w:space="0" w:color="auto"/>
            <w:bottom w:val="none" w:sz="0" w:space="0" w:color="auto"/>
            <w:right w:val="none" w:sz="0" w:space="0" w:color="auto"/>
          </w:divBdr>
          <w:divsChild>
            <w:div w:id="2122918396">
              <w:marLeft w:val="0"/>
              <w:marRight w:val="0"/>
              <w:marTop w:val="0"/>
              <w:marBottom w:val="0"/>
              <w:divBdr>
                <w:top w:val="none" w:sz="0" w:space="0" w:color="auto"/>
                <w:left w:val="none" w:sz="0" w:space="0" w:color="auto"/>
                <w:bottom w:val="none" w:sz="0" w:space="0" w:color="auto"/>
                <w:right w:val="none" w:sz="0" w:space="0" w:color="auto"/>
              </w:divBdr>
            </w:div>
          </w:divsChild>
        </w:div>
        <w:div w:id="1107308954">
          <w:marLeft w:val="0"/>
          <w:marRight w:val="0"/>
          <w:marTop w:val="0"/>
          <w:marBottom w:val="0"/>
          <w:divBdr>
            <w:top w:val="none" w:sz="0" w:space="0" w:color="auto"/>
            <w:left w:val="none" w:sz="0" w:space="0" w:color="auto"/>
            <w:bottom w:val="none" w:sz="0" w:space="0" w:color="auto"/>
            <w:right w:val="none" w:sz="0" w:space="0" w:color="auto"/>
          </w:divBdr>
        </w:div>
      </w:divsChild>
    </w:div>
    <w:div w:id="1869291339">
      <w:bodyDiv w:val="1"/>
      <w:marLeft w:val="0"/>
      <w:marRight w:val="0"/>
      <w:marTop w:val="0"/>
      <w:marBottom w:val="0"/>
      <w:divBdr>
        <w:top w:val="none" w:sz="0" w:space="0" w:color="auto"/>
        <w:left w:val="none" w:sz="0" w:space="0" w:color="auto"/>
        <w:bottom w:val="none" w:sz="0" w:space="0" w:color="auto"/>
        <w:right w:val="none" w:sz="0" w:space="0" w:color="auto"/>
      </w:divBdr>
    </w:div>
    <w:div w:id="1869486001">
      <w:bodyDiv w:val="1"/>
      <w:marLeft w:val="0"/>
      <w:marRight w:val="0"/>
      <w:marTop w:val="0"/>
      <w:marBottom w:val="0"/>
      <w:divBdr>
        <w:top w:val="none" w:sz="0" w:space="0" w:color="auto"/>
        <w:left w:val="none" w:sz="0" w:space="0" w:color="auto"/>
        <w:bottom w:val="none" w:sz="0" w:space="0" w:color="auto"/>
        <w:right w:val="none" w:sz="0" w:space="0" w:color="auto"/>
      </w:divBdr>
    </w:div>
    <w:div w:id="1870221821">
      <w:bodyDiv w:val="1"/>
      <w:marLeft w:val="0"/>
      <w:marRight w:val="0"/>
      <w:marTop w:val="0"/>
      <w:marBottom w:val="0"/>
      <w:divBdr>
        <w:top w:val="none" w:sz="0" w:space="0" w:color="auto"/>
        <w:left w:val="none" w:sz="0" w:space="0" w:color="auto"/>
        <w:bottom w:val="none" w:sz="0" w:space="0" w:color="auto"/>
        <w:right w:val="none" w:sz="0" w:space="0" w:color="auto"/>
      </w:divBdr>
      <w:divsChild>
        <w:div w:id="1465005813">
          <w:marLeft w:val="0"/>
          <w:marRight w:val="0"/>
          <w:marTop w:val="300"/>
          <w:marBottom w:val="300"/>
          <w:divBdr>
            <w:top w:val="none" w:sz="0" w:space="0" w:color="auto"/>
            <w:left w:val="none" w:sz="0" w:space="0" w:color="auto"/>
            <w:bottom w:val="none" w:sz="0" w:space="0" w:color="auto"/>
            <w:right w:val="none" w:sz="0" w:space="0" w:color="auto"/>
          </w:divBdr>
        </w:div>
      </w:divsChild>
    </w:div>
    <w:div w:id="1870752379">
      <w:bodyDiv w:val="1"/>
      <w:marLeft w:val="0"/>
      <w:marRight w:val="0"/>
      <w:marTop w:val="0"/>
      <w:marBottom w:val="0"/>
      <w:divBdr>
        <w:top w:val="none" w:sz="0" w:space="0" w:color="auto"/>
        <w:left w:val="none" w:sz="0" w:space="0" w:color="auto"/>
        <w:bottom w:val="none" w:sz="0" w:space="0" w:color="auto"/>
        <w:right w:val="none" w:sz="0" w:space="0" w:color="auto"/>
      </w:divBdr>
    </w:div>
    <w:div w:id="1871722132">
      <w:bodyDiv w:val="1"/>
      <w:marLeft w:val="0"/>
      <w:marRight w:val="0"/>
      <w:marTop w:val="0"/>
      <w:marBottom w:val="0"/>
      <w:divBdr>
        <w:top w:val="none" w:sz="0" w:space="0" w:color="auto"/>
        <w:left w:val="none" w:sz="0" w:space="0" w:color="auto"/>
        <w:bottom w:val="none" w:sz="0" w:space="0" w:color="auto"/>
        <w:right w:val="none" w:sz="0" w:space="0" w:color="auto"/>
      </w:divBdr>
    </w:div>
    <w:div w:id="1871992662">
      <w:bodyDiv w:val="1"/>
      <w:marLeft w:val="0"/>
      <w:marRight w:val="0"/>
      <w:marTop w:val="0"/>
      <w:marBottom w:val="0"/>
      <w:divBdr>
        <w:top w:val="none" w:sz="0" w:space="0" w:color="auto"/>
        <w:left w:val="none" w:sz="0" w:space="0" w:color="auto"/>
        <w:bottom w:val="none" w:sz="0" w:space="0" w:color="auto"/>
        <w:right w:val="none" w:sz="0" w:space="0" w:color="auto"/>
      </w:divBdr>
    </w:div>
    <w:div w:id="1872644683">
      <w:bodyDiv w:val="1"/>
      <w:marLeft w:val="0"/>
      <w:marRight w:val="0"/>
      <w:marTop w:val="0"/>
      <w:marBottom w:val="0"/>
      <w:divBdr>
        <w:top w:val="none" w:sz="0" w:space="0" w:color="auto"/>
        <w:left w:val="none" w:sz="0" w:space="0" w:color="auto"/>
        <w:bottom w:val="none" w:sz="0" w:space="0" w:color="auto"/>
        <w:right w:val="none" w:sz="0" w:space="0" w:color="auto"/>
      </w:divBdr>
      <w:divsChild>
        <w:div w:id="516307668">
          <w:marLeft w:val="0"/>
          <w:marRight w:val="0"/>
          <w:marTop w:val="0"/>
          <w:marBottom w:val="225"/>
          <w:divBdr>
            <w:top w:val="none" w:sz="0" w:space="0" w:color="auto"/>
            <w:left w:val="none" w:sz="0" w:space="0" w:color="auto"/>
            <w:bottom w:val="none" w:sz="0" w:space="0" w:color="auto"/>
            <w:right w:val="none" w:sz="0" w:space="0" w:color="auto"/>
          </w:divBdr>
        </w:div>
        <w:div w:id="665205530">
          <w:marLeft w:val="-225"/>
          <w:marRight w:val="-225"/>
          <w:marTop w:val="0"/>
          <w:marBottom w:val="0"/>
          <w:divBdr>
            <w:top w:val="none" w:sz="0" w:space="0" w:color="auto"/>
            <w:left w:val="none" w:sz="0" w:space="0" w:color="auto"/>
            <w:bottom w:val="none" w:sz="0" w:space="0" w:color="auto"/>
            <w:right w:val="none" w:sz="0" w:space="0" w:color="auto"/>
          </w:divBdr>
          <w:divsChild>
            <w:div w:id="1743985090">
              <w:marLeft w:val="0"/>
              <w:marRight w:val="0"/>
              <w:marTop w:val="0"/>
              <w:marBottom w:val="0"/>
              <w:divBdr>
                <w:top w:val="none" w:sz="0" w:space="0" w:color="auto"/>
                <w:left w:val="none" w:sz="0" w:space="0" w:color="auto"/>
                <w:bottom w:val="none" w:sz="0" w:space="0" w:color="auto"/>
                <w:right w:val="none" w:sz="0" w:space="0" w:color="auto"/>
              </w:divBdr>
              <w:divsChild>
                <w:div w:id="1959723908">
                  <w:marLeft w:val="0"/>
                  <w:marRight w:val="0"/>
                  <w:marTop w:val="0"/>
                  <w:marBottom w:val="0"/>
                  <w:divBdr>
                    <w:top w:val="none" w:sz="0" w:space="0" w:color="auto"/>
                    <w:left w:val="none" w:sz="0" w:space="0" w:color="auto"/>
                    <w:bottom w:val="none" w:sz="0" w:space="0" w:color="auto"/>
                    <w:right w:val="none" w:sz="0" w:space="0" w:color="auto"/>
                  </w:divBdr>
                  <w:divsChild>
                    <w:div w:id="17854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431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73154449">
      <w:bodyDiv w:val="1"/>
      <w:marLeft w:val="0"/>
      <w:marRight w:val="0"/>
      <w:marTop w:val="0"/>
      <w:marBottom w:val="0"/>
      <w:divBdr>
        <w:top w:val="none" w:sz="0" w:space="0" w:color="auto"/>
        <w:left w:val="none" w:sz="0" w:space="0" w:color="auto"/>
        <w:bottom w:val="none" w:sz="0" w:space="0" w:color="auto"/>
        <w:right w:val="none" w:sz="0" w:space="0" w:color="auto"/>
      </w:divBdr>
    </w:div>
    <w:div w:id="1873305178">
      <w:bodyDiv w:val="1"/>
      <w:marLeft w:val="0"/>
      <w:marRight w:val="0"/>
      <w:marTop w:val="0"/>
      <w:marBottom w:val="0"/>
      <w:divBdr>
        <w:top w:val="none" w:sz="0" w:space="0" w:color="auto"/>
        <w:left w:val="none" w:sz="0" w:space="0" w:color="auto"/>
        <w:bottom w:val="none" w:sz="0" w:space="0" w:color="auto"/>
        <w:right w:val="none" w:sz="0" w:space="0" w:color="auto"/>
      </w:divBdr>
    </w:div>
    <w:div w:id="1873424151">
      <w:bodyDiv w:val="1"/>
      <w:marLeft w:val="0"/>
      <w:marRight w:val="0"/>
      <w:marTop w:val="0"/>
      <w:marBottom w:val="0"/>
      <w:divBdr>
        <w:top w:val="none" w:sz="0" w:space="0" w:color="auto"/>
        <w:left w:val="none" w:sz="0" w:space="0" w:color="auto"/>
        <w:bottom w:val="none" w:sz="0" w:space="0" w:color="auto"/>
        <w:right w:val="none" w:sz="0" w:space="0" w:color="auto"/>
      </w:divBdr>
      <w:divsChild>
        <w:div w:id="1571111503">
          <w:marLeft w:val="0"/>
          <w:marRight w:val="0"/>
          <w:marTop w:val="0"/>
          <w:marBottom w:val="0"/>
          <w:divBdr>
            <w:top w:val="none" w:sz="0" w:space="0" w:color="auto"/>
            <w:left w:val="none" w:sz="0" w:space="0" w:color="auto"/>
            <w:bottom w:val="none" w:sz="0" w:space="0" w:color="auto"/>
            <w:right w:val="none" w:sz="0" w:space="0" w:color="auto"/>
          </w:divBdr>
        </w:div>
      </w:divsChild>
    </w:div>
    <w:div w:id="1873489936">
      <w:bodyDiv w:val="1"/>
      <w:marLeft w:val="0"/>
      <w:marRight w:val="0"/>
      <w:marTop w:val="0"/>
      <w:marBottom w:val="0"/>
      <w:divBdr>
        <w:top w:val="none" w:sz="0" w:space="0" w:color="auto"/>
        <w:left w:val="none" w:sz="0" w:space="0" w:color="auto"/>
        <w:bottom w:val="none" w:sz="0" w:space="0" w:color="auto"/>
        <w:right w:val="none" w:sz="0" w:space="0" w:color="auto"/>
      </w:divBdr>
    </w:div>
    <w:div w:id="1874421053">
      <w:bodyDiv w:val="1"/>
      <w:marLeft w:val="0"/>
      <w:marRight w:val="0"/>
      <w:marTop w:val="0"/>
      <w:marBottom w:val="0"/>
      <w:divBdr>
        <w:top w:val="none" w:sz="0" w:space="0" w:color="auto"/>
        <w:left w:val="none" w:sz="0" w:space="0" w:color="auto"/>
        <w:bottom w:val="none" w:sz="0" w:space="0" w:color="auto"/>
        <w:right w:val="none" w:sz="0" w:space="0" w:color="auto"/>
      </w:divBdr>
      <w:divsChild>
        <w:div w:id="102768474">
          <w:marLeft w:val="0"/>
          <w:marRight w:val="0"/>
          <w:marTop w:val="0"/>
          <w:marBottom w:val="180"/>
          <w:divBdr>
            <w:top w:val="none" w:sz="0" w:space="0" w:color="auto"/>
            <w:left w:val="none" w:sz="0" w:space="0" w:color="auto"/>
            <w:bottom w:val="none" w:sz="0" w:space="0" w:color="auto"/>
            <w:right w:val="none" w:sz="0" w:space="0" w:color="auto"/>
          </w:divBdr>
          <w:divsChild>
            <w:div w:id="1553153859">
              <w:marLeft w:val="0"/>
              <w:marRight w:val="0"/>
              <w:marTop w:val="0"/>
              <w:marBottom w:val="0"/>
              <w:divBdr>
                <w:top w:val="none" w:sz="0" w:space="0" w:color="auto"/>
                <w:left w:val="none" w:sz="0" w:space="0" w:color="auto"/>
                <w:bottom w:val="none" w:sz="0" w:space="0" w:color="auto"/>
                <w:right w:val="none" w:sz="0" w:space="0" w:color="auto"/>
              </w:divBdr>
            </w:div>
          </w:divsChild>
        </w:div>
        <w:div w:id="1286814347">
          <w:marLeft w:val="0"/>
          <w:marRight w:val="0"/>
          <w:marTop w:val="0"/>
          <w:marBottom w:val="0"/>
          <w:divBdr>
            <w:top w:val="none" w:sz="0" w:space="0" w:color="auto"/>
            <w:left w:val="none" w:sz="0" w:space="0" w:color="auto"/>
            <w:bottom w:val="none" w:sz="0" w:space="0" w:color="auto"/>
            <w:right w:val="none" w:sz="0" w:space="0" w:color="auto"/>
          </w:divBdr>
          <w:divsChild>
            <w:div w:id="1954482726">
              <w:marLeft w:val="0"/>
              <w:marRight w:val="0"/>
              <w:marTop w:val="0"/>
              <w:marBottom w:val="0"/>
              <w:divBdr>
                <w:top w:val="none" w:sz="0" w:space="0" w:color="auto"/>
                <w:left w:val="none" w:sz="0" w:space="0" w:color="auto"/>
                <w:bottom w:val="none" w:sz="0" w:space="0" w:color="auto"/>
                <w:right w:val="none" w:sz="0" w:space="0" w:color="auto"/>
              </w:divBdr>
              <w:divsChild>
                <w:div w:id="16574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8852">
      <w:bodyDiv w:val="1"/>
      <w:marLeft w:val="0"/>
      <w:marRight w:val="0"/>
      <w:marTop w:val="0"/>
      <w:marBottom w:val="0"/>
      <w:divBdr>
        <w:top w:val="none" w:sz="0" w:space="0" w:color="auto"/>
        <w:left w:val="none" w:sz="0" w:space="0" w:color="auto"/>
        <w:bottom w:val="none" w:sz="0" w:space="0" w:color="auto"/>
        <w:right w:val="none" w:sz="0" w:space="0" w:color="auto"/>
      </w:divBdr>
      <w:divsChild>
        <w:div w:id="1914464516">
          <w:marLeft w:val="0"/>
          <w:marRight w:val="0"/>
          <w:marTop w:val="0"/>
          <w:marBottom w:val="0"/>
          <w:divBdr>
            <w:top w:val="none" w:sz="0" w:space="0" w:color="auto"/>
            <w:left w:val="none" w:sz="0" w:space="0" w:color="auto"/>
            <w:bottom w:val="none" w:sz="0" w:space="0" w:color="auto"/>
            <w:right w:val="none" w:sz="0" w:space="0" w:color="auto"/>
          </w:divBdr>
        </w:div>
      </w:divsChild>
    </w:div>
    <w:div w:id="1874729144">
      <w:bodyDiv w:val="1"/>
      <w:marLeft w:val="0"/>
      <w:marRight w:val="0"/>
      <w:marTop w:val="0"/>
      <w:marBottom w:val="0"/>
      <w:divBdr>
        <w:top w:val="none" w:sz="0" w:space="0" w:color="auto"/>
        <w:left w:val="none" w:sz="0" w:space="0" w:color="auto"/>
        <w:bottom w:val="none" w:sz="0" w:space="0" w:color="auto"/>
        <w:right w:val="none" w:sz="0" w:space="0" w:color="auto"/>
      </w:divBdr>
    </w:div>
    <w:div w:id="1877042344">
      <w:bodyDiv w:val="1"/>
      <w:marLeft w:val="0"/>
      <w:marRight w:val="0"/>
      <w:marTop w:val="0"/>
      <w:marBottom w:val="0"/>
      <w:divBdr>
        <w:top w:val="none" w:sz="0" w:space="0" w:color="auto"/>
        <w:left w:val="none" w:sz="0" w:space="0" w:color="auto"/>
        <w:bottom w:val="none" w:sz="0" w:space="0" w:color="auto"/>
        <w:right w:val="none" w:sz="0" w:space="0" w:color="auto"/>
      </w:divBdr>
    </w:div>
    <w:div w:id="1877349252">
      <w:bodyDiv w:val="1"/>
      <w:marLeft w:val="0"/>
      <w:marRight w:val="0"/>
      <w:marTop w:val="0"/>
      <w:marBottom w:val="0"/>
      <w:divBdr>
        <w:top w:val="none" w:sz="0" w:space="0" w:color="auto"/>
        <w:left w:val="none" w:sz="0" w:space="0" w:color="auto"/>
        <w:bottom w:val="none" w:sz="0" w:space="0" w:color="auto"/>
        <w:right w:val="none" w:sz="0" w:space="0" w:color="auto"/>
      </w:divBdr>
    </w:div>
    <w:div w:id="1877690543">
      <w:bodyDiv w:val="1"/>
      <w:marLeft w:val="0"/>
      <w:marRight w:val="0"/>
      <w:marTop w:val="0"/>
      <w:marBottom w:val="0"/>
      <w:divBdr>
        <w:top w:val="none" w:sz="0" w:space="0" w:color="auto"/>
        <w:left w:val="none" w:sz="0" w:space="0" w:color="auto"/>
        <w:bottom w:val="none" w:sz="0" w:space="0" w:color="auto"/>
        <w:right w:val="none" w:sz="0" w:space="0" w:color="auto"/>
      </w:divBdr>
    </w:div>
    <w:div w:id="1878077882">
      <w:bodyDiv w:val="1"/>
      <w:marLeft w:val="0"/>
      <w:marRight w:val="0"/>
      <w:marTop w:val="0"/>
      <w:marBottom w:val="0"/>
      <w:divBdr>
        <w:top w:val="none" w:sz="0" w:space="0" w:color="auto"/>
        <w:left w:val="none" w:sz="0" w:space="0" w:color="auto"/>
        <w:bottom w:val="none" w:sz="0" w:space="0" w:color="auto"/>
        <w:right w:val="none" w:sz="0" w:space="0" w:color="auto"/>
      </w:divBdr>
    </w:div>
    <w:div w:id="1878808138">
      <w:bodyDiv w:val="1"/>
      <w:marLeft w:val="0"/>
      <w:marRight w:val="0"/>
      <w:marTop w:val="0"/>
      <w:marBottom w:val="0"/>
      <w:divBdr>
        <w:top w:val="none" w:sz="0" w:space="0" w:color="auto"/>
        <w:left w:val="none" w:sz="0" w:space="0" w:color="auto"/>
        <w:bottom w:val="none" w:sz="0" w:space="0" w:color="auto"/>
        <w:right w:val="none" w:sz="0" w:space="0" w:color="auto"/>
      </w:divBdr>
    </w:div>
    <w:div w:id="1879078341">
      <w:bodyDiv w:val="1"/>
      <w:marLeft w:val="0"/>
      <w:marRight w:val="0"/>
      <w:marTop w:val="0"/>
      <w:marBottom w:val="0"/>
      <w:divBdr>
        <w:top w:val="none" w:sz="0" w:space="0" w:color="auto"/>
        <w:left w:val="none" w:sz="0" w:space="0" w:color="auto"/>
        <w:bottom w:val="none" w:sz="0" w:space="0" w:color="auto"/>
        <w:right w:val="none" w:sz="0" w:space="0" w:color="auto"/>
      </w:divBdr>
      <w:divsChild>
        <w:div w:id="851334349">
          <w:marLeft w:val="0"/>
          <w:marRight w:val="0"/>
          <w:marTop w:val="0"/>
          <w:marBottom w:val="0"/>
          <w:divBdr>
            <w:top w:val="none" w:sz="0" w:space="0" w:color="auto"/>
            <w:left w:val="none" w:sz="0" w:space="0" w:color="auto"/>
            <w:bottom w:val="none" w:sz="0" w:space="0" w:color="auto"/>
            <w:right w:val="none" w:sz="0" w:space="0" w:color="auto"/>
          </w:divBdr>
        </w:div>
        <w:div w:id="1057976276">
          <w:marLeft w:val="0"/>
          <w:marRight w:val="0"/>
          <w:marTop w:val="0"/>
          <w:marBottom w:val="0"/>
          <w:divBdr>
            <w:top w:val="none" w:sz="0" w:space="0" w:color="auto"/>
            <w:left w:val="none" w:sz="0" w:space="0" w:color="auto"/>
            <w:bottom w:val="none" w:sz="0" w:space="0" w:color="auto"/>
            <w:right w:val="none" w:sz="0" w:space="0" w:color="auto"/>
          </w:divBdr>
          <w:divsChild>
            <w:div w:id="1291210202">
              <w:marLeft w:val="0"/>
              <w:marRight w:val="0"/>
              <w:marTop w:val="0"/>
              <w:marBottom w:val="0"/>
              <w:divBdr>
                <w:top w:val="none" w:sz="0" w:space="0" w:color="auto"/>
                <w:left w:val="none" w:sz="0" w:space="0" w:color="auto"/>
                <w:bottom w:val="none" w:sz="0" w:space="0" w:color="auto"/>
                <w:right w:val="none" w:sz="0" w:space="0" w:color="auto"/>
              </w:divBdr>
            </w:div>
          </w:divsChild>
        </w:div>
        <w:div w:id="1385254553">
          <w:marLeft w:val="0"/>
          <w:marRight w:val="0"/>
          <w:marTop w:val="0"/>
          <w:marBottom w:val="150"/>
          <w:divBdr>
            <w:top w:val="none" w:sz="0" w:space="0" w:color="auto"/>
            <w:left w:val="none" w:sz="0" w:space="0" w:color="auto"/>
            <w:bottom w:val="none" w:sz="0" w:space="0" w:color="auto"/>
            <w:right w:val="none" w:sz="0" w:space="0" w:color="auto"/>
          </w:divBdr>
        </w:div>
      </w:divsChild>
    </w:div>
    <w:div w:id="1879245312">
      <w:bodyDiv w:val="1"/>
      <w:marLeft w:val="0"/>
      <w:marRight w:val="0"/>
      <w:marTop w:val="0"/>
      <w:marBottom w:val="0"/>
      <w:divBdr>
        <w:top w:val="none" w:sz="0" w:space="0" w:color="auto"/>
        <w:left w:val="none" w:sz="0" w:space="0" w:color="auto"/>
        <w:bottom w:val="none" w:sz="0" w:space="0" w:color="auto"/>
        <w:right w:val="none" w:sz="0" w:space="0" w:color="auto"/>
      </w:divBdr>
      <w:divsChild>
        <w:div w:id="613826501">
          <w:marLeft w:val="0"/>
          <w:marRight w:val="0"/>
          <w:marTop w:val="150"/>
          <w:marBottom w:val="150"/>
          <w:divBdr>
            <w:top w:val="single" w:sz="6" w:space="8" w:color="EEEEEE"/>
            <w:left w:val="none" w:sz="0" w:space="0" w:color="auto"/>
            <w:bottom w:val="single" w:sz="6" w:space="8" w:color="EEEEEE"/>
            <w:right w:val="none" w:sz="0" w:space="0" w:color="auto"/>
          </w:divBdr>
        </w:div>
        <w:div w:id="950666904">
          <w:marLeft w:val="-225"/>
          <w:marRight w:val="-225"/>
          <w:marTop w:val="0"/>
          <w:marBottom w:val="0"/>
          <w:divBdr>
            <w:top w:val="none" w:sz="0" w:space="0" w:color="auto"/>
            <w:left w:val="none" w:sz="0" w:space="0" w:color="auto"/>
            <w:bottom w:val="none" w:sz="0" w:space="0" w:color="auto"/>
            <w:right w:val="none" w:sz="0" w:space="0" w:color="auto"/>
          </w:divBdr>
          <w:divsChild>
            <w:div w:id="552080734">
              <w:marLeft w:val="0"/>
              <w:marRight w:val="0"/>
              <w:marTop w:val="0"/>
              <w:marBottom w:val="0"/>
              <w:divBdr>
                <w:top w:val="none" w:sz="0" w:space="0" w:color="auto"/>
                <w:left w:val="none" w:sz="0" w:space="0" w:color="auto"/>
                <w:bottom w:val="none" w:sz="0" w:space="0" w:color="auto"/>
                <w:right w:val="none" w:sz="0" w:space="0" w:color="auto"/>
              </w:divBdr>
              <w:divsChild>
                <w:div w:id="572928568">
                  <w:marLeft w:val="0"/>
                  <w:marRight w:val="0"/>
                  <w:marTop w:val="0"/>
                  <w:marBottom w:val="0"/>
                  <w:divBdr>
                    <w:top w:val="none" w:sz="0" w:space="0" w:color="auto"/>
                    <w:left w:val="none" w:sz="0" w:space="0" w:color="auto"/>
                    <w:bottom w:val="none" w:sz="0" w:space="0" w:color="auto"/>
                    <w:right w:val="none" w:sz="0" w:space="0" w:color="auto"/>
                  </w:divBdr>
                  <w:divsChild>
                    <w:div w:id="789593300">
                      <w:marLeft w:val="0"/>
                      <w:marRight w:val="0"/>
                      <w:marTop w:val="0"/>
                      <w:marBottom w:val="0"/>
                      <w:divBdr>
                        <w:top w:val="none" w:sz="0" w:space="0" w:color="auto"/>
                        <w:left w:val="none" w:sz="0" w:space="0" w:color="auto"/>
                        <w:bottom w:val="none" w:sz="0" w:space="0" w:color="auto"/>
                        <w:right w:val="none" w:sz="0" w:space="0" w:color="auto"/>
                      </w:divBdr>
                    </w:div>
                  </w:divsChild>
                </w:div>
                <w:div w:id="619799914">
                  <w:marLeft w:val="0"/>
                  <w:marRight w:val="0"/>
                  <w:marTop w:val="0"/>
                  <w:marBottom w:val="0"/>
                  <w:divBdr>
                    <w:top w:val="none" w:sz="0" w:space="0" w:color="auto"/>
                    <w:left w:val="none" w:sz="0" w:space="0" w:color="auto"/>
                    <w:bottom w:val="none" w:sz="0" w:space="0" w:color="auto"/>
                    <w:right w:val="none" w:sz="0" w:space="0" w:color="auto"/>
                  </w:divBdr>
                  <w:divsChild>
                    <w:div w:id="162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1563">
          <w:marLeft w:val="0"/>
          <w:marRight w:val="0"/>
          <w:marTop w:val="0"/>
          <w:marBottom w:val="225"/>
          <w:divBdr>
            <w:top w:val="none" w:sz="0" w:space="0" w:color="auto"/>
            <w:left w:val="none" w:sz="0" w:space="0" w:color="auto"/>
            <w:bottom w:val="none" w:sz="0" w:space="0" w:color="auto"/>
            <w:right w:val="none" w:sz="0" w:space="0" w:color="auto"/>
          </w:divBdr>
        </w:div>
      </w:divsChild>
    </w:div>
    <w:div w:id="1879274746">
      <w:bodyDiv w:val="1"/>
      <w:marLeft w:val="0"/>
      <w:marRight w:val="0"/>
      <w:marTop w:val="0"/>
      <w:marBottom w:val="0"/>
      <w:divBdr>
        <w:top w:val="none" w:sz="0" w:space="0" w:color="auto"/>
        <w:left w:val="none" w:sz="0" w:space="0" w:color="auto"/>
        <w:bottom w:val="none" w:sz="0" w:space="0" w:color="auto"/>
        <w:right w:val="none" w:sz="0" w:space="0" w:color="auto"/>
      </w:divBdr>
    </w:div>
    <w:div w:id="1880510390">
      <w:bodyDiv w:val="1"/>
      <w:marLeft w:val="0"/>
      <w:marRight w:val="0"/>
      <w:marTop w:val="0"/>
      <w:marBottom w:val="0"/>
      <w:divBdr>
        <w:top w:val="none" w:sz="0" w:space="0" w:color="auto"/>
        <w:left w:val="none" w:sz="0" w:space="0" w:color="auto"/>
        <w:bottom w:val="none" w:sz="0" w:space="0" w:color="auto"/>
        <w:right w:val="none" w:sz="0" w:space="0" w:color="auto"/>
      </w:divBdr>
    </w:div>
    <w:div w:id="1881161696">
      <w:bodyDiv w:val="1"/>
      <w:marLeft w:val="0"/>
      <w:marRight w:val="0"/>
      <w:marTop w:val="0"/>
      <w:marBottom w:val="0"/>
      <w:divBdr>
        <w:top w:val="none" w:sz="0" w:space="0" w:color="auto"/>
        <w:left w:val="none" w:sz="0" w:space="0" w:color="auto"/>
        <w:bottom w:val="none" w:sz="0" w:space="0" w:color="auto"/>
        <w:right w:val="none" w:sz="0" w:space="0" w:color="auto"/>
      </w:divBdr>
      <w:divsChild>
        <w:div w:id="95297644">
          <w:marLeft w:val="0"/>
          <w:marRight w:val="0"/>
          <w:marTop w:val="0"/>
          <w:marBottom w:val="0"/>
          <w:divBdr>
            <w:top w:val="none" w:sz="0" w:space="0" w:color="auto"/>
            <w:left w:val="none" w:sz="0" w:space="0" w:color="auto"/>
            <w:bottom w:val="none" w:sz="0" w:space="0" w:color="auto"/>
            <w:right w:val="none" w:sz="0" w:space="0" w:color="auto"/>
          </w:divBdr>
          <w:divsChild>
            <w:div w:id="1452818176">
              <w:marLeft w:val="0"/>
              <w:marRight w:val="0"/>
              <w:marTop w:val="0"/>
              <w:marBottom w:val="0"/>
              <w:divBdr>
                <w:top w:val="none" w:sz="0" w:space="0" w:color="auto"/>
                <w:left w:val="none" w:sz="0" w:space="0" w:color="auto"/>
                <w:bottom w:val="none" w:sz="0" w:space="0" w:color="auto"/>
                <w:right w:val="none" w:sz="0" w:space="0" w:color="auto"/>
              </w:divBdr>
            </w:div>
          </w:divsChild>
        </w:div>
        <w:div w:id="720595944">
          <w:marLeft w:val="0"/>
          <w:marRight w:val="0"/>
          <w:marTop w:val="0"/>
          <w:marBottom w:val="0"/>
          <w:divBdr>
            <w:top w:val="none" w:sz="0" w:space="0" w:color="auto"/>
            <w:left w:val="none" w:sz="0" w:space="0" w:color="auto"/>
            <w:bottom w:val="none" w:sz="0" w:space="0" w:color="auto"/>
            <w:right w:val="none" w:sz="0" w:space="0" w:color="auto"/>
          </w:divBdr>
        </w:div>
        <w:div w:id="1704018978">
          <w:marLeft w:val="0"/>
          <w:marRight w:val="0"/>
          <w:marTop w:val="0"/>
          <w:marBottom w:val="150"/>
          <w:divBdr>
            <w:top w:val="none" w:sz="0" w:space="0" w:color="auto"/>
            <w:left w:val="none" w:sz="0" w:space="0" w:color="auto"/>
            <w:bottom w:val="none" w:sz="0" w:space="0" w:color="auto"/>
            <w:right w:val="none" w:sz="0" w:space="0" w:color="auto"/>
          </w:divBdr>
        </w:div>
      </w:divsChild>
    </w:div>
    <w:div w:id="1881240470">
      <w:bodyDiv w:val="1"/>
      <w:marLeft w:val="0"/>
      <w:marRight w:val="0"/>
      <w:marTop w:val="0"/>
      <w:marBottom w:val="0"/>
      <w:divBdr>
        <w:top w:val="none" w:sz="0" w:space="0" w:color="auto"/>
        <w:left w:val="none" w:sz="0" w:space="0" w:color="auto"/>
        <w:bottom w:val="none" w:sz="0" w:space="0" w:color="auto"/>
        <w:right w:val="none" w:sz="0" w:space="0" w:color="auto"/>
      </w:divBdr>
    </w:div>
    <w:div w:id="1881673303">
      <w:bodyDiv w:val="1"/>
      <w:marLeft w:val="0"/>
      <w:marRight w:val="0"/>
      <w:marTop w:val="0"/>
      <w:marBottom w:val="0"/>
      <w:divBdr>
        <w:top w:val="none" w:sz="0" w:space="0" w:color="auto"/>
        <w:left w:val="none" w:sz="0" w:space="0" w:color="auto"/>
        <w:bottom w:val="none" w:sz="0" w:space="0" w:color="auto"/>
        <w:right w:val="none" w:sz="0" w:space="0" w:color="auto"/>
      </w:divBdr>
    </w:div>
    <w:div w:id="1881898096">
      <w:bodyDiv w:val="1"/>
      <w:marLeft w:val="0"/>
      <w:marRight w:val="0"/>
      <w:marTop w:val="0"/>
      <w:marBottom w:val="0"/>
      <w:divBdr>
        <w:top w:val="none" w:sz="0" w:space="0" w:color="auto"/>
        <w:left w:val="none" w:sz="0" w:space="0" w:color="auto"/>
        <w:bottom w:val="none" w:sz="0" w:space="0" w:color="auto"/>
        <w:right w:val="none" w:sz="0" w:space="0" w:color="auto"/>
      </w:divBdr>
    </w:div>
    <w:div w:id="1882205058">
      <w:bodyDiv w:val="1"/>
      <w:marLeft w:val="0"/>
      <w:marRight w:val="0"/>
      <w:marTop w:val="0"/>
      <w:marBottom w:val="0"/>
      <w:divBdr>
        <w:top w:val="none" w:sz="0" w:space="0" w:color="auto"/>
        <w:left w:val="none" w:sz="0" w:space="0" w:color="auto"/>
        <w:bottom w:val="none" w:sz="0" w:space="0" w:color="auto"/>
        <w:right w:val="none" w:sz="0" w:space="0" w:color="auto"/>
      </w:divBdr>
      <w:divsChild>
        <w:div w:id="866871346">
          <w:marLeft w:val="0"/>
          <w:marRight w:val="0"/>
          <w:marTop w:val="0"/>
          <w:marBottom w:val="225"/>
          <w:divBdr>
            <w:top w:val="none" w:sz="0" w:space="0" w:color="auto"/>
            <w:left w:val="none" w:sz="0" w:space="0" w:color="auto"/>
            <w:bottom w:val="none" w:sz="0" w:space="0" w:color="auto"/>
            <w:right w:val="none" w:sz="0" w:space="0" w:color="auto"/>
          </w:divBdr>
        </w:div>
      </w:divsChild>
    </w:div>
    <w:div w:id="1882281627">
      <w:bodyDiv w:val="1"/>
      <w:marLeft w:val="0"/>
      <w:marRight w:val="0"/>
      <w:marTop w:val="0"/>
      <w:marBottom w:val="0"/>
      <w:divBdr>
        <w:top w:val="none" w:sz="0" w:space="0" w:color="auto"/>
        <w:left w:val="none" w:sz="0" w:space="0" w:color="auto"/>
        <w:bottom w:val="none" w:sz="0" w:space="0" w:color="auto"/>
        <w:right w:val="none" w:sz="0" w:space="0" w:color="auto"/>
      </w:divBdr>
    </w:div>
    <w:div w:id="1882285595">
      <w:bodyDiv w:val="1"/>
      <w:marLeft w:val="0"/>
      <w:marRight w:val="0"/>
      <w:marTop w:val="0"/>
      <w:marBottom w:val="0"/>
      <w:divBdr>
        <w:top w:val="none" w:sz="0" w:space="0" w:color="auto"/>
        <w:left w:val="none" w:sz="0" w:space="0" w:color="auto"/>
        <w:bottom w:val="none" w:sz="0" w:space="0" w:color="auto"/>
        <w:right w:val="none" w:sz="0" w:space="0" w:color="auto"/>
      </w:divBdr>
    </w:div>
    <w:div w:id="1882548944">
      <w:bodyDiv w:val="1"/>
      <w:marLeft w:val="0"/>
      <w:marRight w:val="0"/>
      <w:marTop w:val="0"/>
      <w:marBottom w:val="0"/>
      <w:divBdr>
        <w:top w:val="none" w:sz="0" w:space="0" w:color="auto"/>
        <w:left w:val="none" w:sz="0" w:space="0" w:color="auto"/>
        <w:bottom w:val="none" w:sz="0" w:space="0" w:color="auto"/>
        <w:right w:val="none" w:sz="0" w:space="0" w:color="auto"/>
      </w:divBdr>
    </w:div>
    <w:div w:id="1883638571">
      <w:bodyDiv w:val="1"/>
      <w:marLeft w:val="0"/>
      <w:marRight w:val="0"/>
      <w:marTop w:val="0"/>
      <w:marBottom w:val="0"/>
      <w:divBdr>
        <w:top w:val="none" w:sz="0" w:space="0" w:color="auto"/>
        <w:left w:val="none" w:sz="0" w:space="0" w:color="auto"/>
        <w:bottom w:val="none" w:sz="0" w:space="0" w:color="auto"/>
        <w:right w:val="none" w:sz="0" w:space="0" w:color="auto"/>
      </w:divBdr>
    </w:div>
    <w:div w:id="1883979205">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4">
          <w:marLeft w:val="0"/>
          <w:marRight w:val="0"/>
          <w:marTop w:val="0"/>
          <w:marBottom w:val="0"/>
          <w:divBdr>
            <w:top w:val="none" w:sz="0" w:space="0" w:color="auto"/>
            <w:left w:val="none" w:sz="0" w:space="0" w:color="auto"/>
            <w:bottom w:val="none" w:sz="0" w:space="0" w:color="auto"/>
            <w:right w:val="none" w:sz="0" w:space="0" w:color="auto"/>
          </w:divBdr>
        </w:div>
        <w:div w:id="1312566368">
          <w:marLeft w:val="0"/>
          <w:marRight w:val="0"/>
          <w:marTop w:val="0"/>
          <w:marBottom w:val="0"/>
          <w:divBdr>
            <w:top w:val="none" w:sz="0" w:space="0" w:color="auto"/>
            <w:left w:val="none" w:sz="0" w:space="0" w:color="auto"/>
            <w:bottom w:val="none" w:sz="0" w:space="0" w:color="auto"/>
            <w:right w:val="none" w:sz="0" w:space="0" w:color="auto"/>
          </w:divBdr>
        </w:div>
      </w:divsChild>
    </w:div>
    <w:div w:id="1884445839">
      <w:bodyDiv w:val="1"/>
      <w:marLeft w:val="0"/>
      <w:marRight w:val="0"/>
      <w:marTop w:val="0"/>
      <w:marBottom w:val="0"/>
      <w:divBdr>
        <w:top w:val="none" w:sz="0" w:space="0" w:color="auto"/>
        <w:left w:val="none" w:sz="0" w:space="0" w:color="auto"/>
        <w:bottom w:val="none" w:sz="0" w:space="0" w:color="auto"/>
        <w:right w:val="none" w:sz="0" w:space="0" w:color="auto"/>
      </w:divBdr>
      <w:divsChild>
        <w:div w:id="765538462">
          <w:marLeft w:val="0"/>
          <w:marRight w:val="0"/>
          <w:marTop w:val="0"/>
          <w:marBottom w:val="225"/>
          <w:divBdr>
            <w:top w:val="none" w:sz="0" w:space="0" w:color="auto"/>
            <w:left w:val="none" w:sz="0" w:space="0" w:color="auto"/>
            <w:bottom w:val="none" w:sz="0" w:space="0" w:color="auto"/>
            <w:right w:val="none" w:sz="0" w:space="0" w:color="auto"/>
          </w:divBdr>
        </w:div>
        <w:div w:id="773981546">
          <w:marLeft w:val="0"/>
          <w:marRight w:val="0"/>
          <w:marTop w:val="150"/>
          <w:marBottom w:val="150"/>
          <w:divBdr>
            <w:top w:val="single" w:sz="6" w:space="8" w:color="EEEEEE"/>
            <w:left w:val="none" w:sz="0" w:space="0" w:color="auto"/>
            <w:bottom w:val="single" w:sz="6" w:space="8" w:color="EEEEEE"/>
            <w:right w:val="none" w:sz="0" w:space="0" w:color="auto"/>
          </w:divBdr>
        </w:div>
        <w:div w:id="888764207">
          <w:marLeft w:val="-225"/>
          <w:marRight w:val="-225"/>
          <w:marTop w:val="0"/>
          <w:marBottom w:val="0"/>
          <w:divBdr>
            <w:top w:val="none" w:sz="0" w:space="0" w:color="auto"/>
            <w:left w:val="none" w:sz="0" w:space="0" w:color="auto"/>
            <w:bottom w:val="none" w:sz="0" w:space="0" w:color="auto"/>
            <w:right w:val="none" w:sz="0" w:space="0" w:color="auto"/>
          </w:divBdr>
          <w:divsChild>
            <w:div w:id="1950156862">
              <w:marLeft w:val="0"/>
              <w:marRight w:val="0"/>
              <w:marTop w:val="0"/>
              <w:marBottom w:val="0"/>
              <w:divBdr>
                <w:top w:val="none" w:sz="0" w:space="0" w:color="auto"/>
                <w:left w:val="none" w:sz="0" w:space="0" w:color="auto"/>
                <w:bottom w:val="none" w:sz="0" w:space="0" w:color="auto"/>
                <w:right w:val="none" w:sz="0" w:space="0" w:color="auto"/>
              </w:divBdr>
              <w:divsChild>
                <w:div w:id="67659646">
                  <w:marLeft w:val="0"/>
                  <w:marRight w:val="0"/>
                  <w:marTop w:val="0"/>
                  <w:marBottom w:val="0"/>
                  <w:divBdr>
                    <w:top w:val="none" w:sz="0" w:space="0" w:color="auto"/>
                    <w:left w:val="none" w:sz="0" w:space="0" w:color="auto"/>
                    <w:bottom w:val="none" w:sz="0" w:space="0" w:color="auto"/>
                    <w:right w:val="none" w:sz="0" w:space="0" w:color="auto"/>
                  </w:divBdr>
                  <w:divsChild>
                    <w:div w:id="8602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5594">
      <w:bodyDiv w:val="1"/>
      <w:marLeft w:val="0"/>
      <w:marRight w:val="0"/>
      <w:marTop w:val="0"/>
      <w:marBottom w:val="0"/>
      <w:divBdr>
        <w:top w:val="none" w:sz="0" w:space="0" w:color="auto"/>
        <w:left w:val="none" w:sz="0" w:space="0" w:color="auto"/>
        <w:bottom w:val="none" w:sz="0" w:space="0" w:color="auto"/>
        <w:right w:val="none" w:sz="0" w:space="0" w:color="auto"/>
      </w:divBdr>
      <w:divsChild>
        <w:div w:id="565535974">
          <w:marLeft w:val="0"/>
          <w:marRight w:val="0"/>
          <w:marTop w:val="0"/>
          <w:marBottom w:val="0"/>
          <w:divBdr>
            <w:top w:val="none" w:sz="0" w:space="0" w:color="auto"/>
            <w:left w:val="none" w:sz="0" w:space="0" w:color="auto"/>
            <w:bottom w:val="none" w:sz="0" w:space="0" w:color="auto"/>
            <w:right w:val="none" w:sz="0" w:space="0" w:color="auto"/>
          </w:divBdr>
          <w:divsChild>
            <w:div w:id="736513344">
              <w:marLeft w:val="0"/>
              <w:marRight w:val="0"/>
              <w:marTop w:val="0"/>
              <w:marBottom w:val="0"/>
              <w:divBdr>
                <w:top w:val="none" w:sz="0" w:space="0" w:color="auto"/>
                <w:left w:val="none" w:sz="0" w:space="0" w:color="auto"/>
                <w:bottom w:val="none" w:sz="0" w:space="0" w:color="auto"/>
                <w:right w:val="none" w:sz="0" w:space="0" w:color="auto"/>
              </w:divBdr>
            </w:div>
            <w:div w:id="17603700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04553745">
                  <w:marLeft w:val="0"/>
                  <w:marRight w:val="0"/>
                  <w:marTop w:val="0"/>
                  <w:marBottom w:val="90"/>
                  <w:divBdr>
                    <w:top w:val="none" w:sz="0" w:space="0" w:color="auto"/>
                    <w:left w:val="none" w:sz="0" w:space="0" w:color="auto"/>
                    <w:bottom w:val="none" w:sz="0" w:space="0" w:color="auto"/>
                    <w:right w:val="none" w:sz="0" w:space="0" w:color="auto"/>
                  </w:divBdr>
                  <w:divsChild>
                    <w:div w:id="5112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0758">
      <w:bodyDiv w:val="1"/>
      <w:marLeft w:val="0"/>
      <w:marRight w:val="0"/>
      <w:marTop w:val="0"/>
      <w:marBottom w:val="0"/>
      <w:divBdr>
        <w:top w:val="none" w:sz="0" w:space="0" w:color="auto"/>
        <w:left w:val="none" w:sz="0" w:space="0" w:color="auto"/>
        <w:bottom w:val="none" w:sz="0" w:space="0" w:color="auto"/>
        <w:right w:val="none" w:sz="0" w:space="0" w:color="auto"/>
      </w:divBdr>
    </w:div>
    <w:div w:id="1885097065">
      <w:bodyDiv w:val="1"/>
      <w:marLeft w:val="0"/>
      <w:marRight w:val="0"/>
      <w:marTop w:val="0"/>
      <w:marBottom w:val="0"/>
      <w:divBdr>
        <w:top w:val="none" w:sz="0" w:space="0" w:color="auto"/>
        <w:left w:val="none" w:sz="0" w:space="0" w:color="auto"/>
        <w:bottom w:val="none" w:sz="0" w:space="0" w:color="auto"/>
        <w:right w:val="none" w:sz="0" w:space="0" w:color="auto"/>
      </w:divBdr>
    </w:div>
    <w:div w:id="1886092608">
      <w:bodyDiv w:val="1"/>
      <w:marLeft w:val="0"/>
      <w:marRight w:val="0"/>
      <w:marTop w:val="0"/>
      <w:marBottom w:val="0"/>
      <w:divBdr>
        <w:top w:val="none" w:sz="0" w:space="0" w:color="auto"/>
        <w:left w:val="none" w:sz="0" w:space="0" w:color="auto"/>
        <w:bottom w:val="none" w:sz="0" w:space="0" w:color="auto"/>
        <w:right w:val="none" w:sz="0" w:space="0" w:color="auto"/>
      </w:divBdr>
    </w:div>
    <w:div w:id="1886790367">
      <w:bodyDiv w:val="1"/>
      <w:marLeft w:val="0"/>
      <w:marRight w:val="0"/>
      <w:marTop w:val="0"/>
      <w:marBottom w:val="0"/>
      <w:divBdr>
        <w:top w:val="none" w:sz="0" w:space="0" w:color="auto"/>
        <w:left w:val="none" w:sz="0" w:space="0" w:color="auto"/>
        <w:bottom w:val="none" w:sz="0" w:space="0" w:color="auto"/>
        <w:right w:val="none" w:sz="0" w:space="0" w:color="auto"/>
      </w:divBdr>
    </w:div>
    <w:div w:id="1887326147">
      <w:bodyDiv w:val="1"/>
      <w:marLeft w:val="0"/>
      <w:marRight w:val="0"/>
      <w:marTop w:val="0"/>
      <w:marBottom w:val="0"/>
      <w:divBdr>
        <w:top w:val="none" w:sz="0" w:space="0" w:color="auto"/>
        <w:left w:val="none" w:sz="0" w:space="0" w:color="auto"/>
        <w:bottom w:val="none" w:sz="0" w:space="0" w:color="auto"/>
        <w:right w:val="none" w:sz="0" w:space="0" w:color="auto"/>
      </w:divBdr>
    </w:div>
    <w:div w:id="1887331429">
      <w:bodyDiv w:val="1"/>
      <w:marLeft w:val="0"/>
      <w:marRight w:val="0"/>
      <w:marTop w:val="0"/>
      <w:marBottom w:val="0"/>
      <w:divBdr>
        <w:top w:val="none" w:sz="0" w:space="0" w:color="auto"/>
        <w:left w:val="none" w:sz="0" w:space="0" w:color="auto"/>
        <w:bottom w:val="none" w:sz="0" w:space="0" w:color="auto"/>
        <w:right w:val="none" w:sz="0" w:space="0" w:color="auto"/>
      </w:divBdr>
    </w:div>
    <w:div w:id="1887715369">
      <w:bodyDiv w:val="1"/>
      <w:marLeft w:val="0"/>
      <w:marRight w:val="0"/>
      <w:marTop w:val="0"/>
      <w:marBottom w:val="0"/>
      <w:divBdr>
        <w:top w:val="none" w:sz="0" w:space="0" w:color="auto"/>
        <w:left w:val="none" w:sz="0" w:space="0" w:color="auto"/>
        <w:bottom w:val="none" w:sz="0" w:space="0" w:color="auto"/>
        <w:right w:val="none" w:sz="0" w:space="0" w:color="auto"/>
      </w:divBdr>
    </w:div>
    <w:div w:id="1888377349">
      <w:bodyDiv w:val="1"/>
      <w:marLeft w:val="0"/>
      <w:marRight w:val="0"/>
      <w:marTop w:val="0"/>
      <w:marBottom w:val="0"/>
      <w:divBdr>
        <w:top w:val="none" w:sz="0" w:space="0" w:color="auto"/>
        <w:left w:val="none" w:sz="0" w:space="0" w:color="auto"/>
        <w:bottom w:val="none" w:sz="0" w:space="0" w:color="auto"/>
        <w:right w:val="none" w:sz="0" w:space="0" w:color="auto"/>
      </w:divBdr>
    </w:div>
    <w:div w:id="1888562833">
      <w:bodyDiv w:val="1"/>
      <w:marLeft w:val="0"/>
      <w:marRight w:val="0"/>
      <w:marTop w:val="0"/>
      <w:marBottom w:val="0"/>
      <w:divBdr>
        <w:top w:val="none" w:sz="0" w:space="0" w:color="auto"/>
        <w:left w:val="none" w:sz="0" w:space="0" w:color="auto"/>
        <w:bottom w:val="none" w:sz="0" w:space="0" w:color="auto"/>
        <w:right w:val="none" w:sz="0" w:space="0" w:color="auto"/>
      </w:divBdr>
    </w:div>
    <w:div w:id="1888565686">
      <w:bodyDiv w:val="1"/>
      <w:marLeft w:val="0"/>
      <w:marRight w:val="0"/>
      <w:marTop w:val="0"/>
      <w:marBottom w:val="0"/>
      <w:divBdr>
        <w:top w:val="none" w:sz="0" w:space="0" w:color="auto"/>
        <w:left w:val="none" w:sz="0" w:space="0" w:color="auto"/>
        <w:bottom w:val="none" w:sz="0" w:space="0" w:color="auto"/>
        <w:right w:val="none" w:sz="0" w:space="0" w:color="auto"/>
      </w:divBdr>
    </w:div>
    <w:div w:id="1888644924">
      <w:bodyDiv w:val="1"/>
      <w:marLeft w:val="0"/>
      <w:marRight w:val="0"/>
      <w:marTop w:val="0"/>
      <w:marBottom w:val="0"/>
      <w:divBdr>
        <w:top w:val="none" w:sz="0" w:space="0" w:color="auto"/>
        <w:left w:val="none" w:sz="0" w:space="0" w:color="auto"/>
        <w:bottom w:val="none" w:sz="0" w:space="0" w:color="auto"/>
        <w:right w:val="none" w:sz="0" w:space="0" w:color="auto"/>
      </w:divBdr>
    </w:div>
    <w:div w:id="1889292599">
      <w:bodyDiv w:val="1"/>
      <w:marLeft w:val="0"/>
      <w:marRight w:val="0"/>
      <w:marTop w:val="0"/>
      <w:marBottom w:val="0"/>
      <w:divBdr>
        <w:top w:val="none" w:sz="0" w:space="0" w:color="auto"/>
        <w:left w:val="none" w:sz="0" w:space="0" w:color="auto"/>
        <w:bottom w:val="none" w:sz="0" w:space="0" w:color="auto"/>
        <w:right w:val="none" w:sz="0" w:space="0" w:color="auto"/>
      </w:divBdr>
    </w:div>
    <w:div w:id="1889411998">
      <w:bodyDiv w:val="1"/>
      <w:marLeft w:val="0"/>
      <w:marRight w:val="0"/>
      <w:marTop w:val="0"/>
      <w:marBottom w:val="0"/>
      <w:divBdr>
        <w:top w:val="none" w:sz="0" w:space="0" w:color="auto"/>
        <w:left w:val="none" w:sz="0" w:space="0" w:color="auto"/>
        <w:bottom w:val="none" w:sz="0" w:space="0" w:color="auto"/>
        <w:right w:val="none" w:sz="0" w:space="0" w:color="auto"/>
      </w:divBdr>
    </w:div>
    <w:div w:id="1889680964">
      <w:bodyDiv w:val="1"/>
      <w:marLeft w:val="0"/>
      <w:marRight w:val="0"/>
      <w:marTop w:val="0"/>
      <w:marBottom w:val="0"/>
      <w:divBdr>
        <w:top w:val="none" w:sz="0" w:space="0" w:color="auto"/>
        <w:left w:val="none" w:sz="0" w:space="0" w:color="auto"/>
        <w:bottom w:val="none" w:sz="0" w:space="0" w:color="auto"/>
        <w:right w:val="none" w:sz="0" w:space="0" w:color="auto"/>
      </w:divBdr>
      <w:divsChild>
        <w:div w:id="201284884">
          <w:marLeft w:val="-150"/>
          <w:marRight w:val="-150"/>
          <w:marTop w:val="0"/>
          <w:marBottom w:val="0"/>
          <w:divBdr>
            <w:top w:val="none" w:sz="0" w:space="0" w:color="auto"/>
            <w:left w:val="none" w:sz="0" w:space="0" w:color="auto"/>
            <w:bottom w:val="none" w:sz="0" w:space="0" w:color="auto"/>
            <w:right w:val="none" w:sz="0" w:space="0" w:color="auto"/>
          </w:divBdr>
          <w:divsChild>
            <w:div w:id="489057661">
              <w:marLeft w:val="0"/>
              <w:marRight w:val="0"/>
              <w:marTop w:val="0"/>
              <w:marBottom w:val="0"/>
              <w:divBdr>
                <w:top w:val="none" w:sz="0" w:space="0" w:color="auto"/>
                <w:left w:val="none" w:sz="0" w:space="0" w:color="auto"/>
                <w:bottom w:val="none" w:sz="0" w:space="0" w:color="auto"/>
                <w:right w:val="none" w:sz="0" w:space="0" w:color="auto"/>
              </w:divBdr>
              <w:divsChild>
                <w:div w:id="29231656">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092968142">
          <w:marLeft w:val="0"/>
          <w:marRight w:val="0"/>
          <w:marTop w:val="0"/>
          <w:marBottom w:val="0"/>
          <w:divBdr>
            <w:top w:val="none" w:sz="0" w:space="0" w:color="auto"/>
            <w:left w:val="none" w:sz="0" w:space="0" w:color="auto"/>
            <w:bottom w:val="none" w:sz="0" w:space="0" w:color="auto"/>
            <w:right w:val="none" w:sz="0" w:space="0" w:color="auto"/>
          </w:divBdr>
          <w:divsChild>
            <w:div w:id="21173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2442">
      <w:bodyDiv w:val="1"/>
      <w:marLeft w:val="0"/>
      <w:marRight w:val="0"/>
      <w:marTop w:val="0"/>
      <w:marBottom w:val="0"/>
      <w:divBdr>
        <w:top w:val="none" w:sz="0" w:space="0" w:color="auto"/>
        <w:left w:val="none" w:sz="0" w:space="0" w:color="auto"/>
        <w:bottom w:val="none" w:sz="0" w:space="0" w:color="auto"/>
        <w:right w:val="none" w:sz="0" w:space="0" w:color="auto"/>
      </w:divBdr>
    </w:div>
    <w:div w:id="1890650328">
      <w:bodyDiv w:val="1"/>
      <w:marLeft w:val="0"/>
      <w:marRight w:val="0"/>
      <w:marTop w:val="0"/>
      <w:marBottom w:val="0"/>
      <w:divBdr>
        <w:top w:val="none" w:sz="0" w:space="0" w:color="auto"/>
        <w:left w:val="none" w:sz="0" w:space="0" w:color="auto"/>
        <w:bottom w:val="none" w:sz="0" w:space="0" w:color="auto"/>
        <w:right w:val="none" w:sz="0" w:space="0" w:color="auto"/>
      </w:divBdr>
    </w:div>
    <w:div w:id="1890798440">
      <w:bodyDiv w:val="1"/>
      <w:marLeft w:val="0"/>
      <w:marRight w:val="0"/>
      <w:marTop w:val="0"/>
      <w:marBottom w:val="0"/>
      <w:divBdr>
        <w:top w:val="none" w:sz="0" w:space="0" w:color="auto"/>
        <w:left w:val="none" w:sz="0" w:space="0" w:color="auto"/>
        <w:bottom w:val="none" w:sz="0" w:space="0" w:color="auto"/>
        <w:right w:val="none" w:sz="0" w:space="0" w:color="auto"/>
      </w:divBdr>
      <w:divsChild>
        <w:div w:id="322052128">
          <w:marLeft w:val="0"/>
          <w:marRight w:val="0"/>
          <w:marTop w:val="82"/>
          <w:marBottom w:val="82"/>
          <w:divBdr>
            <w:top w:val="none" w:sz="0" w:space="0" w:color="auto"/>
            <w:left w:val="none" w:sz="0" w:space="0" w:color="auto"/>
            <w:bottom w:val="none" w:sz="0" w:space="0" w:color="auto"/>
            <w:right w:val="none" w:sz="0" w:space="0" w:color="auto"/>
          </w:divBdr>
          <w:divsChild>
            <w:div w:id="593979762">
              <w:marLeft w:val="0"/>
              <w:marRight w:val="0"/>
              <w:marTop w:val="0"/>
              <w:marBottom w:val="0"/>
              <w:divBdr>
                <w:top w:val="none" w:sz="0" w:space="0" w:color="auto"/>
                <w:left w:val="none" w:sz="0" w:space="0" w:color="auto"/>
                <w:bottom w:val="none" w:sz="0" w:space="0" w:color="auto"/>
                <w:right w:val="none" w:sz="0" w:space="0" w:color="auto"/>
              </w:divBdr>
            </w:div>
            <w:div w:id="1825900905">
              <w:marLeft w:val="0"/>
              <w:marRight w:val="0"/>
              <w:marTop w:val="0"/>
              <w:marBottom w:val="0"/>
              <w:divBdr>
                <w:top w:val="none" w:sz="0" w:space="0" w:color="auto"/>
                <w:left w:val="none" w:sz="0" w:space="0" w:color="auto"/>
                <w:bottom w:val="none" w:sz="0" w:space="0" w:color="auto"/>
                <w:right w:val="none" w:sz="0" w:space="0" w:color="auto"/>
              </w:divBdr>
            </w:div>
          </w:divsChild>
        </w:div>
        <w:div w:id="483206842">
          <w:marLeft w:val="0"/>
          <w:marRight w:val="0"/>
          <w:marTop w:val="0"/>
          <w:marBottom w:val="0"/>
          <w:divBdr>
            <w:top w:val="none" w:sz="0" w:space="0" w:color="auto"/>
            <w:left w:val="none" w:sz="0" w:space="0" w:color="auto"/>
            <w:bottom w:val="none" w:sz="0" w:space="0" w:color="auto"/>
            <w:right w:val="none" w:sz="0" w:space="0" w:color="auto"/>
          </w:divBdr>
        </w:div>
        <w:div w:id="1919823775">
          <w:marLeft w:val="0"/>
          <w:marRight w:val="0"/>
          <w:marTop w:val="0"/>
          <w:marBottom w:val="0"/>
          <w:divBdr>
            <w:top w:val="none" w:sz="0" w:space="0" w:color="auto"/>
            <w:left w:val="none" w:sz="0" w:space="0" w:color="auto"/>
            <w:bottom w:val="none" w:sz="0" w:space="0" w:color="auto"/>
            <w:right w:val="none" w:sz="0" w:space="0" w:color="auto"/>
          </w:divBdr>
          <w:divsChild>
            <w:div w:id="10334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508">
      <w:bodyDiv w:val="1"/>
      <w:marLeft w:val="0"/>
      <w:marRight w:val="0"/>
      <w:marTop w:val="0"/>
      <w:marBottom w:val="0"/>
      <w:divBdr>
        <w:top w:val="none" w:sz="0" w:space="0" w:color="auto"/>
        <w:left w:val="none" w:sz="0" w:space="0" w:color="auto"/>
        <w:bottom w:val="none" w:sz="0" w:space="0" w:color="auto"/>
        <w:right w:val="none" w:sz="0" w:space="0" w:color="auto"/>
      </w:divBdr>
      <w:divsChild>
        <w:div w:id="406927580">
          <w:marLeft w:val="0"/>
          <w:marRight w:val="0"/>
          <w:marTop w:val="0"/>
          <w:marBottom w:val="0"/>
          <w:divBdr>
            <w:top w:val="none" w:sz="0" w:space="0" w:color="auto"/>
            <w:left w:val="none" w:sz="0" w:space="0" w:color="auto"/>
            <w:bottom w:val="none" w:sz="0" w:space="0" w:color="auto"/>
            <w:right w:val="none" w:sz="0" w:space="0" w:color="auto"/>
          </w:divBdr>
          <w:divsChild>
            <w:div w:id="1251698247">
              <w:marLeft w:val="30"/>
              <w:marRight w:val="180"/>
              <w:marTop w:val="30"/>
              <w:marBottom w:val="30"/>
              <w:divBdr>
                <w:top w:val="single" w:sz="6" w:space="2" w:color="CCCCCC"/>
                <w:left w:val="single" w:sz="6" w:space="2" w:color="CCCCCC"/>
                <w:bottom w:val="single" w:sz="6" w:space="2" w:color="CCCCCC"/>
                <w:right w:val="single" w:sz="6" w:space="2" w:color="CCCCCC"/>
              </w:divBdr>
              <w:divsChild>
                <w:div w:id="370619374">
                  <w:marLeft w:val="0"/>
                  <w:marRight w:val="0"/>
                  <w:marTop w:val="0"/>
                  <w:marBottom w:val="90"/>
                  <w:divBdr>
                    <w:top w:val="none" w:sz="0" w:space="0" w:color="auto"/>
                    <w:left w:val="none" w:sz="0" w:space="0" w:color="auto"/>
                    <w:bottom w:val="none" w:sz="0" w:space="0" w:color="auto"/>
                    <w:right w:val="none" w:sz="0" w:space="0" w:color="auto"/>
                  </w:divBdr>
                  <w:divsChild>
                    <w:div w:id="9515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763">
      <w:bodyDiv w:val="1"/>
      <w:marLeft w:val="0"/>
      <w:marRight w:val="0"/>
      <w:marTop w:val="0"/>
      <w:marBottom w:val="0"/>
      <w:divBdr>
        <w:top w:val="none" w:sz="0" w:space="0" w:color="auto"/>
        <w:left w:val="none" w:sz="0" w:space="0" w:color="auto"/>
        <w:bottom w:val="none" w:sz="0" w:space="0" w:color="auto"/>
        <w:right w:val="none" w:sz="0" w:space="0" w:color="auto"/>
      </w:divBdr>
    </w:div>
    <w:div w:id="1893612721">
      <w:bodyDiv w:val="1"/>
      <w:marLeft w:val="0"/>
      <w:marRight w:val="0"/>
      <w:marTop w:val="0"/>
      <w:marBottom w:val="0"/>
      <w:divBdr>
        <w:top w:val="none" w:sz="0" w:space="0" w:color="auto"/>
        <w:left w:val="none" w:sz="0" w:space="0" w:color="auto"/>
        <w:bottom w:val="none" w:sz="0" w:space="0" w:color="auto"/>
        <w:right w:val="none" w:sz="0" w:space="0" w:color="auto"/>
      </w:divBdr>
      <w:divsChild>
        <w:div w:id="1714844916">
          <w:marLeft w:val="0"/>
          <w:marRight w:val="0"/>
          <w:marTop w:val="0"/>
          <w:marBottom w:val="150"/>
          <w:divBdr>
            <w:top w:val="none" w:sz="0" w:space="0" w:color="auto"/>
            <w:left w:val="none" w:sz="0" w:space="0" w:color="auto"/>
            <w:bottom w:val="none" w:sz="0" w:space="0" w:color="auto"/>
            <w:right w:val="none" w:sz="0" w:space="0" w:color="auto"/>
          </w:divBdr>
        </w:div>
      </w:divsChild>
    </w:div>
    <w:div w:id="1893688643">
      <w:bodyDiv w:val="1"/>
      <w:marLeft w:val="0"/>
      <w:marRight w:val="0"/>
      <w:marTop w:val="0"/>
      <w:marBottom w:val="0"/>
      <w:divBdr>
        <w:top w:val="none" w:sz="0" w:space="0" w:color="auto"/>
        <w:left w:val="none" w:sz="0" w:space="0" w:color="auto"/>
        <w:bottom w:val="none" w:sz="0" w:space="0" w:color="auto"/>
        <w:right w:val="none" w:sz="0" w:space="0" w:color="auto"/>
      </w:divBdr>
    </w:div>
    <w:div w:id="1893735260">
      <w:bodyDiv w:val="1"/>
      <w:marLeft w:val="0"/>
      <w:marRight w:val="0"/>
      <w:marTop w:val="0"/>
      <w:marBottom w:val="0"/>
      <w:divBdr>
        <w:top w:val="none" w:sz="0" w:space="0" w:color="auto"/>
        <w:left w:val="none" w:sz="0" w:space="0" w:color="auto"/>
        <w:bottom w:val="none" w:sz="0" w:space="0" w:color="auto"/>
        <w:right w:val="none" w:sz="0" w:space="0" w:color="auto"/>
      </w:divBdr>
    </w:div>
    <w:div w:id="1893882689">
      <w:bodyDiv w:val="1"/>
      <w:marLeft w:val="0"/>
      <w:marRight w:val="0"/>
      <w:marTop w:val="0"/>
      <w:marBottom w:val="0"/>
      <w:divBdr>
        <w:top w:val="none" w:sz="0" w:space="0" w:color="auto"/>
        <w:left w:val="none" w:sz="0" w:space="0" w:color="auto"/>
        <w:bottom w:val="none" w:sz="0" w:space="0" w:color="auto"/>
        <w:right w:val="none" w:sz="0" w:space="0" w:color="auto"/>
      </w:divBdr>
    </w:div>
    <w:div w:id="1894388113">
      <w:bodyDiv w:val="1"/>
      <w:marLeft w:val="0"/>
      <w:marRight w:val="0"/>
      <w:marTop w:val="0"/>
      <w:marBottom w:val="0"/>
      <w:divBdr>
        <w:top w:val="none" w:sz="0" w:space="0" w:color="auto"/>
        <w:left w:val="none" w:sz="0" w:space="0" w:color="auto"/>
        <w:bottom w:val="none" w:sz="0" w:space="0" w:color="auto"/>
        <w:right w:val="none" w:sz="0" w:space="0" w:color="auto"/>
      </w:divBdr>
    </w:div>
    <w:div w:id="1895117273">
      <w:bodyDiv w:val="1"/>
      <w:marLeft w:val="0"/>
      <w:marRight w:val="0"/>
      <w:marTop w:val="0"/>
      <w:marBottom w:val="0"/>
      <w:divBdr>
        <w:top w:val="none" w:sz="0" w:space="0" w:color="auto"/>
        <w:left w:val="none" w:sz="0" w:space="0" w:color="auto"/>
        <w:bottom w:val="none" w:sz="0" w:space="0" w:color="auto"/>
        <w:right w:val="none" w:sz="0" w:space="0" w:color="auto"/>
      </w:divBdr>
    </w:div>
    <w:div w:id="1895121990">
      <w:bodyDiv w:val="1"/>
      <w:marLeft w:val="0"/>
      <w:marRight w:val="0"/>
      <w:marTop w:val="0"/>
      <w:marBottom w:val="0"/>
      <w:divBdr>
        <w:top w:val="none" w:sz="0" w:space="0" w:color="auto"/>
        <w:left w:val="none" w:sz="0" w:space="0" w:color="auto"/>
        <w:bottom w:val="none" w:sz="0" w:space="0" w:color="auto"/>
        <w:right w:val="none" w:sz="0" w:space="0" w:color="auto"/>
      </w:divBdr>
    </w:div>
    <w:div w:id="1895457796">
      <w:bodyDiv w:val="1"/>
      <w:marLeft w:val="0"/>
      <w:marRight w:val="0"/>
      <w:marTop w:val="0"/>
      <w:marBottom w:val="0"/>
      <w:divBdr>
        <w:top w:val="none" w:sz="0" w:space="0" w:color="auto"/>
        <w:left w:val="none" w:sz="0" w:space="0" w:color="auto"/>
        <w:bottom w:val="none" w:sz="0" w:space="0" w:color="auto"/>
        <w:right w:val="none" w:sz="0" w:space="0" w:color="auto"/>
      </w:divBdr>
    </w:div>
    <w:div w:id="1895459108">
      <w:bodyDiv w:val="1"/>
      <w:marLeft w:val="0"/>
      <w:marRight w:val="0"/>
      <w:marTop w:val="0"/>
      <w:marBottom w:val="0"/>
      <w:divBdr>
        <w:top w:val="none" w:sz="0" w:space="0" w:color="auto"/>
        <w:left w:val="none" w:sz="0" w:space="0" w:color="auto"/>
        <w:bottom w:val="none" w:sz="0" w:space="0" w:color="auto"/>
        <w:right w:val="none" w:sz="0" w:space="0" w:color="auto"/>
      </w:divBdr>
    </w:div>
    <w:div w:id="1896159203">
      <w:bodyDiv w:val="1"/>
      <w:marLeft w:val="0"/>
      <w:marRight w:val="0"/>
      <w:marTop w:val="0"/>
      <w:marBottom w:val="0"/>
      <w:divBdr>
        <w:top w:val="none" w:sz="0" w:space="0" w:color="auto"/>
        <w:left w:val="none" w:sz="0" w:space="0" w:color="auto"/>
        <w:bottom w:val="none" w:sz="0" w:space="0" w:color="auto"/>
        <w:right w:val="none" w:sz="0" w:space="0" w:color="auto"/>
      </w:divBdr>
    </w:div>
    <w:div w:id="1896888671">
      <w:bodyDiv w:val="1"/>
      <w:marLeft w:val="0"/>
      <w:marRight w:val="0"/>
      <w:marTop w:val="0"/>
      <w:marBottom w:val="0"/>
      <w:divBdr>
        <w:top w:val="none" w:sz="0" w:space="0" w:color="auto"/>
        <w:left w:val="none" w:sz="0" w:space="0" w:color="auto"/>
        <w:bottom w:val="none" w:sz="0" w:space="0" w:color="auto"/>
        <w:right w:val="none" w:sz="0" w:space="0" w:color="auto"/>
      </w:divBdr>
    </w:div>
    <w:div w:id="1897201903">
      <w:bodyDiv w:val="1"/>
      <w:marLeft w:val="0"/>
      <w:marRight w:val="0"/>
      <w:marTop w:val="0"/>
      <w:marBottom w:val="0"/>
      <w:divBdr>
        <w:top w:val="none" w:sz="0" w:space="0" w:color="auto"/>
        <w:left w:val="none" w:sz="0" w:space="0" w:color="auto"/>
        <w:bottom w:val="none" w:sz="0" w:space="0" w:color="auto"/>
        <w:right w:val="none" w:sz="0" w:space="0" w:color="auto"/>
      </w:divBdr>
    </w:div>
    <w:div w:id="1897276603">
      <w:bodyDiv w:val="1"/>
      <w:marLeft w:val="0"/>
      <w:marRight w:val="0"/>
      <w:marTop w:val="0"/>
      <w:marBottom w:val="0"/>
      <w:divBdr>
        <w:top w:val="none" w:sz="0" w:space="0" w:color="auto"/>
        <w:left w:val="none" w:sz="0" w:space="0" w:color="auto"/>
        <w:bottom w:val="none" w:sz="0" w:space="0" w:color="auto"/>
        <w:right w:val="none" w:sz="0" w:space="0" w:color="auto"/>
      </w:divBdr>
    </w:div>
    <w:div w:id="1898011216">
      <w:bodyDiv w:val="1"/>
      <w:marLeft w:val="0"/>
      <w:marRight w:val="0"/>
      <w:marTop w:val="0"/>
      <w:marBottom w:val="0"/>
      <w:divBdr>
        <w:top w:val="none" w:sz="0" w:space="0" w:color="auto"/>
        <w:left w:val="none" w:sz="0" w:space="0" w:color="auto"/>
        <w:bottom w:val="none" w:sz="0" w:space="0" w:color="auto"/>
        <w:right w:val="none" w:sz="0" w:space="0" w:color="auto"/>
      </w:divBdr>
      <w:divsChild>
        <w:div w:id="165826783">
          <w:marLeft w:val="0"/>
          <w:marRight w:val="0"/>
          <w:marTop w:val="0"/>
          <w:marBottom w:val="0"/>
          <w:divBdr>
            <w:top w:val="none" w:sz="0" w:space="0" w:color="auto"/>
            <w:left w:val="none" w:sz="0" w:space="0" w:color="auto"/>
            <w:bottom w:val="none" w:sz="0" w:space="0" w:color="auto"/>
            <w:right w:val="none" w:sz="0" w:space="0" w:color="auto"/>
          </w:divBdr>
        </w:div>
        <w:div w:id="1528714756">
          <w:marLeft w:val="0"/>
          <w:marRight w:val="0"/>
          <w:marTop w:val="0"/>
          <w:marBottom w:val="0"/>
          <w:divBdr>
            <w:top w:val="none" w:sz="0" w:space="0" w:color="auto"/>
            <w:left w:val="none" w:sz="0" w:space="0" w:color="auto"/>
            <w:bottom w:val="none" w:sz="0" w:space="0" w:color="auto"/>
            <w:right w:val="none" w:sz="0" w:space="0" w:color="auto"/>
          </w:divBdr>
          <w:divsChild>
            <w:div w:id="517039650">
              <w:marLeft w:val="0"/>
              <w:marRight w:val="0"/>
              <w:marTop w:val="0"/>
              <w:marBottom w:val="0"/>
              <w:divBdr>
                <w:top w:val="none" w:sz="0" w:space="0" w:color="auto"/>
                <w:left w:val="none" w:sz="0" w:space="0" w:color="auto"/>
                <w:bottom w:val="none" w:sz="0" w:space="0" w:color="auto"/>
                <w:right w:val="none" w:sz="0" w:space="0" w:color="auto"/>
              </w:divBdr>
            </w:div>
          </w:divsChild>
        </w:div>
        <w:div w:id="1910116356">
          <w:marLeft w:val="0"/>
          <w:marRight w:val="0"/>
          <w:marTop w:val="0"/>
          <w:marBottom w:val="150"/>
          <w:divBdr>
            <w:top w:val="none" w:sz="0" w:space="0" w:color="auto"/>
            <w:left w:val="none" w:sz="0" w:space="0" w:color="auto"/>
            <w:bottom w:val="none" w:sz="0" w:space="0" w:color="auto"/>
            <w:right w:val="none" w:sz="0" w:space="0" w:color="auto"/>
          </w:divBdr>
        </w:div>
      </w:divsChild>
    </w:div>
    <w:div w:id="1898204112">
      <w:bodyDiv w:val="1"/>
      <w:marLeft w:val="0"/>
      <w:marRight w:val="0"/>
      <w:marTop w:val="0"/>
      <w:marBottom w:val="0"/>
      <w:divBdr>
        <w:top w:val="none" w:sz="0" w:space="0" w:color="auto"/>
        <w:left w:val="none" w:sz="0" w:space="0" w:color="auto"/>
        <w:bottom w:val="none" w:sz="0" w:space="0" w:color="auto"/>
        <w:right w:val="none" w:sz="0" w:space="0" w:color="auto"/>
      </w:divBdr>
      <w:divsChild>
        <w:div w:id="1580092619">
          <w:marLeft w:val="0"/>
          <w:marRight w:val="0"/>
          <w:marTop w:val="0"/>
          <w:marBottom w:val="225"/>
          <w:divBdr>
            <w:top w:val="none" w:sz="0" w:space="0" w:color="auto"/>
            <w:left w:val="none" w:sz="0" w:space="0" w:color="auto"/>
            <w:bottom w:val="none" w:sz="0" w:space="0" w:color="auto"/>
            <w:right w:val="none" w:sz="0" w:space="0" w:color="auto"/>
          </w:divBdr>
        </w:div>
        <w:div w:id="1666662310">
          <w:marLeft w:val="-225"/>
          <w:marRight w:val="-225"/>
          <w:marTop w:val="0"/>
          <w:marBottom w:val="0"/>
          <w:divBdr>
            <w:top w:val="none" w:sz="0" w:space="0" w:color="auto"/>
            <w:left w:val="none" w:sz="0" w:space="0" w:color="auto"/>
            <w:bottom w:val="none" w:sz="0" w:space="0" w:color="auto"/>
            <w:right w:val="none" w:sz="0" w:space="0" w:color="auto"/>
          </w:divBdr>
          <w:divsChild>
            <w:div w:id="9182379">
              <w:marLeft w:val="0"/>
              <w:marRight w:val="0"/>
              <w:marTop w:val="0"/>
              <w:marBottom w:val="0"/>
              <w:divBdr>
                <w:top w:val="none" w:sz="0" w:space="0" w:color="auto"/>
                <w:left w:val="none" w:sz="0" w:space="0" w:color="auto"/>
                <w:bottom w:val="none" w:sz="0" w:space="0" w:color="auto"/>
                <w:right w:val="none" w:sz="0" w:space="0" w:color="auto"/>
              </w:divBdr>
              <w:divsChild>
                <w:div w:id="1041175944">
                  <w:marLeft w:val="0"/>
                  <w:marRight w:val="0"/>
                  <w:marTop w:val="0"/>
                  <w:marBottom w:val="0"/>
                  <w:divBdr>
                    <w:top w:val="none" w:sz="0" w:space="0" w:color="auto"/>
                    <w:left w:val="none" w:sz="0" w:space="0" w:color="auto"/>
                    <w:bottom w:val="none" w:sz="0" w:space="0" w:color="auto"/>
                    <w:right w:val="none" w:sz="0" w:space="0" w:color="auto"/>
                  </w:divBdr>
                  <w:divsChild>
                    <w:div w:id="6931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2988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98398173">
      <w:bodyDiv w:val="1"/>
      <w:marLeft w:val="0"/>
      <w:marRight w:val="0"/>
      <w:marTop w:val="0"/>
      <w:marBottom w:val="0"/>
      <w:divBdr>
        <w:top w:val="none" w:sz="0" w:space="0" w:color="auto"/>
        <w:left w:val="none" w:sz="0" w:space="0" w:color="auto"/>
        <w:bottom w:val="none" w:sz="0" w:space="0" w:color="auto"/>
        <w:right w:val="none" w:sz="0" w:space="0" w:color="auto"/>
      </w:divBdr>
    </w:div>
    <w:div w:id="1899658361">
      <w:bodyDiv w:val="1"/>
      <w:marLeft w:val="0"/>
      <w:marRight w:val="0"/>
      <w:marTop w:val="0"/>
      <w:marBottom w:val="0"/>
      <w:divBdr>
        <w:top w:val="none" w:sz="0" w:space="0" w:color="auto"/>
        <w:left w:val="none" w:sz="0" w:space="0" w:color="auto"/>
        <w:bottom w:val="none" w:sz="0" w:space="0" w:color="auto"/>
        <w:right w:val="none" w:sz="0" w:space="0" w:color="auto"/>
      </w:divBdr>
    </w:div>
    <w:div w:id="1899826775">
      <w:bodyDiv w:val="1"/>
      <w:marLeft w:val="0"/>
      <w:marRight w:val="0"/>
      <w:marTop w:val="0"/>
      <w:marBottom w:val="0"/>
      <w:divBdr>
        <w:top w:val="none" w:sz="0" w:space="0" w:color="auto"/>
        <w:left w:val="none" w:sz="0" w:space="0" w:color="auto"/>
        <w:bottom w:val="none" w:sz="0" w:space="0" w:color="auto"/>
        <w:right w:val="none" w:sz="0" w:space="0" w:color="auto"/>
      </w:divBdr>
    </w:div>
    <w:div w:id="1900286862">
      <w:bodyDiv w:val="1"/>
      <w:marLeft w:val="0"/>
      <w:marRight w:val="0"/>
      <w:marTop w:val="0"/>
      <w:marBottom w:val="0"/>
      <w:divBdr>
        <w:top w:val="none" w:sz="0" w:space="0" w:color="auto"/>
        <w:left w:val="none" w:sz="0" w:space="0" w:color="auto"/>
        <w:bottom w:val="none" w:sz="0" w:space="0" w:color="auto"/>
        <w:right w:val="none" w:sz="0" w:space="0" w:color="auto"/>
      </w:divBdr>
      <w:divsChild>
        <w:div w:id="97605874">
          <w:marLeft w:val="0"/>
          <w:marRight w:val="0"/>
          <w:marTop w:val="0"/>
          <w:marBottom w:val="0"/>
          <w:divBdr>
            <w:top w:val="none" w:sz="0" w:space="0" w:color="auto"/>
            <w:left w:val="none" w:sz="0" w:space="0" w:color="auto"/>
            <w:bottom w:val="none" w:sz="0" w:space="0" w:color="auto"/>
            <w:right w:val="none" w:sz="0" w:space="0" w:color="auto"/>
          </w:divBdr>
          <w:divsChild>
            <w:div w:id="39984437">
              <w:marLeft w:val="0"/>
              <w:marRight w:val="0"/>
              <w:marTop w:val="0"/>
              <w:marBottom w:val="0"/>
              <w:divBdr>
                <w:top w:val="none" w:sz="0" w:space="0" w:color="auto"/>
                <w:left w:val="none" w:sz="0" w:space="0" w:color="auto"/>
                <w:bottom w:val="none" w:sz="0" w:space="0" w:color="auto"/>
                <w:right w:val="none" w:sz="0" w:space="0" w:color="auto"/>
              </w:divBdr>
              <w:divsChild>
                <w:div w:id="747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3199">
          <w:marLeft w:val="0"/>
          <w:marRight w:val="0"/>
          <w:marTop w:val="150"/>
          <w:marBottom w:val="150"/>
          <w:divBdr>
            <w:top w:val="single" w:sz="6" w:space="0" w:color="EAEAEA"/>
            <w:left w:val="single" w:sz="6" w:space="0" w:color="EAEAEA"/>
            <w:bottom w:val="single" w:sz="6" w:space="0" w:color="EAEAEA"/>
            <w:right w:val="single" w:sz="6" w:space="0" w:color="EAEAEA"/>
          </w:divBdr>
          <w:divsChild>
            <w:div w:id="361247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00287303">
      <w:bodyDiv w:val="1"/>
      <w:marLeft w:val="0"/>
      <w:marRight w:val="0"/>
      <w:marTop w:val="0"/>
      <w:marBottom w:val="0"/>
      <w:divBdr>
        <w:top w:val="none" w:sz="0" w:space="0" w:color="auto"/>
        <w:left w:val="none" w:sz="0" w:space="0" w:color="auto"/>
        <w:bottom w:val="none" w:sz="0" w:space="0" w:color="auto"/>
        <w:right w:val="none" w:sz="0" w:space="0" w:color="auto"/>
      </w:divBdr>
      <w:divsChild>
        <w:div w:id="2017729738">
          <w:marLeft w:val="0"/>
          <w:marRight w:val="0"/>
          <w:marTop w:val="0"/>
          <w:marBottom w:val="225"/>
          <w:divBdr>
            <w:top w:val="none" w:sz="0" w:space="0" w:color="auto"/>
            <w:left w:val="none" w:sz="0" w:space="0" w:color="auto"/>
            <w:bottom w:val="none" w:sz="0" w:space="0" w:color="auto"/>
            <w:right w:val="none" w:sz="0" w:space="0" w:color="auto"/>
          </w:divBdr>
        </w:div>
      </w:divsChild>
    </w:div>
    <w:div w:id="1900365442">
      <w:bodyDiv w:val="1"/>
      <w:marLeft w:val="0"/>
      <w:marRight w:val="0"/>
      <w:marTop w:val="0"/>
      <w:marBottom w:val="0"/>
      <w:divBdr>
        <w:top w:val="none" w:sz="0" w:space="0" w:color="auto"/>
        <w:left w:val="none" w:sz="0" w:space="0" w:color="auto"/>
        <w:bottom w:val="none" w:sz="0" w:space="0" w:color="auto"/>
        <w:right w:val="none" w:sz="0" w:space="0" w:color="auto"/>
      </w:divBdr>
    </w:div>
    <w:div w:id="1901135925">
      <w:bodyDiv w:val="1"/>
      <w:marLeft w:val="0"/>
      <w:marRight w:val="0"/>
      <w:marTop w:val="0"/>
      <w:marBottom w:val="0"/>
      <w:divBdr>
        <w:top w:val="none" w:sz="0" w:space="0" w:color="auto"/>
        <w:left w:val="none" w:sz="0" w:space="0" w:color="auto"/>
        <w:bottom w:val="none" w:sz="0" w:space="0" w:color="auto"/>
        <w:right w:val="none" w:sz="0" w:space="0" w:color="auto"/>
      </w:divBdr>
      <w:divsChild>
        <w:div w:id="148592639">
          <w:marLeft w:val="0"/>
          <w:marRight w:val="0"/>
          <w:marTop w:val="0"/>
          <w:marBottom w:val="0"/>
          <w:divBdr>
            <w:top w:val="none" w:sz="0" w:space="0" w:color="auto"/>
            <w:left w:val="none" w:sz="0" w:space="0" w:color="auto"/>
            <w:bottom w:val="none" w:sz="0" w:space="0" w:color="auto"/>
            <w:right w:val="none" w:sz="0" w:space="0" w:color="auto"/>
          </w:divBdr>
        </w:div>
        <w:div w:id="526529886">
          <w:marLeft w:val="0"/>
          <w:marRight w:val="0"/>
          <w:marTop w:val="0"/>
          <w:marBottom w:val="150"/>
          <w:divBdr>
            <w:top w:val="none" w:sz="0" w:space="0" w:color="auto"/>
            <w:left w:val="none" w:sz="0" w:space="0" w:color="auto"/>
            <w:bottom w:val="none" w:sz="0" w:space="0" w:color="auto"/>
            <w:right w:val="none" w:sz="0" w:space="0" w:color="auto"/>
          </w:divBdr>
        </w:div>
        <w:div w:id="1916162208">
          <w:marLeft w:val="0"/>
          <w:marRight w:val="0"/>
          <w:marTop w:val="0"/>
          <w:marBottom w:val="0"/>
          <w:divBdr>
            <w:top w:val="none" w:sz="0" w:space="0" w:color="auto"/>
            <w:left w:val="none" w:sz="0" w:space="0" w:color="auto"/>
            <w:bottom w:val="none" w:sz="0" w:space="0" w:color="auto"/>
            <w:right w:val="none" w:sz="0" w:space="0" w:color="auto"/>
          </w:divBdr>
          <w:divsChild>
            <w:div w:id="1962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857">
      <w:bodyDiv w:val="1"/>
      <w:marLeft w:val="0"/>
      <w:marRight w:val="0"/>
      <w:marTop w:val="0"/>
      <w:marBottom w:val="0"/>
      <w:divBdr>
        <w:top w:val="none" w:sz="0" w:space="0" w:color="auto"/>
        <w:left w:val="none" w:sz="0" w:space="0" w:color="auto"/>
        <w:bottom w:val="none" w:sz="0" w:space="0" w:color="auto"/>
        <w:right w:val="none" w:sz="0" w:space="0" w:color="auto"/>
      </w:divBdr>
    </w:div>
    <w:div w:id="1902062178">
      <w:bodyDiv w:val="1"/>
      <w:marLeft w:val="0"/>
      <w:marRight w:val="0"/>
      <w:marTop w:val="0"/>
      <w:marBottom w:val="0"/>
      <w:divBdr>
        <w:top w:val="none" w:sz="0" w:space="0" w:color="auto"/>
        <w:left w:val="none" w:sz="0" w:space="0" w:color="auto"/>
        <w:bottom w:val="none" w:sz="0" w:space="0" w:color="auto"/>
        <w:right w:val="none" w:sz="0" w:space="0" w:color="auto"/>
      </w:divBdr>
    </w:div>
    <w:div w:id="1902401939">
      <w:bodyDiv w:val="1"/>
      <w:marLeft w:val="0"/>
      <w:marRight w:val="0"/>
      <w:marTop w:val="0"/>
      <w:marBottom w:val="0"/>
      <w:divBdr>
        <w:top w:val="none" w:sz="0" w:space="0" w:color="auto"/>
        <w:left w:val="none" w:sz="0" w:space="0" w:color="auto"/>
        <w:bottom w:val="none" w:sz="0" w:space="0" w:color="auto"/>
        <w:right w:val="none" w:sz="0" w:space="0" w:color="auto"/>
      </w:divBdr>
      <w:divsChild>
        <w:div w:id="1091970664">
          <w:marLeft w:val="0"/>
          <w:marRight w:val="0"/>
          <w:marTop w:val="0"/>
          <w:marBottom w:val="225"/>
          <w:divBdr>
            <w:top w:val="none" w:sz="0" w:space="0" w:color="auto"/>
            <w:left w:val="none" w:sz="0" w:space="0" w:color="auto"/>
            <w:bottom w:val="none" w:sz="0" w:space="0" w:color="auto"/>
            <w:right w:val="none" w:sz="0" w:space="0" w:color="auto"/>
          </w:divBdr>
        </w:div>
      </w:divsChild>
    </w:div>
    <w:div w:id="1902984724">
      <w:bodyDiv w:val="1"/>
      <w:marLeft w:val="0"/>
      <w:marRight w:val="0"/>
      <w:marTop w:val="0"/>
      <w:marBottom w:val="0"/>
      <w:divBdr>
        <w:top w:val="none" w:sz="0" w:space="0" w:color="auto"/>
        <w:left w:val="none" w:sz="0" w:space="0" w:color="auto"/>
        <w:bottom w:val="none" w:sz="0" w:space="0" w:color="auto"/>
        <w:right w:val="none" w:sz="0" w:space="0" w:color="auto"/>
      </w:divBdr>
    </w:div>
    <w:div w:id="1903566521">
      <w:bodyDiv w:val="1"/>
      <w:marLeft w:val="0"/>
      <w:marRight w:val="0"/>
      <w:marTop w:val="0"/>
      <w:marBottom w:val="0"/>
      <w:divBdr>
        <w:top w:val="none" w:sz="0" w:space="0" w:color="auto"/>
        <w:left w:val="none" w:sz="0" w:space="0" w:color="auto"/>
        <w:bottom w:val="none" w:sz="0" w:space="0" w:color="auto"/>
        <w:right w:val="none" w:sz="0" w:space="0" w:color="auto"/>
      </w:divBdr>
    </w:div>
    <w:div w:id="1903632421">
      <w:bodyDiv w:val="1"/>
      <w:marLeft w:val="0"/>
      <w:marRight w:val="0"/>
      <w:marTop w:val="0"/>
      <w:marBottom w:val="0"/>
      <w:divBdr>
        <w:top w:val="none" w:sz="0" w:space="0" w:color="auto"/>
        <w:left w:val="none" w:sz="0" w:space="0" w:color="auto"/>
        <w:bottom w:val="none" w:sz="0" w:space="0" w:color="auto"/>
        <w:right w:val="none" w:sz="0" w:space="0" w:color="auto"/>
      </w:divBdr>
    </w:div>
    <w:div w:id="1903952080">
      <w:bodyDiv w:val="1"/>
      <w:marLeft w:val="0"/>
      <w:marRight w:val="0"/>
      <w:marTop w:val="0"/>
      <w:marBottom w:val="0"/>
      <w:divBdr>
        <w:top w:val="none" w:sz="0" w:space="0" w:color="auto"/>
        <w:left w:val="none" w:sz="0" w:space="0" w:color="auto"/>
        <w:bottom w:val="none" w:sz="0" w:space="0" w:color="auto"/>
        <w:right w:val="none" w:sz="0" w:space="0" w:color="auto"/>
      </w:divBdr>
      <w:divsChild>
        <w:div w:id="110055732">
          <w:marLeft w:val="0"/>
          <w:marRight w:val="0"/>
          <w:marTop w:val="0"/>
          <w:marBottom w:val="0"/>
          <w:divBdr>
            <w:top w:val="none" w:sz="0" w:space="0" w:color="auto"/>
            <w:left w:val="none" w:sz="0" w:space="0" w:color="auto"/>
            <w:bottom w:val="none" w:sz="0" w:space="0" w:color="auto"/>
            <w:right w:val="none" w:sz="0" w:space="0" w:color="auto"/>
          </w:divBdr>
          <w:divsChild>
            <w:div w:id="1321541668">
              <w:marLeft w:val="0"/>
              <w:marRight w:val="0"/>
              <w:marTop w:val="0"/>
              <w:marBottom w:val="0"/>
              <w:divBdr>
                <w:top w:val="none" w:sz="0" w:space="0" w:color="auto"/>
                <w:left w:val="none" w:sz="0" w:space="0" w:color="auto"/>
                <w:bottom w:val="none" w:sz="0" w:space="0" w:color="auto"/>
                <w:right w:val="none" w:sz="0" w:space="0" w:color="auto"/>
              </w:divBdr>
            </w:div>
          </w:divsChild>
        </w:div>
        <w:div w:id="716860058">
          <w:marLeft w:val="0"/>
          <w:marRight w:val="0"/>
          <w:marTop w:val="0"/>
          <w:marBottom w:val="0"/>
          <w:divBdr>
            <w:top w:val="none" w:sz="0" w:space="0" w:color="auto"/>
            <w:left w:val="none" w:sz="0" w:space="0" w:color="auto"/>
            <w:bottom w:val="none" w:sz="0" w:space="0" w:color="auto"/>
            <w:right w:val="none" w:sz="0" w:space="0" w:color="auto"/>
          </w:divBdr>
        </w:div>
        <w:div w:id="1181895792">
          <w:marLeft w:val="0"/>
          <w:marRight w:val="0"/>
          <w:marTop w:val="0"/>
          <w:marBottom w:val="150"/>
          <w:divBdr>
            <w:top w:val="none" w:sz="0" w:space="0" w:color="auto"/>
            <w:left w:val="none" w:sz="0" w:space="0" w:color="auto"/>
            <w:bottom w:val="none" w:sz="0" w:space="0" w:color="auto"/>
            <w:right w:val="none" w:sz="0" w:space="0" w:color="auto"/>
          </w:divBdr>
        </w:div>
      </w:divsChild>
    </w:div>
    <w:div w:id="1905215001">
      <w:bodyDiv w:val="1"/>
      <w:marLeft w:val="0"/>
      <w:marRight w:val="0"/>
      <w:marTop w:val="0"/>
      <w:marBottom w:val="0"/>
      <w:divBdr>
        <w:top w:val="none" w:sz="0" w:space="0" w:color="auto"/>
        <w:left w:val="none" w:sz="0" w:space="0" w:color="auto"/>
        <w:bottom w:val="none" w:sz="0" w:space="0" w:color="auto"/>
        <w:right w:val="none" w:sz="0" w:space="0" w:color="auto"/>
      </w:divBdr>
      <w:divsChild>
        <w:div w:id="118691758">
          <w:marLeft w:val="-225"/>
          <w:marRight w:val="-225"/>
          <w:marTop w:val="0"/>
          <w:marBottom w:val="0"/>
          <w:divBdr>
            <w:top w:val="none" w:sz="0" w:space="0" w:color="auto"/>
            <w:left w:val="none" w:sz="0" w:space="0" w:color="auto"/>
            <w:bottom w:val="none" w:sz="0" w:space="0" w:color="auto"/>
            <w:right w:val="none" w:sz="0" w:space="0" w:color="auto"/>
          </w:divBdr>
          <w:divsChild>
            <w:div w:id="264577600">
              <w:marLeft w:val="0"/>
              <w:marRight w:val="0"/>
              <w:marTop w:val="0"/>
              <w:marBottom w:val="0"/>
              <w:divBdr>
                <w:top w:val="none" w:sz="0" w:space="0" w:color="auto"/>
                <w:left w:val="none" w:sz="0" w:space="0" w:color="auto"/>
                <w:bottom w:val="none" w:sz="0" w:space="0" w:color="auto"/>
                <w:right w:val="none" w:sz="0" w:space="0" w:color="auto"/>
              </w:divBdr>
              <w:divsChild>
                <w:div w:id="577522377">
                  <w:marLeft w:val="0"/>
                  <w:marRight w:val="0"/>
                  <w:marTop w:val="0"/>
                  <w:marBottom w:val="0"/>
                  <w:divBdr>
                    <w:top w:val="none" w:sz="0" w:space="0" w:color="auto"/>
                    <w:left w:val="none" w:sz="0" w:space="0" w:color="auto"/>
                    <w:bottom w:val="none" w:sz="0" w:space="0" w:color="auto"/>
                    <w:right w:val="none" w:sz="0" w:space="0" w:color="auto"/>
                  </w:divBdr>
                  <w:divsChild>
                    <w:div w:id="2063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1165">
          <w:marLeft w:val="0"/>
          <w:marRight w:val="0"/>
          <w:marTop w:val="150"/>
          <w:marBottom w:val="150"/>
          <w:divBdr>
            <w:top w:val="single" w:sz="6" w:space="8" w:color="EEEEEE"/>
            <w:left w:val="none" w:sz="0" w:space="0" w:color="auto"/>
            <w:bottom w:val="single" w:sz="6" w:space="8" w:color="EEEEEE"/>
            <w:right w:val="none" w:sz="0" w:space="0" w:color="auto"/>
          </w:divBdr>
        </w:div>
        <w:div w:id="1536503985">
          <w:marLeft w:val="0"/>
          <w:marRight w:val="0"/>
          <w:marTop w:val="0"/>
          <w:marBottom w:val="225"/>
          <w:divBdr>
            <w:top w:val="none" w:sz="0" w:space="0" w:color="auto"/>
            <w:left w:val="none" w:sz="0" w:space="0" w:color="auto"/>
            <w:bottom w:val="none" w:sz="0" w:space="0" w:color="auto"/>
            <w:right w:val="none" w:sz="0" w:space="0" w:color="auto"/>
          </w:divBdr>
        </w:div>
      </w:divsChild>
    </w:div>
    <w:div w:id="1905406374">
      <w:bodyDiv w:val="1"/>
      <w:marLeft w:val="0"/>
      <w:marRight w:val="0"/>
      <w:marTop w:val="0"/>
      <w:marBottom w:val="0"/>
      <w:divBdr>
        <w:top w:val="none" w:sz="0" w:space="0" w:color="auto"/>
        <w:left w:val="none" w:sz="0" w:space="0" w:color="auto"/>
        <w:bottom w:val="none" w:sz="0" w:space="0" w:color="auto"/>
        <w:right w:val="none" w:sz="0" w:space="0" w:color="auto"/>
      </w:divBdr>
    </w:div>
    <w:div w:id="1905753902">
      <w:bodyDiv w:val="1"/>
      <w:marLeft w:val="0"/>
      <w:marRight w:val="0"/>
      <w:marTop w:val="0"/>
      <w:marBottom w:val="0"/>
      <w:divBdr>
        <w:top w:val="none" w:sz="0" w:space="0" w:color="auto"/>
        <w:left w:val="none" w:sz="0" w:space="0" w:color="auto"/>
        <w:bottom w:val="none" w:sz="0" w:space="0" w:color="auto"/>
        <w:right w:val="none" w:sz="0" w:space="0" w:color="auto"/>
      </w:divBdr>
    </w:div>
    <w:div w:id="1906256310">
      <w:bodyDiv w:val="1"/>
      <w:marLeft w:val="0"/>
      <w:marRight w:val="0"/>
      <w:marTop w:val="0"/>
      <w:marBottom w:val="0"/>
      <w:divBdr>
        <w:top w:val="none" w:sz="0" w:space="0" w:color="auto"/>
        <w:left w:val="none" w:sz="0" w:space="0" w:color="auto"/>
        <w:bottom w:val="none" w:sz="0" w:space="0" w:color="auto"/>
        <w:right w:val="none" w:sz="0" w:space="0" w:color="auto"/>
      </w:divBdr>
    </w:div>
    <w:div w:id="1906531220">
      <w:bodyDiv w:val="1"/>
      <w:marLeft w:val="0"/>
      <w:marRight w:val="0"/>
      <w:marTop w:val="0"/>
      <w:marBottom w:val="0"/>
      <w:divBdr>
        <w:top w:val="none" w:sz="0" w:space="0" w:color="auto"/>
        <w:left w:val="none" w:sz="0" w:space="0" w:color="auto"/>
        <w:bottom w:val="none" w:sz="0" w:space="0" w:color="auto"/>
        <w:right w:val="none" w:sz="0" w:space="0" w:color="auto"/>
      </w:divBdr>
    </w:div>
    <w:div w:id="1906602243">
      <w:bodyDiv w:val="1"/>
      <w:marLeft w:val="0"/>
      <w:marRight w:val="0"/>
      <w:marTop w:val="0"/>
      <w:marBottom w:val="0"/>
      <w:divBdr>
        <w:top w:val="none" w:sz="0" w:space="0" w:color="auto"/>
        <w:left w:val="none" w:sz="0" w:space="0" w:color="auto"/>
        <w:bottom w:val="none" w:sz="0" w:space="0" w:color="auto"/>
        <w:right w:val="none" w:sz="0" w:space="0" w:color="auto"/>
      </w:divBdr>
    </w:div>
    <w:div w:id="1906716456">
      <w:bodyDiv w:val="1"/>
      <w:marLeft w:val="0"/>
      <w:marRight w:val="0"/>
      <w:marTop w:val="0"/>
      <w:marBottom w:val="0"/>
      <w:divBdr>
        <w:top w:val="none" w:sz="0" w:space="0" w:color="auto"/>
        <w:left w:val="none" w:sz="0" w:space="0" w:color="auto"/>
        <w:bottom w:val="none" w:sz="0" w:space="0" w:color="auto"/>
        <w:right w:val="none" w:sz="0" w:space="0" w:color="auto"/>
      </w:divBdr>
    </w:div>
    <w:div w:id="1906984847">
      <w:bodyDiv w:val="1"/>
      <w:marLeft w:val="0"/>
      <w:marRight w:val="0"/>
      <w:marTop w:val="0"/>
      <w:marBottom w:val="0"/>
      <w:divBdr>
        <w:top w:val="none" w:sz="0" w:space="0" w:color="auto"/>
        <w:left w:val="none" w:sz="0" w:space="0" w:color="auto"/>
        <w:bottom w:val="none" w:sz="0" w:space="0" w:color="auto"/>
        <w:right w:val="none" w:sz="0" w:space="0" w:color="auto"/>
      </w:divBdr>
    </w:div>
    <w:div w:id="1907304339">
      <w:bodyDiv w:val="1"/>
      <w:marLeft w:val="0"/>
      <w:marRight w:val="0"/>
      <w:marTop w:val="0"/>
      <w:marBottom w:val="0"/>
      <w:divBdr>
        <w:top w:val="none" w:sz="0" w:space="0" w:color="auto"/>
        <w:left w:val="none" w:sz="0" w:space="0" w:color="auto"/>
        <w:bottom w:val="none" w:sz="0" w:space="0" w:color="auto"/>
        <w:right w:val="none" w:sz="0" w:space="0" w:color="auto"/>
      </w:divBdr>
    </w:div>
    <w:div w:id="1907641944">
      <w:bodyDiv w:val="1"/>
      <w:marLeft w:val="0"/>
      <w:marRight w:val="0"/>
      <w:marTop w:val="0"/>
      <w:marBottom w:val="0"/>
      <w:divBdr>
        <w:top w:val="none" w:sz="0" w:space="0" w:color="auto"/>
        <w:left w:val="none" w:sz="0" w:space="0" w:color="auto"/>
        <w:bottom w:val="none" w:sz="0" w:space="0" w:color="auto"/>
        <w:right w:val="none" w:sz="0" w:space="0" w:color="auto"/>
      </w:divBdr>
      <w:divsChild>
        <w:div w:id="1565027655">
          <w:marLeft w:val="0"/>
          <w:marRight w:val="0"/>
          <w:marTop w:val="0"/>
          <w:marBottom w:val="150"/>
          <w:divBdr>
            <w:top w:val="none" w:sz="0" w:space="0" w:color="auto"/>
            <w:left w:val="none" w:sz="0" w:space="0" w:color="auto"/>
            <w:bottom w:val="none" w:sz="0" w:space="0" w:color="auto"/>
            <w:right w:val="none" w:sz="0" w:space="0" w:color="auto"/>
          </w:divBdr>
        </w:div>
        <w:div w:id="1687638068">
          <w:marLeft w:val="0"/>
          <w:marRight w:val="0"/>
          <w:marTop w:val="0"/>
          <w:marBottom w:val="0"/>
          <w:divBdr>
            <w:top w:val="none" w:sz="0" w:space="0" w:color="auto"/>
            <w:left w:val="none" w:sz="0" w:space="0" w:color="auto"/>
            <w:bottom w:val="none" w:sz="0" w:space="0" w:color="auto"/>
            <w:right w:val="none" w:sz="0" w:space="0" w:color="auto"/>
          </w:divBdr>
          <w:divsChild>
            <w:div w:id="1593390964">
              <w:marLeft w:val="0"/>
              <w:marRight w:val="0"/>
              <w:marTop w:val="0"/>
              <w:marBottom w:val="225"/>
              <w:divBdr>
                <w:top w:val="none" w:sz="0" w:space="0" w:color="auto"/>
                <w:left w:val="none" w:sz="0" w:space="0" w:color="auto"/>
                <w:bottom w:val="none" w:sz="0" w:space="0" w:color="auto"/>
                <w:right w:val="none" w:sz="0" w:space="0" w:color="auto"/>
              </w:divBdr>
              <w:divsChild>
                <w:div w:id="683241395">
                  <w:marLeft w:val="0"/>
                  <w:marRight w:val="0"/>
                  <w:marTop w:val="0"/>
                  <w:marBottom w:val="225"/>
                  <w:divBdr>
                    <w:top w:val="none" w:sz="0" w:space="0" w:color="auto"/>
                    <w:left w:val="none" w:sz="0" w:space="0" w:color="auto"/>
                    <w:bottom w:val="none" w:sz="0" w:space="0" w:color="auto"/>
                    <w:right w:val="none" w:sz="0" w:space="0" w:color="auto"/>
                  </w:divBdr>
                  <w:divsChild>
                    <w:div w:id="796488576">
                      <w:marLeft w:val="0"/>
                      <w:marRight w:val="0"/>
                      <w:marTop w:val="0"/>
                      <w:marBottom w:val="225"/>
                      <w:divBdr>
                        <w:top w:val="none" w:sz="0" w:space="0" w:color="auto"/>
                        <w:left w:val="none" w:sz="0" w:space="0" w:color="auto"/>
                        <w:bottom w:val="none" w:sz="0" w:space="0" w:color="auto"/>
                        <w:right w:val="none" w:sz="0" w:space="0" w:color="auto"/>
                      </w:divBdr>
                      <w:divsChild>
                        <w:div w:id="419716818">
                          <w:marLeft w:val="0"/>
                          <w:marRight w:val="0"/>
                          <w:marTop w:val="0"/>
                          <w:marBottom w:val="225"/>
                          <w:divBdr>
                            <w:top w:val="none" w:sz="0" w:space="0" w:color="auto"/>
                            <w:left w:val="none" w:sz="0" w:space="0" w:color="auto"/>
                            <w:bottom w:val="none" w:sz="0" w:space="0" w:color="auto"/>
                            <w:right w:val="none" w:sz="0" w:space="0" w:color="auto"/>
                          </w:divBdr>
                          <w:divsChild>
                            <w:div w:id="1486508682">
                              <w:marLeft w:val="0"/>
                              <w:marRight w:val="0"/>
                              <w:marTop w:val="0"/>
                              <w:marBottom w:val="225"/>
                              <w:divBdr>
                                <w:top w:val="none" w:sz="0" w:space="0" w:color="auto"/>
                                <w:left w:val="none" w:sz="0" w:space="0" w:color="auto"/>
                                <w:bottom w:val="none" w:sz="0" w:space="0" w:color="auto"/>
                                <w:right w:val="none" w:sz="0" w:space="0" w:color="auto"/>
                              </w:divBdr>
                              <w:divsChild>
                                <w:div w:id="770662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4216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6532998">
          <w:marLeft w:val="0"/>
          <w:marRight w:val="0"/>
          <w:marTop w:val="0"/>
          <w:marBottom w:val="150"/>
          <w:divBdr>
            <w:top w:val="none" w:sz="0" w:space="0" w:color="auto"/>
            <w:left w:val="none" w:sz="0" w:space="0" w:color="auto"/>
            <w:bottom w:val="none" w:sz="0" w:space="0" w:color="auto"/>
            <w:right w:val="none" w:sz="0" w:space="0" w:color="auto"/>
          </w:divBdr>
        </w:div>
      </w:divsChild>
    </w:div>
    <w:div w:id="1907647519">
      <w:bodyDiv w:val="1"/>
      <w:marLeft w:val="0"/>
      <w:marRight w:val="0"/>
      <w:marTop w:val="0"/>
      <w:marBottom w:val="0"/>
      <w:divBdr>
        <w:top w:val="none" w:sz="0" w:space="0" w:color="auto"/>
        <w:left w:val="none" w:sz="0" w:space="0" w:color="auto"/>
        <w:bottom w:val="none" w:sz="0" w:space="0" w:color="auto"/>
        <w:right w:val="none" w:sz="0" w:space="0" w:color="auto"/>
      </w:divBdr>
    </w:div>
    <w:div w:id="1907911355">
      <w:bodyDiv w:val="1"/>
      <w:marLeft w:val="0"/>
      <w:marRight w:val="0"/>
      <w:marTop w:val="0"/>
      <w:marBottom w:val="0"/>
      <w:divBdr>
        <w:top w:val="none" w:sz="0" w:space="0" w:color="auto"/>
        <w:left w:val="none" w:sz="0" w:space="0" w:color="auto"/>
        <w:bottom w:val="none" w:sz="0" w:space="0" w:color="auto"/>
        <w:right w:val="none" w:sz="0" w:space="0" w:color="auto"/>
      </w:divBdr>
    </w:div>
    <w:div w:id="1908177500">
      <w:bodyDiv w:val="1"/>
      <w:marLeft w:val="0"/>
      <w:marRight w:val="0"/>
      <w:marTop w:val="0"/>
      <w:marBottom w:val="0"/>
      <w:divBdr>
        <w:top w:val="none" w:sz="0" w:space="0" w:color="auto"/>
        <w:left w:val="none" w:sz="0" w:space="0" w:color="auto"/>
        <w:bottom w:val="none" w:sz="0" w:space="0" w:color="auto"/>
        <w:right w:val="none" w:sz="0" w:space="0" w:color="auto"/>
      </w:divBdr>
      <w:divsChild>
        <w:div w:id="17004998">
          <w:marLeft w:val="0"/>
          <w:marRight w:val="0"/>
          <w:marTop w:val="0"/>
          <w:marBottom w:val="150"/>
          <w:divBdr>
            <w:top w:val="none" w:sz="0" w:space="0" w:color="auto"/>
            <w:left w:val="none" w:sz="0" w:space="0" w:color="auto"/>
            <w:bottom w:val="single" w:sz="12" w:space="0" w:color="DAE8F4"/>
            <w:right w:val="none" w:sz="0" w:space="0" w:color="auto"/>
          </w:divBdr>
          <w:divsChild>
            <w:div w:id="1039669863">
              <w:marLeft w:val="0"/>
              <w:marRight w:val="0"/>
              <w:marTop w:val="105"/>
              <w:marBottom w:val="0"/>
              <w:divBdr>
                <w:top w:val="none" w:sz="0" w:space="0" w:color="auto"/>
                <w:left w:val="none" w:sz="0" w:space="0" w:color="auto"/>
                <w:bottom w:val="none" w:sz="0" w:space="0" w:color="auto"/>
                <w:right w:val="none" w:sz="0" w:space="0" w:color="auto"/>
              </w:divBdr>
            </w:div>
          </w:divsChild>
        </w:div>
        <w:div w:id="927275109">
          <w:marLeft w:val="0"/>
          <w:marRight w:val="0"/>
          <w:marTop w:val="0"/>
          <w:marBottom w:val="0"/>
          <w:divBdr>
            <w:top w:val="none" w:sz="0" w:space="0" w:color="auto"/>
            <w:left w:val="none" w:sz="0" w:space="0" w:color="auto"/>
            <w:bottom w:val="none" w:sz="0" w:space="0" w:color="auto"/>
            <w:right w:val="none" w:sz="0" w:space="0" w:color="auto"/>
          </w:divBdr>
        </w:div>
      </w:divsChild>
    </w:div>
    <w:div w:id="1908225021">
      <w:bodyDiv w:val="1"/>
      <w:marLeft w:val="0"/>
      <w:marRight w:val="0"/>
      <w:marTop w:val="0"/>
      <w:marBottom w:val="0"/>
      <w:divBdr>
        <w:top w:val="none" w:sz="0" w:space="0" w:color="auto"/>
        <w:left w:val="none" w:sz="0" w:space="0" w:color="auto"/>
        <w:bottom w:val="none" w:sz="0" w:space="0" w:color="auto"/>
        <w:right w:val="none" w:sz="0" w:space="0" w:color="auto"/>
      </w:divBdr>
      <w:divsChild>
        <w:div w:id="1272519408">
          <w:marLeft w:val="0"/>
          <w:marRight w:val="0"/>
          <w:marTop w:val="0"/>
          <w:marBottom w:val="166"/>
          <w:divBdr>
            <w:top w:val="none" w:sz="0" w:space="0" w:color="auto"/>
            <w:left w:val="none" w:sz="0" w:space="0" w:color="auto"/>
            <w:bottom w:val="none" w:sz="0" w:space="0" w:color="auto"/>
            <w:right w:val="none" w:sz="0" w:space="0" w:color="auto"/>
          </w:divBdr>
        </w:div>
      </w:divsChild>
    </w:div>
    <w:div w:id="1908304159">
      <w:bodyDiv w:val="1"/>
      <w:marLeft w:val="0"/>
      <w:marRight w:val="0"/>
      <w:marTop w:val="0"/>
      <w:marBottom w:val="0"/>
      <w:divBdr>
        <w:top w:val="none" w:sz="0" w:space="0" w:color="auto"/>
        <w:left w:val="none" w:sz="0" w:space="0" w:color="auto"/>
        <w:bottom w:val="none" w:sz="0" w:space="0" w:color="auto"/>
        <w:right w:val="none" w:sz="0" w:space="0" w:color="auto"/>
      </w:divBdr>
    </w:div>
    <w:div w:id="1908877335">
      <w:bodyDiv w:val="1"/>
      <w:marLeft w:val="0"/>
      <w:marRight w:val="0"/>
      <w:marTop w:val="0"/>
      <w:marBottom w:val="0"/>
      <w:divBdr>
        <w:top w:val="none" w:sz="0" w:space="0" w:color="auto"/>
        <w:left w:val="none" w:sz="0" w:space="0" w:color="auto"/>
        <w:bottom w:val="none" w:sz="0" w:space="0" w:color="auto"/>
        <w:right w:val="none" w:sz="0" w:space="0" w:color="auto"/>
      </w:divBdr>
    </w:div>
    <w:div w:id="1909025373">
      <w:bodyDiv w:val="1"/>
      <w:marLeft w:val="0"/>
      <w:marRight w:val="0"/>
      <w:marTop w:val="0"/>
      <w:marBottom w:val="0"/>
      <w:divBdr>
        <w:top w:val="none" w:sz="0" w:space="0" w:color="auto"/>
        <w:left w:val="none" w:sz="0" w:space="0" w:color="auto"/>
        <w:bottom w:val="none" w:sz="0" w:space="0" w:color="auto"/>
        <w:right w:val="none" w:sz="0" w:space="0" w:color="auto"/>
      </w:divBdr>
    </w:div>
    <w:div w:id="1909194845">
      <w:bodyDiv w:val="1"/>
      <w:marLeft w:val="0"/>
      <w:marRight w:val="0"/>
      <w:marTop w:val="0"/>
      <w:marBottom w:val="0"/>
      <w:divBdr>
        <w:top w:val="none" w:sz="0" w:space="0" w:color="auto"/>
        <w:left w:val="none" w:sz="0" w:space="0" w:color="auto"/>
        <w:bottom w:val="none" w:sz="0" w:space="0" w:color="auto"/>
        <w:right w:val="none" w:sz="0" w:space="0" w:color="auto"/>
      </w:divBdr>
    </w:div>
    <w:div w:id="1909223063">
      <w:bodyDiv w:val="1"/>
      <w:marLeft w:val="0"/>
      <w:marRight w:val="0"/>
      <w:marTop w:val="0"/>
      <w:marBottom w:val="0"/>
      <w:divBdr>
        <w:top w:val="none" w:sz="0" w:space="0" w:color="auto"/>
        <w:left w:val="none" w:sz="0" w:space="0" w:color="auto"/>
        <w:bottom w:val="none" w:sz="0" w:space="0" w:color="auto"/>
        <w:right w:val="none" w:sz="0" w:space="0" w:color="auto"/>
      </w:divBdr>
    </w:div>
    <w:div w:id="1909267341">
      <w:bodyDiv w:val="1"/>
      <w:marLeft w:val="0"/>
      <w:marRight w:val="0"/>
      <w:marTop w:val="0"/>
      <w:marBottom w:val="0"/>
      <w:divBdr>
        <w:top w:val="none" w:sz="0" w:space="0" w:color="auto"/>
        <w:left w:val="none" w:sz="0" w:space="0" w:color="auto"/>
        <w:bottom w:val="none" w:sz="0" w:space="0" w:color="auto"/>
        <w:right w:val="none" w:sz="0" w:space="0" w:color="auto"/>
      </w:divBdr>
    </w:div>
    <w:div w:id="1909882433">
      <w:bodyDiv w:val="1"/>
      <w:marLeft w:val="0"/>
      <w:marRight w:val="0"/>
      <w:marTop w:val="0"/>
      <w:marBottom w:val="0"/>
      <w:divBdr>
        <w:top w:val="none" w:sz="0" w:space="0" w:color="auto"/>
        <w:left w:val="none" w:sz="0" w:space="0" w:color="auto"/>
        <w:bottom w:val="none" w:sz="0" w:space="0" w:color="auto"/>
        <w:right w:val="none" w:sz="0" w:space="0" w:color="auto"/>
      </w:divBdr>
    </w:div>
    <w:div w:id="1909995580">
      <w:bodyDiv w:val="1"/>
      <w:marLeft w:val="0"/>
      <w:marRight w:val="0"/>
      <w:marTop w:val="0"/>
      <w:marBottom w:val="0"/>
      <w:divBdr>
        <w:top w:val="none" w:sz="0" w:space="0" w:color="auto"/>
        <w:left w:val="none" w:sz="0" w:space="0" w:color="auto"/>
        <w:bottom w:val="none" w:sz="0" w:space="0" w:color="auto"/>
        <w:right w:val="none" w:sz="0" w:space="0" w:color="auto"/>
      </w:divBdr>
    </w:div>
    <w:div w:id="1910312423">
      <w:bodyDiv w:val="1"/>
      <w:marLeft w:val="0"/>
      <w:marRight w:val="0"/>
      <w:marTop w:val="0"/>
      <w:marBottom w:val="0"/>
      <w:divBdr>
        <w:top w:val="none" w:sz="0" w:space="0" w:color="auto"/>
        <w:left w:val="none" w:sz="0" w:space="0" w:color="auto"/>
        <w:bottom w:val="none" w:sz="0" w:space="0" w:color="auto"/>
        <w:right w:val="none" w:sz="0" w:space="0" w:color="auto"/>
      </w:divBdr>
      <w:divsChild>
        <w:div w:id="745028140">
          <w:marLeft w:val="0"/>
          <w:marRight w:val="0"/>
          <w:marTop w:val="0"/>
          <w:marBottom w:val="0"/>
          <w:divBdr>
            <w:top w:val="none" w:sz="0" w:space="0" w:color="auto"/>
            <w:left w:val="none" w:sz="0" w:space="0" w:color="auto"/>
            <w:bottom w:val="none" w:sz="0" w:space="0" w:color="auto"/>
            <w:right w:val="none" w:sz="0" w:space="0" w:color="auto"/>
          </w:divBdr>
        </w:div>
        <w:div w:id="1122267684">
          <w:marLeft w:val="0"/>
          <w:marRight w:val="0"/>
          <w:marTop w:val="0"/>
          <w:marBottom w:val="0"/>
          <w:divBdr>
            <w:top w:val="none" w:sz="0" w:space="0" w:color="auto"/>
            <w:left w:val="none" w:sz="0" w:space="0" w:color="auto"/>
            <w:bottom w:val="none" w:sz="0" w:space="0" w:color="auto"/>
            <w:right w:val="none" w:sz="0" w:space="0" w:color="auto"/>
          </w:divBdr>
        </w:div>
        <w:div w:id="1644844808">
          <w:marLeft w:val="0"/>
          <w:marRight w:val="0"/>
          <w:marTop w:val="0"/>
          <w:marBottom w:val="0"/>
          <w:divBdr>
            <w:top w:val="none" w:sz="0" w:space="0" w:color="auto"/>
            <w:left w:val="none" w:sz="0" w:space="0" w:color="auto"/>
            <w:bottom w:val="none" w:sz="0" w:space="0" w:color="auto"/>
            <w:right w:val="none" w:sz="0" w:space="0" w:color="auto"/>
          </w:divBdr>
        </w:div>
        <w:div w:id="1730954234">
          <w:marLeft w:val="0"/>
          <w:marRight w:val="0"/>
          <w:marTop w:val="0"/>
          <w:marBottom w:val="0"/>
          <w:divBdr>
            <w:top w:val="none" w:sz="0" w:space="0" w:color="auto"/>
            <w:left w:val="none" w:sz="0" w:space="0" w:color="auto"/>
            <w:bottom w:val="none" w:sz="0" w:space="0" w:color="auto"/>
            <w:right w:val="none" w:sz="0" w:space="0" w:color="auto"/>
          </w:divBdr>
        </w:div>
      </w:divsChild>
    </w:div>
    <w:div w:id="1910916152">
      <w:bodyDiv w:val="1"/>
      <w:marLeft w:val="0"/>
      <w:marRight w:val="0"/>
      <w:marTop w:val="0"/>
      <w:marBottom w:val="0"/>
      <w:divBdr>
        <w:top w:val="none" w:sz="0" w:space="0" w:color="auto"/>
        <w:left w:val="none" w:sz="0" w:space="0" w:color="auto"/>
        <w:bottom w:val="none" w:sz="0" w:space="0" w:color="auto"/>
        <w:right w:val="none" w:sz="0" w:space="0" w:color="auto"/>
      </w:divBdr>
      <w:divsChild>
        <w:div w:id="129058517">
          <w:marLeft w:val="0"/>
          <w:marRight w:val="0"/>
          <w:marTop w:val="0"/>
          <w:marBottom w:val="150"/>
          <w:divBdr>
            <w:top w:val="none" w:sz="0" w:space="0" w:color="auto"/>
            <w:left w:val="none" w:sz="0" w:space="0" w:color="auto"/>
            <w:bottom w:val="none" w:sz="0" w:space="0" w:color="auto"/>
            <w:right w:val="none" w:sz="0" w:space="0" w:color="auto"/>
          </w:divBdr>
        </w:div>
        <w:div w:id="756482233">
          <w:marLeft w:val="0"/>
          <w:marRight w:val="0"/>
          <w:marTop w:val="0"/>
          <w:marBottom w:val="0"/>
          <w:divBdr>
            <w:top w:val="none" w:sz="0" w:space="0" w:color="auto"/>
            <w:left w:val="none" w:sz="0" w:space="0" w:color="auto"/>
            <w:bottom w:val="none" w:sz="0" w:space="0" w:color="auto"/>
            <w:right w:val="none" w:sz="0" w:space="0" w:color="auto"/>
          </w:divBdr>
        </w:div>
        <w:div w:id="1688747353">
          <w:marLeft w:val="0"/>
          <w:marRight w:val="0"/>
          <w:marTop w:val="0"/>
          <w:marBottom w:val="0"/>
          <w:divBdr>
            <w:top w:val="none" w:sz="0" w:space="0" w:color="auto"/>
            <w:left w:val="none" w:sz="0" w:space="0" w:color="auto"/>
            <w:bottom w:val="none" w:sz="0" w:space="0" w:color="auto"/>
            <w:right w:val="none" w:sz="0" w:space="0" w:color="auto"/>
          </w:divBdr>
          <w:divsChild>
            <w:div w:id="7768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18">
      <w:bodyDiv w:val="1"/>
      <w:marLeft w:val="0"/>
      <w:marRight w:val="0"/>
      <w:marTop w:val="0"/>
      <w:marBottom w:val="0"/>
      <w:divBdr>
        <w:top w:val="none" w:sz="0" w:space="0" w:color="auto"/>
        <w:left w:val="none" w:sz="0" w:space="0" w:color="auto"/>
        <w:bottom w:val="none" w:sz="0" w:space="0" w:color="auto"/>
        <w:right w:val="none" w:sz="0" w:space="0" w:color="auto"/>
      </w:divBdr>
    </w:div>
    <w:div w:id="1911036029">
      <w:bodyDiv w:val="1"/>
      <w:marLeft w:val="0"/>
      <w:marRight w:val="0"/>
      <w:marTop w:val="0"/>
      <w:marBottom w:val="0"/>
      <w:divBdr>
        <w:top w:val="none" w:sz="0" w:space="0" w:color="auto"/>
        <w:left w:val="none" w:sz="0" w:space="0" w:color="auto"/>
        <w:bottom w:val="none" w:sz="0" w:space="0" w:color="auto"/>
        <w:right w:val="none" w:sz="0" w:space="0" w:color="auto"/>
      </w:divBdr>
    </w:div>
    <w:div w:id="1911117816">
      <w:bodyDiv w:val="1"/>
      <w:marLeft w:val="0"/>
      <w:marRight w:val="0"/>
      <w:marTop w:val="0"/>
      <w:marBottom w:val="0"/>
      <w:divBdr>
        <w:top w:val="none" w:sz="0" w:space="0" w:color="auto"/>
        <w:left w:val="none" w:sz="0" w:space="0" w:color="auto"/>
        <w:bottom w:val="none" w:sz="0" w:space="0" w:color="auto"/>
        <w:right w:val="none" w:sz="0" w:space="0" w:color="auto"/>
      </w:divBdr>
    </w:div>
    <w:div w:id="1911579651">
      <w:bodyDiv w:val="1"/>
      <w:marLeft w:val="0"/>
      <w:marRight w:val="0"/>
      <w:marTop w:val="0"/>
      <w:marBottom w:val="0"/>
      <w:divBdr>
        <w:top w:val="none" w:sz="0" w:space="0" w:color="auto"/>
        <w:left w:val="none" w:sz="0" w:space="0" w:color="auto"/>
        <w:bottom w:val="none" w:sz="0" w:space="0" w:color="auto"/>
        <w:right w:val="none" w:sz="0" w:space="0" w:color="auto"/>
      </w:divBdr>
    </w:div>
    <w:div w:id="1912039585">
      <w:bodyDiv w:val="1"/>
      <w:marLeft w:val="0"/>
      <w:marRight w:val="0"/>
      <w:marTop w:val="0"/>
      <w:marBottom w:val="0"/>
      <w:divBdr>
        <w:top w:val="none" w:sz="0" w:space="0" w:color="auto"/>
        <w:left w:val="none" w:sz="0" w:space="0" w:color="auto"/>
        <w:bottom w:val="none" w:sz="0" w:space="0" w:color="auto"/>
        <w:right w:val="none" w:sz="0" w:space="0" w:color="auto"/>
      </w:divBdr>
    </w:div>
    <w:div w:id="1912150924">
      <w:bodyDiv w:val="1"/>
      <w:marLeft w:val="0"/>
      <w:marRight w:val="0"/>
      <w:marTop w:val="0"/>
      <w:marBottom w:val="0"/>
      <w:divBdr>
        <w:top w:val="none" w:sz="0" w:space="0" w:color="auto"/>
        <w:left w:val="none" w:sz="0" w:space="0" w:color="auto"/>
        <w:bottom w:val="none" w:sz="0" w:space="0" w:color="auto"/>
        <w:right w:val="none" w:sz="0" w:space="0" w:color="auto"/>
      </w:divBdr>
    </w:div>
    <w:div w:id="1913158471">
      <w:bodyDiv w:val="1"/>
      <w:marLeft w:val="0"/>
      <w:marRight w:val="0"/>
      <w:marTop w:val="0"/>
      <w:marBottom w:val="0"/>
      <w:divBdr>
        <w:top w:val="none" w:sz="0" w:space="0" w:color="auto"/>
        <w:left w:val="none" w:sz="0" w:space="0" w:color="auto"/>
        <w:bottom w:val="none" w:sz="0" w:space="0" w:color="auto"/>
        <w:right w:val="none" w:sz="0" w:space="0" w:color="auto"/>
      </w:divBdr>
    </w:div>
    <w:div w:id="1914512607">
      <w:bodyDiv w:val="1"/>
      <w:marLeft w:val="0"/>
      <w:marRight w:val="0"/>
      <w:marTop w:val="0"/>
      <w:marBottom w:val="0"/>
      <w:divBdr>
        <w:top w:val="none" w:sz="0" w:space="0" w:color="auto"/>
        <w:left w:val="none" w:sz="0" w:space="0" w:color="auto"/>
        <w:bottom w:val="none" w:sz="0" w:space="0" w:color="auto"/>
        <w:right w:val="none" w:sz="0" w:space="0" w:color="auto"/>
      </w:divBdr>
    </w:div>
    <w:div w:id="1914655086">
      <w:bodyDiv w:val="1"/>
      <w:marLeft w:val="0"/>
      <w:marRight w:val="0"/>
      <w:marTop w:val="0"/>
      <w:marBottom w:val="0"/>
      <w:divBdr>
        <w:top w:val="none" w:sz="0" w:space="0" w:color="auto"/>
        <w:left w:val="none" w:sz="0" w:space="0" w:color="auto"/>
        <w:bottom w:val="none" w:sz="0" w:space="0" w:color="auto"/>
        <w:right w:val="none" w:sz="0" w:space="0" w:color="auto"/>
      </w:divBdr>
      <w:divsChild>
        <w:div w:id="301273715">
          <w:marLeft w:val="0"/>
          <w:marRight w:val="0"/>
          <w:marTop w:val="0"/>
          <w:marBottom w:val="0"/>
          <w:divBdr>
            <w:top w:val="none" w:sz="0" w:space="0" w:color="auto"/>
            <w:left w:val="none" w:sz="0" w:space="0" w:color="auto"/>
            <w:bottom w:val="none" w:sz="0" w:space="0" w:color="auto"/>
            <w:right w:val="none" w:sz="0" w:space="0" w:color="auto"/>
          </w:divBdr>
        </w:div>
        <w:div w:id="1161315099">
          <w:marLeft w:val="0"/>
          <w:marRight w:val="0"/>
          <w:marTop w:val="0"/>
          <w:marBottom w:val="0"/>
          <w:divBdr>
            <w:top w:val="none" w:sz="0" w:space="0" w:color="auto"/>
            <w:left w:val="none" w:sz="0" w:space="0" w:color="auto"/>
            <w:bottom w:val="none" w:sz="0" w:space="0" w:color="auto"/>
            <w:right w:val="none" w:sz="0" w:space="0" w:color="auto"/>
          </w:divBdr>
          <w:divsChild>
            <w:div w:id="1197738176">
              <w:marLeft w:val="0"/>
              <w:marRight w:val="0"/>
              <w:marTop w:val="0"/>
              <w:marBottom w:val="0"/>
              <w:divBdr>
                <w:top w:val="none" w:sz="0" w:space="0" w:color="auto"/>
                <w:left w:val="none" w:sz="0" w:space="0" w:color="auto"/>
                <w:bottom w:val="none" w:sz="0" w:space="0" w:color="auto"/>
                <w:right w:val="none" w:sz="0" w:space="0" w:color="auto"/>
              </w:divBdr>
            </w:div>
            <w:div w:id="1483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3440">
      <w:bodyDiv w:val="1"/>
      <w:marLeft w:val="0"/>
      <w:marRight w:val="0"/>
      <w:marTop w:val="0"/>
      <w:marBottom w:val="0"/>
      <w:divBdr>
        <w:top w:val="none" w:sz="0" w:space="0" w:color="auto"/>
        <w:left w:val="none" w:sz="0" w:space="0" w:color="auto"/>
        <w:bottom w:val="none" w:sz="0" w:space="0" w:color="auto"/>
        <w:right w:val="none" w:sz="0" w:space="0" w:color="auto"/>
      </w:divBdr>
    </w:div>
    <w:div w:id="1914850818">
      <w:bodyDiv w:val="1"/>
      <w:marLeft w:val="0"/>
      <w:marRight w:val="0"/>
      <w:marTop w:val="0"/>
      <w:marBottom w:val="0"/>
      <w:divBdr>
        <w:top w:val="none" w:sz="0" w:space="0" w:color="auto"/>
        <w:left w:val="none" w:sz="0" w:space="0" w:color="auto"/>
        <w:bottom w:val="none" w:sz="0" w:space="0" w:color="auto"/>
        <w:right w:val="none" w:sz="0" w:space="0" w:color="auto"/>
      </w:divBdr>
    </w:div>
    <w:div w:id="1914855549">
      <w:bodyDiv w:val="1"/>
      <w:marLeft w:val="0"/>
      <w:marRight w:val="0"/>
      <w:marTop w:val="0"/>
      <w:marBottom w:val="0"/>
      <w:divBdr>
        <w:top w:val="none" w:sz="0" w:space="0" w:color="auto"/>
        <w:left w:val="none" w:sz="0" w:space="0" w:color="auto"/>
        <w:bottom w:val="none" w:sz="0" w:space="0" w:color="auto"/>
        <w:right w:val="none" w:sz="0" w:space="0" w:color="auto"/>
      </w:divBdr>
    </w:div>
    <w:div w:id="1914971927">
      <w:bodyDiv w:val="1"/>
      <w:marLeft w:val="0"/>
      <w:marRight w:val="0"/>
      <w:marTop w:val="0"/>
      <w:marBottom w:val="0"/>
      <w:divBdr>
        <w:top w:val="none" w:sz="0" w:space="0" w:color="auto"/>
        <w:left w:val="none" w:sz="0" w:space="0" w:color="auto"/>
        <w:bottom w:val="none" w:sz="0" w:space="0" w:color="auto"/>
        <w:right w:val="none" w:sz="0" w:space="0" w:color="auto"/>
      </w:divBdr>
      <w:divsChild>
        <w:div w:id="2019304510">
          <w:marLeft w:val="0"/>
          <w:marRight w:val="0"/>
          <w:marTop w:val="0"/>
          <w:marBottom w:val="0"/>
          <w:divBdr>
            <w:top w:val="none" w:sz="0" w:space="0" w:color="auto"/>
            <w:left w:val="none" w:sz="0" w:space="0" w:color="auto"/>
            <w:bottom w:val="none" w:sz="0" w:space="0" w:color="auto"/>
            <w:right w:val="none" w:sz="0" w:space="0" w:color="auto"/>
          </w:divBdr>
        </w:div>
      </w:divsChild>
    </w:div>
    <w:div w:id="1915814005">
      <w:bodyDiv w:val="1"/>
      <w:marLeft w:val="0"/>
      <w:marRight w:val="0"/>
      <w:marTop w:val="0"/>
      <w:marBottom w:val="0"/>
      <w:divBdr>
        <w:top w:val="none" w:sz="0" w:space="0" w:color="auto"/>
        <w:left w:val="none" w:sz="0" w:space="0" w:color="auto"/>
        <w:bottom w:val="none" w:sz="0" w:space="0" w:color="auto"/>
        <w:right w:val="none" w:sz="0" w:space="0" w:color="auto"/>
      </w:divBdr>
    </w:div>
    <w:div w:id="1915818143">
      <w:bodyDiv w:val="1"/>
      <w:marLeft w:val="0"/>
      <w:marRight w:val="0"/>
      <w:marTop w:val="0"/>
      <w:marBottom w:val="0"/>
      <w:divBdr>
        <w:top w:val="none" w:sz="0" w:space="0" w:color="auto"/>
        <w:left w:val="none" w:sz="0" w:space="0" w:color="auto"/>
        <w:bottom w:val="none" w:sz="0" w:space="0" w:color="auto"/>
        <w:right w:val="none" w:sz="0" w:space="0" w:color="auto"/>
      </w:divBdr>
    </w:div>
    <w:div w:id="1915966024">
      <w:bodyDiv w:val="1"/>
      <w:marLeft w:val="0"/>
      <w:marRight w:val="0"/>
      <w:marTop w:val="0"/>
      <w:marBottom w:val="0"/>
      <w:divBdr>
        <w:top w:val="none" w:sz="0" w:space="0" w:color="auto"/>
        <w:left w:val="none" w:sz="0" w:space="0" w:color="auto"/>
        <w:bottom w:val="none" w:sz="0" w:space="0" w:color="auto"/>
        <w:right w:val="none" w:sz="0" w:space="0" w:color="auto"/>
      </w:divBdr>
    </w:div>
    <w:div w:id="1915968943">
      <w:bodyDiv w:val="1"/>
      <w:marLeft w:val="0"/>
      <w:marRight w:val="0"/>
      <w:marTop w:val="0"/>
      <w:marBottom w:val="0"/>
      <w:divBdr>
        <w:top w:val="none" w:sz="0" w:space="0" w:color="auto"/>
        <w:left w:val="none" w:sz="0" w:space="0" w:color="auto"/>
        <w:bottom w:val="none" w:sz="0" w:space="0" w:color="auto"/>
        <w:right w:val="none" w:sz="0" w:space="0" w:color="auto"/>
      </w:divBdr>
      <w:divsChild>
        <w:div w:id="49153311">
          <w:marLeft w:val="0"/>
          <w:marRight w:val="0"/>
          <w:marTop w:val="0"/>
          <w:marBottom w:val="150"/>
          <w:divBdr>
            <w:top w:val="none" w:sz="0" w:space="0" w:color="auto"/>
            <w:left w:val="none" w:sz="0" w:space="0" w:color="auto"/>
            <w:bottom w:val="none" w:sz="0" w:space="0" w:color="auto"/>
            <w:right w:val="none" w:sz="0" w:space="0" w:color="auto"/>
          </w:divBdr>
        </w:div>
      </w:divsChild>
    </w:div>
    <w:div w:id="1916090277">
      <w:bodyDiv w:val="1"/>
      <w:marLeft w:val="0"/>
      <w:marRight w:val="0"/>
      <w:marTop w:val="0"/>
      <w:marBottom w:val="0"/>
      <w:divBdr>
        <w:top w:val="none" w:sz="0" w:space="0" w:color="auto"/>
        <w:left w:val="none" w:sz="0" w:space="0" w:color="auto"/>
        <w:bottom w:val="none" w:sz="0" w:space="0" w:color="auto"/>
        <w:right w:val="none" w:sz="0" w:space="0" w:color="auto"/>
      </w:divBdr>
    </w:div>
    <w:div w:id="1916548371">
      <w:bodyDiv w:val="1"/>
      <w:marLeft w:val="0"/>
      <w:marRight w:val="0"/>
      <w:marTop w:val="0"/>
      <w:marBottom w:val="0"/>
      <w:divBdr>
        <w:top w:val="none" w:sz="0" w:space="0" w:color="auto"/>
        <w:left w:val="none" w:sz="0" w:space="0" w:color="auto"/>
        <w:bottom w:val="none" w:sz="0" w:space="0" w:color="auto"/>
        <w:right w:val="none" w:sz="0" w:space="0" w:color="auto"/>
      </w:divBdr>
    </w:div>
    <w:div w:id="1916817107">
      <w:bodyDiv w:val="1"/>
      <w:marLeft w:val="0"/>
      <w:marRight w:val="0"/>
      <w:marTop w:val="0"/>
      <w:marBottom w:val="0"/>
      <w:divBdr>
        <w:top w:val="none" w:sz="0" w:space="0" w:color="auto"/>
        <w:left w:val="none" w:sz="0" w:space="0" w:color="auto"/>
        <w:bottom w:val="none" w:sz="0" w:space="0" w:color="auto"/>
        <w:right w:val="none" w:sz="0" w:space="0" w:color="auto"/>
      </w:divBdr>
    </w:div>
    <w:div w:id="1917325796">
      <w:bodyDiv w:val="1"/>
      <w:marLeft w:val="0"/>
      <w:marRight w:val="0"/>
      <w:marTop w:val="0"/>
      <w:marBottom w:val="0"/>
      <w:divBdr>
        <w:top w:val="none" w:sz="0" w:space="0" w:color="auto"/>
        <w:left w:val="none" w:sz="0" w:space="0" w:color="auto"/>
        <w:bottom w:val="none" w:sz="0" w:space="0" w:color="auto"/>
        <w:right w:val="none" w:sz="0" w:space="0" w:color="auto"/>
      </w:divBdr>
    </w:div>
    <w:div w:id="1918439539">
      <w:bodyDiv w:val="1"/>
      <w:marLeft w:val="0"/>
      <w:marRight w:val="0"/>
      <w:marTop w:val="0"/>
      <w:marBottom w:val="0"/>
      <w:divBdr>
        <w:top w:val="none" w:sz="0" w:space="0" w:color="auto"/>
        <w:left w:val="none" w:sz="0" w:space="0" w:color="auto"/>
        <w:bottom w:val="none" w:sz="0" w:space="0" w:color="auto"/>
        <w:right w:val="none" w:sz="0" w:space="0" w:color="auto"/>
      </w:divBdr>
    </w:div>
    <w:div w:id="1919248305">
      <w:bodyDiv w:val="1"/>
      <w:marLeft w:val="0"/>
      <w:marRight w:val="0"/>
      <w:marTop w:val="0"/>
      <w:marBottom w:val="0"/>
      <w:divBdr>
        <w:top w:val="none" w:sz="0" w:space="0" w:color="auto"/>
        <w:left w:val="none" w:sz="0" w:space="0" w:color="auto"/>
        <w:bottom w:val="none" w:sz="0" w:space="0" w:color="auto"/>
        <w:right w:val="none" w:sz="0" w:space="0" w:color="auto"/>
      </w:divBdr>
    </w:div>
    <w:div w:id="1919635656">
      <w:bodyDiv w:val="1"/>
      <w:marLeft w:val="0"/>
      <w:marRight w:val="0"/>
      <w:marTop w:val="0"/>
      <w:marBottom w:val="0"/>
      <w:divBdr>
        <w:top w:val="none" w:sz="0" w:space="0" w:color="auto"/>
        <w:left w:val="none" w:sz="0" w:space="0" w:color="auto"/>
        <w:bottom w:val="none" w:sz="0" w:space="0" w:color="auto"/>
        <w:right w:val="none" w:sz="0" w:space="0" w:color="auto"/>
      </w:divBdr>
    </w:div>
    <w:div w:id="1921214734">
      <w:bodyDiv w:val="1"/>
      <w:marLeft w:val="0"/>
      <w:marRight w:val="0"/>
      <w:marTop w:val="0"/>
      <w:marBottom w:val="0"/>
      <w:divBdr>
        <w:top w:val="none" w:sz="0" w:space="0" w:color="auto"/>
        <w:left w:val="none" w:sz="0" w:space="0" w:color="auto"/>
        <w:bottom w:val="none" w:sz="0" w:space="0" w:color="auto"/>
        <w:right w:val="none" w:sz="0" w:space="0" w:color="auto"/>
      </w:divBdr>
    </w:div>
    <w:div w:id="1921525506">
      <w:bodyDiv w:val="1"/>
      <w:marLeft w:val="0"/>
      <w:marRight w:val="0"/>
      <w:marTop w:val="0"/>
      <w:marBottom w:val="0"/>
      <w:divBdr>
        <w:top w:val="none" w:sz="0" w:space="0" w:color="auto"/>
        <w:left w:val="none" w:sz="0" w:space="0" w:color="auto"/>
        <w:bottom w:val="none" w:sz="0" w:space="0" w:color="auto"/>
        <w:right w:val="none" w:sz="0" w:space="0" w:color="auto"/>
      </w:divBdr>
      <w:divsChild>
        <w:div w:id="23791864">
          <w:marLeft w:val="0"/>
          <w:marRight w:val="0"/>
          <w:marTop w:val="0"/>
          <w:marBottom w:val="0"/>
          <w:divBdr>
            <w:top w:val="none" w:sz="0" w:space="0" w:color="auto"/>
            <w:left w:val="none" w:sz="0" w:space="0" w:color="auto"/>
            <w:bottom w:val="none" w:sz="0" w:space="0" w:color="auto"/>
            <w:right w:val="none" w:sz="0" w:space="0" w:color="auto"/>
          </w:divBdr>
          <w:divsChild>
            <w:div w:id="1510100891">
              <w:marLeft w:val="0"/>
              <w:marRight w:val="0"/>
              <w:marTop w:val="0"/>
              <w:marBottom w:val="0"/>
              <w:divBdr>
                <w:top w:val="none" w:sz="0" w:space="0" w:color="auto"/>
                <w:left w:val="none" w:sz="0" w:space="0" w:color="auto"/>
                <w:bottom w:val="none" w:sz="0" w:space="0" w:color="auto"/>
                <w:right w:val="none" w:sz="0" w:space="0" w:color="auto"/>
              </w:divBdr>
            </w:div>
          </w:divsChild>
        </w:div>
        <w:div w:id="104545520">
          <w:marLeft w:val="0"/>
          <w:marRight w:val="0"/>
          <w:marTop w:val="0"/>
          <w:marBottom w:val="0"/>
          <w:divBdr>
            <w:top w:val="none" w:sz="0" w:space="0" w:color="auto"/>
            <w:left w:val="none" w:sz="0" w:space="0" w:color="auto"/>
            <w:bottom w:val="none" w:sz="0" w:space="0" w:color="auto"/>
            <w:right w:val="none" w:sz="0" w:space="0" w:color="auto"/>
          </w:divBdr>
        </w:div>
        <w:div w:id="416050663">
          <w:marLeft w:val="0"/>
          <w:marRight w:val="0"/>
          <w:marTop w:val="0"/>
          <w:marBottom w:val="150"/>
          <w:divBdr>
            <w:top w:val="none" w:sz="0" w:space="0" w:color="auto"/>
            <w:left w:val="none" w:sz="0" w:space="0" w:color="auto"/>
            <w:bottom w:val="none" w:sz="0" w:space="0" w:color="auto"/>
            <w:right w:val="none" w:sz="0" w:space="0" w:color="auto"/>
          </w:divBdr>
        </w:div>
      </w:divsChild>
    </w:div>
    <w:div w:id="1922369527">
      <w:bodyDiv w:val="1"/>
      <w:marLeft w:val="0"/>
      <w:marRight w:val="0"/>
      <w:marTop w:val="0"/>
      <w:marBottom w:val="0"/>
      <w:divBdr>
        <w:top w:val="none" w:sz="0" w:space="0" w:color="auto"/>
        <w:left w:val="none" w:sz="0" w:space="0" w:color="auto"/>
        <w:bottom w:val="none" w:sz="0" w:space="0" w:color="auto"/>
        <w:right w:val="none" w:sz="0" w:space="0" w:color="auto"/>
      </w:divBdr>
    </w:div>
    <w:div w:id="1923100086">
      <w:bodyDiv w:val="1"/>
      <w:marLeft w:val="0"/>
      <w:marRight w:val="0"/>
      <w:marTop w:val="0"/>
      <w:marBottom w:val="0"/>
      <w:divBdr>
        <w:top w:val="none" w:sz="0" w:space="0" w:color="auto"/>
        <w:left w:val="none" w:sz="0" w:space="0" w:color="auto"/>
        <w:bottom w:val="none" w:sz="0" w:space="0" w:color="auto"/>
        <w:right w:val="none" w:sz="0" w:space="0" w:color="auto"/>
      </w:divBdr>
      <w:divsChild>
        <w:div w:id="930747139">
          <w:marLeft w:val="0"/>
          <w:marRight w:val="0"/>
          <w:marTop w:val="0"/>
          <w:marBottom w:val="150"/>
          <w:divBdr>
            <w:top w:val="none" w:sz="0" w:space="0" w:color="auto"/>
            <w:left w:val="none" w:sz="0" w:space="0" w:color="auto"/>
            <w:bottom w:val="none" w:sz="0" w:space="0" w:color="auto"/>
            <w:right w:val="none" w:sz="0" w:space="0" w:color="auto"/>
          </w:divBdr>
        </w:div>
      </w:divsChild>
    </w:div>
    <w:div w:id="1923948889">
      <w:bodyDiv w:val="1"/>
      <w:marLeft w:val="0"/>
      <w:marRight w:val="0"/>
      <w:marTop w:val="0"/>
      <w:marBottom w:val="0"/>
      <w:divBdr>
        <w:top w:val="none" w:sz="0" w:space="0" w:color="auto"/>
        <w:left w:val="none" w:sz="0" w:space="0" w:color="auto"/>
        <w:bottom w:val="none" w:sz="0" w:space="0" w:color="auto"/>
        <w:right w:val="none" w:sz="0" w:space="0" w:color="auto"/>
      </w:divBdr>
    </w:div>
    <w:div w:id="1924024231">
      <w:bodyDiv w:val="1"/>
      <w:marLeft w:val="0"/>
      <w:marRight w:val="0"/>
      <w:marTop w:val="0"/>
      <w:marBottom w:val="0"/>
      <w:divBdr>
        <w:top w:val="none" w:sz="0" w:space="0" w:color="auto"/>
        <w:left w:val="none" w:sz="0" w:space="0" w:color="auto"/>
        <w:bottom w:val="none" w:sz="0" w:space="0" w:color="auto"/>
        <w:right w:val="none" w:sz="0" w:space="0" w:color="auto"/>
      </w:divBdr>
      <w:divsChild>
        <w:div w:id="121464113">
          <w:marLeft w:val="0"/>
          <w:marRight w:val="0"/>
          <w:marTop w:val="0"/>
          <w:marBottom w:val="0"/>
          <w:divBdr>
            <w:top w:val="none" w:sz="0" w:space="0" w:color="auto"/>
            <w:left w:val="none" w:sz="0" w:space="0" w:color="auto"/>
            <w:bottom w:val="none" w:sz="0" w:space="0" w:color="auto"/>
            <w:right w:val="none" w:sz="0" w:space="0" w:color="auto"/>
          </w:divBdr>
          <w:divsChild>
            <w:div w:id="1880776811">
              <w:marLeft w:val="0"/>
              <w:marRight w:val="0"/>
              <w:marTop w:val="0"/>
              <w:marBottom w:val="0"/>
              <w:divBdr>
                <w:top w:val="none" w:sz="0" w:space="0" w:color="auto"/>
                <w:left w:val="none" w:sz="0" w:space="0" w:color="auto"/>
                <w:bottom w:val="none" w:sz="0" w:space="0" w:color="auto"/>
                <w:right w:val="none" w:sz="0" w:space="0" w:color="auto"/>
              </w:divBdr>
            </w:div>
          </w:divsChild>
        </w:div>
        <w:div w:id="780994467">
          <w:marLeft w:val="0"/>
          <w:marRight w:val="0"/>
          <w:marTop w:val="0"/>
          <w:marBottom w:val="150"/>
          <w:divBdr>
            <w:top w:val="none" w:sz="0" w:space="0" w:color="auto"/>
            <w:left w:val="none" w:sz="0" w:space="0" w:color="auto"/>
            <w:bottom w:val="none" w:sz="0" w:space="0" w:color="auto"/>
            <w:right w:val="none" w:sz="0" w:space="0" w:color="auto"/>
          </w:divBdr>
        </w:div>
        <w:div w:id="1171602125">
          <w:marLeft w:val="0"/>
          <w:marRight w:val="0"/>
          <w:marTop w:val="0"/>
          <w:marBottom w:val="0"/>
          <w:divBdr>
            <w:top w:val="none" w:sz="0" w:space="0" w:color="auto"/>
            <w:left w:val="none" w:sz="0" w:space="0" w:color="auto"/>
            <w:bottom w:val="none" w:sz="0" w:space="0" w:color="auto"/>
            <w:right w:val="none" w:sz="0" w:space="0" w:color="auto"/>
          </w:divBdr>
        </w:div>
      </w:divsChild>
    </w:div>
    <w:div w:id="1926497448">
      <w:bodyDiv w:val="1"/>
      <w:marLeft w:val="0"/>
      <w:marRight w:val="0"/>
      <w:marTop w:val="0"/>
      <w:marBottom w:val="0"/>
      <w:divBdr>
        <w:top w:val="none" w:sz="0" w:space="0" w:color="auto"/>
        <w:left w:val="none" w:sz="0" w:space="0" w:color="auto"/>
        <w:bottom w:val="none" w:sz="0" w:space="0" w:color="auto"/>
        <w:right w:val="none" w:sz="0" w:space="0" w:color="auto"/>
      </w:divBdr>
    </w:div>
    <w:div w:id="1927568487">
      <w:bodyDiv w:val="1"/>
      <w:marLeft w:val="0"/>
      <w:marRight w:val="0"/>
      <w:marTop w:val="0"/>
      <w:marBottom w:val="0"/>
      <w:divBdr>
        <w:top w:val="none" w:sz="0" w:space="0" w:color="auto"/>
        <w:left w:val="none" w:sz="0" w:space="0" w:color="auto"/>
        <w:bottom w:val="none" w:sz="0" w:space="0" w:color="auto"/>
        <w:right w:val="none" w:sz="0" w:space="0" w:color="auto"/>
      </w:divBdr>
    </w:div>
    <w:div w:id="1927760403">
      <w:bodyDiv w:val="1"/>
      <w:marLeft w:val="0"/>
      <w:marRight w:val="0"/>
      <w:marTop w:val="0"/>
      <w:marBottom w:val="0"/>
      <w:divBdr>
        <w:top w:val="none" w:sz="0" w:space="0" w:color="auto"/>
        <w:left w:val="none" w:sz="0" w:space="0" w:color="auto"/>
        <w:bottom w:val="none" w:sz="0" w:space="0" w:color="auto"/>
        <w:right w:val="none" w:sz="0" w:space="0" w:color="auto"/>
      </w:divBdr>
    </w:div>
    <w:div w:id="1927769006">
      <w:bodyDiv w:val="1"/>
      <w:marLeft w:val="0"/>
      <w:marRight w:val="0"/>
      <w:marTop w:val="0"/>
      <w:marBottom w:val="0"/>
      <w:divBdr>
        <w:top w:val="none" w:sz="0" w:space="0" w:color="auto"/>
        <w:left w:val="none" w:sz="0" w:space="0" w:color="auto"/>
        <w:bottom w:val="none" w:sz="0" w:space="0" w:color="auto"/>
        <w:right w:val="none" w:sz="0" w:space="0" w:color="auto"/>
      </w:divBdr>
      <w:divsChild>
        <w:div w:id="11877293">
          <w:marLeft w:val="-225"/>
          <w:marRight w:val="-225"/>
          <w:marTop w:val="0"/>
          <w:marBottom w:val="0"/>
          <w:divBdr>
            <w:top w:val="none" w:sz="0" w:space="0" w:color="auto"/>
            <w:left w:val="none" w:sz="0" w:space="0" w:color="auto"/>
            <w:bottom w:val="none" w:sz="0" w:space="0" w:color="auto"/>
            <w:right w:val="none" w:sz="0" w:space="0" w:color="auto"/>
          </w:divBdr>
          <w:divsChild>
            <w:div w:id="1577208417">
              <w:marLeft w:val="0"/>
              <w:marRight w:val="0"/>
              <w:marTop w:val="0"/>
              <w:marBottom w:val="0"/>
              <w:divBdr>
                <w:top w:val="none" w:sz="0" w:space="0" w:color="auto"/>
                <w:left w:val="none" w:sz="0" w:space="0" w:color="auto"/>
                <w:bottom w:val="none" w:sz="0" w:space="0" w:color="auto"/>
                <w:right w:val="none" w:sz="0" w:space="0" w:color="auto"/>
              </w:divBdr>
              <w:divsChild>
                <w:div w:id="1671986948">
                  <w:marLeft w:val="0"/>
                  <w:marRight w:val="0"/>
                  <w:marTop w:val="0"/>
                  <w:marBottom w:val="0"/>
                  <w:divBdr>
                    <w:top w:val="none" w:sz="0" w:space="0" w:color="auto"/>
                    <w:left w:val="none" w:sz="0" w:space="0" w:color="auto"/>
                    <w:bottom w:val="none" w:sz="0" w:space="0" w:color="auto"/>
                    <w:right w:val="none" w:sz="0" w:space="0" w:color="auto"/>
                  </w:divBdr>
                  <w:divsChild>
                    <w:div w:id="20061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870">
          <w:marLeft w:val="0"/>
          <w:marRight w:val="0"/>
          <w:marTop w:val="150"/>
          <w:marBottom w:val="150"/>
          <w:divBdr>
            <w:top w:val="single" w:sz="6" w:space="8" w:color="EEEEEE"/>
            <w:left w:val="none" w:sz="0" w:space="0" w:color="auto"/>
            <w:bottom w:val="single" w:sz="6" w:space="8" w:color="EEEEEE"/>
            <w:right w:val="none" w:sz="0" w:space="0" w:color="auto"/>
          </w:divBdr>
        </w:div>
        <w:div w:id="1586768739">
          <w:marLeft w:val="0"/>
          <w:marRight w:val="0"/>
          <w:marTop w:val="0"/>
          <w:marBottom w:val="225"/>
          <w:divBdr>
            <w:top w:val="none" w:sz="0" w:space="0" w:color="auto"/>
            <w:left w:val="none" w:sz="0" w:space="0" w:color="auto"/>
            <w:bottom w:val="none" w:sz="0" w:space="0" w:color="auto"/>
            <w:right w:val="none" w:sz="0" w:space="0" w:color="auto"/>
          </w:divBdr>
        </w:div>
      </w:divsChild>
    </w:div>
    <w:div w:id="1927957407">
      <w:bodyDiv w:val="1"/>
      <w:marLeft w:val="0"/>
      <w:marRight w:val="0"/>
      <w:marTop w:val="0"/>
      <w:marBottom w:val="0"/>
      <w:divBdr>
        <w:top w:val="none" w:sz="0" w:space="0" w:color="auto"/>
        <w:left w:val="none" w:sz="0" w:space="0" w:color="auto"/>
        <w:bottom w:val="none" w:sz="0" w:space="0" w:color="auto"/>
        <w:right w:val="none" w:sz="0" w:space="0" w:color="auto"/>
      </w:divBdr>
      <w:divsChild>
        <w:div w:id="688994151">
          <w:marLeft w:val="0"/>
          <w:marRight w:val="0"/>
          <w:marTop w:val="0"/>
          <w:marBottom w:val="0"/>
          <w:divBdr>
            <w:top w:val="none" w:sz="0" w:space="0" w:color="auto"/>
            <w:left w:val="none" w:sz="0" w:space="0" w:color="auto"/>
            <w:bottom w:val="none" w:sz="0" w:space="0" w:color="auto"/>
            <w:right w:val="none" w:sz="0" w:space="0" w:color="auto"/>
          </w:divBdr>
          <w:divsChild>
            <w:div w:id="1639260984">
              <w:marLeft w:val="0"/>
              <w:marRight w:val="0"/>
              <w:marTop w:val="0"/>
              <w:marBottom w:val="0"/>
              <w:divBdr>
                <w:top w:val="none" w:sz="0" w:space="0" w:color="auto"/>
                <w:left w:val="none" w:sz="0" w:space="0" w:color="auto"/>
                <w:bottom w:val="none" w:sz="0" w:space="0" w:color="auto"/>
                <w:right w:val="none" w:sz="0" w:space="0" w:color="auto"/>
              </w:divBdr>
              <w:divsChild>
                <w:div w:id="717700250">
                  <w:marLeft w:val="30"/>
                  <w:marRight w:val="180"/>
                  <w:marTop w:val="30"/>
                  <w:marBottom w:val="30"/>
                  <w:divBdr>
                    <w:top w:val="single" w:sz="6" w:space="2" w:color="CCCCCC"/>
                    <w:left w:val="single" w:sz="6" w:space="2" w:color="CCCCCC"/>
                    <w:bottom w:val="single" w:sz="6" w:space="2" w:color="CCCCCC"/>
                    <w:right w:val="single" w:sz="6" w:space="2" w:color="CCCCCC"/>
                  </w:divBdr>
                  <w:divsChild>
                    <w:div w:id="846140689">
                      <w:marLeft w:val="0"/>
                      <w:marRight w:val="0"/>
                      <w:marTop w:val="0"/>
                      <w:marBottom w:val="90"/>
                      <w:divBdr>
                        <w:top w:val="none" w:sz="0" w:space="0" w:color="auto"/>
                        <w:left w:val="none" w:sz="0" w:space="0" w:color="auto"/>
                        <w:bottom w:val="none" w:sz="0" w:space="0" w:color="auto"/>
                        <w:right w:val="none" w:sz="0" w:space="0" w:color="auto"/>
                      </w:divBdr>
                      <w:divsChild>
                        <w:div w:id="414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279">
      <w:bodyDiv w:val="1"/>
      <w:marLeft w:val="0"/>
      <w:marRight w:val="0"/>
      <w:marTop w:val="0"/>
      <w:marBottom w:val="0"/>
      <w:divBdr>
        <w:top w:val="none" w:sz="0" w:space="0" w:color="auto"/>
        <w:left w:val="none" w:sz="0" w:space="0" w:color="auto"/>
        <w:bottom w:val="none" w:sz="0" w:space="0" w:color="auto"/>
        <w:right w:val="none" w:sz="0" w:space="0" w:color="auto"/>
      </w:divBdr>
    </w:div>
    <w:div w:id="1929649980">
      <w:bodyDiv w:val="1"/>
      <w:marLeft w:val="0"/>
      <w:marRight w:val="0"/>
      <w:marTop w:val="0"/>
      <w:marBottom w:val="0"/>
      <w:divBdr>
        <w:top w:val="none" w:sz="0" w:space="0" w:color="auto"/>
        <w:left w:val="none" w:sz="0" w:space="0" w:color="auto"/>
        <w:bottom w:val="none" w:sz="0" w:space="0" w:color="auto"/>
        <w:right w:val="none" w:sz="0" w:space="0" w:color="auto"/>
      </w:divBdr>
    </w:div>
    <w:div w:id="1930233944">
      <w:bodyDiv w:val="1"/>
      <w:marLeft w:val="0"/>
      <w:marRight w:val="0"/>
      <w:marTop w:val="0"/>
      <w:marBottom w:val="0"/>
      <w:divBdr>
        <w:top w:val="none" w:sz="0" w:space="0" w:color="auto"/>
        <w:left w:val="none" w:sz="0" w:space="0" w:color="auto"/>
        <w:bottom w:val="none" w:sz="0" w:space="0" w:color="auto"/>
        <w:right w:val="none" w:sz="0" w:space="0" w:color="auto"/>
      </w:divBdr>
    </w:div>
    <w:div w:id="1930968830">
      <w:bodyDiv w:val="1"/>
      <w:marLeft w:val="0"/>
      <w:marRight w:val="0"/>
      <w:marTop w:val="0"/>
      <w:marBottom w:val="0"/>
      <w:divBdr>
        <w:top w:val="none" w:sz="0" w:space="0" w:color="auto"/>
        <w:left w:val="none" w:sz="0" w:space="0" w:color="auto"/>
        <w:bottom w:val="none" w:sz="0" w:space="0" w:color="auto"/>
        <w:right w:val="none" w:sz="0" w:space="0" w:color="auto"/>
      </w:divBdr>
    </w:div>
    <w:div w:id="1931154616">
      <w:bodyDiv w:val="1"/>
      <w:marLeft w:val="0"/>
      <w:marRight w:val="0"/>
      <w:marTop w:val="0"/>
      <w:marBottom w:val="0"/>
      <w:divBdr>
        <w:top w:val="none" w:sz="0" w:space="0" w:color="auto"/>
        <w:left w:val="none" w:sz="0" w:space="0" w:color="auto"/>
        <w:bottom w:val="none" w:sz="0" w:space="0" w:color="auto"/>
        <w:right w:val="none" w:sz="0" w:space="0" w:color="auto"/>
      </w:divBdr>
    </w:div>
    <w:div w:id="1931346871">
      <w:bodyDiv w:val="1"/>
      <w:marLeft w:val="0"/>
      <w:marRight w:val="0"/>
      <w:marTop w:val="0"/>
      <w:marBottom w:val="0"/>
      <w:divBdr>
        <w:top w:val="none" w:sz="0" w:space="0" w:color="auto"/>
        <w:left w:val="none" w:sz="0" w:space="0" w:color="auto"/>
        <w:bottom w:val="none" w:sz="0" w:space="0" w:color="auto"/>
        <w:right w:val="none" w:sz="0" w:space="0" w:color="auto"/>
      </w:divBdr>
    </w:div>
    <w:div w:id="1931543600">
      <w:bodyDiv w:val="1"/>
      <w:marLeft w:val="0"/>
      <w:marRight w:val="0"/>
      <w:marTop w:val="0"/>
      <w:marBottom w:val="0"/>
      <w:divBdr>
        <w:top w:val="none" w:sz="0" w:space="0" w:color="auto"/>
        <w:left w:val="none" w:sz="0" w:space="0" w:color="auto"/>
        <w:bottom w:val="none" w:sz="0" w:space="0" w:color="auto"/>
        <w:right w:val="none" w:sz="0" w:space="0" w:color="auto"/>
      </w:divBdr>
    </w:div>
    <w:div w:id="1931625254">
      <w:bodyDiv w:val="1"/>
      <w:marLeft w:val="0"/>
      <w:marRight w:val="0"/>
      <w:marTop w:val="0"/>
      <w:marBottom w:val="0"/>
      <w:divBdr>
        <w:top w:val="none" w:sz="0" w:space="0" w:color="auto"/>
        <w:left w:val="none" w:sz="0" w:space="0" w:color="auto"/>
        <w:bottom w:val="none" w:sz="0" w:space="0" w:color="auto"/>
        <w:right w:val="none" w:sz="0" w:space="0" w:color="auto"/>
      </w:divBdr>
      <w:divsChild>
        <w:div w:id="565259355">
          <w:marLeft w:val="0"/>
          <w:marRight w:val="0"/>
          <w:marTop w:val="0"/>
          <w:marBottom w:val="0"/>
          <w:divBdr>
            <w:top w:val="none" w:sz="0" w:space="0" w:color="auto"/>
            <w:left w:val="none" w:sz="0" w:space="0" w:color="auto"/>
            <w:bottom w:val="none" w:sz="0" w:space="0" w:color="auto"/>
            <w:right w:val="none" w:sz="0" w:space="0" w:color="auto"/>
          </w:divBdr>
          <w:divsChild>
            <w:div w:id="1414860101">
              <w:marLeft w:val="0"/>
              <w:marRight w:val="0"/>
              <w:marTop w:val="0"/>
              <w:marBottom w:val="0"/>
              <w:divBdr>
                <w:top w:val="none" w:sz="0" w:space="0" w:color="auto"/>
                <w:left w:val="none" w:sz="0" w:space="0" w:color="auto"/>
                <w:bottom w:val="none" w:sz="0" w:space="0" w:color="auto"/>
                <w:right w:val="none" w:sz="0" w:space="0" w:color="auto"/>
              </w:divBdr>
            </w:div>
          </w:divsChild>
        </w:div>
        <w:div w:id="1174035665">
          <w:marLeft w:val="0"/>
          <w:marRight w:val="0"/>
          <w:marTop w:val="0"/>
          <w:marBottom w:val="150"/>
          <w:divBdr>
            <w:top w:val="none" w:sz="0" w:space="0" w:color="auto"/>
            <w:left w:val="none" w:sz="0" w:space="0" w:color="auto"/>
            <w:bottom w:val="none" w:sz="0" w:space="0" w:color="auto"/>
            <w:right w:val="none" w:sz="0" w:space="0" w:color="auto"/>
          </w:divBdr>
        </w:div>
        <w:div w:id="1827015366">
          <w:marLeft w:val="0"/>
          <w:marRight w:val="0"/>
          <w:marTop w:val="0"/>
          <w:marBottom w:val="0"/>
          <w:divBdr>
            <w:top w:val="none" w:sz="0" w:space="0" w:color="auto"/>
            <w:left w:val="none" w:sz="0" w:space="0" w:color="auto"/>
            <w:bottom w:val="none" w:sz="0" w:space="0" w:color="auto"/>
            <w:right w:val="none" w:sz="0" w:space="0" w:color="auto"/>
          </w:divBdr>
        </w:div>
      </w:divsChild>
    </w:div>
    <w:div w:id="1932199232">
      <w:bodyDiv w:val="1"/>
      <w:marLeft w:val="0"/>
      <w:marRight w:val="0"/>
      <w:marTop w:val="0"/>
      <w:marBottom w:val="0"/>
      <w:divBdr>
        <w:top w:val="none" w:sz="0" w:space="0" w:color="auto"/>
        <w:left w:val="none" w:sz="0" w:space="0" w:color="auto"/>
        <w:bottom w:val="none" w:sz="0" w:space="0" w:color="auto"/>
        <w:right w:val="none" w:sz="0" w:space="0" w:color="auto"/>
      </w:divBdr>
      <w:divsChild>
        <w:div w:id="625621228">
          <w:marLeft w:val="0"/>
          <w:marRight w:val="0"/>
          <w:marTop w:val="0"/>
          <w:marBottom w:val="0"/>
          <w:divBdr>
            <w:top w:val="none" w:sz="0" w:space="0" w:color="auto"/>
            <w:left w:val="none" w:sz="0" w:space="0" w:color="auto"/>
            <w:bottom w:val="none" w:sz="0" w:space="0" w:color="auto"/>
            <w:right w:val="none" w:sz="0" w:space="0" w:color="auto"/>
          </w:divBdr>
        </w:div>
        <w:div w:id="1728263898">
          <w:marLeft w:val="0"/>
          <w:marRight w:val="0"/>
          <w:marTop w:val="0"/>
          <w:marBottom w:val="150"/>
          <w:divBdr>
            <w:top w:val="none" w:sz="0" w:space="0" w:color="auto"/>
            <w:left w:val="none" w:sz="0" w:space="0" w:color="auto"/>
            <w:bottom w:val="none" w:sz="0" w:space="0" w:color="auto"/>
            <w:right w:val="none" w:sz="0" w:space="0" w:color="auto"/>
          </w:divBdr>
        </w:div>
        <w:div w:id="2045323399">
          <w:marLeft w:val="0"/>
          <w:marRight w:val="0"/>
          <w:marTop w:val="0"/>
          <w:marBottom w:val="0"/>
          <w:divBdr>
            <w:top w:val="none" w:sz="0" w:space="0" w:color="auto"/>
            <w:left w:val="none" w:sz="0" w:space="0" w:color="auto"/>
            <w:bottom w:val="none" w:sz="0" w:space="0" w:color="auto"/>
            <w:right w:val="none" w:sz="0" w:space="0" w:color="auto"/>
          </w:divBdr>
          <w:divsChild>
            <w:div w:id="1230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936">
      <w:bodyDiv w:val="1"/>
      <w:marLeft w:val="0"/>
      <w:marRight w:val="0"/>
      <w:marTop w:val="0"/>
      <w:marBottom w:val="0"/>
      <w:divBdr>
        <w:top w:val="none" w:sz="0" w:space="0" w:color="auto"/>
        <w:left w:val="none" w:sz="0" w:space="0" w:color="auto"/>
        <w:bottom w:val="none" w:sz="0" w:space="0" w:color="auto"/>
        <w:right w:val="none" w:sz="0" w:space="0" w:color="auto"/>
      </w:divBdr>
    </w:div>
    <w:div w:id="1933782837">
      <w:bodyDiv w:val="1"/>
      <w:marLeft w:val="0"/>
      <w:marRight w:val="0"/>
      <w:marTop w:val="0"/>
      <w:marBottom w:val="0"/>
      <w:divBdr>
        <w:top w:val="none" w:sz="0" w:space="0" w:color="auto"/>
        <w:left w:val="none" w:sz="0" w:space="0" w:color="auto"/>
        <w:bottom w:val="none" w:sz="0" w:space="0" w:color="auto"/>
        <w:right w:val="none" w:sz="0" w:space="0" w:color="auto"/>
      </w:divBdr>
    </w:div>
    <w:div w:id="1933852231">
      <w:bodyDiv w:val="1"/>
      <w:marLeft w:val="0"/>
      <w:marRight w:val="0"/>
      <w:marTop w:val="0"/>
      <w:marBottom w:val="0"/>
      <w:divBdr>
        <w:top w:val="none" w:sz="0" w:space="0" w:color="auto"/>
        <w:left w:val="none" w:sz="0" w:space="0" w:color="auto"/>
        <w:bottom w:val="none" w:sz="0" w:space="0" w:color="auto"/>
        <w:right w:val="none" w:sz="0" w:space="0" w:color="auto"/>
      </w:divBdr>
      <w:divsChild>
        <w:div w:id="990331748">
          <w:marLeft w:val="0"/>
          <w:marRight w:val="0"/>
          <w:marTop w:val="0"/>
          <w:marBottom w:val="0"/>
          <w:divBdr>
            <w:top w:val="none" w:sz="0" w:space="0" w:color="auto"/>
            <w:left w:val="none" w:sz="0" w:space="0" w:color="auto"/>
            <w:bottom w:val="none" w:sz="0" w:space="0" w:color="auto"/>
            <w:right w:val="none" w:sz="0" w:space="0" w:color="auto"/>
          </w:divBdr>
          <w:divsChild>
            <w:div w:id="1987203433">
              <w:marLeft w:val="0"/>
              <w:marRight w:val="0"/>
              <w:marTop w:val="0"/>
              <w:marBottom w:val="0"/>
              <w:divBdr>
                <w:top w:val="none" w:sz="0" w:space="0" w:color="auto"/>
                <w:left w:val="none" w:sz="0" w:space="0" w:color="auto"/>
                <w:bottom w:val="none" w:sz="0" w:space="0" w:color="auto"/>
                <w:right w:val="none" w:sz="0" w:space="0" w:color="auto"/>
              </w:divBdr>
            </w:div>
          </w:divsChild>
        </w:div>
        <w:div w:id="1501584377">
          <w:marLeft w:val="0"/>
          <w:marRight w:val="0"/>
          <w:marTop w:val="0"/>
          <w:marBottom w:val="0"/>
          <w:divBdr>
            <w:top w:val="none" w:sz="0" w:space="0" w:color="auto"/>
            <w:left w:val="none" w:sz="0" w:space="0" w:color="auto"/>
            <w:bottom w:val="none" w:sz="0" w:space="0" w:color="auto"/>
            <w:right w:val="none" w:sz="0" w:space="0" w:color="auto"/>
          </w:divBdr>
        </w:div>
        <w:div w:id="2018077103">
          <w:marLeft w:val="0"/>
          <w:marRight w:val="0"/>
          <w:marTop w:val="0"/>
          <w:marBottom w:val="150"/>
          <w:divBdr>
            <w:top w:val="none" w:sz="0" w:space="0" w:color="auto"/>
            <w:left w:val="none" w:sz="0" w:space="0" w:color="auto"/>
            <w:bottom w:val="none" w:sz="0" w:space="0" w:color="auto"/>
            <w:right w:val="none" w:sz="0" w:space="0" w:color="auto"/>
          </w:divBdr>
        </w:div>
      </w:divsChild>
    </w:div>
    <w:div w:id="1934361171">
      <w:bodyDiv w:val="1"/>
      <w:marLeft w:val="0"/>
      <w:marRight w:val="0"/>
      <w:marTop w:val="0"/>
      <w:marBottom w:val="0"/>
      <w:divBdr>
        <w:top w:val="none" w:sz="0" w:space="0" w:color="auto"/>
        <w:left w:val="none" w:sz="0" w:space="0" w:color="auto"/>
        <w:bottom w:val="none" w:sz="0" w:space="0" w:color="auto"/>
        <w:right w:val="none" w:sz="0" w:space="0" w:color="auto"/>
      </w:divBdr>
    </w:div>
    <w:div w:id="1934626341">
      <w:bodyDiv w:val="1"/>
      <w:marLeft w:val="0"/>
      <w:marRight w:val="0"/>
      <w:marTop w:val="0"/>
      <w:marBottom w:val="0"/>
      <w:divBdr>
        <w:top w:val="none" w:sz="0" w:space="0" w:color="auto"/>
        <w:left w:val="none" w:sz="0" w:space="0" w:color="auto"/>
        <w:bottom w:val="none" w:sz="0" w:space="0" w:color="auto"/>
        <w:right w:val="none" w:sz="0" w:space="0" w:color="auto"/>
      </w:divBdr>
      <w:divsChild>
        <w:div w:id="76561365">
          <w:marLeft w:val="0"/>
          <w:marRight w:val="0"/>
          <w:marTop w:val="0"/>
          <w:marBottom w:val="0"/>
          <w:divBdr>
            <w:top w:val="none" w:sz="0" w:space="0" w:color="auto"/>
            <w:left w:val="none" w:sz="0" w:space="0" w:color="auto"/>
            <w:bottom w:val="none" w:sz="0" w:space="0" w:color="auto"/>
            <w:right w:val="none" w:sz="0" w:space="0" w:color="auto"/>
          </w:divBdr>
          <w:divsChild>
            <w:div w:id="562102659">
              <w:marLeft w:val="0"/>
              <w:marRight w:val="0"/>
              <w:marTop w:val="0"/>
              <w:marBottom w:val="0"/>
              <w:divBdr>
                <w:top w:val="none" w:sz="0" w:space="0" w:color="auto"/>
                <w:left w:val="none" w:sz="0" w:space="0" w:color="auto"/>
                <w:bottom w:val="none" w:sz="0" w:space="0" w:color="auto"/>
                <w:right w:val="none" w:sz="0" w:space="0" w:color="auto"/>
              </w:divBdr>
            </w:div>
          </w:divsChild>
        </w:div>
        <w:div w:id="636421755">
          <w:marLeft w:val="0"/>
          <w:marRight w:val="0"/>
          <w:marTop w:val="0"/>
          <w:marBottom w:val="0"/>
          <w:divBdr>
            <w:top w:val="none" w:sz="0" w:space="0" w:color="auto"/>
            <w:left w:val="none" w:sz="0" w:space="0" w:color="auto"/>
            <w:bottom w:val="none" w:sz="0" w:space="0" w:color="auto"/>
            <w:right w:val="none" w:sz="0" w:space="0" w:color="auto"/>
          </w:divBdr>
        </w:div>
        <w:div w:id="1878542544">
          <w:marLeft w:val="0"/>
          <w:marRight w:val="0"/>
          <w:marTop w:val="0"/>
          <w:marBottom w:val="150"/>
          <w:divBdr>
            <w:top w:val="none" w:sz="0" w:space="0" w:color="auto"/>
            <w:left w:val="none" w:sz="0" w:space="0" w:color="auto"/>
            <w:bottom w:val="none" w:sz="0" w:space="0" w:color="auto"/>
            <w:right w:val="none" w:sz="0" w:space="0" w:color="auto"/>
          </w:divBdr>
        </w:div>
      </w:divsChild>
    </w:div>
    <w:div w:id="1935165017">
      <w:bodyDiv w:val="1"/>
      <w:marLeft w:val="0"/>
      <w:marRight w:val="0"/>
      <w:marTop w:val="0"/>
      <w:marBottom w:val="0"/>
      <w:divBdr>
        <w:top w:val="none" w:sz="0" w:space="0" w:color="auto"/>
        <w:left w:val="none" w:sz="0" w:space="0" w:color="auto"/>
        <w:bottom w:val="none" w:sz="0" w:space="0" w:color="auto"/>
        <w:right w:val="none" w:sz="0" w:space="0" w:color="auto"/>
      </w:divBdr>
    </w:div>
    <w:div w:id="1935169418">
      <w:bodyDiv w:val="1"/>
      <w:marLeft w:val="0"/>
      <w:marRight w:val="0"/>
      <w:marTop w:val="0"/>
      <w:marBottom w:val="0"/>
      <w:divBdr>
        <w:top w:val="none" w:sz="0" w:space="0" w:color="auto"/>
        <w:left w:val="none" w:sz="0" w:space="0" w:color="auto"/>
        <w:bottom w:val="none" w:sz="0" w:space="0" w:color="auto"/>
        <w:right w:val="none" w:sz="0" w:space="0" w:color="auto"/>
      </w:divBdr>
    </w:div>
    <w:div w:id="1935430468">
      <w:bodyDiv w:val="1"/>
      <w:marLeft w:val="0"/>
      <w:marRight w:val="0"/>
      <w:marTop w:val="0"/>
      <w:marBottom w:val="0"/>
      <w:divBdr>
        <w:top w:val="none" w:sz="0" w:space="0" w:color="auto"/>
        <w:left w:val="none" w:sz="0" w:space="0" w:color="auto"/>
        <w:bottom w:val="none" w:sz="0" w:space="0" w:color="auto"/>
        <w:right w:val="none" w:sz="0" w:space="0" w:color="auto"/>
      </w:divBdr>
    </w:div>
    <w:div w:id="1935940504">
      <w:bodyDiv w:val="1"/>
      <w:marLeft w:val="0"/>
      <w:marRight w:val="0"/>
      <w:marTop w:val="0"/>
      <w:marBottom w:val="0"/>
      <w:divBdr>
        <w:top w:val="none" w:sz="0" w:space="0" w:color="auto"/>
        <w:left w:val="none" w:sz="0" w:space="0" w:color="auto"/>
        <w:bottom w:val="none" w:sz="0" w:space="0" w:color="auto"/>
        <w:right w:val="none" w:sz="0" w:space="0" w:color="auto"/>
      </w:divBdr>
      <w:divsChild>
        <w:div w:id="1722055922">
          <w:marLeft w:val="0"/>
          <w:marRight w:val="0"/>
          <w:marTop w:val="0"/>
          <w:marBottom w:val="225"/>
          <w:divBdr>
            <w:top w:val="none" w:sz="0" w:space="0" w:color="auto"/>
            <w:left w:val="none" w:sz="0" w:space="0" w:color="auto"/>
            <w:bottom w:val="none" w:sz="0" w:space="0" w:color="auto"/>
            <w:right w:val="none" w:sz="0" w:space="0" w:color="auto"/>
          </w:divBdr>
        </w:div>
      </w:divsChild>
    </w:div>
    <w:div w:id="1936018829">
      <w:bodyDiv w:val="1"/>
      <w:marLeft w:val="0"/>
      <w:marRight w:val="0"/>
      <w:marTop w:val="0"/>
      <w:marBottom w:val="0"/>
      <w:divBdr>
        <w:top w:val="none" w:sz="0" w:space="0" w:color="auto"/>
        <w:left w:val="none" w:sz="0" w:space="0" w:color="auto"/>
        <w:bottom w:val="none" w:sz="0" w:space="0" w:color="auto"/>
        <w:right w:val="none" w:sz="0" w:space="0" w:color="auto"/>
      </w:divBdr>
    </w:div>
    <w:div w:id="1936328296">
      <w:bodyDiv w:val="1"/>
      <w:marLeft w:val="0"/>
      <w:marRight w:val="0"/>
      <w:marTop w:val="0"/>
      <w:marBottom w:val="0"/>
      <w:divBdr>
        <w:top w:val="none" w:sz="0" w:space="0" w:color="auto"/>
        <w:left w:val="none" w:sz="0" w:space="0" w:color="auto"/>
        <w:bottom w:val="none" w:sz="0" w:space="0" w:color="auto"/>
        <w:right w:val="none" w:sz="0" w:space="0" w:color="auto"/>
      </w:divBdr>
      <w:divsChild>
        <w:div w:id="167449341">
          <w:marLeft w:val="0"/>
          <w:marRight w:val="0"/>
          <w:marTop w:val="0"/>
          <w:marBottom w:val="300"/>
          <w:divBdr>
            <w:top w:val="none" w:sz="0" w:space="0" w:color="auto"/>
            <w:left w:val="none" w:sz="0" w:space="0" w:color="auto"/>
            <w:bottom w:val="none" w:sz="0" w:space="0" w:color="auto"/>
            <w:right w:val="none" w:sz="0" w:space="0" w:color="auto"/>
          </w:divBdr>
        </w:div>
        <w:div w:id="447748782">
          <w:marLeft w:val="0"/>
          <w:marRight w:val="0"/>
          <w:marTop w:val="150"/>
          <w:marBottom w:val="0"/>
          <w:divBdr>
            <w:top w:val="none" w:sz="0" w:space="0" w:color="auto"/>
            <w:left w:val="none" w:sz="0" w:space="0" w:color="auto"/>
            <w:bottom w:val="none" w:sz="0" w:space="0" w:color="auto"/>
            <w:right w:val="none" w:sz="0" w:space="0" w:color="auto"/>
          </w:divBdr>
        </w:div>
        <w:div w:id="78619565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3653729">
              <w:marLeft w:val="0"/>
              <w:marRight w:val="0"/>
              <w:marTop w:val="0"/>
              <w:marBottom w:val="150"/>
              <w:divBdr>
                <w:top w:val="none" w:sz="0" w:space="0" w:color="auto"/>
                <w:left w:val="none" w:sz="0" w:space="0" w:color="auto"/>
                <w:bottom w:val="none" w:sz="0" w:space="0" w:color="auto"/>
                <w:right w:val="none" w:sz="0" w:space="0" w:color="auto"/>
              </w:divBdr>
            </w:div>
            <w:div w:id="886331159">
              <w:marLeft w:val="0"/>
              <w:marRight w:val="0"/>
              <w:marTop w:val="0"/>
              <w:marBottom w:val="225"/>
              <w:divBdr>
                <w:top w:val="none" w:sz="0" w:space="0" w:color="auto"/>
                <w:left w:val="none" w:sz="0" w:space="0" w:color="auto"/>
                <w:bottom w:val="none" w:sz="0" w:space="0" w:color="auto"/>
                <w:right w:val="none" w:sz="0" w:space="0" w:color="auto"/>
              </w:divBdr>
              <w:divsChild>
                <w:div w:id="1170759508">
                  <w:marLeft w:val="0"/>
                  <w:marRight w:val="150"/>
                  <w:marTop w:val="0"/>
                  <w:marBottom w:val="0"/>
                  <w:divBdr>
                    <w:top w:val="none" w:sz="0" w:space="0" w:color="auto"/>
                    <w:left w:val="none" w:sz="0" w:space="0" w:color="auto"/>
                    <w:bottom w:val="none" w:sz="0" w:space="0" w:color="auto"/>
                    <w:right w:val="none" w:sz="0" w:space="0" w:color="auto"/>
                  </w:divBdr>
                </w:div>
                <w:div w:id="12760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3346">
          <w:marLeft w:val="0"/>
          <w:marRight w:val="0"/>
          <w:marTop w:val="0"/>
          <w:marBottom w:val="150"/>
          <w:divBdr>
            <w:top w:val="none" w:sz="0" w:space="0" w:color="auto"/>
            <w:left w:val="none" w:sz="0" w:space="0" w:color="auto"/>
            <w:bottom w:val="none" w:sz="0" w:space="0" w:color="auto"/>
            <w:right w:val="none" w:sz="0" w:space="0" w:color="auto"/>
          </w:divBdr>
        </w:div>
        <w:div w:id="1296909141">
          <w:marLeft w:val="0"/>
          <w:marRight w:val="0"/>
          <w:marTop w:val="0"/>
          <w:marBottom w:val="0"/>
          <w:divBdr>
            <w:top w:val="none" w:sz="0" w:space="0" w:color="auto"/>
            <w:left w:val="none" w:sz="0" w:space="0" w:color="auto"/>
            <w:bottom w:val="none" w:sz="0" w:space="0" w:color="auto"/>
            <w:right w:val="none" w:sz="0" w:space="0" w:color="auto"/>
          </w:divBdr>
        </w:div>
        <w:div w:id="1902061155">
          <w:marLeft w:val="0"/>
          <w:marRight w:val="0"/>
          <w:marTop w:val="0"/>
          <w:marBottom w:val="0"/>
          <w:divBdr>
            <w:top w:val="none" w:sz="0" w:space="0" w:color="auto"/>
            <w:left w:val="none" w:sz="0" w:space="0" w:color="auto"/>
            <w:bottom w:val="none" w:sz="0" w:space="0" w:color="auto"/>
            <w:right w:val="none" w:sz="0" w:space="0" w:color="auto"/>
          </w:divBdr>
        </w:div>
      </w:divsChild>
    </w:div>
    <w:div w:id="1936402314">
      <w:bodyDiv w:val="1"/>
      <w:marLeft w:val="0"/>
      <w:marRight w:val="0"/>
      <w:marTop w:val="0"/>
      <w:marBottom w:val="0"/>
      <w:divBdr>
        <w:top w:val="none" w:sz="0" w:space="0" w:color="auto"/>
        <w:left w:val="none" w:sz="0" w:space="0" w:color="auto"/>
        <w:bottom w:val="none" w:sz="0" w:space="0" w:color="auto"/>
        <w:right w:val="none" w:sz="0" w:space="0" w:color="auto"/>
      </w:divBdr>
    </w:div>
    <w:div w:id="1937135451">
      <w:bodyDiv w:val="1"/>
      <w:marLeft w:val="0"/>
      <w:marRight w:val="0"/>
      <w:marTop w:val="0"/>
      <w:marBottom w:val="0"/>
      <w:divBdr>
        <w:top w:val="none" w:sz="0" w:space="0" w:color="auto"/>
        <w:left w:val="none" w:sz="0" w:space="0" w:color="auto"/>
        <w:bottom w:val="none" w:sz="0" w:space="0" w:color="auto"/>
        <w:right w:val="none" w:sz="0" w:space="0" w:color="auto"/>
      </w:divBdr>
    </w:div>
    <w:div w:id="1937249016">
      <w:bodyDiv w:val="1"/>
      <w:marLeft w:val="0"/>
      <w:marRight w:val="0"/>
      <w:marTop w:val="0"/>
      <w:marBottom w:val="0"/>
      <w:divBdr>
        <w:top w:val="none" w:sz="0" w:space="0" w:color="auto"/>
        <w:left w:val="none" w:sz="0" w:space="0" w:color="auto"/>
        <w:bottom w:val="none" w:sz="0" w:space="0" w:color="auto"/>
        <w:right w:val="none" w:sz="0" w:space="0" w:color="auto"/>
      </w:divBdr>
    </w:div>
    <w:div w:id="1937399529">
      <w:bodyDiv w:val="1"/>
      <w:marLeft w:val="0"/>
      <w:marRight w:val="0"/>
      <w:marTop w:val="0"/>
      <w:marBottom w:val="0"/>
      <w:divBdr>
        <w:top w:val="none" w:sz="0" w:space="0" w:color="auto"/>
        <w:left w:val="none" w:sz="0" w:space="0" w:color="auto"/>
        <w:bottom w:val="none" w:sz="0" w:space="0" w:color="auto"/>
        <w:right w:val="none" w:sz="0" w:space="0" w:color="auto"/>
      </w:divBdr>
      <w:divsChild>
        <w:div w:id="112865383">
          <w:marLeft w:val="0"/>
          <w:marRight w:val="0"/>
          <w:marTop w:val="0"/>
          <w:marBottom w:val="0"/>
          <w:divBdr>
            <w:top w:val="none" w:sz="0" w:space="0" w:color="auto"/>
            <w:left w:val="none" w:sz="0" w:space="0" w:color="auto"/>
            <w:bottom w:val="none" w:sz="0" w:space="0" w:color="auto"/>
            <w:right w:val="none" w:sz="0" w:space="0" w:color="auto"/>
          </w:divBdr>
          <w:divsChild>
            <w:div w:id="1291472401">
              <w:marLeft w:val="0"/>
              <w:marRight w:val="0"/>
              <w:marTop w:val="0"/>
              <w:marBottom w:val="0"/>
              <w:divBdr>
                <w:top w:val="none" w:sz="0" w:space="0" w:color="auto"/>
                <w:left w:val="none" w:sz="0" w:space="0" w:color="auto"/>
                <w:bottom w:val="none" w:sz="0" w:space="0" w:color="auto"/>
                <w:right w:val="none" w:sz="0" w:space="0" w:color="auto"/>
              </w:divBdr>
              <w:divsChild>
                <w:div w:id="341513518">
                  <w:marLeft w:val="0"/>
                  <w:marRight w:val="0"/>
                  <w:marTop w:val="0"/>
                  <w:marBottom w:val="0"/>
                  <w:divBdr>
                    <w:top w:val="none" w:sz="0" w:space="0" w:color="auto"/>
                    <w:left w:val="none" w:sz="0" w:space="0" w:color="auto"/>
                    <w:bottom w:val="none" w:sz="0" w:space="0" w:color="auto"/>
                    <w:right w:val="none" w:sz="0" w:space="0" w:color="auto"/>
                  </w:divBdr>
                </w:div>
                <w:div w:id="619072686">
                  <w:marLeft w:val="0"/>
                  <w:marRight w:val="0"/>
                  <w:marTop w:val="0"/>
                  <w:marBottom w:val="0"/>
                  <w:divBdr>
                    <w:top w:val="none" w:sz="0" w:space="0" w:color="auto"/>
                    <w:left w:val="none" w:sz="0" w:space="0" w:color="auto"/>
                    <w:bottom w:val="none" w:sz="0" w:space="0" w:color="auto"/>
                    <w:right w:val="none" w:sz="0" w:space="0" w:color="auto"/>
                  </w:divBdr>
                </w:div>
                <w:div w:id="1320770964">
                  <w:marLeft w:val="0"/>
                  <w:marRight w:val="0"/>
                  <w:marTop w:val="0"/>
                  <w:marBottom w:val="0"/>
                  <w:divBdr>
                    <w:top w:val="none" w:sz="0" w:space="0" w:color="auto"/>
                    <w:left w:val="none" w:sz="0" w:space="0" w:color="auto"/>
                    <w:bottom w:val="none" w:sz="0" w:space="0" w:color="auto"/>
                    <w:right w:val="none" w:sz="0" w:space="0" w:color="auto"/>
                  </w:divBdr>
                </w:div>
              </w:divsChild>
            </w:div>
            <w:div w:id="1963026067">
              <w:marLeft w:val="0"/>
              <w:marRight w:val="0"/>
              <w:marTop w:val="0"/>
              <w:marBottom w:val="0"/>
              <w:divBdr>
                <w:top w:val="none" w:sz="0" w:space="0" w:color="auto"/>
                <w:left w:val="none" w:sz="0" w:space="0" w:color="auto"/>
                <w:bottom w:val="none" w:sz="0" w:space="0" w:color="auto"/>
                <w:right w:val="none" w:sz="0" w:space="0" w:color="auto"/>
              </w:divBdr>
            </w:div>
          </w:divsChild>
        </w:div>
        <w:div w:id="1991981653">
          <w:marLeft w:val="0"/>
          <w:marRight w:val="0"/>
          <w:marTop w:val="150"/>
          <w:marBottom w:val="0"/>
          <w:divBdr>
            <w:top w:val="none" w:sz="0" w:space="0" w:color="auto"/>
            <w:left w:val="none" w:sz="0" w:space="0" w:color="auto"/>
            <w:bottom w:val="none" w:sz="0" w:space="0" w:color="auto"/>
            <w:right w:val="none" w:sz="0" w:space="0" w:color="auto"/>
          </w:divBdr>
          <w:divsChild>
            <w:div w:id="1133907044">
              <w:marLeft w:val="0"/>
              <w:marRight w:val="0"/>
              <w:marTop w:val="0"/>
              <w:marBottom w:val="0"/>
              <w:divBdr>
                <w:top w:val="none" w:sz="0" w:space="0" w:color="auto"/>
                <w:left w:val="none" w:sz="0" w:space="0" w:color="auto"/>
                <w:bottom w:val="none" w:sz="0" w:space="0" w:color="auto"/>
                <w:right w:val="none" w:sz="0" w:space="0" w:color="auto"/>
              </w:divBdr>
              <w:divsChild>
                <w:div w:id="8435954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20399">
      <w:bodyDiv w:val="1"/>
      <w:marLeft w:val="0"/>
      <w:marRight w:val="0"/>
      <w:marTop w:val="0"/>
      <w:marBottom w:val="0"/>
      <w:divBdr>
        <w:top w:val="none" w:sz="0" w:space="0" w:color="auto"/>
        <w:left w:val="none" w:sz="0" w:space="0" w:color="auto"/>
        <w:bottom w:val="none" w:sz="0" w:space="0" w:color="auto"/>
        <w:right w:val="none" w:sz="0" w:space="0" w:color="auto"/>
      </w:divBdr>
    </w:div>
    <w:div w:id="1937715203">
      <w:bodyDiv w:val="1"/>
      <w:marLeft w:val="0"/>
      <w:marRight w:val="0"/>
      <w:marTop w:val="0"/>
      <w:marBottom w:val="0"/>
      <w:divBdr>
        <w:top w:val="none" w:sz="0" w:space="0" w:color="auto"/>
        <w:left w:val="none" w:sz="0" w:space="0" w:color="auto"/>
        <w:bottom w:val="none" w:sz="0" w:space="0" w:color="auto"/>
        <w:right w:val="none" w:sz="0" w:space="0" w:color="auto"/>
      </w:divBdr>
    </w:div>
    <w:div w:id="1937903822">
      <w:bodyDiv w:val="1"/>
      <w:marLeft w:val="0"/>
      <w:marRight w:val="0"/>
      <w:marTop w:val="0"/>
      <w:marBottom w:val="0"/>
      <w:divBdr>
        <w:top w:val="none" w:sz="0" w:space="0" w:color="auto"/>
        <w:left w:val="none" w:sz="0" w:space="0" w:color="auto"/>
        <w:bottom w:val="none" w:sz="0" w:space="0" w:color="auto"/>
        <w:right w:val="none" w:sz="0" w:space="0" w:color="auto"/>
      </w:divBdr>
      <w:divsChild>
        <w:div w:id="703479372">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180"/>
          <w:divBdr>
            <w:top w:val="none" w:sz="0" w:space="0" w:color="auto"/>
            <w:left w:val="none" w:sz="0" w:space="0" w:color="auto"/>
            <w:bottom w:val="none" w:sz="0" w:space="0" w:color="auto"/>
            <w:right w:val="none" w:sz="0" w:space="0" w:color="auto"/>
          </w:divBdr>
        </w:div>
        <w:div w:id="1919705089">
          <w:marLeft w:val="0"/>
          <w:marRight w:val="0"/>
          <w:marTop w:val="0"/>
          <w:marBottom w:val="180"/>
          <w:divBdr>
            <w:top w:val="none" w:sz="0" w:space="0" w:color="auto"/>
            <w:left w:val="none" w:sz="0" w:space="0" w:color="auto"/>
            <w:bottom w:val="none" w:sz="0" w:space="0" w:color="auto"/>
            <w:right w:val="none" w:sz="0" w:space="0" w:color="auto"/>
          </w:divBdr>
          <w:divsChild>
            <w:div w:id="333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438">
      <w:bodyDiv w:val="1"/>
      <w:marLeft w:val="0"/>
      <w:marRight w:val="0"/>
      <w:marTop w:val="0"/>
      <w:marBottom w:val="0"/>
      <w:divBdr>
        <w:top w:val="none" w:sz="0" w:space="0" w:color="auto"/>
        <w:left w:val="none" w:sz="0" w:space="0" w:color="auto"/>
        <w:bottom w:val="none" w:sz="0" w:space="0" w:color="auto"/>
        <w:right w:val="none" w:sz="0" w:space="0" w:color="auto"/>
      </w:divBdr>
    </w:div>
    <w:div w:id="1938168939">
      <w:bodyDiv w:val="1"/>
      <w:marLeft w:val="0"/>
      <w:marRight w:val="0"/>
      <w:marTop w:val="0"/>
      <w:marBottom w:val="0"/>
      <w:divBdr>
        <w:top w:val="none" w:sz="0" w:space="0" w:color="auto"/>
        <w:left w:val="none" w:sz="0" w:space="0" w:color="auto"/>
        <w:bottom w:val="none" w:sz="0" w:space="0" w:color="auto"/>
        <w:right w:val="none" w:sz="0" w:space="0" w:color="auto"/>
      </w:divBdr>
    </w:div>
    <w:div w:id="1939017519">
      <w:bodyDiv w:val="1"/>
      <w:marLeft w:val="0"/>
      <w:marRight w:val="0"/>
      <w:marTop w:val="0"/>
      <w:marBottom w:val="0"/>
      <w:divBdr>
        <w:top w:val="none" w:sz="0" w:space="0" w:color="auto"/>
        <w:left w:val="none" w:sz="0" w:space="0" w:color="auto"/>
        <w:bottom w:val="none" w:sz="0" w:space="0" w:color="auto"/>
        <w:right w:val="none" w:sz="0" w:space="0" w:color="auto"/>
      </w:divBdr>
    </w:div>
    <w:div w:id="1939097124">
      <w:bodyDiv w:val="1"/>
      <w:marLeft w:val="0"/>
      <w:marRight w:val="0"/>
      <w:marTop w:val="0"/>
      <w:marBottom w:val="0"/>
      <w:divBdr>
        <w:top w:val="none" w:sz="0" w:space="0" w:color="auto"/>
        <w:left w:val="none" w:sz="0" w:space="0" w:color="auto"/>
        <w:bottom w:val="none" w:sz="0" w:space="0" w:color="auto"/>
        <w:right w:val="none" w:sz="0" w:space="0" w:color="auto"/>
      </w:divBdr>
      <w:divsChild>
        <w:div w:id="229853420">
          <w:marLeft w:val="0"/>
          <w:marRight w:val="0"/>
          <w:marTop w:val="0"/>
          <w:marBottom w:val="208"/>
          <w:divBdr>
            <w:top w:val="none" w:sz="0" w:space="0" w:color="auto"/>
            <w:left w:val="none" w:sz="0" w:space="0" w:color="auto"/>
            <w:bottom w:val="none" w:sz="0" w:space="0" w:color="auto"/>
            <w:right w:val="none" w:sz="0" w:space="0" w:color="auto"/>
          </w:divBdr>
        </w:div>
        <w:div w:id="1324090017">
          <w:marLeft w:val="-208"/>
          <w:marRight w:val="-208"/>
          <w:marTop w:val="0"/>
          <w:marBottom w:val="0"/>
          <w:divBdr>
            <w:top w:val="none" w:sz="0" w:space="0" w:color="auto"/>
            <w:left w:val="none" w:sz="0" w:space="0" w:color="auto"/>
            <w:bottom w:val="none" w:sz="0" w:space="0" w:color="auto"/>
            <w:right w:val="none" w:sz="0" w:space="0" w:color="auto"/>
          </w:divBdr>
          <w:divsChild>
            <w:div w:id="1793674074">
              <w:marLeft w:val="0"/>
              <w:marRight w:val="0"/>
              <w:marTop w:val="0"/>
              <w:marBottom w:val="0"/>
              <w:divBdr>
                <w:top w:val="none" w:sz="0" w:space="0" w:color="auto"/>
                <w:left w:val="none" w:sz="0" w:space="0" w:color="auto"/>
                <w:bottom w:val="none" w:sz="0" w:space="0" w:color="auto"/>
                <w:right w:val="none" w:sz="0" w:space="0" w:color="auto"/>
              </w:divBdr>
              <w:divsChild>
                <w:div w:id="1417286163">
                  <w:marLeft w:val="0"/>
                  <w:marRight w:val="0"/>
                  <w:marTop w:val="0"/>
                  <w:marBottom w:val="0"/>
                  <w:divBdr>
                    <w:top w:val="none" w:sz="0" w:space="0" w:color="auto"/>
                    <w:left w:val="none" w:sz="0" w:space="0" w:color="auto"/>
                    <w:bottom w:val="none" w:sz="0" w:space="0" w:color="auto"/>
                    <w:right w:val="none" w:sz="0" w:space="0" w:color="auto"/>
                  </w:divBdr>
                  <w:divsChild>
                    <w:div w:id="71243466">
                      <w:marLeft w:val="0"/>
                      <w:marRight w:val="0"/>
                      <w:marTop w:val="0"/>
                      <w:marBottom w:val="0"/>
                      <w:divBdr>
                        <w:top w:val="none" w:sz="0" w:space="0" w:color="auto"/>
                        <w:left w:val="none" w:sz="0" w:space="0" w:color="auto"/>
                        <w:bottom w:val="none" w:sz="0" w:space="0" w:color="auto"/>
                        <w:right w:val="none" w:sz="0" w:space="0" w:color="auto"/>
                      </w:divBdr>
                    </w:div>
                    <w:div w:id="8597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1797">
          <w:marLeft w:val="0"/>
          <w:marRight w:val="0"/>
          <w:marTop w:val="138"/>
          <w:marBottom w:val="138"/>
          <w:divBdr>
            <w:top w:val="single" w:sz="6" w:space="7" w:color="EEEEEE"/>
            <w:left w:val="none" w:sz="0" w:space="0" w:color="auto"/>
            <w:bottom w:val="single" w:sz="6" w:space="7" w:color="EEEEEE"/>
            <w:right w:val="none" w:sz="0" w:space="0" w:color="auto"/>
          </w:divBdr>
        </w:div>
      </w:divsChild>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39825475">
      <w:bodyDiv w:val="1"/>
      <w:marLeft w:val="0"/>
      <w:marRight w:val="0"/>
      <w:marTop w:val="0"/>
      <w:marBottom w:val="0"/>
      <w:divBdr>
        <w:top w:val="none" w:sz="0" w:space="0" w:color="auto"/>
        <w:left w:val="none" w:sz="0" w:space="0" w:color="auto"/>
        <w:bottom w:val="none" w:sz="0" w:space="0" w:color="auto"/>
        <w:right w:val="none" w:sz="0" w:space="0" w:color="auto"/>
      </w:divBdr>
    </w:div>
    <w:div w:id="1939832234">
      <w:bodyDiv w:val="1"/>
      <w:marLeft w:val="0"/>
      <w:marRight w:val="0"/>
      <w:marTop w:val="0"/>
      <w:marBottom w:val="0"/>
      <w:divBdr>
        <w:top w:val="none" w:sz="0" w:space="0" w:color="auto"/>
        <w:left w:val="none" w:sz="0" w:space="0" w:color="auto"/>
        <w:bottom w:val="none" w:sz="0" w:space="0" w:color="auto"/>
        <w:right w:val="none" w:sz="0" w:space="0" w:color="auto"/>
      </w:divBdr>
      <w:divsChild>
        <w:div w:id="121311722">
          <w:marLeft w:val="0"/>
          <w:marRight w:val="0"/>
          <w:marTop w:val="0"/>
          <w:marBottom w:val="0"/>
          <w:divBdr>
            <w:top w:val="none" w:sz="0" w:space="0" w:color="auto"/>
            <w:left w:val="none" w:sz="0" w:space="0" w:color="auto"/>
            <w:bottom w:val="none" w:sz="0" w:space="0" w:color="auto"/>
            <w:right w:val="none" w:sz="0" w:space="0" w:color="auto"/>
          </w:divBdr>
        </w:div>
        <w:div w:id="833300841">
          <w:marLeft w:val="0"/>
          <w:marRight w:val="0"/>
          <w:marTop w:val="0"/>
          <w:marBottom w:val="300"/>
          <w:divBdr>
            <w:top w:val="none" w:sz="0" w:space="0" w:color="auto"/>
            <w:left w:val="none" w:sz="0" w:space="0" w:color="auto"/>
            <w:bottom w:val="none" w:sz="0" w:space="0" w:color="auto"/>
            <w:right w:val="none" w:sz="0" w:space="0" w:color="auto"/>
          </w:divBdr>
        </w:div>
        <w:div w:id="967514791">
          <w:marLeft w:val="0"/>
          <w:marRight w:val="0"/>
          <w:marTop w:val="0"/>
          <w:marBottom w:val="0"/>
          <w:divBdr>
            <w:top w:val="none" w:sz="0" w:space="0" w:color="auto"/>
            <w:left w:val="none" w:sz="0" w:space="0" w:color="auto"/>
            <w:bottom w:val="none" w:sz="0" w:space="0" w:color="auto"/>
            <w:right w:val="none" w:sz="0" w:space="0" w:color="auto"/>
          </w:divBdr>
        </w:div>
        <w:div w:id="1573194007">
          <w:marLeft w:val="0"/>
          <w:marRight w:val="0"/>
          <w:marTop w:val="0"/>
          <w:marBottom w:val="150"/>
          <w:divBdr>
            <w:top w:val="none" w:sz="0" w:space="0" w:color="auto"/>
            <w:left w:val="none" w:sz="0" w:space="0" w:color="auto"/>
            <w:bottom w:val="none" w:sz="0" w:space="0" w:color="auto"/>
            <w:right w:val="none" w:sz="0" w:space="0" w:color="auto"/>
          </w:divBdr>
        </w:div>
        <w:div w:id="2138988524">
          <w:marLeft w:val="0"/>
          <w:marRight w:val="0"/>
          <w:marTop w:val="150"/>
          <w:marBottom w:val="0"/>
          <w:divBdr>
            <w:top w:val="none" w:sz="0" w:space="0" w:color="auto"/>
            <w:left w:val="none" w:sz="0" w:space="0" w:color="auto"/>
            <w:bottom w:val="none" w:sz="0" w:space="0" w:color="auto"/>
            <w:right w:val="none" w:sz="0" w:space="0" w:color="auto"/>
          </w:divBdr>
        </w:div>
      </w:divsChild>
    </w:div>
    <w:div w:id="1940990585">
      <w:bodyDiv w:val="1"/>
      <w:marLeft w:val="0"/>
      <w:marRight w:val="0"/>
      <w:marTop w:val="0"/>
      <w:marBottom w:val="0"/>
      <w:divBdr>
        <w:top w:val="none" w:sz="0" w:space="0" w:color="auto"/>
        <w:left w:val="none" w:sz="0" w:space="0" w:color="auto"/>
        <w:bottom w:val="none" w:sz="0" w:space="0" w:color="auto"/>
        <w:right w:val="none" w:sz="0" w:space="0" w:color="auto"/>
      </w:divBdr>
    </w:div>
    <w:div w:id="1941377294">
      <w:bodyDiv w:val="1"/>
      <w:marLeft w:val="0"/>
      <w:marRight w:val="0"/>
      <w:marTop w:val="0"/>
      <w:marBottom w:val="0"/>
      <w:divBdr>
        <w:top w:val="none" w:sz="0" w:space="0" w:color="auto"/>
        <w:left w:val="none" w:sz="0" w:space="0" w:color="auto"/>
        <w:bottom w:val="none" w:sz="0" w:space="0" w:color="auto"/>
        <w:right w:val="none" w:sz="0" w:space="0" w:color="auto"/>
      </w:divBdr>
      <w:divsChild>
        <w:div w:id="599214672">
          <w:marLeft w:val="0"/>
          <w:marRight w:val="0"/>
          <w:marTop w:val="150"/>
          <w:marBottom w:val="150"/>
          <w:divBdr>
            <w:top w:val="single" w:sz="6" w:space="8" w:color="EEEEEE"/>
            <w:left w:val="none" w:sz="0" w:space="0" w:color="auto"/>
            <w:bottom w:val="single" w:sz="6" w:space="8" w:color="EEEEEE"/>
            <w:right w:val="none" w:sz="0" w:space="0" w:color="auto"/>
          </w:divBdr>
        </w:div>
        <w:div w:id="1287397208">
          <w:marLeft w:val="-225"/>
          <w:marRight w:val="-225"/>
          <w:marTop w:val="0"/>
          <w:marBottom w:val="0"/>
          <w:divBdr>
            <w:top w:val="none" w:sz="0" w:space="0" w:color="auto"/>
            <w:left w:val="none" w:sz="0" w:space="0" w:color="auto"/>
            <w:bottom w:val="none" w:sz="0" w:space="0" w:color="auto"/>
            <w:right w:val="none" w:sz="0" w:space="0" w:color="auto"/>
          </w:divBdr>
          <w:divsChild>
            <w:div w:id="429082264">
              <w:marLeft w:val="0"/>
              <w:marRight w:val="0"/>
              <w:marTop w:val="0"/>
              <w:marBottom w:val="0"/>
              <w:divBdr>
                <w:top w:val="none" w:sz="0" w:space="0" w:color="auto"/>
                <w:left w:val="none" w:sz="0" w:space="0" w:color="auto"/>
                <w:bottom w:val="none" w:sz="0" w:space="0" w:color="auto"/>
                <w:right w:val="none" w:sz="0" w:space="0" w:color="auto"/>
              </w:divBdr>
              <w:divsChild>
                <w:div w:id="309869116">
                  <w:marLeft w:val="0"/>
                  <w:marRight w:val="0"/>
                  <w:marTop w:val="0"/>
                  <w:marBottom w:val="0"/>
                  <w:divBdr>
                    <w:top w:val="none" w:sz="0" w:space="0" w:color="auto"/>
                    <w:left w:val="none" w:sz="0" w:space="0" w:color="auto"/>
                    <w:bottom w:val="none" w:sz="0" w:space="0" w:color="auto"/>
                    <w:right w:val="none" w:sz="0" w:space="0" w:color="auto"/>
                  </w:divBdr>
                  <w:divsChild>
                    <w:div w:id="700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627">
          <w:marLeft w:val="0"/>
          <w:marRight w:val="0"/>
          <w:marTop w:val="0"/>
          <w:marBottom w:val="225"/>
          <w:divBdr>
            <w:top w:val="none" w:sz="0" w:space="0" w:color="auto"/>
            <w:left w:val="none" w:sz="0" w:space="0" w:color="auto"/>
            <w:bottom w:val="none" w:sz="0" w:space="0" w:color="auto"/>
            <w:right w:val="none" w:sz="0" w:space="0" w:color="auto"/>
          </w:divBdr>
        </w:div>
      </w:divsChild>
    </w:div>
    <w:div w:id="1941523974">
      <w:bodyDiv w:val="1"/>
      <w:marLeft w:val="0"/>
      <w:marRight w:val="0"/>
      <w:marTop w:val="0"/>
      <w:marBottom w:val="0"/>
      <w:divBdr>
        <w:top w:val="none" w:sz="0" w:space="0" w:color="auto"/>
        <w:left w:val="none" w:sz="0" w:space="0" w:color="auto"/>
        <w:bottom w:val="none" w:sz="0" w:space="0" w:color="auto"/>
        <w:right w:val="none" w:sz="0" w:space="0" w:color="auto"/>
      </w:divBdr>
      <w:divsChild>
        <w:div w:id="1821845490">
          <w:marLeft w:val="0"/>
          <w:marRight w:val="0"/>
          <w:marTop w:val="0"/>
          <w:marBottom w:val="225"/>
          <w:divBdr>
            <w:top w:val="none" w:sz="0" w:space="0" w:color="auto"/>
            <w:left w:val="none" w:sz="0" w:space="0" w:color="auto"/>
            <w:bottom w:val="none" w:sz="0" w:space="0" w:color="auto"/>
            <w:right w:val="none" w:sz="0" w:space="0" w:color="auto"/>
          </w:divBdr>
        </w:div>
      </w:divsChild>
    </w:div>
    <w:div w:id="1942297103">
      <w:bodyDiv w:val="1"/>
      <w:marLeft w:val="0"/>
      <w:marRight w:val="0"/>
      <w:marTop w:val="0"/>
      <w:marBottom w:val="0"/>
      <w:divBdr>
        <w:top w:val="none" w:sz="0" w:space="0" w:color="auto"/>
        <w:left w:val="none" w:sz="0" w:space="0" w:color="auto"/>
        <w:bottom w:val="none" w:sz="0" w:space="0" w:color="auto"/>
        <w:right w:val="none" w:sz="0" w:space="0" w:color="auto"/>
      </w:divBdr>
    </w:div>
    <w:div w:id="1942834116">
      <w:bodyDiv w:val="1"/>
      <w:marLeft w:val="0"/>
      <w:marRight w:val="0"/>
      <w:marTop w:val="0"/>
      <w:marBottom w:val="0"/>
      <w:divBdr>
        <w:top w:val="none" w:sz="0" w:space="0" w:color="auto"/>
        <w:left w:val="none" w:sz="0" w:space="0" w:color="auto"/>
        <w:bottom w:val="none" w:sz="0" w:space="0" w:color="auto"/>
        <w:right w:val="none" w:sz="0" w:space="0" w:color="auto"/>
      </w:divBdr>
    </w:div>
    <w:div w:id="1943294162">
      <w:bodyDiv w:val="1"/>
      <w:marLeft w:val="0"/>
      <w:marRight w:val="0"/>
      <w:marTop w:val="0"/>
      <w:marBottom w:val="0"/>
      <w:divBdr>
        <w:top w:val="none" w:sz="0" w:space="0" w:color="auto"/>
        <w:left w:val="none" w:sz="0" w:space="0" w:color="auto"/>
        <w:bottom w:val="none" w:sz="0" w:space="0" w:color="auto"/>
        <w:right w:val="none" w:sz="0" w:space="0" w:color="auto"/>
      </w:divBdr>
      <w:divsChild>
        <w:div w:id="1315255160">
          <w:marLeft w:val="0"/>
          <w:marRight w:val="0"/>
          <w:marTop w:val="0"/>
          <w:marBottom w:val="0"/>
          <w:divBdr>
            <w:top w:val="none" w:sz="0" w:space="0" w:color="auto"/>
            <w:left w:val="none" w:sz="0" w:space="0" w:color="auto"/>
            <w:bottom w:val="none" w:sz="0" w:space="0" w:color="auto"/>
            <w:right w:val="none" w:sz="0" w:space="0" w:color="auto"/>
          </w:divBdr>
        </w:div>
      </w:divsChild>
    </w:div>
    <w:div w:id="1944024864">
      <w:bodyDiv w:val="1"/>
      <w:marLeft w:val="0"/>
      <w:marRight w:val="0"/>
      <w:marTop w:val="0"/>
      <w:marBottom w:val="0"/>
      <w:divBdr>
        <w:top w:val="none" w:sz="0" w:space="0" w:color="auto"/>
        <w:left w:val="none" w:sz="0" w:space="0" w:color="auto"/>
        <w:bottom w:val="none" w:sz="0" w:space="0" w:color="auto"/>
        <w:right w:val="none" w:sz="0" w:space="0" w:color="auto"/>
      </w:divBdr>
    </w:div>
    <w:div w:id="1945192590">
      <w:bodyDiv w:val="1"/>
      <w:marLeft w:val="0"/>
      <w:marRight w:val="0"/>
      <w:marTop w:val="0"/>
      <w:marBottom w:val="0"/>
      <w:divBdr>
        <w:top w:val="none" w:sz="0" w:space="0" w:color="auto"/>
        <w:left w:val="none" w:sz="0" w:space="0" w:color="auto"/>
        <w:bottom w:val="none" w:sz="0" w:space="0" w:color="auto"/>
        <w:right w:val="none" w:sz="0" w:space="0" w:color="auto"/>
      </w:divBdr>
      <w:divsChild>
        <w:div w:id="496381117">
          <w:marLeft w:val="0"/>
          <w:marRight w:val="0"/>
          <w:marTop w:val="0"/>
          <w:marBottom w:val="0"/>
          <w:divBdr>
            <w:top w:val="none" w:sz="0" w:space="0" w:color="auto"/>
            <w:left w:val="none" w:sz="0" w:space="0" w:color="auto"/>
            <w:bottom w:val="none" w:sz="0" w:space="0" w:color="auto"/>
            <w:right w:val="none" w:sz="0" w:space="0" w:color="auto"/>
          </w:divBdr>
        </w:div>
        <w:div w:id="603004846">
          <w:marLeft w:val="0"/>
          <w:marRight w:val="0"/>
          <w:marTop w:val="0"/>
          <w:marBottom w:val="150"/>
          <w:divBdr>
            <w:top w:val="none" w:sz="0" w:space="0" w:color="auto"/>
            <w:left w:val="none" w:sz="0" w:space="0" w:color="auto"/>
            <w:bottom w:val="single" w:sz="12" w:space="0" w:color="DAE8F4"/>
            <w:right w:val="none" w:sz="0" w:space="0" w:color="auto"/>
          </w:divBdr>
          <w:divsChild>
            <w:div w:id="1513300788">
              <w:marLeft w:val="0"/>
              <w:marRight w:val="0"/>
              <w:marTop w:val="105"/>
              <w:marBottom w:val="0"/>
              <w:divBdr>
                <w:top w:val="none" w:sz="0" w:space="0" w:color="auto"/>
                <w:left w:val="none" w:sz="0" w:space="0" w:color="auto"/>
                <w:bottom w:val="none" w:sz="0" w:space="0" w:color="auto"/>
                <w:right w:val="none" w:sz="0" w:space="0" w:color="auto"/>
              </w:divBdr>
            </w:div>
          </w:divsChild>
        </w:div>
        <w:div w:id="1958832809">
          <w:marLeft w:val="0"/>
          <w:marRight w:val="0"/>
          <w:marTop w:val="0"/>
          <w:marBottom w:val="0"/>
          <w:divBdr>
            <w:top w:val="none" w:sz="0" w:space="0" w:color="auto"/>
            <w:left w:val="none" w:sz="0" w:space="0" w:color="auto"/>
            <w:bottom w:val="none" w:sz="0" w:space="0" w:color="auto"/>
            <w:right w:val="none" w:sz="0" w:space="0" w:color="auto"/>
          </w:divBdr>
        </w:div>
      </w:divsChild>
    </w:div>
    <w:div w:id="1945456151">
      <w:bodyDiv w:val="1"/>
      <w:marLeft w:val="0"/>
      <w:marRight w:val="0"/>
      <w:marTop w:val="0"/>
      <w:marBottom w:val="0"/>
      <w:divBdr>
        <w:top w:val="none" w:sz="0" w:space="0" w:color="auto"/>
        <w:left w:val="none" w:sz="0" w:space="0" w:color="auto"/>
        <w:bottom w:val="none" w:sz="0" w:space="0" w:color="auto"/>
        <w:right w:val="none" w:sz="0" w:space="0" w:color="auto"/>
      </w:divBdr>
      <w:divsChild>
        <w:div w:id="262878792">
          <w:marLeft w:val="0"/>
          <w:marRight w:val="0"/>
          <w:marTop w:val="0"/>
          <w:marBottom w:val="150"/>
          <w:divBdr>
            <w:top w:val="none" w:sz="0" w:space="0" w:color="auto"/>
            <w:left w:val="none" w:sz="0" w:space="0" w:color="auto"/>
            <w:bottom w:val="none" w:sz="0" w:space="0" w:color="auto"/>
            <w:right w:val="none" w:sz="0" w:space="0" w:color="auto"/>
          </w:divBdr>
        </w:div>
        <w:div w:id="1316909983">
          <w:marLeft w:val="0"/>
          <w:marRight w:val="0"/>
          <w:marTop w:val="0"/>
          <w:marBottom w:val="0"/>
          <w:divBdr>
            <w:top w:val="none" w:sz="0" w:space="0" w:color="auto"/>
            <w:left w:val="none" w:sz="0" w:space="0" w:color="auto"/>
            <w:bottom w:val="none" w:sz="0" w:space="0" w:color="auto"/>
            <w:right w:val="none" w:sz="0" w:space="0" w:color="auto"/>
          </w:divBdr>
        </w:div>
        <w:div w:id="1361930574">
          <w:marLeft w:val="0"/>
          <w:marRight w:val="0"/>
          <w:marTop w:val="0"/>
          <w:marBottom w:val="0"/>
          <w:divBdr>
            <w:top w:val="none" w:sz="0" w:space="0" w:color="auto"/>
            <w:left w:val="none" w:sz="0" w:space="0" w:color="auto"/>
            <w:bottom w:val="none" w:sz="0" w:space="0" w:color="auto"/>
            <w:right w:val="none" w:sz="0" w:space="0" w:color="auto"/>
          </w:divBdr>
          <w:divsChild>
            <w:div w:id="1435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3261">
      <w:bodyDiv w:val="1"/>
      <w:marLeft w:val="0"/>
      <w:marRight w:val="0"/>
      <w:marTop w:val="0"/>
      <w:marBottom w:val="0"/>
      <w:divBdr>
        <w:top w:val="none" w:sz="0" w:space="0" w:color="auto"/>
        <w:left w:val="none" w:sz="0" w:space="0" w:color="auto"/>
        <w:bottom w:val="none" w:sz="0" w:space="0" w:color="auto"/>
        <w:right w:val="none" w:sz="0" w:space="0" w:color="auto"/>
      </w:divBdr>
    </w:div>
    <w:div w:id="1946307318">
      <w:bodyDiv w:val="1"/>
      <w:marLeft w:val="0"/>
      <w:marRight w:val="0"/>
      <w:marTop w:val="0"/>
      <w:marBottom w:val="0"/>
      <w:divBdr>
        <w:top w:val="none" w:sz="0" w:space="0" w:color="auto"/>
        <w:left w:val="none" w:sz="0" w:space="0" w:color="auto"/>
        <w:bottom w:val="none" w:sz="0" w:space="0" w:color="auto"/>
        <w:right w:val="none" w:sz="0" w:space="0" w:color="auto"/>
      </w:divBdr>
      <w:divsChild>
        <w:div w:id="957493917">
          <w:marLeft w:val="0"/>
          <w:marRight w:val="0"/>
          <w:marTop w:val="0"/>
          <w:marBottom w:val="0"/>
          <w:divBdr>
            <w:top w:val="none" w:sz="0" w:space="0" w:color="auto"/>
            <w:left w:val="none" w:sz="0" w:space="0" w:color="auto"/>
            <w:bottom w:val="none" w:sz="0" w:space="0" w:color="auto"/>
            <w:right w:val="none" w:sz="0" w:space="0" w:color="auto"/>
          </w:divBdr>
          <w:divsChild>
            <w:div w:id="748234075">
              <w:marLeft w:val="0"/>
              <w:marRight w:val="0"/>
              <w:marTop w:val="0"/>
              <w:marBottom w:val="225"/>
              <w:divBdr>
                <w:top w:val="none" w:sz="0" w:space="0" w:color="auto"/>
                <w:left w:val="none" w:sz="0" w:space="0" w:color="auto"/>
                <w:bottom w:val="single" w:sz="6" w:space="9" w:color="DDDDDD"/>
                <w:right w:val="none" w:sz="0" w:space="0" w:color="auto"/>
              </w:divBdr>
            </w:div>
          </w:divsChild>
        </w:div>
        <w:div w:id="979991860">
          <w:marLeft w:val="0"/>
          <w:marRight w:val="0"/>
          <w:marTop w:val="0"/>
          <w:marBottom w:val="0"/>
          <w:divBdr>
            <w:top w:val="none" w:sz="0" w:space="0" w:color="auto"/>
            <w:left w:val="none" w:sz="0" w:space="0" w:color="auto"/>
            <w:bottom w:val="none" w:sz="0" w:space="0" w:color="auto"/>
            <w:right w:val="none" w:sz="0" w:space="0" w:color="auto"/>
          </w:divBdr>
        </w:div>
      </w:divsChild>
    </w:div>
    <w:div w:id="1946381186">
      <w:bodyDiv w:val="1"/>
      <w:marLeft w:val="0"/>
      <w:marRight w:val="0"/>
      <w:marTop w:val="0"/>
      <w:marBottom w:val="0"/>
      <w:divBdr>
        <w:top w:val="none" w:sz="0" w:space="0" w:color="auto"/>
        <w:left w:val="none" w:sz="0" w:space="0" w:color="auto"/>
        <w:bottom w:val="none" w:sz="0" w:space="0" w:color="auto"/>
        <w:right w:val="none" w:sz="0" w:space="0" w:color="auto"/>
      </w:divBdr>
    </w:div>
    <w:div w:id="1947081375">
      <w:bodyDiv w:val="1"/>
      <w:marLeft w:val="0"/>
      <w:marRight w:val="0"/>
      <w:marTop w:val="0"/>
      <w:marBottom w:val="0"/>
      <w:divBdr>
        <w:top w:val="none" w:sz="0" w:space="0" w:color="auto"/>
        <w:left w:val="none" w:sz="0" w:space="0" w:color="auto"/>
        <w:bottom w:val="none" w:sz="0" w:space="0" w:color="auto"/>
        <w:right w:val="none" w:sz="0" w:space="0" w:color="auto"/>
      </w:divBdr>
    </w:div>
    <w:div w:id="1947231395">
      <w:bodyDiv w:val="1"/>
      <w:marLeft w:val="0"/>
      <w:marRight w:val="0"/>
      <w:marTop w:val="0"/>
      <w:marBottom w:val="0"/>
      <w:divBdr>
        <w:top w:val="none" w:sz="0" w:space="0" w:color="auto"/>
        <w:left w:val="none" w:sz="0" w:space="0" w:color="auto"/>
        <w:bottom w:val="none" w:sz="0" w:space="0" w:color="auto"/>
        <w:right w:val="none" w:sz="0" w:space="0" w:color="auto"/>
      </w:divBdr>
      <w:divsChild>
        <w:div w:id="160858067">
          <w:marLeft w:val="0"/>
          <w:marRight w:val="0"/>
          <w:marTop w:val="0"/>
          <w:marBottom w:val="150"/>
          <w:divBdr>
            <w:top w:val="none" w:sz="0" w:space="0" w:color="auto"/>
            <w:left w:val="none" w:sz="0" w:space="0" w:color="auto"/>
            <w:bottom w:val="none" w:sz="0" w:space="0" w:color="auto"/>
            <w:right w:val="none" w:sz="0" w:space="0" w:color="auto"/>
          </w:divBdr>
        </w:div>
        <w:div w:id="404187039">
          <w:marLeft w:val="0"/>
          <w:marRight w:val="0"/>
          <w:marTop w:val="0"/>
          <w:marBottom w:val="0"/>
          <w:divBdr>
            <w:top w:val="none" w:sz="0" w:space="0" w:color="auto"/>
            <w:left w:val="none" w:sz="0" w:space="0" w:color="auto"/>
            <w:bottom w:val="none" w:sz="0" w:space="0" w:color="auto"/>
            <w:right w:val="none" w:sz="0" w:space="0" w:color="auto"/>
          </w:divBdr>
        </w:div>
        <w:div w:id="2119791965">
          <w:marLeft w:val="0"/>
          <w:marRight w:val="0"/>
          <w:marTop w:val="0"/>
          <w:marBottom w:val="0"/>
          <w:divBdr>
            <w:top w:val="none" w:sz="0" w:space="0" w:color="auto"/>
            <w:left w:val="none" w:sz="0" w:space="0" w:color="auto"/>
            <w:bottom w:val="none" w:sz="0" w:space="0" w:color="auto"/>
            <w:right w:val="none" w:sz="0" w:space="0" w:color="auto"/>
          </w:divBdr>
          <w:divsChild>
            <w:div w:id="19797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8409">
      <w:bodyDiv w:val="1"/>
      <w:marLeft w:val="0"/>
      <w:marRight w:val="0"/>
      <w:marTop w:val="0"/>
      <w:marBottom w:val="0"/>
      <w:divBdr>
        <w:top w:val="none" w:sz="0" w:space="0" w:color="auto"/>
        <w:left w:val="none" w:sz="0" w:space="0" w:color="auto"/>
        <w:bottom w:val="none" w:sz="0" w:space="0" w:color="auto"/>
        <w:right w:val="none" w:sz="0" w:space="0" w:color="auto"/>
      </w:divBdr>
    </w:div>
    <w:div w:id="1950118357">
      <w:bodyDiv w:val="1"/>
      <w:marLeft w:val="0"/>
      <w:marRight w:val="0"/>
      <w:marTop w:val="0"/>
      <w:marBottom w:val="0"/>
      <w:divBdr>
        <w:top w:val="none" w:sz="0" w:space="0" w:color="auto"/>
        <w:left w:val="none" w:sz="0" w:space="0" w:color="auto"/>
        <w:bottom w:val="none" w:sz="0" w:space="0" w:color="auto"/>
        <w:right w:val="none" w:sz="0" w:space="0" w:color="auto"/>
      </w:divBdr>
    </w:div>
    <w:div w:id="1950157523">
      <w:bodyDiv w:val="1"/>
      <w:marLeft w:val="0"/>
      <w:marRight w:val="0"/>
      <w:marTop w:val="0"/>
      <w:marBottom w:val="0"/>
      <w:divBdr>
        <w:top w:val="none" w:sz="0" w:space="0" w:color="auto"/>
        <w:left w:val="none" w:sz="0" w:space="0" w:color="auto"/>
        <w:bottom w:val="none" w:sz="0" w:space="0" w:color="auto"/>
        <w:right w:val="none" w:sz="0" w:space="0" w:color="auto"/>
      </w:divBdr>
    </w:div>
    <w:div w:id="1950309487">
      <w:bodyDiv w:val="1"/>
      <w:marLeft w:val="0"/>
      <w:marRight w:val="0"/>
      <w:marTop w:val="0"/>
      <w:marBottom w:val="0"/>
      <w:divBdr>
        <w:top w:val="none" w:sz="0" w:space="0" w:color="auto"/>
        <w:left w:val="none" w:sz="0" w:space="0" w:color="auto"/>
        <w:bottom w:val="none" w:sz="0" w:space="0" w:color="auto"/>
        <w:right w:val="none" w:sz="0" w:space="0" w:color="auto"/>
      </w:divBdr>
    </w:div>
    <w:div w:id="1950507553">
      <w:bodyDiv w:val="1"/>
      <w:marLeft w:val="0"/>
      <w:marRight w:val="0"/>
      <w:marTop w:val="0"/>
      <w:marBottom w:val="0"/>
      <w:divBdr>
        <w:top w:val="none" w:sz="0" w:space="0" w:color="auto"/>
        <w:left w:val="none" w:sz="0" w:space="0" w:color="auto"/>
        <w:bottom w:val="none" w:sz="0" w:space="0" w:color="auto"/>
        <w:right w:val="none" w:sz="0" w:space="0" w:color="auto"/>
      </w:divBdr>
    </w:div>
    <w:div w:id="1951275705">
      <w:bodyDiv w:val="1"/>
      <w:marLeft w:val="0"/>
      <w:marRight w:val="0"/>
      <w:marTop w:val="0"/>
      <w:marBottom w:val="0"/>
      <w:divBdr>
        <w:top w:val="none" w:sz="0" w:space="0" w:color="auto"/>
        <w:left w:val="none" w:sz="0" w:space="0" w:color="auto"/>
        <w:bottom w:val="none" w:sz="0" w:space="0" w:color="auto"/>
        <w:right w:val="none" w:sz="0" w:space="0" w:color="auto"/>
      </w:divBdr>
    </w:div>
    <w:div w:id="1951353127">
      <w:bodyDiv w:val="1"/>
      <w:marLeft w:val="0"/>
      <w:marRight w:val="0"/>
      <w:marTop w:val="0"/>
      <w:marBottom w:val="0"/>
      <w:divBdr>
        <w:top w:val="none" w:sz="0" w:space="0" w:color="auto"/>
        <w:left w:val="none" w:sz="0" w:space="0" w:color="auto"/>
        <w:bottom w:val="none" w:sz="0" w:space="0" w:color="auto"/>
        <w:right w:val="none" w:sz="0" w:space="0" w:color="auto"/>
      </w:divBdr>
    </w:div>
    <w:div w:id="1951354462">
      <w:bodyDiv w:val="1"/>
      <w:marLeft w:val="0"/>
      <w:marRight w:val="0"/>
      <w:marTop w:val="0"/>
      <w:marBottom w:val="0"/>
      <w:divBdr>
        <w:top w:val="none" w:sz="0" w:space="0" w:color="auto"/>
        <w:left w:val="none" w:sz="0" w:space="0" w:color="auto"/>
        <w:bottom w:val="none" w:sz="0" w:space="0" w:color="auto"/>
        <w:right w:val="none" w:sz="0" w:space="0" w:color="auto"/>
      </w:divBdr>
      <w:divsChild>
        <w:div w:id="129061823">
          <w:marLeft w:val="0"/>
          <w:marRight w:val="0"/>
          <w:marTop w:val="0"/>
          <w:marBottom w:val="0"/>
          <w:divBdr>
            <w:top w:val="none" w:sz="0" w:space="0" w:color="auto"/>
            <w:left w:val="none" w:sz="0" w:space="0" w:color="auto"/>
            <w:bottom w:val="none" w:sz="0" w:space="0" w:color="auto"/>
            <w:right w:val="none" w:sz="0" w:space="0" w:color="auto"/>
          </w:divBdr>
        </w:div>
        <w:div w:id="656761724">
          <w:marLeft w:val="0"/>
          <w:marRight w:val="0"/>
          <w:marTop w:val="0"/>
          <w:marBottom w:val="150"/>
          <w:divBdr>
            <w:top w:val="none" w:sz="0" w:space="0" w:color="auto"/>
            <w:left w:val="none" w:sz="0" w:space="0" w:color="auto"/>
            <w:bottom w:val="single" w:sz="12" w:space="0" w:color="DAE8F4"/>
            <w:right w:val="none" w:sz="0" w:space="0" w:color="auto"/>
          </w:divBdr>
          <w:divsChild>
            <w:div w:id="1088773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1469744">
      <w:bodyDiv w:val="1"/>
      <w:marLeft w:val="0"/>
      <w:marRight w:val="0"/>
      <w:marTop w:val="0"/>
      <w:marBottom w:val="0"/>
      <w:divBdr>
        <w:top w:val="none" w:sz="0" w:space="0" w:color="auto"/>
        <w:left w:val="none" w:sz="0" w:space="0" w:color="auto"/>
        <w:bottom w:val="none" w:sz="0" w:space="0" w:color="auto"/>
        <w:right w:val="none" w:sz="0" w:space="0" w:color="auto"/>
      </w:divBdr>
    </w:div>
    <w:div w:id="1951887771">
      <w:bodyDiv w:val="1"/>
      <w:marLeft w:val="0"/>
      <w:marRight w:val="0"/>
      <w:marTop w:val="0"/>
      <w:marBottom w:val="0"/>
      <w:divBdr>
        <w:top w:val="none" w:sz="0" w:space="0" w:color="auto"/>
        <w:left w:val="none" w:sz="0" w:space="0" w:color="auto"/>
        <w:bottom w:val="none" w:sz="0" w:space="0" w:color="auto"/>
        <w:right w:val="none" w:sz="0" w:space="0" w:color="auto"/>
      </w:divBdr>
    </w:div>
    <w:div w:id="1952281534">
      <w:bodyDiv w:val="1"/>
      <w:marLeft w:val="0"/>
      <w:marRight w:val="0"/>
      <w:marTop w:val="0"/>
      <w:marBottom w:val="0"/>
      <w:divBdr>
        <w:top w:val="none" w:sz="0" w:space="0" w:color="auto"/>
        <w:left w:val="none" w:sz="0" w:space="0" w:color="auto"/>
        <w:bottom w:val="none" w:sz="0" w:space="0" w:color="auto"/>
        <w:right w:val="none" w:sz="0" w:space="0" w:color="auto"/>
      </w:divBdr>
    </w:div>
    <w:div w:id="1952392707">
      <w:bodyDiv w:val="1"/>
      <w:marLeft w:val="0"/>
      <w:marRight w:val="0"/>
      <w:marTop w:val="0"/>
      <w:marBottom w:val="0"/>
      <w:divBdr>
        <w:top w:val="none" w:sz="0" w:space="0" w:color="auto"/>
        <w:left w:val="none" w:sz="0" w:space="0" w:color="auto"/>
        <w:bottom w:val="none" w:sz="0" w:space="0" w:color="auto"/>
        <w:right w:val="none" w:sz="0" w:space="0" w:color="auto"/>
      </w:divBdr>
    </w:div>
    <w:div w:id="1952977194">
      <w:bodyDiv w:val="1"/>
      <w:marLeft w:val="0"/>
      <w:marRight w:val="0"/>
      <w:marTop w:val="0"/>
      <w:marBottom w:val="0"/>
      <w:divBdr>
        <w:top w:val="none" w:sz="0" w:space="0" w:color="auto"/>
        <w:left w:val="none" w:sz="0" w:space="0" w:color="auto"/>
        <w:bottom w:val="none" w:sz="0" w:space="0" w:color="auto"/>
        <w:right w:val="none" w:sz="0" w:space="0" w:color="auto"/>
      </w:divBdr>
    </w:div>
    <w:div w:id="1953240970">
      <w:bodyDiv w:val="1"/>
      <w:marLeft w:val="0"/>
      <w:marRight w:val="0"/>
      <w:marTop w:val="0"/>
      <w:marBottom w:val="0"/>
      <w:divBdr>
        <w:top w:val="none" w:sz="0" w:space="0" w:color="auto"/>
        <w:left w:val="none" w:sz="0" w:space="0" w:color="auto"/>
        <w:bottom w:val="none" w:sz="0" w:space="0" w:color="auto"/>
        <w:right w:val="none" w:sz="0" w:space="0" w:color="auto"/>
      </w:divBdr>
      <w:divsChild>
        <w:div w:id="1890416504">
          <w:marLeft w:val="0"/>
          <w:marRight w:val="0"/>
          <w:marTop w:val="0"/>
          <w:marBottom w:val="0"/>
          <w:divBdr>
            <w:top w:val="none" w:sz="0" w:space="0" w:color="auto"/>
            <w:left w:val="none" w:sz="0" w:space="0" w:color="auto"/>
            <w:bottom w:val="none" w:sz="0" w:space="0" w:color="auto"/>
            <w:right w:val="none" w:sz="0" w:space="0" w:color="auto"/>
          </w:divBdr>
          <w:divsChild>
            <w:div w:id="366954284">
              <w:marLeft w:val="0"/>
              <w:marRight w:val="0"/>
              <w:marTop w:val="0"/>
              <w:marBottom w:val="0"/>
              <w:divBdr>
                <w:top w:val="none" w:sz="0" w:space="0" w:color="auto"/>
                <w:left w:val="none" w:sz="0" w:space="0" w:color="auto"/>
                <w:bottom w:val="none" w:sz="0" w:space="0" w:color="auto"/>
                <w:right w:val="none" w:sz="0" w:space="0" w:color="auto"/>
              </w:divBdr>
              <w:divsChild>
                <w:div w:id="452797582">
                  <w:marLeft w:val="0"/>
                  <w:marRight w:val="0"/>
                  <w:marTop w:val="0"/>
                  <w:marBottom w:val="0"/>
                  <w:divBdr>
                    <w:top w:val="none" w:sz="0" w:space="0" w:color="auto"/>
                    <w:left w:val="none" w:sz="0" w:space="0" w:color="auto"/>
                    <w:bottom w:val="none" w:sz="0" w:space="0" w:color="auto"/>
                    <w:right w:val="none" w:sz="0" w:space="0" w:color="auto"/>
                  </w:divBdr>
                </w:div>
                <w:div w:id="1643919680">
                  <w:marLeft w:val="0"/>
                  <w:marRight w:val="0"/>
                  <w:marTop w:val="0"/>
                  <w:marBottom w:val="0"/>
                  <w:divBdr>
                    <w:top w:val="none" w:sz="0" w:space="0" w:color="auto"/>
                    <w:left w:val="none" w:sz="0" w:space="0" w:color="auto"/>
                    <w:bottom w:val="none" w:sz="0" w:space="0" w:color="auto"/>
                    <w:right w:val="none" w:sz="0" w:space="0" w:color="auto"/>
                  </w:divBdr>
                </w:div>
                <w:div w:id="17578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6274">
      <w:bodyDiv w:val="1"/>
      <w:marLeft w:val="0"/>
      <w:marRight w:val="0"/>
      <w:marTop w:val="0"/>
      <w:marBottom w:val="0"/>
      <w:divBdr>
        <w:top w:val="none" w:sz="0" w:space="0" w:color="auto"/>
        <w:left w:val="none" w:sz="0" w:space="0" w:color="auto"/>
        <w:bottom w:val="none" w:sz="0" w:space="0" w:color="auto"/>
        <w:right w:val="none" w:sz="0" w:space="0" w:color="auto"/>
      </w:divBdr>
    </w:div>
    <w:div w:id="1953515663">
      <w:bodyDiv w:val="1"/>
      <w:marLeft w:val="0"/>
      <w:marRight w:val="0"/>
      <w:marTop w:val="0"/>
      <w:marBottom w:val="0"/>
      <w:divBdr>
        <w:top w:val="none" w:sz="0" w:space="0" w:color="auto"/>
        <w:left w:val="none" w:sz="0" w:space="0" w:color="auto"/>
        <w:bottom w:val="none" w:sz="0" w:space="0" w:color="auto"/>
        <w:right w:val="none" w:sz="0" w:space="0" w:color="auto"/>
      </w:divBdr>
      <w:divsChild>
        <w:div w:id="1304652023">
          <w:marLeft w:val="0"/>
          <w:marRight w:val="0"/>
          <w:marTop w:val="150"/>
          <w:marBottom w:val="150"/>
          <w:divBdr>
            <w:top w:val="single" w:sz="6" w:space="8" w:color="EEEEEE"/>
            <w:left w:val="none" w:sz="0" w:space="0" w:color="auto"/>
            <w:bottom w:val="single" w:sz="6" w:space="8" w:color="EEEEEE"/>
            <w:right w:val="none" w:sz="0" w:space="0" w:color="auto"/>
          </w:divBdr>
        </w:div>
        <w:div w:id="1997420571">
          <w:marLeft w:val="0"/>
          <w:marRight w:val="0"/>
          <w:marTop w:val="0"/>
          <w:marBottom w:val="225"/>
          <w:divBdr>
            <w:top w:val="none" w:sz="0" w:space="0" w:color="auto"/>
            <w:left w:val="none" w:sz="0" w:space="0" w:color="auto"/>
            <w:bottom w:val="none" w:sz="0" w:space="0" w:color="auto"/>
            <w:right w:val="none" w:sz="0" w:space="0" w:color="auto"/>
          </w:divBdr>
        </w:div>
        <w:div w:id="2114589483">
          <w:marLeft w:val="-225"/>
          <w:marRight w:val="-225"/>
          <w:marTop w:val="0"/>
          <w:marBottom w:val="0"/>
          <w:divBdr>
            <w:top w:val="none" w:sz="0" w:space="0" w:color="auto"/>
            <w:left w:val="none" w:sz="0" w:space="0" w:color="auto"/>
            <w:bottom w:val="none" w:sz="0" w:space="0" w:color="auto"/>
            <w:right w:val="none" w:sz="0" w:space="0" w:color="auto"/>
          </w:divBdr>
          <w:divsChild>
            <w:div w:id="247811501">
              <w:marLeft w:val="0"/>
              <w:marRight w:val="0"/>
              <w:marTop w:val="0"/>
              <w:marBottom w:val="0"/>
              <w:divBdr>
                <w:top w:val="none" w:sz="0" w:space="0" w:color="auto"/>
                <w:left w:val="none" w:sz="0" w:space="0" w:color="auto"/>
                <w:bottom w:val="none" w:sz="0" w:space="0" w:color="auto"/>
                <w:right w:val="none" w:sz="0" w:space="0" w:color="auto"/>
              </w:divBdr>
              <w:divsChild>
                <w:div w:id="1010834498">
                  <w:marLeft w:val="0"/>
                  <w:marRight w:val="0"/>
                  <w:marTop w:val="0"/>
                  <w:marBottom w:val="0"/>
                  <w:divBdr>
                    <w:top w:val="none" w:sz="0" w:space="0" w:color="auto"/>
                    <w:left w:val="none" w:sz="0" w:space="0" w:color="auto"/>
                    <w:bottom w:val="none" w:sz="0" w:space="0" w:color="auto"/>
                    <w:right w:val="none" w:sz="0" w:space="0" w:color="auto"/>
                  </w:divBdr>
                  <w:divsChild>
                    <w:div w:id="1150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8051">
      <w:bodyDiv w:val="1"/>
      <w:marLeft w:val="0"/>
      <w:marRight w:val="0"/>
      <w:marTop w:val="0"/>
      <w:marBottom w:val="0"/>
      <w:divBdr>
        <w:top w:val="none" w:sz="0" w:space="0" w:color="auto"/>
        <w:left w:val="none" w:sz="0" w:space="0" w:color="auto"/>
        <w:bottom w:val="none" w:sz="0" w:space="0" w:color="auto"/>
        <w:right w:val="none" w:sz="0" w:space="0" w:color="auto"/>
      </w:divBdr>
    </w:div>
    <w:div w:id="1954048939">
      <w:bodyDiv w:val="1"/>
      <w:marLeft w:val="0"/>
      <w:marRight w:val="0"/>
      <w:marTop w:val="0"/>
      <w:marBottom w:val="0"/>
      <w:divBdr>
        <w:top w:val="none" w:sz="0" w:space="0" w:color="auto"/>
        <w:left w:val="none" w:sz="0" w:space="0" w:color="auto"/>
        <w:bottom w:val="none" w:sz="0" w:space="0" w:color="auto"/>
        <w:right w:val="none" w:sz="0" w:space="0" w:color="auto"/>
      </w:divBdr>
    </w:div>
    <w:div w:id="1954166647">
      <w:bodyDiv w:val="1"/>
      <w:marLeft w:val="0"/>
      <w:marRight w:val="0"/>
      <w:marTop w:val="0"/>
      <w:marBottom w:val="0"/>
      <w:divBdr>
        <w:top w:val="none" w:sz="0" w:space="0" w:color="auto"/>
        <w:left w:val="none" w:sz="0" w:space="0" w:color="auto"/>
        <w:bottom w:val="none" w:sz="0" w:space="0" w:color="auto"/>
        <w:right w:val="none" w:sz="0" w:space="0" w:color="auto"/>
      </w:divBdr>
      <w:divsChild>
        <w:div w:id="196355921">
          <w:marLeft w:val="0"/>
          <w:marRight w:val="0"/>
          <w:marTop w:val="242"/>
          <w:marBottom w:val="242"/>
          <w:divBdr>
            <w:top w:val="none" w:sz="0" w:space="0" w:color="auto"/>
            <w:left w:val="none" w:sz="0" w:space="0" w:color="auto"/>
            <w:bottom w:val="none" w:sz="0" w:space="0" w:color="auto"/>
            <w:right w:val="none" w:sz="0" w:space="0" w:color="auto"/>
          </w:divBdr>
        </w:div>
      </w:divsChild>
    </w:div>
    <w:div w:id="1954705889">
      <w:bodyDiv w:val="1"/>
      <w:marLeft w:val="0"/>
      <w:marRight w:val="0"/>
      <w:marTop w:val="0"/>
      <w:marBottom w:val="0"/>
      <w:divBdr>
        <w:top w:val="none" w:sz="0" w:space="0" w:color="auto"/>
        <w:left w:val="none" w:sz="0" w:space="0" w:color="auto"/>
        <w:bottom w:val="none" w:sz="0" w:space="0" w:color="auto"/>
        <w:right w:val="none" w:sz="0" w:space="0" w:color="auto"/>
      </w:divBdr>
    </w:div>
    <w:div w:id="1955359933">
      <w:bodyDiv w:val="1"/>
      <w:marLeft w:val="0"/>
      <w:marRight w:val="0"/>
      <w:marTop w:val="0"/>
      <w:marBottom w:val="0"/>
      <w:divBdr>
        <w:top w:val="none" w:sz="0" w:space="0" w:color="auto"/>
        <w:left w:val="none" w:sz="0" w:space="0" w:color="auto"/>
        <w:bottom w:val="none" w:sz="0" w:space="0" w:color="auto"/>
        <w:right w:val="none" w:sz="0" w:space="0" w:color="auto"/>
      </w:divBdr>
    </w:div>
    <w:div w:id="1957443796">
      <w:bodyDiv w:val="1"/>
      <w:marLeft w:val="0"/>
      <w:marRight w:val="0"/>
      <w:marTop w:val="0"/>
      <w:marBottom w:val="0"/>
      <w:divBdr>
        <w:top w:val="none" w:sz="0" w:space="0" w:color="auto"/>
        <w:left w:val="none" w:sz="0" w:space="0" w:color="auto"/>
        <w:bottom w:val="none" w:sz="0" w:space="0" w:color="auto"/>
        <w:right w:val="none" w:sz="0" w:space="0" w:color="auto"/>
      </w:divBdr>
    </w:div>
    <w:div w:id="1957561889">
      <w:bodyDiv w:val="1"/>
      <w:marLeft w:val="0"/>
      <w:marRight w:val="0"/>
      <w:marTop w:val="0"/>
      <w:marBottom w:val="0"/>
      <w:divBdr>
        <w:top w:val="none" w:sz="0" w:space="0" w:color="auto"/>
        <w:left w:val="none" w:sz="0" w:space="0" w:color="auto"/>
        <w:bottom w:val="none" w:sz="0" w:space="0" w:color="auto"/>
        <w:right w:val="none" w:sz="0" w:space="0" w:color="auto"/>
      </w:divBdr>
      <w:divsChild>
        <w:div w:id="74056713">
          <w:marLeft w:val="0"/>
          <w:marRight w:val="0"/>
          <w:marTop w:val="0"/>
          <w:marBottom w:val="0"/>
          <w:divBdr>
            <w:top w:val="none" w:sz="0" w:space="0" w:color="auto"/>
            <w:left w:val="none" w:sz="0" w:space="0" w:color="auto"/>
            <w:bottom w:val="none" w:sz="0" w:space="0" w:color="auto"/>
            <w:right w:val="none" w:sz="0" w:space="0" w:color="auto"/>
          </w:divBdr>
          <w:divsChild>
            <w:div w:id="1310938205">
              <w:marLeft w:val="0"/>
              <w:marRight w:val="0"/>
              <w:marTop w:val="0"/>
              <w:marBottom w:val="0"/>
              <w:divBdr>
                <w:top w:val="none" w:sz="0" w:space="0" w:color="auto"/>
                <w:left w:val="none" w:sz="0" w:space="0" w:color="auto"/>
                <w:bottom w:val="none" w:sz="0" w:space="0" w:color="auto"/>
                <w:right w:val="none" w:sz="0" w:space="0" w:color="auto"/>
              </w:divBdr>
            </w:div>
          </w:divsChild>
        </w:div>
        <w:div w:id="1038624042">
          <w:marLeft w:val="0"/>
          <w:marRight w:val="0"/>
          <w:marTop w:val="0"/>
          <w:marBottom w:val="0"/>
          <w:divBdr>
            <w:top w:val="none" w:sz="0" w:space="0" w:color="auto"/>
            <w:left w:val="none" w:sz="0" w:space="0" w:color="auto"/>
            <w:bottom w:val="none" w:sz="0" w:space="0" w:color="auto"/>
            <w:right w:val="none" w:sz="0" w:space="0" w:color="auto"/>
          </w:divBdr>
        </w:div>
        <w:div w:id="1500539788">
          <w:marLeft w:val="0"/>
          <w:marRight w:val="0"/>
          <w:marTop w:val="0"/>
          <w:marBottom w:val="150"/>
          <w:divBdr>
            <w:top w:val="none" w:sz="0" w:space="0" w:color="auto"/>
            <w:left w:val="none" w:sz="0" w:space="0" w:color="auto"/>
            <w:bottom w:val="none" w:sz="0" w:space="0" w:color="auto"/>
            <w:right w:val="none" w:sz="0" w:space="0" w:color="auto"/>
          </w:divBdr>
        </w:div>
      </w:divsChild>
    </w:div>
    <w:div w:id="1957905676">
      <w:bodyDiv w:val="1"/>
      <w:marLeft w:val="0"/>
      <w:marRight w:val="0"/>
      <w:marTop w:val="0"/>
      <w:marBottom w:val="0"/>
      <w:divBdr>
        <w:top w:val="none" w:sz="0" w:space="0" w:color="auto"/>
        <w:left w:val="none" w:sz="0" w:space="0" w:color="auto"/>
        <w:bottom w:val="none" w:sz="0" w:space="0" w:color="auto"/>
        <w:right w:val="none" w:sz="0" w:space="0" w:color="auto"/>
      </w:divBdr>
    </w:div>
    <w:div w:id="1957906764">
      <w:bodyDiv w:val="1"/>
      <w:marLeft w:val="0"/>
      <w:marRight w:val="0"/>
      <w:marTop w:val="0"/>
      <w:marBottom w:val="0"/>
      <w:divBdr>
        <w:top w:val="none" w:sz="0" w:space="0" w:color="auto"/>
        <w:left w:val="none" w:sz="0" w:space="0" w:color="auto"/>
        <w:bottom w:val="none" w:sz="0" w:space="0" w:color="auto"/>
        <w:right w:val="none" w:sz="0" w:space="0" w:color="auto"/>
      </w:divBdr>
      <w:divsChild>
        <w:div w:id="40789032">
          <w:marLeft w:val="0"/>
          <w:marRight w:val="0"/>
          <w:marTop w:val="0"/>
          <w:marBottom w:val="0"/>
          <w:divBdr>
            <w:top w:val="none" w:sz="0" w:space="0" w:color="auto"/>
            <w:left w:val="none" w:sz="0" w:space="0" w:color="auto"/>
            <w:bottom w:val="none" w:sz="0" w:space="0" w:color="auto"/>
            <w:right w:val="none" w:sz="0" w:space="0" w:color="auto"/>
          </w:divBdr>
        </w:div>
        <w:div w:id="1533810550">
          <w:marLeft w:val="0"/>
          <w:marRight w:val="0"/>
          <w:marTop w:val="0"/>
          <w:marBottom w:val="150"/>
          <w:divBdr>
            <w:top w:val="none" w:sz="0" w:space="0" w:color="auto"/>
            <w:left w:val="none" w:sz="0" w:space="0" w:color="auto"/>
            <w:bottom w:val="single" w:sz="12" w:space="0" w:color="DAE8F4"/>
            <w:right w:val="none" w:sz="0" w:space="0" w:color="auto"/>
          </w:divBdr>
          <w:divsChild>
            <w:div w:id="12502315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8633722">
      <w:bodyDiv w:val="1"/>
      <w:marLeft w:val="0"/>
      <w:marRight w:val="0"/>
      <w:marTop w:val="0"/>
      <w:marBottom w:val="0"/>
      <w:divBdr>
        <w:top w:val="none" w:sz="0" w:space="0" w:color="auto"/>
        <w:left w:val="none" w:sz="0" w:space="0" w:color="auto"/>
        <w:bottom w:val="none" w:sz="0" w:space="0" w:color="auto"/>
        <w:right w:val="none" w:sz="0" w:space="0" w:color="auto"/>
      </w:divBdr>
    </w:div>
    <w:div w:id="1958637975">
      <w:bodyDiv w:val="1"/>
      <w:marLeft w:val="0"/>
      <w:marRight w:val="0"/>
      <w:marTop w:val="0"/>
      <w:marBottom w:val="0"/>
      <w:divBdr>
        <w:top w:val="none" w:sz="0" w:space="0" w:color="auto"/>
        <w:left w:val="none" w:sz="0" w:space="0" w:color="auto"/>
        <w:bottom w:val="none" w:sz="0" w:space="0" w:color="auto"/>
        <w:right w:val="none" w:sz="0" w:space="0" w:color="auto"/>
      </w:divBdr>
    </w:div>
    <w:div w:id="1958826881">
      <w:bodyDiv w:val="1"/>
      <w:marLeft w:val="0"/>
      <w:marRight w:val="0"/>
      <w:marTop w:val="0"/>
      <w:marBottom w:val="0"/>
      <w:divBdr>
        <w:top w:val="none" w:sz="0" w:space="0" w:color="auto"/>
        <w:left w:val="none" w:sz="0" w:space="0" w:color="auto"/>
        <w:bottom w:val="none" w:sz="0" w:space="0" w:color="auto"/>
        <w:right w:val="none" w:sz="0" w:space="0" w:color="auto"/>
      </w:divBdr>
    </w:div>
    <w:div w:id="1958832691">
      <w:bodyDiv w:val="1"/>
      <w:marLeft w:val="0"/>
      <w:marRight w:val="0"/>
      <w:marTop w:val="0"/>
      <w:marBottom w:val="0"/>
      <w:divBdr>
        <w:top w:val="none" w:sz="0" w:space="0" w:color="auto"/>
        <w:left w:val="none" w:sz="0" w:space="0" w:color="auto"/>
        <w:bottom w:val="none" w:sz="0" w:space="0" w:color="auto"/>
        <w:right w:val="none" w:sz="0" w:space="0" w:color="auto"/>
      </w:divBdr>
    </w:div>
    <w:div w:id="1960454108">
      <w:bodyDiv w:val="1"/>
      <w:marLeft w:val="0"/>
      <w:marRight w:val="0"/>
      <w:marTop w:val="0"/>
      <w:marBottom w:val="0"/>
      <w:divBdr>
        <w:top w:val="none" w:sz="0" w:space="0" w:color="auto"/>
        <w:left w:val="none" w:sz="0" w:space="0" w:color="auto"/>
        <w:bottom w:val="none" w:sz="0" w:space="0" w:color="auto"/>
        <w:right w:val="none" w:sz="0" w:space="0" w:color="auto"/>
      </w:divBdr>
    </w:div>
    <w:div w:id="1960598132">
      <w:bodyDiv w:val="1"/>
      <w:marLeft w:val="0"/>
      <w:marRight w:val="0"/>
      <w:marTop w:val="0"/>
      <w:marBottom w:val="0"/>
      <w:divBdr>
        <w:top w:val="none" w:sz="0" w:space="0" w:color="auto"/>
        <w:left w:val="none" w:sz="0" w:space="0" w:color="auto"/>
        <w:bottom w:val="none" w:sz="0" w:space="0" w:color="auto"/>
        <w:right w:val="none" w:sz="0" w:space="0" w:color="auto"/>
      </w:divBdr>
    </w:div>
    <w:div w:id="1960724986">
      <w:bodyDiv w:val="1"/>
      <w:marLeft w:val="0"/>
      <w:marRight w:val="0"/>
      <w:marTop w:val="0"/>
      <w:marBottom w:val="0"/>
      <w:divBdr>
        <w:top w:val="none" w:sz="0" w:space="0" w:color="auto"/>
        <w:left w:val="none" w:sz="0" w:space="0" w:color="auto"/>
        <w:bottom w:val="none" w:sz="0" w:space="0" w:color="auto"/>
        <w:right w:val="none" w:sz="0" w:space="0" w:color="auto"/>
      </w:divBdr>
    </w:div>
    <w:div w:id="1960792713">
      <w:bodyDiv w:val="1"/>
      <w:marLeft w:val="0"/>
      <w:marRight w:val="0"/>
      <w:marTop w:val="0"/>
      <w:marBottom w:val="0"/>
      <w:divBdr>
        <w:top w:val="none" w:sz="0" w:space="0" w:color="auto"/>
        <w:left w:val="none" w:sz="0" w:space="0" w:color="auto"/>
        <w:bottom w:val="none" w:sz="0" w:space="0" w:color="auto"/>
        <w:right w:val="none" w:sz="0" w:space="0" w:color="auto"/>
      </w:divBdr>
      <w:divsChild>
        <w:div w:id="1014963392">
          <w:marLeft w:val="0"/>
          <w:marRight w:val="0"/>
          <w:marTop w:val="0"/>
          <w:marBottom w:val="0"/>
          <w:divBdr>
            <w:top w:val="none" w:sz="0" w:space="0" w:color="auto"/>
            <w:left w:val="none" w:sz="0" w:space="0" w:color="auto"/>
            <w:bottom w:val="none" w:sz="0" w:space="0" w:color="auto"/>
            <w:right w:val="none" w:sz="0" w:space="0" w:color="auto"/>
          </w:divBdr>
          <w:divsChild>
            <w:div w:id="105780950">
              <w:marLeft w:val="30"/>
              <w:marRight w:val="180"/>
              <w:marTop w:val="30"/>
              <w:marBottom w:val="30"/>
              <w:divBdr>
                <w:top w:val="single" w:sz="6" w:space="2" w:color="CCCCCC"/>
                <w:left w:val="single" w:sz="6" w:space="2" w:color="CCCCCC"/>
                <w:bottom w:val="single" w:sz="6" w:space="2" w:color="CCCCCC"/>
                <w:right w:val="single" w:sz="6" w:space="2" w:color="CCCCCC"/>
              </w:divBdr>
              <w:divsChild>
                <w:div w:id="1788701043">
                  <w:marLeft w:val="0"/>
                  <w:marRight w:val="0"/>
                  <w:marTop w:val="0"/>
                  <w:marBottom w:val="90"/>
                  <w:divBdr>
                    <w:top w:val="none" w:sz="0" w:space="0" w:color="auto"/>
                    <w:left w:val="none" w:sz="0" w:space="0" w:color="auto"/>
                    <w:bottom w:val="none" w:sz="0" w:space="0" w:color="auto"/>
                    <w:right w:val="none" w:sz="0" w:space="0" w:color="auto"/>
                  </w:divBdr>
                  <w:divsChild>
                    <w:div w:id="1094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366">
      <w:bodyDiv w:val="1"/>
      <w:marLeft w:val="0"/>
      <w:marRight w:val="0"/>
      <w:marTop w:val="0"/>
      <w:marBottom w:val="0"/>
      <w:divBdr>
        <w:top w:val="none" w:sz="0" w:space="0" w:color="auto"/>
        <w:left w:val="none" w:sz="0" w:space="0" w:color="auto"/>
        <w:bottom w:val="none" w:sz="0" w:space="0" w:color="auto"/>
        <w:right w:val="none" w:sz="0" w:space="0" w:color="auto"/>
      </w:divBdr>
    </w:div>
    <w:div w:id="1961837713">
      <w:bodyDiv w:val="1"/>
      <w:marLeft w:val="0"/>
      <w:marRight w:val="0"/>
      <w:marTop w:val="0"/>
      <w:marBottom w:val="0"/>
      <w:divBdr>
        <w:top w:val="none" w:sz="0" w:space="0" w:color="auto"/>
        <w:left w:val="none" w:sz="0" w:space="0" w:color="auto"/>
        <w:bottom w:val="none" w:sz="0" w:space="0" w:color="auto"/>
        <w:right w:val="none" w:sz="0" w:space="0" w:color="auto"/>
      </w:divBdr>
    </w:div>
    <w:div w:id="1961954164">
      <w:bodyDiv w:val="1"/>
      <w:marLeft w:val="0"/>
      <w:marRight w:val="0"/>
      <w:marTop w:val="0"/>
      <w:marBottom w:val="0"/>
      <w:divBdr>
        <w:top w:val="none" w:sz="0" w:space="0" w:color="auto"/>
        <w:left w:val="none" w:sz="0" w:space="0" w:color="auto"/>
        <w:bottom w:val="none" w:sz="0" w:space="0" w:color="auto"/>
        <w:right w:val="none" w:sz="0" w:space="0" w:color="auto"/>
      </w:divBdr>
    </w:div>
    <w:div w:id="1962227867">
      <w:bodyDiv w:val="1"/>
      <w:marLeft w:val="0"/>
      <w:marRight w:val="0"/>
      <w:marTop w:val="0"/>
      <w:marBottom w:val="0"/>
      <w:divBdr>
        <w:top w:val="none" w:sz="0" w:space="0" w:color="auto"/>
        <w:left w:val="none" w:sz="0" w:space="0" w:color="auto"/>
        <w:bottom w:val="none" w:sz="0" w:space="0" w:color="auto"/>
        <w:right w:val="none" w:sz="0" w:space="0" w:color="auto"/>
      </w:divBdr>
    </w:div>
    <w:div w:id="1963032077">
      <w:bodyDiv w:val="1"/>
      <w:marLeft w:val="0"/>
      <w:marRight w:val="0"/>
      <w:marTop w:val="0"/>
      <w:marBottom w:val="0"/>
      <w:divBdr>
        <w:top w:val="none" w:sz="0" w:space="0" w:color="auto"/>
        <w:left w:val="none" w:sz="0" w:space="0" w:color="auto"/>
        <w:bottom w:val="none" w:sz="0" w:space="0" w:color="auto"/>
        <w:right w:val="none" w:sz="0" w:space="0" w:color="auto"/>
      </w:divBdr>
    </w:div>
    <w:div w:id="1963069678">
      <w:bodyDiv w:val="1"/>
      <w:marLeft w:val="0"/>
      <w:marRight w:val="0"/>
      <w:marTop w:val="0"/>
      <w:marBottom w:val="0"/>
      <w:divBdr>
        <w:top w:val="none" w:sz="0" w:space="0" w:color="auto"/>
        <w:left w:val="none" w:sz="0" w:space="0" w:color="auto"/>
        <w:bottom w:val="none" w:sz="0" w:space="0" w:color="auto"/>
        <w:right w:val="none" w:sz="0" w:space="0" w:color="auto"/>
      </w:divBdr>
    </w:div>
    <w:div w:id="1963459581">
      <w:bodyDiv w:val="1"/>
      <w:marLeft w:val="0"/>
      <w:marRight w:val="0"/>
      <w:marTop w:val="0"/>
      <w:marBottom w:val="0"/>
      <w:divBdr>
        <w:top w:val="none" w:sz="0" w:space="0" w:color="auto"/>
        <w:left w:val="none" w:sz="0" w:space="0" w:color="auto"/>
        <w:bottom w:val="none" w:sz="0" w:space="0" w:color="auto"/>
        <w:right w:val="none" w:sz="0" w:space="0" w:color="auto"/>
      </w:divBdr>
    </w:div>
    <w:div w:id="1963807333">
      <w:bodyDiv w:val="1"/>
      <w:marLeft w:val="0"/>
      <w:marRight w:val="0"/>
      <w:marTop w:val="0"/>
      <w:marBottom w:val="0"/>
      <w:divBdr>
        <w:top w:val="none" w:sz="0" w:space="0" w:color="auto"/>
        <w:left w:val="none" w:sz="0" w:space="0" w:color="auto"/>
        <w:bottom w:val="none" w:sz="0" w:space="0" w:color="auto"/>
        <w:right w:val="none" w:sz="0" w:space="0" w:color="auto"/>
      </w:divBdr>
    </w:div>
    <w:div w:id="1963922832">
      <w:bodyDiv w:val="1"/>
      <w:marLeft w:val="0"/>
      <w:marRight w:val="0"/>
      <w:marTop w:val="0"/>
      <w:marBottom w:val="0"/>
      <w:divBdr>
        <w:top w:val="none" w:sz="0" w:space="0" w:color="auto"/>
        <w:left w:val="none" w:sz="0" w:space="0" w:color="auto"/>
        <w:bottom w:val="none" w:sz="0" w:space="0" w:color="auto"/>
        <w:right w:val="none" w:sz="0" w:space="0" w:color="auto"/>
      </w:divBdr>
    </w:div>
    <w:div w:id="1963926268">
      <w:bodyDiv w:val="1"/>
      <w:marLeft w:val="0"/>
      <w:marRight w:val="0"/>
      <w:marTop w:val="0"/>
      <w:marBottom w:val="0"/>
      <w:divBdr>
        <w:top w:val="none" w:sz="0" w:space="0" w:color="auto"/>
        <w:left w:val="none" w:sz="0" w:space="0" w:color="auto"/>
        <w:bottom w:val="none" w:sz="0" w:space="0" w:color="auto"/>
        <w:right w:val="none" w:sz="0" w:space="0" w:color="auto"/>
      </w:divBdr>
    </w:div>
    <w:div w:id="1963998270">
      <w:bodyDiv w:val="1"/>
      <w:marLeft w:val="0"/>
      <w:marRight w:val="0"/>
      <w:marTop w:val="0"/>
      <w:marBottom w:val="0"/>
      <w:divBdr>
        <w:top w:val="none" w:sz="0" w:space="0" w:color="auto"/>
        <w:left w:val="none" w:sz="0" w:space="0" w:color="auto"/>
        <w:bottom w:val="none" w:sz="0" w:space="0" w:color="auto"/>
        <w:right w:val="none" w:sz="0" w:space="0" w:color="auto"/>
      </w:divBdr>
    </w:div>
    <w:div w:id="1964191278">
      <w:bodyDiv w:val="1"/>
      <w:marLeft w:val="0"/>
      <w:marRight w:val="0"/>
      <w:marTop w:val="0"/>
      <w:marBottom w:val="0"/>
      <w:divBdr>
        <w:top w:val="none" w:sz="0" w:space="0" w:color="auto"/>
        <w:left w:val="none" w:sz="0" w:space="0" w:color="auto"/>
        <w:bottom w:val="none" w:sz="0" w:space="0" w:color="auto"/>
        <w:right w:val="none" w:sz="0" w:space="0" w:color="auto"/>
      </w:divBdr>
    </w:div>
    <w:div w:id="1965427819">
      <w:bodyDiv w:val="1"/>
      <w:marLeft w:val="0"/>
      <w:marRight w:val="0"/>
      <w:marTop w:val="0"/>
      <w:marBottom w:val="0"/>
      <w:divBdr>
        <w:top w:val="none" w:sz="0" w:space="0" w:color="auto"/>
        <w:left w:val="none" w:sz="0" w:space="0" w:color="auto"/>
        <w:bottom w:val="none" w:sz="0" w:space="0" w:color="auto"/>
        <w:right w:val="none" w:sz="0" w:space="0" w:color="auto"/>
      </w:divBdr>
    </w:div>
    <w:div w:id="1965498876">
      <w:bodyDiv w:val="1"/>
      <w:marLeft w:val="0"/>
      <w:marRight w:val="0"/>
      <w:marTop w:val="0"/>
      <w:marBottom w:val="0"/>
      <w:divBdr>
        <w:top w:val="none" w:sz="0" w:space="0" w:color="auto"/>
        <w:left w:val="none" w:sz="0" w:space="0" w:color="auto"/>
        <w:bottom w:val="none" w:sz="0" w:space="0" w:color="auto"/>
        <w:right w:val="none" w:sz="0" w:space="0" w:color="auto"/>
      </w:divBdr>
    </w:div>
    <w:div w:id="1965771798">
      <w:bodyDiv w:val="1"/>
      <w:marLeft w:val="0"/>
      <w:marRight w:val="0"/>
      <w:marTop w:val="0"/>
      <w:marBottom w:val="0"/>
      <w:divBdr>
        <w:top w:val="none" w:sz="0" w:space="0" w:color="auto"/>
        <w:left w:val="none" w:sz="0" w:space="0" w:color="auto"/>
        <w:bottom w:val="none" w:sz="0" w:space="0" w:color="auto"/>
        <w:right w:val="none" w:sz="0" w:space="0" w:color="auto"/>
      </w:divBdr>
      <w:divsChild>
        <w:div w:id="876894638">
          <w:marLeft w:val="0"/>
          <w:marRight w:val="0"/>
          <w:marTop w:val="0"/>
          <w:marBottom w:val="225"/>
          <w:divBdr>
            <w:top w:val="none" w:sz="0" w:space="0" w:color="auto"/>
            <w:left w:val="none" w:sz="0" w:space="0" w:color="auto"/>
            <w:bottom w:val="none" w:sz="0" w:space="0" w:color="auto"/>
            <w:right w:val="none" w:sz="0" w:space="0" w:color="auto"/>
          </w:divBdr>
        </w:div>
        <w:div w:id="1488941824">
          <w:marLeft w:val="-225"/>
          <w:marRight w:val="-225"/>
          <w:marTop w:val="0"/>
          <w:marBottom w:val="0"/>
          <w:divBdr>
            <w:top w:val="none" w:sz="0" w:space="0" w:color="auto"/>
            <w:left w:val="none" w:sz="0" w:space="0" w:color="auto"/>
            <w:bottom w:val="none" w:sz="0" w:space="0" w:color="auto"/>
            <w:right w:val="none" w:sz="0" w:space="0" w:color="auto"/>
          </w:divBdr>
          <w:divsChild>
            <w:div w:id="1863125138">
              <w:marLeft w:val="0"/>
              <w:marRight w:val="0"/>
              <w:marTop w:val="0"/>
              <w:marBottom w:val="0"/>
              <w:divBdr>
                <w:top w:val="none" w:sz="0" w:space="0" w:color="auto"/>
                <w:left w:val="none" w:sz="0" w:space="0" w:color="auto"/>
                <w:bottom w:val="none" w:sz="0" w:space="0" w:color="auto"/>
                <w:right w:val="none" w:sz="0" w:space="0" w:color="auto"/>
              </w:divBdr>
              <w:divsChild>
                <w:div w:id="796722025">
                  <w:marLeft w:val="0"/>
                  <w:marRight w:val="0"/>
                  <w:marTop w:val="0"/>
                  <w:marBottom w:val="0"/>
                  <w:divBdr>
                    <w:top w:val="none" w:sz="0" w:space="0" w:color="auto"/>
                    <w:left w:val="none" w:sz="0" w:space="0" w:color="auto"/>
                    <w:bottom w:val="none" w:sz="0" w:space="0" w:color="auto"/>
                    <w:right w:val="none" w:sz="0" w:space="0" w:color="auto"/>
                  </w:divBdr>
                  <w:divsChild>
                    <w:div w:id="3382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05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66618078">
      <w:bodyDiv w:val="1"/>
      <w:marLeft w:val="0"/>
      <w:marRight w:val="0"/>
      <w:marTop w:val="0"/>
      <w:marBottom w:val="0"/>
      <w:divBdr>
        <w:top w:val="none" w:sz="0" w:space="0" w:color="auto"/>
        <w:left w:val="none" w:sz="0" w:space="0" w:color="auto"/>
        <w:bottom w:val="none" w:sz="0" w:space="0" w:color="auto"/>
        <w:right w:val="none" w:sz="0" w:space="0" w:color="auto"/>
      </w:divBdr>
    </w:div>
    <w:div w:id="1967422551">
      <w:bodyDiv w:val="1"/>
      <w:marLeft w:val="0"/>
      <w:marRight w:val="0"/>
      <w:marTop w:val="0"/>
      <w:marBottom w:val="0"/>
      <w:divBdr>
        <w:top w:val="none" w:sz="0" w:space="0" w:color="auto"/>
        <w:left w:val="none" w:sz="0" w:space="0" w:color="auto"/>
        <w:bottom w:val="none" w:sz="0" w:space="0" w:color="auto"/>
        <w:right w:val="none" w:sz="0" w:space="0" w:color="auto"/>
      </w:divBdr>
    </w:div>
    <w:div w:id="1967464942">
      <w:bodyDiv w:val="1"/>
      <w:marLeft w:val="0"/>
      <w:marRight w:val="0"/>
      <w:marTop w:val="0"/>
      <w:marBottom w:val="0"/>
      <w:divBdr>
        <w:top w:val="none" w:sz="0" w:space="0" w:color="auto"/>
        <w:left w:val="none" w:sz="0" w:space="0" w:color="auto"/>
        <w:bottom w:val="none" w:sz="0" w:space="0" w:color="auto"/>
        <w:right w:val="none" w:sz="0" w:space="0" w:color="auto"/>
      </w:divBdr>
      <w:divsChild>
        <w:div w:id="33963309">
          <w:marLeft w:val="0"/>
          <w:marRight w:val="0"/>
          <w:marTop w:val="0"/>
          <w:marBottom w:val="0"/>
          <w:divBdr>
            <w:top w:val="none" w:sz="0" w:space="0" w:color="auto"/>
            <w:left w:val="none" w:sz="0" w:space="0" w:color="auto"/>
            <w:bottom w:val="none" w:sz="0" w:space="0" w:color="auto"/>
            <w:right w:val="none" w:sz="0" w:space="0" w:color="auto"/>
          </w:divBdr>
          <w:divsChild>
            <w:div w:id="12458202">
              <w:marLeft w:val="0"/>
              <w:marRight w:val="0"/>
              <w:marTop w:val="0"/>
              <w:marBottom w:val="0"/>
              <w:divBdr>
                <w:top w:val="none" w:sz="0" w:space="0" w:color="auto"/>
                <w:left w:val="none" w:sz="0" w:space="0" w:color="auto"/>
                <w:bottom w:val="none" w:sz="0" w:space="0" w:color="auto"/>
                <w:right w:val="none" w:sz="0" w:space="0" w:color="auto"/>
              </w:divBdr>
              <w:divsChild>
                <w:div w:id="1501656022">
                  <w:marLeft w:val="0"/>
                  <w:marRight w:val="0"/>
                  <w:marTop w:val="0"/>
                  <w:marBottom w:val="0"/>
                  <w:divBdr>
                    <w:top w:val="none" w:sz="0" w:space="0" w:color="auto"/>
                    <w:left w:val="none" w:sz="0" w:space="0" w:color="auto"/>
                    <w:bottom w:val="none" w:sz="0" w:space="0" w:color="auto"/>
                    <w:right w:val="none" w:sz="0" w:space="0" w:color="auto"/>
                  </w:divBdr>
                  <w:divsChild>
                    <w:div w:id="31270295">
                      <w:marLeft w:val="0"/>
                      <w:marRight w:val="0"/>
                      <w:marTop w:val="0"/>
                      <w:marBottom w:val="0"/>
                      <w:divBdr>
                        <w:top w:val="none" w:sz="0" w:space="0" w:color="auto"/>
                        <w:left w:val="none" w:sz="0" w:space="0" w:color="auto"/>
                        <w:bottom w:val="none" w:sz="0" w:space="0" w:color="auto"/>
                        <w:right w:val="none" w:sz="0" w:space="0" w:color="auto"/>
                      </w:divBdr>
                    </w:div>
                    <w:div w:id="674067801">
                      <w:marLeft w:val="0"/>
                      <w:marRight w:val="0"/>
                      <w:marTop w:val="0"/>
                      <w:marBottom w:val="0"/>
                      <w:divBdr>
                        <w:top w:val="none" w:sz="0" w:space="0" w:color="auto"/>
                        <w:left w:val="none" w:sz="0" w:space="0" w:color="auto"/>
                        <w:bottom w:val="none" w:sz="0" w:space="0" w:color="auto"/>
                        <w:right w:val="none" w:sz="0" w:space="0" w:color="auto"/>
                      </w:divBdr>
                      <w:divsChild>
                        <w:div w:id="1352492460">
                          <w:marLeft w:val="0"/>
                          <w:marRight w:val="0"/>
                          <w:marTop w:val="0"/>
                          <w:marBottom w:val="0"/>
                          <w:divBdr>
                            <w:top w:val="none" w:sz="0" w:space="0" w:color="auto"/>
                            <w:left w:val="none" w:sz="0" w:space="0" w:color="auto"/>
                            <w:bottom w:val="none" w:sz="0" w:space="0" w:color="auto"/>
                            <w:right w:val="none" w:sz="0" w:space="0" w:color="auto"/>
                          </w:divBdr>
                          <w:divsChild>
                            <w:div w:id="5545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8170">
              <w:marLeft w:val="0"/>
              <w:marRight w:val="0"/>
              <w:marTop w:val="0"/>
              <w:marBottom w:val="0"/>
              <w:divBdr>
                <w:top w:val="none" w:sz="0" w:space="0" w:color="auto"/>
                <w:left w:val="none" w:sz="0" w:space="0" w:color="auto"/>
                <w:bottom w:val="none" w:sz="0" w:space="0" w:color="auto"/>
                <w:right w:val="none" w:sz="0" w:space="0" w:color="auto"/>
              </w:divBdr>
            </w:div>
          </w:divsChild>
        </w:div>
        <w:div w:id="651832989">
          <w:marLeft w:val="0"/>
          <w:marRight w:val="0"/>
          <w:marTop w:val="0"/>
          <w:marBottom w:val="0"/>
          <w:divBdr>
            <w:top w:val="none" w:sz="0" w:space="0" w:color="auto"/>
            <w:left w:val="none" w:sz="0" w:space="0" w:color="auto"/>
            <w:bottom w:val="none" w:sz="0" w:space="0" w:color="auto"/>
            <w:right w:val="none" w:sz="0" w:space="0" w:color="auto"/>
          </w:divBdr>
          <w:divsChild>
            <w:div w:id="111078456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968199413">
      <w:bodyDiv w:val="1"/>
      <w:marLeft w:val="0"/>
      <w:marRight w:val="0"/>
      <w:marTop w:val="0"/>
      <w:marBottom w:val="0"/>
      <w:divBdr>
        <w:top w:val="none" w:sz="0" w:space="0" w:color="auto"/>
        <w:left w:val="none" w:sz="0" w:space="0" w:color="auto"/>
        <w:bottom w:val="none" w:sz="0" w:space="0" w:color="auto"/>
        <w:right w:val="none" w:sz="0" w:space="0" w:color="auto"/>
      </w:divBdr>
    </w:div>
    <w:div w:id="1968929323">
      <w:bodyDiv w:val="1"/>
      <w:marLeft w:val="0"/>
      <w:marRight w:val="0"/>
      <w:marTop w:val="0"/>
      <w:marBottom w:val="0"/>
      <w:divBdr>
        <w:top w:val="none" w:sz="0" w:space="0" w:color="auto"/>
        <w:left w:val="none" w:sz="0" w:space="0" w:color="auto"/>
        <w:bottom w:val="none" w:sz="0" w:space="0" w:color="auto"/>
        <w:right w:val="none" w:sz="0" w:space="0" w:color="auto"/>
      </w:divBdr>
      <w:divsChild>
        <w:div w:id="454107575">
          <w:marLeft w:val="0"/>
          <w:marRight w:val="0"/>
          <w:marTop w:val="0"/>
          <w:marBottom w:val="225"/>
          <w:divBdr>
            <w:top w:val="none" w:sz="0" w:space="0" w:color="auto"/>
            <w:left w:val="none" w:sz="0" w:space="0" w:color="auto"/>
            <w:bottom w:val="none" w:sz="0" w:space="0" w:color="auto"/>
            <w:right w:val="none" w:sz="0" w:space="0" w:color="auto"/>
          </w:divBdr>
        </w:div>
      </w:divsChild>
    </w:div>
    <w:div w:id="1969160670">
      <w:bodyDiv w:val="1"/>
      <w:marLeft w:val="0"/>
      <w:marRight w:val="0"/>
      <w:marTop w:val="0"/>
      <w:marBottom w:val="0"/>
      <w:divBdr>
        <w:top w:val="none" w:sz="0" w:space="0" w:color="auto"/>
        <w:left w:val="none" w:sz="0" w:space="0" w:color="auto"/>
        <w:bottom w:val="none" w:sz="0" w:space="0" w:color="auto"/>
        <w:right w:val="none" w:sz="0" w:space="0" w:color="auto"/>
      </w:divBdr>
      <w:divsChild>
        <w:div w:id="419061024">
          <w:marLeft w:val="0"/>
          <w:marRight w:val="0"/>
          <w:marTop w:val="0"/>
          <w:marBottom w:val="0"/>
          <w:divBdr>
            <w:top w:val="none" w:sz="0" w:space="0" w:color="auto"/>
            <w:left w:val="none" w:sz="0" w:space="0" w:color="auto"/>
            <w:bottom w:val="none" w:sz="0" w:space="0" w:color="auto"/>
            <w:right w:val="none" w:sz="0" w:space="0" w:color="auto"/>
          </w:divBdr>
        </w:div>
        <w:div w:id="1178160877">
          <w:marLeft w:val="0"/>
          <w:marRight w:val="0"/>
          <w:marTop w:val="0"/>
          <w:marBottom w:val="0"/>
          <w:divBdr>
            <w:top w:val="none" w:sz="0" w:space="0" w:color="auto"/>
            <w:left w:val="none" w:sz="0" w:space="0" w:color="auto"/>
            <w:bottom w:val="none" w:sz="0" w:space="0" w:color="auto"/>
            <w:right w:val="none" w:sz="0" w:space="0" w:color="auto"/>
          </w:divBdr>
        </w:div>
      </w:divsChild>
    </w:div>
    <w:div w:id="1969628316">
      <w:bodyDiv w:val="1"/>
      <w:marLeft w:val="0"/>
      <w:marRight w:val="0"/>
      <w:marTop w:val="0"/>
      <w:marBottom w:val="0"/>
      <w:divBdr>
        <w:top w:val="none" w:sz="0" w:space="0" w:color="auto"/>
        <w:left w:val="none" w:sz="0" w:space="0" w:color="auto"/>
        <w:bottom w:val="none" w:sz="0" w:space="0" w:color="auto"/>
        <w:right w:val="none" w:sz="0" w:space="0" w:color="auto"/>
      </w:divBdr>
    </w:div>
    <w:div w:id="1969698618">
      <w:bodyDiv w:val="1"/>
      <w:marLeft w:val="0"/>
      <w:marRight w:val="0"/>
      <w:marTop w:val="0"/>
      <w:marBottom w:val="0"/>
      <w:divBdr>
        <w:top w:val="none" w:sz="0" w:space="0" w:color="auto"/>
        <w:left w:val="none" w:sz="0" w:space="0" w:color="auto"/>
        <w:bottom w:val="none" w:sz="0" w:space="0" w:color="auto"/>
        <w:right w:val="none" w:sz="0" w:space="0" w:color="auto"/>
      </w:divBdr>
      <w:divsChild>
        <w:div w:id="1666129541">
          <w:marLeft w:val="0"/>
          <w:marRight w:val="0"/>
          <w:marTop w:val="0"/>
          <w:marBottom w:val="225"/>
          <w:divBdr>
            <w:top w:val="none" w:sz="0" w:space="0" w:color="auto"/>
            <w:left w:val="none" w:sz="0" w:space="0" w:color="auto"/>
            <w:bottom w:val="none" w:sz="0" w:space="0" w:color="auto"/>
            <w:right w:val="none" w:sz="0" w:space="0" w:color="auto"/>
          </w:divBdr>
        </w:div>
      </w:divsChild>
    </w:div>
    <w:div w:id="1969703331">
      <w:bodyDiv w:val="1"/>
      <w:marLeft w:val="0"/>
      <w:marRight w:val="0"/>
      <w:marTop w:val="0"/>
      <w:marBottom w:val="0"/>
      <w:divBdr>
        <w:top w:val="none" w:sz="0" w:space="0" w:color="auto"/>
        <w:left w:val="none" w:sz="0" w:space="0" w:color="auto"/>
        <w:bottom w:val="none" w:sz="0" w:space="0" w:color="auto"/>
        <w:right w:val="none" w:sz="0" w:space="0" w:color="auto"/>
      </w:divBdr>
    </w:div>
    <w:div w:id="1969896878">
      <w:bodyDiv w:val="1"/>
      <w:marLeft w:val="0"/>
      <w:marRight w:val="0"/>
      <w:marTop w:val="0"/>
      <w:marBottom w:val="0"/>
      <w:divBdr>
        <w:top w:val="none" w:sz="0" w:space="0" w:color="auto"/>
        <w:left w:val="none" w:sz="0" w:space="0" w:color="auto"/>
        <w:bottom w:val="none" w:sz="0" w:space="0" w:color="auto"/>
        <w:right w:val="none" w:sz="0" w:space="0" w:color="auto"/>
      </w:divBdr>
    </w:div>
    <w:div w:id="1970013499">
      <w:bodyDiv w:val="1"/>
      <w:marLeft w:val="0"/>
      <w:marRight w:val="0"/>
      <w:marTop w:val="0"/>
      <w:marBottom w:val="0"/>
      <w:divBdr>
        <w:top w:val="none" w:sz="0" w:space="0" w:color="auto"/>
        <w:left w:val="none" w:sz="0" w:space="0" w:color="auto"/>
        <w:bottom w:val="none" w:sz="0" w:space="0" w:color="auto"/>
        <w:right w:val="none" w:sz="0" w:space="0" w:color="auto"/>
      </w:divBdr>
    </w:div>
    <w:div w:id="1970428751">
      <w:bodyDiv w:val="1"/>
      <w:marLeft w:val="0"/>
      <w:marRight w:val="0"/>
      <w:marTop w:val="0"/>
      <w:marBottom w:val="0"/>
      <w:divBdr>
        <w:top w:val="none" w:sz="0" w:space="0" w:color="auto"/>
        <w:left w:val="none" w:sz="0" w:space="0" w:color="auto"/>
        <w:bottom w:val="none" w:sz="0" w:space="0" w:color="auto"/>
        <w:right w:val="none" w:sz="0" w:space="0" w:color="auto"/>
      </w:divBdr>
    </w:div>
    <w:div w:id="1970669140">
      <w:bodyDiv w:val="1"/>
      <w:marLeft w:val="0"/>
      <w:marRight w:val="0"/>
      <w:marTop w:val="0"/>
      <w:marBottom w:val="0"/>
      <w:divBdr>
        <w:top w:val="none" w:sz="0" w:space="0" w:color="auto"/>
        <w:left w:val="none" w:sz="0" w:space="0" w:color="auto"/>
        <w:bottom w:val="none" w:sz="0" w:space="0" w:color="auto"/>
        <w:right w:val="none" w:sz="0" w:space="0" w:color="auto"/>
      </w:divBdr>
    </w:div>
    <w:div w:id="1970816100">
      <w:bodyDiv w:val="1"/>
      <w:marLeft w:val="0"/>
      <w:marRight w:val="0"/>
      <w:marTop w:val="0"/>
      <w:marBottom w:val="0"/>
      <w:divBdr>
        <w:top w:val="none" w:sz="0" w:space="0" w:color="auto"/>
        <w:left w:val="none" w:sz="0" w:space="0" w:color="auto"/>
        <w:bottom w:val="none" w:sz="0" w:space="0" w:color="auto"/>
        <w:right w:val="none" w:sz="0" w:space="0" w:color="auto"/>
      </w:divBdr>
      <w:divsChild>
        <w:div w:id="765929223">
          <w:marLeft w:val="0"/>
          <w:marRight w:val="0"/>
          <w:marTop w:val="150"/>
          <w:marBottom w:val="0"/>
          <w:divBdr>
            <w:top w:val="none" w:sz="0" w:space="0" w:color="auto"/>
            <w:left w:val="none" w:sz="0" w:space="0" w:color="auto"/>
            <w:bottom w:val="none" w:sz="0" w:space="0" w:color="auto"/>
            <w:right w:val="none" w:sz="0" w:space="0" w:color="auto"/>
          </w:divBdr>
          <w:divsChild>
            <w:div w:id="1279218905">
              <w:marLeft w:val="0"/>
              <w:marRight w:val="0"/>
              <w:marTop w:val="0"/>
              <w:marBottom w:val="0"/>
              <w:divBdr>
                <w:top w:val="none" w:sz="0" w:space="0" w:color="auto"/>
                <w:left w:val="none" w:sz="0" w:space="0" w:color="auto"/>
                <w:bottom w:val="none" w:sz="0" w:space="0" w:color="auto"/>
                <w:right w:val="none" w:sz="0" w:space="0" w:color="auto"/>
              </w:divBdr>
              <w:divsChild>
                <w:div w:id="314843580">
                  <w:marLeft w:val="75"/>
                  <w:marRight w:val="0"/>
                  <w:marTop w:val="0"/>
                  <w:marBottom w:val="0"/>
                  <w:divBdr>
                    <w:top w:val="none" w:sz="0" w:space="0" w:color="auto"/>
                    <w:left w:val="none" w:sz="0" w:space="0" w:color="auto"/>
                    <w:bottom w:val="none" w:sz="0" w:space="0" w:color="auto"/>
                    <w:right w:val="none" w:sz="0" w:space="0" w:color="auto"/>
                  </w:divBdr>
                </w:div>
                <w:div w:id="10950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81">
          <w:marLeft w:val="0"/>
          <w:marRight w:val="0"/>
          <w:marTop w:val="0"/>
          <w:marBottom w:val="0"/>
          <w:divBdr>
            <w:top w:val="none" w:sz="0" w:space="0" w:color="auto"/>
            <w:left w:val="none" w:sz="0" w:space="0" w:color="auto"/>
            <w:bottom w:val="none" w:sz="0" w:space="0" w:color="auto"/>
            <w:right w:val="none" w:sz="0" w:space="0" w:color="auto"/>
          </w:divBdr>
          <w:divsChild>
            <w:div w:id="3870890">
              <w:marLeft w:val="0"/>
              <w:marRight w:val="0"/>
              <w:marTop w:val="0"/>
              <w:marBottom w:val="0"/>
              <w:divBdr>
                <w:top w:val="none" w:sz="0" w:space="0" w:color="auto"/>
                <w:left w:val="none" w:sz="0" w:space="0" w:color="auto"/>
                <w:bottom w:val="none" w:sz="0" w:space="0" w:color="auto"/>
                <w:right w:val="none" w:sz="0" w:space="0" w:color="auto"/>
              </w:divBdr>
              <w:divsChild>
                <w:div w:id="947544413">
                  <w:marLeft w:val="0"/>
                  <w:marRight w:val="0"/>
                  <w:marTop w:val="0"/>
                  <w:marBottom w:val="0"/>
                  <w:divBdr>
                    <w:top w:val="none" w:sz="0" w:space="0" w:color="auto"/>
                    <w:left w:val="none" w:sz="0" w:space="0" w:color="auto"/>
                    <w:bottom w:val="none" w:sz="0" w:space="0" w:color="auto"/>
                    <w:right w:val="none" w:sz="0" w:space="0" w:color="auto"/>
                  </w:divBdr>
                </w:div>
                <w:div w:id="1147670404">
                  <w:marLeft w:val="0"/>
                  <w:marRight w:val="0"/>
                  <w:marTop w:val="0"/>
                  <w:marBottom w:val="0"/>
                  <w:divBdr>
                    <w:top w:val="none" w:sz="0" w:space="0" w:color="auto"/>
                    <w:left w:val="none" w:sz="0" w:space="0" w:color="auto"/>
                    <w:bottom w:val="none" w:sz="0" w:space="0" w:color="auto"/>
                    <w:right w:val="none" w:sz="0" w:space="0" w:color="auto"/>
                  </w:divBdr>
                </w:div>
                <w:div w:id="1415736347">
                  <w:marLeft w:val="0"/>
                  <w:marRight w:val="0"/>
                  <w:marTop w:val="0"/>
                  <w:marBottom w:val="0"/>
                  <w:divBdr>
                    <w:top w:val="none" w:sz="0" w:space="0" w:color="auto"/>
                    <w:left w:val="none" w:sz="0" w:space="0" w:color="auto"/>
                    <w:bottom w:val="none" w:sz="0" w:space="0" w:color="auto"/>
                    <w:right w:val="none" w:sz="0" w:space="0" w:color="auto"/>
                  </w:divBdr>
                </w:div>
              </w:divsChild>
            </w:div>
            <w:div w:id="506603207">
              <w:marLeft w:val="0"/>
              <w:marRight w:val="0"/>
              <w:marTop w:val="0"/>
              <w:marBottom w:val="0"/>
              <w:divBdr>
                <w:top w:val="none" w:sz="0" w:space="0" w:color="auto"/>
                <w:left w:val="none" w:sz="0" w:space="0" w:color="auto"/>
                <w:bottom w:val="none" w:sz="0" w:space="0" w:color="auto"/>
                <w:right w:val="none" w:sz="0" w:space="0" w:color="auto"/>
              </w:divBdr>
              <w:divsChild>
                <w:div w:id="953513900">
                  <w:marLeft w:val="0"/>
                  <w:marRight w:val="0"/>
                  <w:marTop w:val="0"/>
                  <w:marBottom w:val="0"/>
                  <w:divBdr>
                    <w:top w:val="none" w:sz="0" w:space="0" w:color="auto"/>
                    <w:left w:val="none" w:sz="0" w:space="0" w:color="auto"/>
                    <w:bottom w:val="none" w:sz="0" w:space="0" w:color="auto"/>
                    <w:right w:val="none" w:sz="0" w:space="0" w:color="auto"/>
                  </w:divBdr>
                </w:div>
              </w:divsChild>
            </w:div>
            <w:div w:id="15658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7136">
      <w:bodyDiv w:val="1"/>
      <w:marLeft w:val="0"/>
      <w:marRight w:val="0"/>
      <w:marTop w:val="0"/>
      <w:marBottom w:val="0"/>
      <w:divBdr>
        <w:top w:val="none" w:sz="0" w:space="0" w:color="auto"/>
        <w:left w:val="none" w:sz="0" w:space="0" w:color="auto"/>
        <w:bottom w:val="none" w:sz="0" w:space="0" w:color="auto"/>
        <w:right w:val="none" w:sz="0" w:space="0" w:color="auto"/>
      </w:divBdr>
      <w:divsChild>
        <w:div w:id="167252996">
          <w:marLeft w:val="0"/>
          <w:marRight w:val="0"/>
          <w:marTop w:val="0"/>
          <w:marBottom w:val="150"/>
          <w:divBdr>
            <w:top w:val="none" w:sz="0" w:space="0" w:color="auto"/>
            <w:left w:val="none" w:sz="0" w:space="0" w:color="auto"/>
            <w:bottom w:val="none" w:sz="0" w:space="0" w:color="auto"/>
            <w:right w:val="none" w:sz="0" w:space="0" w:color="auto"/>
          </w:divBdr>
        </w:div>
        <w:div w:id="787159838">
          <w:marLeft w:val="0"/>
          <w:marRight w:val="0"/>
          <w:marTop w:val="0"/>
          <w:marBottom w:val="0"/>
          <w:divBdr>
            <w:top w:val="none" w:sz="0" w:space="0" w:color="auto"/>
            <w:left w:val="none" w:sz="0" w:space="0" w:color="auto"/>
            <w:bottom w:val="none" w:sz="0" w:space="0" w:color="auto"/>
            <w:right w:val="none" w:sz="0" w:space="0" w:color="auto"/>
          </w:divBdr>
        </w:div>
        <w:div w:id="855853041">
          <w:marLeft w:val="0"/>
          <w:marRight w:val="0"/>
          <w:marTop w:val="0"/>
          <w:marBottom w:val="0"/>
          <w:divBdr>
            <w:top w:val="none" w:sz="0" w:space="0" w:color="auto"/>
            <w:left w:val="none" w:sz="0" w:space="0" w:color="auto"/>
            <w:bottom w:val="none" w:sz="0" w:space="0" w:color="auto"/>
            <w:right w:val="none" w:sz="0" w:space="0" w:color="auto"/>
          </w:divBdr>
          <w:divsChild>
            <w:div w:id="13751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0238">
      <w:bodyDiv w:val="1"/>
      <w:marLeft w:val="0"/>
      <w:marRight w:val="0"/>
      <w:marTop w:val="0"/>
      <w:marBottom w:val="0"/>
      <w:divBdr>
        <w:top w:val="none" w:sz="0" w:space="0" w:color="auto"/>
        <w:left w:val="none" w:sz="0" w:space="0" w:color="auto"/>
        <w:bottom w:val="none" w:sz="0" w:space="0" w:color="auto"/>
        <w:right w:val="none" w:sz="0" w:space="0" w:color="auto"/>
      </w:divBdr>
      <w:divsChild>
        <w:div w:id="35937078">
          <w:marLeft w:val="0"/>
          <w:marRight w:val="0"/>
          <w:marTop w:val="0"/>
          <w:marBottom w:val="240"/>
          <w:divBdr>
            <w:top w:val="none" w:sz="0" w:space="0" w:color="auto"/>
            <w:left w:val="none" w:sz="0" w:space="0" w:color="auto"/>
            <w:bottom w:val="none" w:sz="0" w:space="0" w:color="auto"/>
            <w:right w:val="none" w:sz="0" w:space="0" w:color="auto"/>
          </w:divBdr>
        </w:div>
        <w:div w:id="287904656">
          <w:marLeft w:val="0"/>
          <w:marRight w:val="0"/>
          <w:marTop w:val="0"/>
          <w:marBottom w:val="240"/>
          <w:divBdr>
            <w:top w:val="none" w:sz="0" w:space="0" w:color="auto"/>
            <w:left w:val="none" w:sz="0" w:space="0" w:color="auto"/>
            <w:bottom w:val="none" w:sz="0" w:space="0" w:color="auto"/>
            <w:right w:val="none" w:sz="0" w:space="0" w:color="auto"/>
          </w:divBdr>
        </w:div>
        <w:div w:id="880170208">
          <w:marLeft w:val="0"/>
          <w:marRight w:val="0"/>
          <w:marTop w:val="0"/>
          <w:marBottom w:val="240"/>
          <w:divBdr>
            <w:top w:val="none" w:sz="0" w:space="0" w:color="auto"/>
            <w:left w:val="none" w:sz="0" w:space="0" w:color="auto"/>
            <w:bottom w:val="none" w:sz="0" w:space="0" w:color="auto"/>
            <w:right w:val="none" w:sz="0" w:space="0" w:color="auto"/>
          </w:divBdr>
        </w:div>
        <w:div w:id="991062270">
          <w:marLeft w:val="0"/>
          <w:marRight w:val="0"/>
          <w:marTop w:val="0"/>
          <w:marBottom w:val="240"/>
          <w:divBdr>
            <w:top w:val="none" w:sz="0" w:space="0" w:color="auto"/>
            <w:left w:val="none" w:sz="0" w:space="0" w:color="auto"/>
            <w:bottom w:val="none" w:sz="0" w:space="0" w:color="auto"/>
            <w:right w:val="none" w:sz="0" w:space="0" w:color="auto"/>
          </w:divBdr>
        </w:div>
        <w:div w:id="1120103979">
          <w:marLeft w:val="0"/>
          <w:marRight w:val="0"/>
          <w:marTop w:val="0"/>
          <w:marBottom w:val="300"/>
          <w:divBdr>
            <w:top w:val="none" w:sz="0" w:space="0" w:color="auto"/>
            <w:left w:val="none" w:sz="0" w:space="0" w:color="auto"/>
            <w:bottom w:val="none" w:sz="0" w:space="0" w:color="auto"/>
            <w:right w:val="none" w:sz="0" w:space="0" w:color="auto"/>
          </w:divBdr>
        </w:div>
        <w:div w:id="1172599409">
          <w:marLeft w:val="0"/>
          <w:marRight w:val="0"/>
          <w:marTop w:val="0"/>
          <w:marBottom w:val="240"/>
          <w:divBdr>
            <w:top w:val="none" w:sz="0" w:space="0" w:color="auto"/>
            <w:left w:val="none" w:sz="0" w:space="0" w:color="auto"/>
            <w:bottom w:val="none" w:sz="0" w:space="0" w:color="auto"/>
            <w:right w:val="none" w:sz="0" w:space="0" w:color="auto"/>
          </w:divBdr>
        </w:div>
      </w:divsChild>
    </w:div>
    <w:div w:id="1972592338">
      <w:bodyDiv w:val="1"/>
      <w:marLeft w:val="0"/>
      <w:marRight w:val="0"/>
      <w:marTop w:val="0"/>
      <w:marBottom w:val="0"/>
      <w:divBdr>
        <w:top w:val="none" w:sz="0" w:space="0" w:color="auto"/>
        <w:left w:val="none" w:sz="0" w:space="0" w:color="auto"/>
        <w:bottom w:val="none" w:sz="0" w:space="0" w:color="auto"/>
        <w:right w:val="none" w:sz="0" w:space="0" w:color="auto"/>
      </w:divBdr>
      <w:divsChild>
        <w:div w:id="1665472226">
          <w:marLeft w:val="0"/>
          <w:marRight w:val="0"/>
          <w:marTop w:val="0"/>
          <w:marBottom w:val="0"/>
          <w:divBdr>
            <w:top w:val="none" w:sz="0" w:space="0" w:color="auto"/>
            <w:left w:val="none" w:sz="0" w:space="0" w:color="auto"/>
            <w:bottom w:val="none" w:sz="0" w:space="0" w:color="auto"/>
            <w:right w:val="none" w:sz="0" w:space="0" w:color="auto"/>
          </w:divBdr>
          <w:divsChild>
            <w:div w:id="1735276363">
              <w:marLeft w:val="0"/>
              <w:marRight w:val="0"/>
              <w:marTop w:val="0"/>
              <w:marBottom w:val="0"/>
              <w:divBdr>
                <w:top w:val="none" w:sz="0" w:space="0" w:color="auto"/>
                <w:left w:val="none" w:sz="0" w:space="0" w:color="auto"/>
                <w:bottom w:val="none" w:sz="0" w:space="0" w:color="auto"/>
                <w:right w:val="none" w:sz="0" w:space="0" w:color="auto"/>
              </w:divBdr>
              <w:divsChild>
                <w:div w:id="1721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9514">
      <w:bodyDiv w:val="1"/>
      <w:marLeft w:val="0"/>
      <w:marRight w:val="0"/>
      <w:marTop w:val="0"/>
      <w:marBottom w:val="0"/>
      <w:divBdr>
        <w:top w:val="none" w:sz="0" w:space="0" w:color="auto"/>
        <w:left w:val="none" w:sz="0" w:space="0" w:color="auto"/>
        <w:bottom w:val="none" w:sz="0" w:space="0" w:color="auto"/>
        <w:right w:val="none" w:sz="0" w:space="0" w:color="auto"/>
      </w:divBdr>
    </w:div>
    <w:div w:id="1972855524">
      <w:bodyDiv w:val="1"/>
      <w:marLeft w:val="0"/>
      <w:marRight w:val="0"/>
      <w:marTop w:val="0"/>
      <w:marBottom w:val="0"/>
      <w:divBdr>
        <w:top w:val="none" w:sz="0" w:space="0" w:color="auto"/>
        <w:left w:val="none" w:sz="0" w:space="0" w:color="auto"/>
        <w:bottom w:val="none" w:sz="0" w:space="0" w:color="auto"/>
        <w:right w:val="none" w:sz="0" w:space="0" w:color="auto"/>
      </w:divBdr>
    </w:div>
    <w:div w:id="1973750837">
      <w:bodyDiv w:val="1"/>
      <w:marLeft w:val="0"/>
      <w:marRight w:val="0"/>
      <w:marTop w:val="0"/>
      <w:marBottom w:val="0"/>
      <w:divBdr>
        <w:top w:val="none" w:sz="0" w:space="0" w:color="auto"/>
        <w:left w:val="none" w:sz="0" w:space="0" w:color="auto"/>
        <w:bottom w:val="none" w:sz="0" w:space="0" w:color="auto"/>
        <w:right w:val="none" w:sz="0" w:space="0" w:color="auto"/>
      </w:divBdr>
    </w:div>
    <w:div w:id="1973753067">
      <w:bodyDiv w:val="1"/>
      <w:marLeft w:val="0"/>
      <w:marRight w:val="0"/>
      <w:marTop w:val="0"/>
      <w:marBottom w:val="0"/>
      <w:divBdr>
        <w:top w:val="none" w:sz="0" w:space="0" w:color="auto"/>
        <w:left w:val="none" w:sz="0" w:space="0" w:color="auto"/>
        <w:bottom w:val="none" w:sz="0" w:space="0" w:color="auto"/>
        <w:right w:val="none" w:sz="0" w:space="0" w:color="auto"/>
      </w:divBdr>
    </w:div>
    <w:div w:id="1974093686">
      <w:bodyDiv w:val="1"/>
      <w:marLeft w:val="0"/>
      <w:marRight w:val="0"/>
      <w:marTop w:val="0"/>
      <w:marBottom w:val="0"/>
      <w:divBdr>
        <w:top w:val="none" w:sz="0" w:space="0" w:color="auto"/>
        <w:left w:val="none" w:sz="0" w:space="0" w:color="auto"/>
        <w:bottom w:val="none" w:sz="0" w:space="0" w:color="auto"/>
        <w:right w:val="none" w:sz="0" w:space="0" w:color="auto"/>
      </w:divBdr>
    </w:div>
    <w:div w:id="1974099438">
      <w:bodyDiv w:val="1"/>
      <w:marLeft w:val="0"/>
      <w:marRight w:val="0"/>
      <w:marTop w:val="0"/>
      <w:marBottom w:val="0"/>
      <w:divBdr>
        <w:top w:val="none" w:sz="0" w:space="0" w:color="auto"/>
        <w:left w:val="none" w:sz="0" w:space="0" w:color="auto"/>
        <w:bottom w:val="none" w:sz="0" w:space="0" w:color="auto"/>
        <w:right w:val="none" w:sz="0" w:space="0" w:color="auto"/>
      </w:divBdr>
    </w:div>
    <w:div w:id="1976719833">
      <w:bodyDiv w:val="1"/>
      <w:marLeft w:val="0"/>
      <w:marRight w:val="0"/>
      <w:marTop w:val="0"/>
      <w:marBottom w:val="0"/>
      <w:divBdr>
        <w:top w:val="none" w:sz="0" w:space="0" w:color="auto"/>
        <w:left w:val="none" w:sz="0" w:space="0" w:color="auto"/>
        <w:bottom w:val="none" w:sz="0" w:space="0" w:color="auto"/>
        <w:right w:val="none" w:sz="0" w:space="0" w:color="auto"/>
      </w:divBdr>
    </w:div>
    <w:div w:id="1977221625">
      <w:bodyDiv w:val="1"/>
      <w:marLeft w:val="0"/>
      <w:marRight w:val="0"/>
      <w:marTop w:val="0"/>
      <w:marBottom w:val="0"/>
      <w:divBdr>
        <w:top w:val="none" w:sz="0" w:space="0" w:color="auto"/>
        <w:left w:val="none" w:sz="0" w:space="0" w:color="auto"/>
        <w:bottom w:val="none" w:sz="0" w:space="0" w:color="auto"/>
        <w:right w:val="none" w:sz="0" w:space="0" w:color="auto"/>
      </w:divBdr>
    </w:div>
    <w:div w:id="1977560422">
      <w:bodyDiv w:val="1"/>
      <w:marLeft w:val="0"/>
      <w:marRight w:val="0"/>
      <w:marTop w:val="0"/>
      <w:marBottom w:val="0"/>
      <w:divBdr>
        <w:top w:val="none" w:sz="0" w:space="0" w:color="auto"/>
        <w:left w:val="none" w:sz="0" w:space="0" w:color="auto"/>
        <w:bottom w:val="none" w:sz="0" w:space="0" w:color="auto"/>
        <w:right w:val="none" w:sz="0" w:space="0" w:color="auto"/>
      </w:divBdr>
    </w:div>
    <w:div w:id="1978797090">
      <w:bodyDiv w:val="1"/>
      <w:marLeft w:val="0"/>
      <w:marRight w:val="0"/>
      <w:marTop w:val="0"/>
      <w:marBottom w:val="0"/>
      <w:divBdr>
        <w:top w:val="none" w:sz="0" w:space="0" w:color="auto"/>
        <w:left w:val="none" w:sz="0" w:space="0" w:color="auto"/>
        <w:bottom w:val="none" w:sz="0" w:space="0" w:color="auto"/>
        <w:right w:val="none" w:sz="0" w:space="0" w:color="auto"/>
      </w:divBdr>
      <w:divsChild>
        <w:div w:id="734278075">
          <w:marLeft w:val="0"/>
          <w:marRight w:val="0"/>
          <w:marTop w:val="0"/>
          <w:marBottom w:val="0"/>
          <w:divBdr>
            <w:top w:val="none" w:sz="0" w:space="0" w:color="auto"/>
            <w:left w:val="none" w:sz="0" w:space="0" w:color="auto"/>
            <w:bottom w:val="none" w:sz="0" w:space="0" w:color="auto"/>
            <w:right w:val="none" w:sz="0" w:space="0" w:color="auto"/>
          </w:divBdr>
        </w:div>
        <w:div w:id="1339039162">
          <w:marLeft w:val="0"/>
          <w:marRight w:val="0"/>
          <w:marTop w:val="0"/>
          <w:marBottom w:val="150"/>
          <w:divBdr>
            <w:top w:val="none" w:sz="0" w:space="0" w:color="auto"/>
            <w:left w:val="none" w:sz="0" w:space="0" w:color="auto"/>
            <w:bottom w:val="none" w:sz="0" w:space="0" w:color="auto"/>
            <w:right w:val="none" w:sz="0" w:space="0" w:color="auto"/>
          </w:divBdr>
        </w:div>
        <w:div w:id="1693262906">
          <w:marLeft w:val="0"/>
          <w:marRight w:val="0"/>
          <w:marTop w:val="0"/>
          <w:marBottom w:val="0"/>
          <w:divBdr>
            <w:top w:val="none" w:sz="0" w:space="0" w:color="auto"/>
            <w:left w:val="none" w:sz="0" w:space="0" w:color="auto"/>
            <w:bottom w:val="none" w:sz="0" w:space="0" w:color="auto"/>
            <w:right w:val="none" w:sz="0" w:space="0" w:color="auto"/>
          </w:divBdr>
          <w:divsChild>
            <w:div w:id="172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4586">
      <w:bodyDiv w:val="1"/>
      <w:marLeft w:val="0"/>
      <w:marRight w:val="0"/>
      <w:marTop w:val="0"/>
      <w:marBottom w:val="0"/>
      <w:divBdr>
        <w:top w:val="none" w:sz="0" w:space="0" w:color="auto"/>
        <w:left w:val="none" w:sz="0" w:space="0" w:color="auto"/>
        <w:bottom w:val="none" w:sz="0" w:space="0" w:color="auto"/>
        <w:right w:val="none" w:sz="0" w:space="0" w:color="auto"/>
      </w:divBdr>
    </w:div>
    <w:div w:id="1980648866">
      <w:bodyDiv w:val="1"/>
      <w:marLeft w:val="0"/>
      <w:marRight w:val="0"/>
      <w:marTop w:val="0"/>
      <w:marBottom w:val="0"/>
      <w:divBdr>
        <w:top w:val="none" w:sz="0" w:space="0" w:color="auto"/>
        <w:left w:val="none" w:sz="0" w:space="0" w:color="auto"/>
        <w:bottom w:val="none" w:sz="0" w:space="0" w:color="auto"/>
        <w:right w:val="none" w:sz="0" w:space="0" w:color="auto"/>
      </w:divBdr>
    </w:div>
    <w:div w:id="1980764755">
      <w:bodyDiv w:val="1"/>
      <w:marLeft w:val="0"/>
      <w:marRight w:val="0"/>
      <w:marTop w:val="0"/>
      <w:marBottom w:val="0"/>
      <w:divBdr>
        <w:top w:val="none" w:sz="0" w:space="0" w:color="auto"/>
        <w:left w:val="none" w:sz="0" w:space="0" w:color="auto"/>
        <w:bottom w:val="none" w:sz="0" w:space="0" w:color="auto"/>
        <w:right w:val="none" w:sz="0" w:space="0" w:color="auto"/>
      </w:divBdr>
      <w:divsChild>
        <w:div w:id="523330767">
          <w:marLeft w:val="0"/>
          <w:marRight w:val="0"/>
          <w:marTop w:val="0"/>
          <w:marBottom w:val="0"/>
          <w:divBdr>
            <w:top w:val="none" w:sz="0" w:space="0" w:color="auto"/>
            <w:left w:val="none" w:sz="0" w:space="0" w:color="auto"/>
            <w:bottom w:val="none" w:sz="0" w:space="0" w:color="auto"/>
            <w:right w:val="none" w:sz="0" w:space="0" w:color="auto"/>
          </w:divBdr>
          <w:divsChild>
            <w:div w:id="1510871130">
              <w:marLeft w:val="0"/>
              <w:marRight w:val="0"/>
              <w:marTop w:val="0"/>
              <w:marBottom w:val="0"/>
              <w:divBdr>
                <w:top w:val="none" w:sz="0" w:space="0" w:color="auto"/>
                <w:left w:val="none" w:sz="0" w:space="0" w:color="auto"/>
                <w:bottom w:val="none" w:sz="0" w:space="0" w:color="auto"/>
                <w:right w:val="none" w:sz="0" w:space="0" w:color="auto"/>
              </w:divBdr>
              <w:divsChild>
                <w:div w:id="5792961">
                  <w:marLeft w:val="0"/>
                  <w:marRight w:val="0"/>
                  <w:marTop w:val="0"/>
                  <w:marBottom w:val="0"/>
                  <w:divBdr>
                    <w:top w:val="none" w:sz="0" w:space="0" w:color="auto"/>
                    <w:left w:val="none" w:sz="0" w:space="0" w:color="auto"/>
                    <w:bottom w:val="none" w:sz="0" w:space="0" w:color="auto"/>
                    <w:right w:val="none" w:sz="0" w:space="0" w:color="auto"/>
                  </w:divBdr>
                </w:div>
                <w:div w:id="152141724">
                  <w:marLeft w:val="0"/>
                  <w:marRight w:val="0"/>
                  <w:marTop w:val="0"/>
                  <w:marBottom w:val="0"/>
                  <w:divBdr>
                    <w:top w:val="none" w:sz="0" w:space="0" w:color="auto"/>
                    <w:left w:val="none" w:sz="0" w:space="0" w:color="auto"/>
                    <w:bottom w:val="none" w:sz="0" w:space="0" w:color="auto"/>
                    <w:right w:val="none" w:sz="0" w:space="0" w:color="auto"/>
                  </w:divBdr>
                </w:div>
                <w:div w:id="948240531">
                  <w:marLeft w:val="0"/>
                  <w:marRight w:val="0"/>
                  <w:marTop w:val="0"/>
                  <w:marBottom w:val="0"/>
                  <w:divBdr>
                    <w:top w:val="none" w:sz="0" w:space="0" w:color="auto"/>
                    <w:left w:val="none" w:sz="0" w:space="0" w:color="auto"/>
                    <w:bottom w:val="none" w:sz="0" w:space="0" w:color="auto"/>
                    <w:right w:val="none" w:sz="0" w:space="0" w:color="auto"/>
                  </w:divBdr>
                </w:div>
              </w:divsChild>
            </w:div>
            <w:div w:id="1779251335">
              <w:marLeft w:val="0"/>
              <w:marRight w:val="0"/>
              <w:marTop w:val="0"/>
              <w:marBottom w:val="0"/>
              <w:divBdr>
                <w:top w:val="none" w:sz="0" w:space="0" w:color="auto"/>
                <w:left w:val="none" w:sz="0" w:space="0" w:color="auto"/>
                <w:bottom w:val="none" w:sz="0" w:space="0" w:color="auto"/>
                <w:right w:val="none" w:sz="0" w:space="0" w:color="auto"/>
              </w:divBdr>
              <w:divsChild>
                <w:div w:id="865018712">
                  <w:marLeft w:val="0"/>
                  <w:marRight w:val="0"/>
                  <w:marTop w:val="0"/>
                  <w:marBottom w:val="0"/>
                  <w:divBdr>
                    <w:top w:val="none" w:sz="0" w:space="0" w:color="auto"/>
                    <w:left w:val="none" w:sz="0" w:space="0" w:color="auto"/>
                    <w:bottom w:val="none" w:sz="0" w:space="0" w:color="auto"/>
                    <w:right w:val="none" w:sz="0" w:space="0" w:color="auto"/>
                  </w:divBdr>
                  <w:divsChild>
                    <w:div w:id="1167936462">
                      <w:marLeft w:val="0"/>
                      <w:marRight w:val="0"/>
                      <w:marTop w:val="0"/>
                      <w:marBottom w:val="0"/>
                      <w:divBdr>
                        <w:top w:val="none" w:sz="0" w:space="0" w:color="auto"/>
                        <w:left w:val="none" w:sz="0" w:space="0" w:color="auto"/>
                        <w:bottom w:val="none" w:sz="0" w:space="0" w:color="auto"/>
                        <w:right w:val="none" w:sz="0" w:space="0" w:color="auto"/>
                      </w:divBdr>
                      <w:divsChild>
                        <w:div w:id="973095906">
                          <w:marLeft w:val="0"/>
                          <w:marRight w:val="0"/>
                          <w:marTop w:val="0"/>
                          <w:marBottom w:val="0"/>
                          <w:divBdr>
                            <w:top w:val="none" w:sz="0" w:space="0" w:color="auto"/>
                            <w:left w:val="none" w:sz="0" w:space="0" w:color="auto"/>
                            <w:bottom w:val="none" w:sz="0" w:space="0" w:color="auto"/>
                            <w:right w:val="none" w:sz="0" w:space="0" w:color="auto"/>
                          </w:divBdr>
                          <w:divsChild>
                            <w:div w:id="403573786">
                              <w:marLeft w:val="0"/>
                              <w:marRight w:val="0"/>
                              <w:marTop w:val="75"/>
                              <w:marBottom w:val="0"/>
                              <w:divBdr>
                                <w:top w:val="none" w:sz="0" w:space="0" w:color="auto"/>
                                <w:left w:val="none" w:sz="0" w:space="0" w:color="auto"/>
                                <w:bottom w:val="none" w:sz="0" w:space="0" w:color="auto"/>
                                <w:right w:val="none" w:sz="0" w:space="0" w:color="auto"/>
                              </w:divBdr>
                              <w:divsChild>
                                <w:div w:id="1658486660">
                                  <w:marLeft w:val="0"/>
                                  <w:marRight w:val="0"/>
                                  <w:marTop w:val="45"/>
                                  <w:marBottom w:val="0"/>
                                  <w:divBdr>
                                    <w:top w:val="none" w:sz="0" w:space="0" w:color="auto"/>
                                    <w:left w:val="none" w:sz="0" w:space="0" w:color="auto"/>
                                    <w:bottom w:val="none" w:sz="0" w:space="0" w:color="auto"/>
                                    <w:right w:val="none" w:sz="0" w:space="0" w:color="auto"/>
                                  </w:divBdr>
                                </w:div>
                                <w:div w:id="174386535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86410">
          <w:marLeft w:val="0"/>
          <w:marRight w:val="0"/>
          <w:marTop w:val="0"/>
          <w:marBottom w:val="0"/>
          <w:divBdr>
            <w:top w:val="none" w:sz="0" w:space="0" w:color="auto"/>
            <w:left w:val="none" w:sz="0" w:space="0" w:color="auto"/>
            <w:bottom w:val="none" w:sz="0" w:space="0" w:color="auto"/>
            <w:right w:val="none" w:sz="0" w:space="0" w:color="auto"/>
          </w:divBdr>
        </w:div>
      </w:divsChild>
    </w:div>
    <w:div w:id="1980842137">
      <w:bodyDiv w:val="1"/>
      <w:marLeft w:val="0"/>
      <w:marRight w:val="0"/>
      <w:marTop w:val="0"/>
      <w:marBottom w:val="0"/>
      <w:divBdr>
        <w:top w:val="none" w:sz="0" w:space="0" w:color="auto"/>
        <w:left w:val="none" w:sz="0" w:space="0" w:color="auto"/>
        <w:bottom w:val="none" w:sz="0" w:space="0" w:color="auto"/>
        <w:right w:val="none" w:sz="0" w:space="0" w:color="auto"/>
      </w:divBdr>
    </w:div>
    <w:div w:id="1980845738">
      <w:bodyDiv w:val="1"/>
      <w:marLeft w:val="0"/>
      <w:marRight w:val="0"/>
      <w:marTop w:val="0"/>
      <w:marBottom w:val="0"/>
      <w:divBdr>
        <w:top w:val="none" w:sz="0" w:space="0" w:color="auto"/>
        <w:left w:val="none" w:sz="0" w:space="0" w:color="auto"/>
        <w:bottom w:val="none" w:sz="0" w:space="0" w:color="auto"/>
        <w:right w:val="none" w:sz="0" w:space="0" w:color="auto"/>
      </w:divBdr>
    </w:div>
    <w:div w:id="1981156976">
      <w:bodyDiv w:val="1"/>
      <w:marLeft w:val="0"/>
      <w:marRight w:val="0"/>
      <w:marTop w:val="0"/>
      <w:marBottom w:val="0"/>
      <w:divBdr>
        <w:top w:val="none" w:sz="0" w:space="0" w:color="auto"/>
        <w:left w:val="none" w:sz="0" w:space="0" w:color="auto"/>
        <w:bottom w:val="none" w:sz="0" w:space="0" w:color="auto"/>
        <w:right w:val="none" w:sz="0" w:space="0" w:color="auto"/>
      </w:divBdr>
    </w:div>
    <w:div w:id="1982881182">
      <w:bodyDiv w:val="1"/>
      <w:marLeft w:val="0"/>
      <w:marRight w:val="0"/>
      <w:marTop w:val="0"/>
      <w:marBottom w:val="0"/>
      <w:divBdr>
        <w:top w:val="none" w:sz="0" w:space="0" w:color="auto"/>
        <w:left w:val="none" w:sz="0" w:space="0" w:color="auto"/>
        <w:bottom w:val="none" w:sz="0" w:space="0" w:color="auto"/>
        <w:right w:val="none" w:sz="0" w:space="0" w:color="auto"/>
      </w:divBdr>
      <w:divsChild>
        <w:div w:id="150948153">
          <w:marLeft w:val="0"/>
          <w:marRight w:val="0"/>
          <w:marTop w:val="0"/>
          <w:marBottom w:val="150"/>
          <w:divBdr>
            <w:top w:val="none" w:sz="0" w:space="0" w:color="auto"/>
            <w:left w:val="none" w:sz="0" w:space="0" w:color="auto"/>
            <w:bottom w:val="single" w:sz="12" w:space="0" w:color="DAE8F4"/>
            <w:right w:val="none" w:sz="0" w:space="0" w:color="auto"/>
          </w:divBdr>
          <w:divsChild>
            <w:div w:id="706417088">
              <w:marLeft w:val="0"/>
              <w:marRight w:val="0"/>
              <w:marTop w:val="105"/>
              <w:marBottom w:val="0"/>
              <w:divBdr>
                <w:top w:val="none" w:sz="0" w:space="0" w:color="auto"/>
                <w:left w:val="none" w:sz="0" w:space="0" w:color="auto"/>
                <w:bottom w:val="none" w:sz="0" w:space="0" w:color="auto"/>
                <w:right w:val="none" w:sz="0" w:space="0" w:color="auto"/>
              </w:divBdr>
            </w:div>
          </w:divsChild>
        </w:div>
        <w:div w:id="823543996">
          <w:marLeft w:val="0"/>
          <w:marRight w:val="0"/>
          <w:marTop w:val="0"/>
          <w:marBottom w:val="0"/>
          <w:divBdr>
            <w:top w:val="none" w:sz="0" w:space="0" w:color="auto"/>
            <w:left w:val="none" w:sz="0" w:space="0" w:color="auto"/>
            <w:bottom w:val="none" w:sz="0" w:space="0" w:color="auto"/>
            <w:right w:val="none" w:sz="0" w:space="0" w:color="auto"/>
          </w:divBdr>
        </w:div>
      </w:divsChild>
    </w:div>
    <w:div w:id="1983149705">
      <w:bodyDiv w:val="1"/>
      <w:marLeft w:val="0"/>
      <w:marRight w:val="0"/>
      <w:marTop w:val="0"/>
      <w:marBottom w:val="0"/>
      <w:divBdr>
        <w:top w:val="none" w:sz="0" w:space="0" w:color="auto"/>
        <w:left w:val="none" w:sz="0" w:space="0" w:color="auto"/>
        <w:bottom w:val="none" w:sz="0" w:space="0" w:color="auto"/>
        <w:right w:val="none" w:sz="0" w:space="0" w:color="auto"/>
      </w:divBdr>
      <w:divsChild>
        <w:div w:id="409742285">
          <w:marLeft w:val="0"/>
          <w:marRight w:val="0"/>
          <w:marTop w:val="0"/>
          <w:marBottom w:val="0"/>
          <w:divBdr>
            <w:top w:val="none" w:sz="0" w:space="0" w:color="auto"/>
            <w:left w:val="none" w:sz="0" w:space="0" w:color="auto"/>
            <w:bottom w:val="none" w:sz="0" w:space="0" w:color="auto"/>
            <w:right w:val="none" w:sz="0" w:space="0" w:color="auto"/>
          </w:divBdr>
          <w:divsChild>
            <w:div w:id="578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6514">
      <w:bodyDiv w:val="1"/>
      <w:marLeft w:val="0"/>
      <w:marRight w:val="0"/>
      <w:marTop w:val="0"/>
      <w:marBottom w:val="0"/>
      <w:divBdr>
        <w:top w:val="none" w:sz="0" w:space="0" w:color="auto"/>
        <w:left w:val="none" w:sz="0" w:space="0" w:color="auto"/>
        <w:bottom w:val="none" w:sz="0" w:space="0" w:color="auto"/>
        <w:right w:val="none" w:sz="0" w:space="0" w:color="auto"/>
      </w:divBdr>
      <w:divsChild>
        <w:div w:id="136731468">
          <w:marLeft w:val="0"/>
          <w:marRight w:val="0"/>
          <w:marTop w:val="0"/>
          <w:marBottom w:val="315"/>
          <w:divBdr>
            <w:top w:val="none" w:sz="0" w:space="0" w:color="auto"/>
            <w:left w:val="none" w:sz="0" w:space="0" w:color="auto"/>
            <w:bottom w:val="single" w:sz="6" w:space="4" w:color="EAEAEA"/>
            <w:right w:val="none" w:sz="0" w:space="0" w:color="auto"/>
          </w:divBdr>
          <w:divsChild>
            <w:div w:id="51080200">
              <w:marLeft w:val="0"/>
              <w:marRight w:val="0"/>
              <w:marTop w:val="0"/>
              <w:marBottom w:val="0"/>
              <w:divBdr>
                <w:top w:val="none" w:sz="0" w:space="0" w:color="auto"/>
                <w:left w:val="none" w:sz="0" w:space="0" w:color="auto"/>
                <w:bottom w:val="none" w:sz="0" w:space="0" w:color="auto"/>
                <w:right w:val="none" w:sz="0" w:space="0" w:color="auto"/>
              </w:divBdr>
            </w:div>
          </w:divsChild>
        </w:div>
        <w:div w:id="257829861">
          <w:marLeft w:val="0"/>
          <w:marRight w:val="0"/>
          <w:marTop w:val="0"/>
          <w:marBottom w:val="0"/>
          <w:divBdr>
            <w:top w:val="none" w:sz="0" w:space="0" w:color="auto"/>
            <w:left w:val="none" w:sz="0" w:space="0" w:color="auto"/>
            <w:bottom w:val="none" w:sz="0" w:space="0" w:color="auto"/>
            <w:right w:val="none" w:sz="0" w:space="0" w:color="auto"/>
          </w:divBdr>
          <w:divsChild>
            <w:div w:id="1221554361">
              <w:marLeft w:val="0"/>
              <w:marRight w:val="0"/>
              <w:marTop w:val="0"/>
              <w:marBottom w:val="0"/>
              <w:divBdr>
                <w:top w:val="none" w:sz="0" w:space="0" w:color="auto"/>
                <w:left w:val="none" w:sz="0" w:space="0" w:color="auto"/>
                <w:bottom w:val="none" w:sz="0" w:space="0" w:color="auto"/>
                <w:right w:val="none" w:sz="0" w:space="0" w:color="auto"/>
              </w:divBdr>
            </w:div>
            <w:div w:id="2108841329">
              <w:marLeft w:val="0"/>
              <w:marRight w:val="0"/>
              <w:marTop w:val="0"/>
              <w:marBottom w:val="0"/>
              <w:divBdr>
                <w:top w:val="none" w:sz="0" w:space="0" w:color="auto"/>
                <w:left w:val="none" w:sz="0" w:space="0" w:color="auto"/>
                <w:bottom w:val="none" w:sz="0" w:space="0" w:color="auto"/>
                <w:right w:val="none" w:sz="0" w:space="0" w:color="auto"/>
              </w:divBdr>
            </w:div>
          </w:divsChild>
        </w:div>
        <w:div w:id="383452944">
          <w:marLeft w:val="0"/>
          <w:marRight w:val="0"/>
          <w:marTop w:val="0"/>
          <w:marBottom w:val="0"/>
          <w:divBdr>
            <w:top w:val="none" w:sz="0" w:space="0" w:color="auto"/>
            <w:left w:val="none" w:sz="0" w:space="0" w:color="auto"/>
            <w:bottom w:val="none" w:sz="0" w:space="0" w:color="auto"/>
            <w:right w:val="none" w:sz="0" w:space="0" w:color="auto"/>
          </w:divBdr>
          <w:divsChild>
            <w:div w:id="379980334">
              <w:marLeft w:val="0"/>
              <w:marRight w:val="0"/>
              <w:marTop w:val="0"/>
              <w:marBottom w:val="300"/>
              <w:divBdr>
                <w:top w:val="none" w:sz="0" w:space="0" w:color="auto"/>
                <w:left w:val="none" w:sz="0" w:space="0" w:color="auto"/>
                <w:bottom w:val="single" w:sz="6" w:space="10" w:color="EAEAEA"/>
                <w:right w:val="none" w:sz="0" w:space="0" w:color="auto"/>
              </w:divBdr>
            </w:div>
          </w:divsChild>
        </w:div>
      </w:divsChild>
    </w:div>
    <w:div w:id="1984775622">
      <w:bodyDiv w:val="1"/>
      <w:marLeft w:val="0"/>
      <w:marRight w:val="0"/>
      <w:marTop w:val="0"/>
      <w:marBottom w:val="0"/>
      <w:divBdr>
        <w:top w:val="none" w:sz="0" w:space="0" w:color="auto"/>
        <w:left w:val="none" w:sz="0" w:space="0" w:color="auto"/>
        <w:bottom w:val="none" w:sz="0" w:space="0" w:color="auto"/>
        <w:right w:val="none" w:sz="0" w:space="0" w:color="auto"/>
      </w:divBdr>
    </w:div>
    <w:div w:id="1985115882">
      <w:bodyDiv w:val="1"/>
      <w:marLeft w:val="0"/>
      <w:marRight w:val="0"/>
      <w:marTop w:val="0"/>
      <w:marBottom w:val="0"/>
      <w:divBdr>
        <w:top w:val="none" w:sz="0" w:space="0" w:color="auto"/>
        <w:left w:val="none" w:sz="0" w:space="0" w:color="auto"/>
        <w:bottom w:val="none" w:sz="0" w:space="0" w:color="auto"/>
        <w:right w:val="none" w:sz="0" w:space="0" w:color="auto"/>
      </w:divBdr>
    </w:div>
    <w:div w:id="1985310122">
      <w:bodyDiv w:val="1"/>
      <w:marLeft w:val="0"/>
      <w:marRight w:val="0"/>
      <w:marTop w:val="0"/>
      <w:marBottom w:val="0"/>
      <w:divBdr>
        <w:top w:val="none" w:sz="0" w:space="0" w:color="auto"/>
        <w:left w:val="none" w:sz="0" w:space="0" w:color="auto"/>
        <w:bottom w:val="none" w:sz="0" w:space="0" w:color="auto"/>
        <w:right w:val="none" w:sz="0" w:space="0" w:color="auto"/>
      </w:divBdr>
      <w:divsChild>
        <w:div w:id="269050321">
          <w:marLeft w:val="0"/>
          <w:marRight w:val="0"/>
          <w:marTop w:val="0"/>
          <w:marBottom w:val="0"/>
          <w:divBdr>
            <w:top w:val="none" w:sz="0" w:space="0" w:color="auto"/>
            <w:left w:val="none" w:sz="0" w:space="0" w:color="auto"/>
            <w:bottom w:val="none" w:sz="0" w:space="0" w:color="auto"/>
            <w:right w:val="none" w:sz="0" w:space="0" w:color="auto"/>
          </w:divBdr>
        </w:div>
        <w:div w:id="951327335">
          <w:marLeft w:val="0"/>
          <w:marRight w:val="0"/>
          <w:marTop w:val="0"/>
          <w:marBottom w:val="150"/>
          <w:divBdr>
            <w:top w:val="none" w:sz="0" w:space="0" w:color="auto"/>
            <w:left w:val="none" w:sz="0" w:space="0" w:color="auto"/>
            <w:bottom w:val="none" w:sz="0" w:space="0" w:color="auto"/>
            <w:right w:val="none" w:sz="0" w:space="0" w:color="auto"/>
          </w:divBdr>
        </w:div>
        <w:div w:id="1055590025">
          <w:marLeft w:val="0"/>
          <w:marRight w:val="0"/>
          <w:marTop w:val="0"/>
          <w:marBottom w:val="0"/>
          <w:divBdr>
            <w:top w:val="none" w:sz="0" w:space="0" w:color="auto"/>
            <w:left w:val="none" w:sz="0" w:space="0" w:color="auto"/>
            <w:bottom w:val="none" w:sz="0" w:space="0" w:color="auto"/>
            <w:right w:val="none" w:sz="0" w:space="0" w:color="auto"/>
          </w:divBdr>
          <w:divsChild>
            <w:div w:id="755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712">
      <w:bodyDiv w:val="1"/>
      <w:marLeft w:val="0"/>
      <w:marRight w:val="0"/>
      <w:marTop w:val="0"/>
      <w:marBottom w:val="0"/>
      <w:divBdr>
        <w:top w:val="none" w:sz="0" w:space="0" w:color="auto"/>
        <w:left w:val="none" w:sz="0" w:space="0" w:color="auto"/>
        <w:bottom w:val="none" w:sz="0" w:space="0" w:color="auto"/>
        <w:right w:val="none" w:sz="0" w:space="0" w:color="auto"/>
      </w:divBdr>
      <w:divsChild>
        <w:div w:id="1085955647">
          <w:marLeft w:val="0"/>
          <w:marRight w:val="0"/>
          <w:marTop w:val="0"/>
          <w:marBottom w:val="225"/>
          <w:divBdr>
            <w:top w:val="none" w:sz="0" w:space="0" w:color="auto"/>
            <w:left w:val="none" w:sz="0" w:space="0" w:color="auto"/>
            <w:bottom w:val="none" w:sz="0" w:space="0" w:color="auto"/>
            <w:right w:val="none" w:sz="0" w:space="0" w:color="auto"/>
          </w:divBdr>
        </w:div>
      </w:divsChild>
    </w:div>
    <w:div w:id="1986199764">
      <w:bodyDiv w:val="1"/>
      <w:marLeft w:val="0"/>
      <w:marRight w:val="0"/>
      <w:marTop w:val="0"/>
      <w:marBottom w:val="0"/>
      <w:divBdr>
        <w:top w:val="none" w:sz="0" w:space="0" w:color="auto"/>
        <w:left w:val="none" w:sz="0" w:space="0" w:color="auto"/>
        <w:bottom w:val="none" w:sz="0" w:space="0" w:color="auto"/>
        <w:right w:val="none" w:sz="0" w:space="0" w:color="auto"/>
      </w:divBdr>
    </w:div>
    <w:div w:id="1986202904">
      <w:bodyDiv w:val="1"/>
      <w:marLeft w:val="0"/>
      <w:marRight w:val="0"/>
      <w:marTop w:val="0"/>
      <w:marBottom w:val="0"/>
      <w:divBdr>
        <w:top w:val="none" w:sz="0" w:space="0" w:color="auto"/>
        <w:left w:val="none" w:sz="0" w:space="0" w:color="auto"/>
        <w:bottom w:val="none" w:sz="0" w:space="0" w:color="auto"/>
        <w:right w:val="none" w:sz="0" w:space="0" w:color="auto"/>
      </w:divBdr>
    </w:div>
    <w:div w:id="1986204486">
      <w:bodyDiv w:val="1"/>
      <w:marLeft w:val="0"/>
      <w:marRight w:val="0"/>
      <w:marTop w:val="0"/>
      <w:marBottom w:val="0"/>
      <w:divBdr>
        <w:top w:val="none" w:sz="0" w:space="0" w:color="auto"/>
        <w:left w:val="none" w:sz="0" w:space="0" w:color="auto"/>
        <w:bottom w:val="none" w:sz="0" w:space="0" w:color="auto"/>
        <w:right w:val="none" w:sz="0" w:space="0" w:color="auto"/>
      </w:divBdr>
      <w:divsChild>
        <w:div w:id="215703080">
          <w:marLeft w:val="0"/>
          <w:marRight w:val="0"/>
          <w:marTop w:val="0"/>
          <w:marBottom w:val="0"/>
          <w:divBdr>
            <w:top w:val="none" w:sz="0" w:space="0" w:color="auto"/>
            <w:left w:val="none" w:sz="0" w:space="0" w:color="auto"/>
            <w:bottom w:val="none" w:sz="0" w:space="0" w:color="auto"/>
            <w:right w:val="none" w:sz="0" w:space="0" w:color="auto"/>
          </w:divBdr>
        </w:div>
        <w:div w:id="1231501930">
          <w:marLeft w:val="0"/>
          <w:marRight w:val="0"/>
          <w:marTop w:val="150"/>
          <w:marBottom w:val="0"/>
          <w:divBdr>
            <w:top w:val="none" w:sz="0" w:space="0" w:color="auto"/>
            <w:left w:val="none" w:sz="0" w:space="0" w:color="auto"/>
            <w:bottom w:val="none" w:sz="0" w:space="0" w:color="auto"/>
            <w:right w:val="none" w:sz="0" w:space="0" w:color="auto"/>
          </w:divBdr>
          <w:divsChild>
            <w:div w:id="563151227">
              <w:marLeft w:val="0"/>
              <w:marRight w:val="0"/>
              <w:marTop w:val="0"/>
              <w:marBottom w:val="150"/>
              <w:divBdr>
                <w:top w:val="none" w:sz="0" w:space="0" w:color="auto"/>
                <w:left w:val="none" w:sz="0" w:space="0" w:color="auto"/>
                <w:bottom w:val="none" w:sz="0" w:space="0" w:color="auto"/>
                <w:right w:val="none" w:sz="0" w:space="0" w:color="auto"/>
              </w:divBdr>
            </w:div>
          </w:divsChild>
        </w:div>
        <w:div w:id="1328747017">
          <w:marLeft w:val="0"/>
          <w:marRight w:val="0"/>
          <w:marTop w:val="0"/>
          <w:marBottom w:val="0"/>
          <w:divBdr>
            <w:top w:val="none" w:sz="0" w:space="0" w:color="auto"/>
            <w:left w:val="none" w:sz="0" w:space="0" w:color="auto"/>
            <w:bottom w:val="none" w:sz="0" w:space="0" w:color="auto"/>
            <w:right w:val="none" w:sz="0" w:space="0" w:color="auto"/>
          </w:divBdr>
        </w:div>
      </w:divsChild>
    </w:div>
    <w:div w:id="1986542119">
      <w:bodyDiv w:val="1"/>
      <w:marLeft w:val="0"/>
      <w:marRight w:val="0"/>
      <w:marTop w:val="0"/>
      <w:marBottom w:val="0"/>
      <w:divBdr>
        <w:top w:val="none" w:sz="0" w:space="0" w:color="auto"/>
        <w:left w:val="none" w:sz="0" w:space="0" w:color="auto"/>
        <w:bottom w:val="none" w:sz="0" w:space="0" w:color="auto"/>
        <w:right w:val="none" w:sz="0" w:space="0" w:color="auto"/>
      </w:divBdr>
    </w:div>
    <w:div w:id="1986809481">
      <w:bodyDiv w:val="1"/>
      <w:marLeft w:val="0"/>
      <w:marRight w:val="0"/>
      <w:marTop w:val="0"/>
      <w:marBottom w:val="0"/>
      <w:divBdr>
        <w:top w:val="none" w:sz="0" w:space="0" w:color="auto"/>
        <w:left w:val="none" w:sz="0" w:space="0" w:color="auto"/>
        <w:bottom w:val="none" w:sz="0" w:space="0" w:color="auto"/>
        <w:right w:val="none" w:sz="0" w:space="0" w:color="auto"/>
      </w:divBdr>
    </w:div>
    <w:div w:id="1987200025">
      <w:bodyDiv w:val="1"/>
      <w:marLeft w:val="0"/>
      <w:marRight w:val="0"/>
      <w:marTop w:val="0"/>
      <w:marBottom w:val="0"/>
      <w:divBdr>
        <w:top w:val="none" w:sz="0" w:space="0" w:color="auto"/>
        <w:left w:val="none" w:sz="0" w:space="0" w:color="auto"/>
        <w:bottom w:val="none" w:sz="0" w:space="0" w:color="auto"/>
        <w:right w:val="none" w:sz="0" w:space="0" w:color="auto"/>
      </w:divBdr>
    </w:div>
    <w:div w:id="1987318835">
      <w:bodyDiv w:val="1"/>
      <w:marLeft w:val="0"/>
      <w:marRight w:val="0"/>
      <w:marTop w:val="0"/>
      <w:marBottom w:val="0"/>
      <w:divBdr>
        <w:top w:val="none" w:sz="0" w:space="0" w:color="auto"/>
        <w:left w:val="none" w:sz="0" w:space="0" w:color="auto"/>
        <w:bottom w:val="none" w:sz="0" w:space="0" w:color="auto"/>
        <w:right w:val="none" w:sz="0" w:space="0" w:color="auto"/>
      </w:divBdr>
    </w:div>
    <w:div w:id="1987393514">
      <w:bodyDiv w:val="1"/>
      <w:marLeft w:val="0"/>
      <w:marRight w:val="0"/>
      <w:marTop w:val="0"/>
      <w:marBottom w:val="0"/>
      <w:divBdr>
        <w:top w:val="none" w:sz="0" w:space="0" w:color="auto"/>
        <w:left w:val="none" w:sz="0" w:space="0" w:color="auto"/>
        <w:bottom w:val="none" w:sz="0" w:space="0" w:color="auto"/>
        <w:right w:val="none" w:sz="0" w:space="0" w:color="auto"/>
      </w:divBdr>
    </w:div>
    <w:div w:id="1987468050">
      <w:bodyDiv w:val="1"/>
      <w:marLeft w:val="0"/>
      <w:marRight w:val="0"/>
      <w:marTop w:val="0"/>
      <w:marBottom w:val="0"/>
      <w:divBdr>
        <w:top w:val="none" w:sz="0" w:space="0" w:color="auto"/>
        <w:left w:val="none" w:sz="0" w:space="0" w:color="auto"/>
        <w:bottom w:val="none" w:sz="0" w:space="0" w:color="auto"/>
        <w:right w:val="none" w:sz="0" w:space="0" w:color="auto"/>
      </w:divBdr>
    </w:div>
    <w:div w:id="1987542318">
      <w:bodyDiv w:val="1"/>
      <w:marLeft w:val="0"/>
      <w:marRight w:val="0"/>
      <w:marTop w:val="0"/>
      <w:marBottom w:val="0"/>
      <w:divBdr>
        <w:top w:val="none" w:sz="0" w:space="0" w:color="auto"/>
        <w:left w:val="none" w:sz="0" w:space="0" w:color="auto"/>
        <w:bottom w:val="none" w:sz="0" w:space="0" w:color="auto"/>
        <w:right w:val="none" w:sz="0" w:space="0" w:color="auto"/>
      </w:divBdr>
    </w:div>
    <w:div w:id="1987975068">
      <w:bodyDiv w:val="1"/>
      <w:marLeft w:val="0"/>
      <w:marRight w:val="0"/>
      <w:marTop w:val="0"/>
      <w:marBottom w:val="0"/>
      <w:divBdr>
        <w:top w:val="none" w:sz="0" w:space="0" w:color="auto"/>
        <w:left w:val="none" w:sz="0" w:space="0" w:color="auto"/>
        <w:bottom w:val="none" w:sz="0" w:space="0" w:color="auto"/>
        <w:right w:val="none" w:sz="0" w:space="0" w:color="auto"/>
      </w:divBdr>
    </w:div>
    <w:div w:id="1987977948">
      <w:bodyDiv w:val="1"/>
      <w:marLeft w:val="0"/>
      <w:marRight w:val="0"/>
      <w:marTop w:val="0"/>
      <w:marBottom w:val="0"/>
      <w:divBdr>
        <w:top w:val="none" w:sz="0" w:space="0" w:color="auto"/>
        <w:left w:val="none" w:sz="0" w:space="0" w:color="auto"/>
        <w:bottom w:val="none" w:sz="0" w:space="0" w:color="auto"/>
        <w:right w:val="none" w:sz="0" w:space="0" w:color="auto"/>
      </w:divBdr>
      <w:divsChild>
        <w:div w:id="395081818">
          <w:marLeft w:val="0"/>
          <w:marRight w:val="0"/>
          <w:marTop w:val="0"/>
          <w:marBottom w:val="0"/>
          <w:divBdr>
            <w:top w:val="none" w:sz="0" w:space="0" w:color="auto"/>
            <w:left w:val="none" w:sz="0" w:space="0" w:color="auto"/>
            <w:bottom w:val="none" w:sz="0" w:space="0" w:color="auto"/>
            <w:right w:val="none" w:sz="0" w:space="0" w:color="auto"/>
          </w:divBdr>
        </w:div>
        <w:div w:id="747046036">
          <w:marLeft w:val="0"/>
          <w:marRight w:val="0"/>
          <w:marTop w:val="0"/>
          <w:marBottom w:val="0"/>
          <w:divBdr>
            <w:top w:val="none" w:sz="0" w:space="0" w:color="auto"/>
            <w:left w:val="none" w:sz="0" w:space="0" w:color="auto"/>
            <w:bottom w:val="none" w:sz="0" w:space="0" w:color="auto"/>
            <w:right w:val="none" w:sz="0" w:space="0" w:color="auto"/>
          </w:divBdr>
          <w:divsChild>
            <w:div w:id="1219781019">
              <w:marLeft w:val="0"/>
              <w:marRight w:val="0"/>
              <w:marTop w:val="0"/>
              <w:marBottom w:val="0"/>
              <w:divBdr>
                <w:top w:val="none" w:sz="0" w:space="0" w:color="auto"/>
                <w:left w:val="none" w:sz="0" w:space="0" w:color="auto"/>
                <w:bottom w:val="none" w:sz="0" w:space="0" w:color="auto"/>
                <w:right w:val="none" w:sz="0" w:space="0" w:color="auto"/>
              </w:divBdr>
            </w:div>
          </w:divsChild>
        </w:div>
        <w:div w:id="1762950079">
          <w:marLeft w:val="0"/>
          <w:marRight w:val="0"/>
          <w:marTop w:val="0"/>
          <w:marBottom w:val="150"/>
          <w:divBdr>
            <w:top w:val="none" w:sz="0" w:space="0" w:color="auto"/>
            <w:left w:val="none" w:sz="0" w:space="0" w:color="auto"/>
            <w:bottom w:val="none" w:sz="0" w:space="0" w:color="auto"/>
            <w:right w:val="none" w:sz="0" w:space="0" w:color="auto"/>
          </w:divBdr>
        </w:div>
      </w:divsChild>
    </w:div>
    <w:div w:id="1988239969">
      <w:bodyDiv w:val="1"/>
      <w:marLeft w:val="0"/>
      <w:marRight w:val="0"/>
      <w:marTop w:val="0"/>
      <w:marBottom w:val="0"/>
      <w:divBdr>
        <w:top w:val="none" w:sz="0" w:space="0" w:color="auto"/>
        <w:left w:val="none" w:sz="0" w:space="0" w:color="auto"/>
        <w:bottom w:val="none" w:sz="0" w:space="0" w:color="auto"/>
        <w:right w:val="none" w:sz="0" w:space="0" w:color="auto"/>
      </w:divBdr>
    </w:div>
    <w:div w:id="1988362341">
      <w:bodyDiv w:val="1"/>
      <w:marLeft w:val="0"/>
      <w:marRight w:val="0"/>
      <w:marTop w:val="0"/>
      <w:marBottom w:val="0"/>
      <w:divBdr>
        <w:top w:val="none" w:sz="0" w:space="0" w:color="auto"/>
        <w:left w:val="none" w:sz="0" w:space="0" w:color="auto"/>
        <w:bottom w:val="none" w:sz="0" w:space="0" w:color="auto"/>
        <w:right w:val="none" w:sz="0" w:space="0" w:color="auto"/>
      </w:divBdr>
    </w:div>
    <w:div w:id="1988507305">
      <w:bodyDiv w:val="1"/>
      <w:marLeft w:val="0"/>
      <w:marRight w:val="0"/>
      <w:marTop w:val="0"/>
      <w:marBottom w:val="0"/>
      <w:divBdr>
        <w:top w:val="none" w:sz="0" w:space="0" w:color="auto"/>
        <w:left w:val="none" w:sz="0" w:space="0" w:color="auto"/>
        <w:bottom w:val="none" w:sz="0" w:space="0" w:color="auto"/>
        <w:right w:val="none" w:sz="0" w:space="0" w:color="auto"/>
      </w:divBdr>
    </w:div>
    <w:div w:id="1989048175">
      <w:bodyDiv w:val="1"/>
      <w:marLeft w:val="0"/>
      <w:marRight w:val="0"/>
      <w:marTop w:val="0"/>
      <w:marBottom w:val="0"/>
      <w:divBdr>
        <w:top w:val="none" w:sz="0" w:space="0" w:color="auto"/>
        <w:left w:val="none" w:sz="0" w:space="0" w:color="auto"/>
        <w:bottom w:val="none" w:sz="0" w:space="0" w:color="auto"/>
        <w:right w:val="none" w:sz="0" w:space="0" w:color="auto"/>
      </w:divBdr>
    </w:div>
    <w:div w:id="1990133017">
      <w:bodyDiv w:val="1"/>
      <w:marLeft w:val="0"/>
      <w:marRight w:val="0"/>
      <w:marTop w:val="0"/>
      <w:marBottom w:val="0"/>
      <w:divBdr>
        <w:top w:val="none" w:sz="0" w:space="0" w:color="auto"/>
        <w:left w:val="none" w:sz="0" w:space="0" w:color="auto"/>
        <w:bottom w:val="none" w:sz="0" w:space="0" w:color="auto"/>
        <w:right w:val="none" w:sz="0" w:space="0" w:color="auto"/>
      </w:divBdr>
    </w:div>
    <w:div w:id="1990353829">
      <w:bodyDiv w:val="1"/>
      <w:marLeft w:val="0"/>
      <w:marRight w:val="0"/>
      <w:marTop w:val="0"/>
      <w:marBottom w:val="0"/>
      <w:divBdr>
        <w:top w:val="none" w:sz="0" w:space="0" w:color="auto"/>
        <w:left w:val="none" w:sz="0" w:space="0" w:color="auto"/>
        <w:bottom w:val="none" w:sz="0" w:space="0" w:color="auto"/>
        <w:right w:val="none" w:sz="0" w:space="0" w:color="auto"/>
      </w:divBdr>
    </w:div>
    <w:div w:id="1990548973">
      <w:bodyDiv w:val="1"/>
      <w:marLeft w:val="0"/>
      <w:marRight w:val="0"/>
      <w:marTop w:val="0"/>
      <w:marBottom w:val="0"/>
      <w:divBdr>
        <w:top w:val="none" w:sz="0" w:space="0" w:color="auto"/>
        <w:left w:val="none" w:sz="0" w:space="0" w:color="auto"/>
        <w:bottom w:val="none" w:sz="0" w:space="0" w:color="auto"/>
        <w:right w:val="none" w:sz="0" w:space="0" w:color="auto"/>
      </w:divBdr>
    </w:div>
    <w:div w:id="1990553427">
      <w:bodyDiv w:val="1"/>
      <w:marLeft w:val="0"/>
      <w:marRight w:val="0"/>
      <w:marTop w:val="0"/>
      <w:marBottom w:val="0"/>
      <w:divBdr>
        <w:top w:val="none" w:sz="0" w:space="0" w:color="auto"/>
        <w:left w:val="none" w:sz="0" w:space="0" w:color="auto"/>
        <w:bottom w:val="none" w:sz="0" w:space="0" w:color="auto"/>
        <w:right w:val="none" w:sz="0" w:space="0" w:color="auto"/>
      </w:divBdr>
    </w:div>
    <w:div w:id="1990749944">
      <w:bodyDiv w:val="1"/>
      <w:marLeft w:val="0"/>
      <w:marRight w:val="0"/>
      <w:marTop w:val="0"/>
      <w:marBottom w:val="0"/>
      <w:divBdr>
        <w:top w:val="none" w:sz="0" w:space="0" w:color="auto"/>
        <w:left w:val="none" w:sz="0" w:space="0" w:color="auto"/>
        <w:bottom w:val="none" w:sz="0" w:space="0" w:color="auto"/>
        <w:right w:val="none" w:sz="0" w:space="0" w:color="auto"/>
      </w:divBdr>
    </w:div>
    <w:div w:id="1991277928">
      <w:bodyDiv w:val="1"/>
      <w:marLeft w:val="0"/>
      <w:marRight w:val="0"/>
      <w:marTop w:val="0"/>
      <w:marBottom w:val="0"/>
      <w:divBdr>
        <w:top w:val="none" w:sz="0" w:space="0" w:color="auto"/>
        <w:left w:val="none" w:sz="0" w:space="0" w:color="auto"/>
        <w:bottom w:val="none" w:sz="0" w:space="0" w:color="auto"/>
        <w:right w:val="none" w:sz="0" w:space="0" w:color="auto"/>
      </w:divBdr>
    </w:div>
    <w:div w:id="1992632448">
      <w:bodyDiv w:val="1"/>
      <w:marLeft w:val="0"/>
      <w:marRight w:val="0"/>
      <w:marTop w:val="0"/>
      <w:marBottom w:val="0"/>
      <w:divBdr>
        <w:top w:val="none" w:sz="0" w:space="0" w:color="auto"/>
        <w:left w:val="none" w:sz="0" w:space="0" w:color="auto"/>
        <w:bottom w:val="none" w:sz="0" w:space="0" w:color="auto"/>
        <w:right w:val="none" w:sz="0" w:space="0" w:color="auto"/>
      </w:divBdr>
      <w:divsChild>
        <w:div w:id="609774775">
          <w:marLeft w:val="0"/>
          <w:marRight w:val="0"/>
          <w:marTop w:val="0"/>
          <w:marBottom w:val="0"/>
          <w:divBdr>
            <w:top w:val="none" w:sz="0" w:space="0" w:color="auto"/>
            <w:left w:val="none" w:sz="0" w:space="0" w:color="auto"/>
            <w:bottom w:val="none" w:sz="0" w:space="0" w:color="auto"/>
            <w:right w:val="none" w:sz="0" w:space="0" w:color="auto"/>
          </w:divBdr>
        </w:div>
        <w:div w:id="988628402">
          <w:marLeft w:val="0"/>
          <w:marRight w:val="0"/>
          <w:marTop w:val="0"/>
          <w:marBottom w:val="0"/>
          <w:divBdr>
            <w:top w:val="none" w:sz="0" w:space="0" w:color="auto"/>
            <w:left w:val="none" w:sz="0" w:space="0" w:color="auto"/>
            <w:bottom w:val="none" w:sz="0" w:space="0" w:color="auto"/>
            <w:right w:val="none" w:sz="0" w:space="0" w:color="auto"/>
          </w:divBdr>
          <w:divsChild>
            <w:div w:id="1284506776">
              <w:marLeft w:val="0"/>
              <w:marRight w:val="0"/>
              <w:marTop w:val="0"/>
              <w:marBottom w:val="0"/>
              <w:divBdr>
                <w:top w:val="none" w:sz="0" w:space="0" w:color="auto"/>
                <w:left w:val="none" w:sz="0" w:space="0" w:color="auto"/>
                <w:bottom w:val="none" w:sz="0" w:space="0" w:color="auto"/>
                <w:right w:val="none" w:sz="0" w:space="0" w:color="auto"/>
              </w:divBdr>
            </w:div>
          </w:divsChild>
        </w:div>
        <w:div w:id="1829856543">
          <w:marLeft w:val="0"/>
          <w:marRight w:val="0"/>
          <w:marTop w:val="0"/>
          <w:marBottom w:val="150"/>
          <w:divBdr>
            <w:top w:val="none" w:sz="0" w:space="0" w:color="auto"/>
            <w:left w:val="none" w:sz="0" w:space="0" w:color="auto"/>
            <w:bottom w:val="none" w:sz="0" w:space="0" w:color="auto"/>
            <w:right w:val="none" w:sz="0" w:space="0" w:color="auto"/>
          </w:divBdr>
        </w:div>
      </w:divsChild>
    </w:div>
    <w:div w:id="1992907831">
      <w:bodyDiv w:val="1"/>
      <w:marLeft w:val="0"/>
      <w:marRight w:val="0"/>
      <w:marTop w:val="0"/>
      <w:marBottom w:val="0"/>
      <w:divBdr>
        <w:top w:val="none" w:sz="0" w:space="0" w:color="auto"/>
        <w:left w:val="none" w:sz="0" w:space="0" w:color="auto"/>
        <w:bottom w:val="none" w:sz="0" w:space="0" w:color="auto"/>
        <w:right w:val="none" w:sz="0" w:space="0" w:color="auto"/>
      </w:divBdr>
    </w:div>
    <w:div w:id="1993362522">
      <w:bodyDiv w:val="1"/>
      <w:marLeft w:val="0"/>
      <w:marRight w:val="0"/>
      <w:marTop w:val="0"/>
      <w:marBottom w:val="0"/>
      <w:divBdr>
        <w:top w:val="none" w:sz="0" w:space="0" w:color="auto"/>
        <w:left w:val="none" w:sz="0" w:space="0" w:color="auto"/>
        <w:bottom w:val="none" w:sz="0" w:space="0" w:color="auto"/>
        <w:right w:val="none" w:sz="0" w:space="0" w:color="auto"/>
      </w:divBdr>
    </w:div>
    <w:div w:id="1993635430">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4406178">
      <w:bodyDiv w:val="1"/>
      <w:marLeft w:val="0"/>
      <w:marRight w:val="0"/>
      <w:marTop w:val="0"/>
      <w:marBottom w:val="0"/>
      <w:divBdr>
        <w:top w:val="none" w:sz="0" w:space="0" w:color="auto"/>
        <w:left w:val="none" w:sz="0" w:space="0" w:color="auto"/>
        <w:bottom w:val="none" w:sz="0" w:space="0" w:color="auto"/>
        <w:right w:val="none" w:sz="0" w:space="0" w:color="auto"/>
      </w:divBdr>
      <w:divsChild>
        <w:div w:id="235630216">
          <w:marLeft w:val="0"/>
          <w:marRight w:val="0"/>
          <w:marTop w:val="0"/>
          <w:marBottom w:val="225"/>
          <w:divBdr>
            <w:top w:val="none" w:sz="0" w:space="0" w:color="auto"/>
            <w:left w:val="none" w:sz="0" w:space="0" w:color="auto"/>
            <w:bottom w:val="none" w:sz="0" w:space="0" w:color="auto"/>
            <w:right w:val="none" w:sz="0" w:space="0" w:color="auto"/>
          </w:divBdr>
        </w:div>
        <w:div w:id="531966706">
          <w:marLeft w:val="0"/>
          <w:marRight w:val="0"/>
          <w:marTop w:val="150"/>
          <w:marBottom w:val="150"/>
          <w:divBdr>
            <w:top w:val="single" w:sz="6" w:space="8" w:color="EEEEEE"/>
            <w:left w:val="none" w:sz="0" w:space="0" w:color="auto"/>
            <w:bottom w:val="single" w:sz="6" w:space="8" w:color="EEEEEE"/>
            <w:right w:val="none" w:sz="0" w:space="0" w:color="auto"/>
          </w:divBdr>
        </w:div>
        <w:div w:id="1918588770">
          <w:marLeft w:val="-225"/>
          <w:marRight w:val="-225"/>
          <w:marTop w:val="0"/>
          <w:marBottom w:val="0"/>
          <w:divBdr>
            <w:top w:val="none" w:sz="0" w:space="0" w:color="auto"/>
            <w:left w:val="none" w:sz="0" w:space="0" w:color="auto"/>
            <w:bottom w:val="none" w:sz="0" w:space="0" w:color="auto"/>
            <w:right w:val="none" w:sz="0" w:space="0" w:color="auto"/>
          </w:divBdr>
          <w:divsChild>
            <w:div w:id="922639706">
              <w:marLeft w:val="0"/>
              <w:marRight w:val="0"/>
              <w:marTop w:val="0"/>
              <w:marBottom w:val="0"/>
              <w:divBdr>
                <w:top w:val="none" w:sz="0" w:space="0" w:color="auto"/>
                <w:left w:val="none" w:sz="0" w:space="0" w:color="auto"/>
                <w:bottom w:val="none" w:sz="0" w:space="0" w:color="auto"/>
                <w:right w:val="none" w:sz="0" w:space="0" w:color="auto"/>
              </w:divBdr>
              <w:divsChild>
                <w:div w:id="1489175307">
                  <w:marLeft w:val="0"/>
                  <w:marRight w:val="0"/>
                  <w:marTop w:val="0"/>
                  <w:marBottom w:val="0"/>
                  <w:divBdr>
                    <w:top w:val="none" w:sz="0" w:space="0" w:color="auto"/>
                    <w:left w:val="none" w:sz="0" w:space="0" w:color="auto"/>
                    <w:bottom w:val="none" w:sz="0" w:space="0" w:color="auto"/>
                    <w:right w:val="none" w:sz="0" w:space="0" w:color="auto"/>
                  </w:divBdr>
                  <w:divsChild>
                    <w:div w:id="1927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80852">
      <w:bodyDiv w:val="1"/>
      <w:marLeft w:val="0"/>
      <w:marRight w:val="0"/>
      <w:marTop w:val="0"/>
      <w:marBottom w:val="0"/>
      <w:divBdr>
        <w:top w:val="none" w:sz="0" w:space="0" w:color="auto"/>
        <w:left w:val="none" w:sz="0" w:space="0" w:color="auto"/>
        <w:bottom w:val="none" w:sz="0" w:space="0" w:color="auto"/>
        <w:right w:val="none" w:sz="0" w:space="0" w:color="auto"/>
      </w:divBdr>
    </w:div>
    <w:div w:id="1994796744">
      <w:bodyDiv w:val="1"/>
      <w:marLeft w:val="0"/>
      <w:marRight w:val="0"/>
      <w:marTop w:val="0"/>
      <w:marBottom w:val="0"/>
      <w:divBdr>
        <w:top w:val="none" w:sz="0" w:space="0" w:color="auto"/>
        <w:left w:val="none" w:sz="0" w:space="0" w:color="auto"/>
        <w:bottom w:val="none" w:sz="0" w:space="0" w:color="auto"/>
        <w:right w:val="none" w:sz="0" w:space="0" w:color="auto"/>
      </w:divBdr>
      <w:divsChild>
        <w:div w:id="463353232">
          <w:marLeft w:val="0"/>
          <w:marRight w:val="0"/>
          <w:marTop w:val="0"/>
          <w:marBottom w:val="150"/>
          <w:divBdr>
            <w:top w:val="none" w:sz="0" w:space="0" w:color="auto"/>
            <w:left w:val="none" w:sz="0" w:space="0" w:color="auto"/>
            <w:bottom w:val="none" w:sz="0" w:space="0" w:color="auto"/>
            <w:right w:val="none" w:sz="0" w:space="0" w:color="auto"/>
          </w:divBdr>
        </w:div>
        <w:div w:id="653070079">
          <w:marLeft w:val="0"/>
          <w:marRight w:val="0"/>
          <w:marTop w:val="0"/>
          <w:marBottom w:val="0"/>
          <w:divBdr>
            <w:top w:val="none" w:sz="0" w:space="0" w:color="auto"/>
            <w:left w:val="none" w:sz="0" w:space="0" w:color="auto"/>
            <w:bottom w:val="none" w:sz="0" w:space="0" w:color="auto"/>
            <w:right w:val="none" w:sz="0" w:space="0" w:color="auto"/>
          </w:divBdr>
        </w:div>
        <w:div w:id="673804326">
          <w:marLeft w:val="0"/>
          <w:marRight w:val="0"/>
          <w:marTop w:val="0"/>
          <w:marBottom w:val="0"/>
          <w:divBdr>
            <w:top w:val="none" w:sz="0" w:space="0" w:color="auto"/>
            <w:left w:val="none" w:sz="0" w:space="0" w:color="auto"/>
            <w:bottom w:val="none" w:sz="0" w:space="0" w:color="auto"/>
            <w:right w:val="none" w:sz="0" w:space="0" w:color="auto"/>
          </w:divBdr>
          <w:divsChild>
            <w:div w:id="13794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602">
      <w:bodyDiv w:val="1"/>
      <w:marLeft w:val="0"/>
      <w:marRight w:val="0"/>
      <w:marTop w:val="0"/>
      <w:marBottom w:val="0"/>
      <w:divBdr>
        <w:top w:val="none" w:sz="0" w:space="0" w:color="auto"/>
        <w:left w:val="none" w:sz="0" w:space="0" w:color="auto"/>
        <w:bottom w:val="none" w:sz="0" w:space="0" w:color="auto"/>
        <w:right w:val="none" w:sz="0" w:space="0" w:color="auto"/>
      </w:divBdr>
    </w:div>
    <w:div w:id="1995527149">
      <w:bodyDiv w:val="1"/>
      <w:marLeft w:val="0"/>
      <w:marRight w:val="0"/>
      <w:marTop w:val="0"/>
      <w:marBottom w:val="0"/>
      <w:divBdr>
        <w:top w:val="none" w:sz="0" w:space="0" w:color="auto"/>
        <w:left w:val="none" w:sz="0" w:space="0" w:color="auto"/>
        <w:bottom w:val="none" w:sz="0" w:space="0" w:color="auto"/>
        <w:right w:val="none" w:sz="0" w:space="0" w:color="auto"/>
      </w:divBdr>
    </w:div>
    <w:div w:id="1996178275">
      <w:bodyDiv w:val="1"/>
      <w:marLeft w:val="0"/>
      <w:marRight w:val="0"/>
      <w:marTop w:val="0"/>
      <w:marBottom w:val="0"/>
      <w:divBdr>
        <w:top w:val="none" w:sz="0" w:space="0" w:color="auto"/>
        <w:left w:val="none" w:sz="0" w:space="0" w:color="auto"/>
        <w:bottom w:val="none" w:sz="0" w:space="0" w:color="auto"/>
        <w:right w:val="none" w:sz="0" w:space="0" w:color="auto"/>
      </w:divBdr>
    </w:div>
    <w:div w:id="1996834477">
      <w:bodyDiv w:val="1"/>
      <w:marLeft w:val="0"/>
      <w:marRight w:val="0"/>
      <w:marTop w:val="0"/>
      <w:marBottom w:val="0"/>
      <w:divBdr>
        <w:top w:val="none" w:sz="0" w:space="0" w:color="auto"/>
        <w:left w:val="none" w:sz="0" w:space="0" w:color="auto"/>
        <w:bottom w:val="none" w:sz="0" w:space="0" w:color="auto"/>
        <w:right w:val="none" w:sz="0" w:space="0" w:color="auto"/>
      </w:divBdr>
    </w:div>
    <w:div w:id="1996882134">
      <w:bodyDiv w:val="1"/>
      <w:marLeft w:val="0"/>
      <w:marRight w:val="0"/>
      <w:marTop w:val="0"/>
      <w:marBottom w:val="0"/>
      <w:divBdr>
        <w:top w:val="none" w:sz="0" w:space="0" w:color="auto"/>
        <w:left w:val="none" w:sz="0" w:space="0" w:color="auto"/>
        <w:bottom w:val="none" w:sz="0" w:space="0" w:color="auto"/>
        <w:right w:val="none" w:sz="0" w:space="0" w:color="auto"/>
      </w:divBdr>
    </w:div>
    <w:div w:id="1997414064">
      <w:bodyDiv w:val="1"/>
      <w:marLeft w:val="0"/>
      <w:marRight w:val="0"/>
      <w:marTop w:val="0"/>
      <w:marBottom w:val="0"/>
      <w:divBdr>
        <w:top w:val="none" w:sz="0" w:space="0" w:color="auto"/>
        <w:left w:val="none" w:sz="0" w:space="0" w:color="auto"/>
        <w:bottom w:val="none" w:sz="0" w:space="0" w:color="auto"/>
        <w:right w:val="none" w:sz="0" w:space="0" w:color="auto"/>
      </w:divBdr>
    </w:div>
    <w:div w:id="1997800725">
      <w:bodyDiv w:val="1"/>
      <w:marLeft w:val="0"/>
      <w:marRight w:val="0"/>
      <w:marTop w:val="0"/>
      <w:marBottom w:val="0"/>
      <w:divBdr>
        <w:top w:val="none" w:sz="0" w:space="0" w:color="auto"/>
        <w:left w:val="none" w:sz="0" w:space="0" w:color="auto"/>
        <w:bottom w:val="none" w:sz="0" w:space="0" w:color="auto"/>
        <w:right w:val="none" w:sz="0" w:space="0" w:color="auto"/>
      </w:divBdr>
      <w:divsChild>
        <w:div w:id="261112176">
          <w:marLeft w:val="0"/>
          <w:marRight w:val="0"/>
          <w:marTop w:val="0"/>
          <w:marBottom w:val="0"/>
          <w:divBdr>
            <w:top w:val="none" w:sz="0" w:space="0" w:color="auto"/>
            <w:left w:val="none" w:sz="0" w:space="0" w:color="auto"/>
            <w:bottom w:val="none" w:sz="0" w:space="0" w:color="auto"/>
            <w:right w:val="none" w:sz="0" w:space="0" w:color="auto"/>
          </w:divBdr>
        </w:div>
        <w:div w:id="1235704221">
          <w:marLeft w:val="0"/>
          <w:marRight w:val="0"/>
          <w:marTop w:val="0"/>
          <w:marBottom w:val="150"/>
          <w:divBdr>
            <w:top w:val="none" w:sz="0" w:space="0" w:color="auto"/>
            <w:left w:val="none" w:sz="0" w:space="0" w:color="auto"/>
            <w:bottom w:val="none" w:sz="0" w:space="0" w:color="auto"/>
            <w:right w:val="none" w:sz="0" w:space="0" w:color="auto"/>
          </w:divBdr>
        </w:div>
        <w:div w:id="1828402285">
          <w:marLeft w:val="0"/>
          <w:marRight w:val="0"/>
          <w:marTop w:val="0"/>
          <w:marBottom w:val="0"/>
          <w:divBdr>
            <w:top w:val="none" w:sz="0" w:space="0" w:color="auto"/>
            <w:left w:val="none" w:sz="0" w:space="0" w:color="auto"/>
            <w:bottom w:val="none" w:sz="0" w:space="0" w:color="auto"/>
            <w:right w:val="none" w:sz="0" w:space="0" w:color="auto"/>
          </w:divBdr>
          <w:divsChild>
            <w:div w:id="54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797">
      <w:bodyDiv w:val="1"/>
      <w:marLeft w:val="0"/>
      <w:marRight w:val="0"/>
      <w:marTop w:val="0"/>
      <w:marBottom w:val="0"/>
      <w:divBdr>
        <w:top w:val="none" w:sz="0" w:space="0" w:color="auto"/>
        <w:left w:val="none" w:sz="0" w:space="0" w:color="auto"/>
        <w:bottom w:val="none" w:sz="0" w:space="0" w:color="auto"/>
        <w:right w:val="none" w:sz="0" w:space="0" w:color="auto"/>
      </w:divBdr>
    </w:div>
    <w:div w:id="1998533076">
      <w:bodyDiv w:val="1"/>
      <w:marLeft w:val="0"/>
      <w:marRight w:val="0"/>
      <w:marTop w:val="0"/>
      <w:marBottom w:val="0"/>
      <w:divBdr>
        <w:top w:val="none" w:sz="0" w:space="0" w:color="auto"/>
        <w:left w:val="none" w:sz="0" w:space="0" w:color="auto"/>
        <w:bottom w:val="none" w:sz="0" w:space="0" w:color="auto"/>
        <w:right w:val="none" w:sz="0" w:space="0" w:color="auto"/>
      </w:divBdr>
    </w:div>
    <w:div w:id="1998729279">
      <w:bodyDiv w:val="1"/>
      <w:marLeft w:val="0"/>
      <w:marRight w:val="0"/>
      <w:marTop w:val="0"/>
      <w:marBottom w:val="0"/>
      <w:divBdr>
        <w:top w:val="none" w:sz="0" w:space="0" w:color="auto"/>
        <w:left w:val="none" w:sz="0" w:space="0" w:color="auto"/>
        <w:bottom w:val="none" w:sz="0" w:space="0" w:color="auto"/>
        <w:right w:val="none" w:sz="0" w:space="0" w:color="auto"/>
      </w:divBdr>
    </w:div>
    <w:div w:id="1999456110">
      <w:bodyDiv w:val="1"/>
      <w:marLeft w:val="0"/>
      <w:marRight w:val="0"/>
      <w:marTop w:val="0"/>
      <w:marBottom w:val="0"/>
      <w:divBdr>
        <w:top w:val="none" w:sz="0" w:space="0" w:color="auto"/>
        <w:left w:val="none" w:sz="0" w:space="0" w:color="auto"/>
        <w:bottom w:val="none" w:sz="0" w:space="0" w:color="auto"/>
        <w:right w:val="none" w:sz="0" w:space="0" w:color="auto"/>
      </w:divBdr>
      <w:divsChild>
        <w:div w:id="744303652">
          <w:marLeft w:val="0"/>
          <w:marRight w:val="0"/>
          <w:marTop w:val="0"/>
          <w:marBottom w:val="150"/>
          <w:divBdr>
            <w:top w:val="none" w:sz="0" w:space="0" w:color="auto"/>
            <w:left w:val="none" w:sz="0" w:space="0" w:color="auto"/>
            <w:bottom w:val="none" w:sz="0" w:space="0" w:color="auto"/>
            <w:right w:val="none" w:sz="0" w:space="0" w:color="auto"/>
          </w:divBdr>
        </w:div>
      </w:divsChild>
    </w:div>
    <w:div w:id="2000425585">
      <w:bodyDiv w:val="1"/>
      <w:marLeft w:val="0"/>
      <w:marRight w:val="0"/>
      <w:marTop w:val="0"/>
      <w:marBottom w:val="0"/>
      <w:divBdr>
        <w:top w:val="none" w:sz="0" w:space="0" w:color="auto"/>
        <w:left w:val="none" w:sz="0" w:space="0" w:color="auto"/>
        <w:bottom w:val="none" w:sz="0" w:space="0" w:color="auto"/>
        <w:right w:val="none" w:sz="0" w:space="0" w:color="auto"/>
      </w:divBdr>
    </w:div>
    <w:div w:id="2000621471">
      <w:bodyDiv w:val="1"/>
      <w:marLeft w:val="0"/>
      <w:marRight w:val="0"/>
      <w:marTop w:val="0"/>
      <w:marBottom w:val="0"/>
      <w:divBdr>
        <w:top w:val="none" w:sz="0" w:space="0" w:color="auto"/>
        <w:left w:val="none" w:sz="0" w:space="0" w:color="auto"/>
        <w:bottom w:val="none" w:sz="0" w:space="0" w:color="auto"/>
        <w:right w:val="none" w:sz="0" w:space="0" w:color="auto"/>
      </w:divBdr>
    </w:div>
    <w:div w:id="2001352107">
      <w:bodyDiv w:val="1"/>
      <w:marLeft w:val="0"/>
      <w:marRight w:val="0"/>
      <w:marTop w:val="0"/>
      <w:marBottom w:val="0"/>
      <w:divBdr>
        <w:top w:val="none" w:sz="0" w:space="0" w:color="auto"/>
        <w:left w:val="none" w:sz="0" w:space="0" w:color="auto"/>
        <w:bottom w:val="none" w:sz="0" w:space="0" w:color="auto"/>
        <w:right w:val="none" w:sz="0" w:space="0" w:color="auto"/>
      </w:divBdr>
    </w:div>
    <w:div w:id="2001931009">
      <w:bodyDiv w:val="1"/>
      <w:marLeft w:val="0"/>
      <w:marRight w:val="0"/>
      <w:marTop w:val="0"/>
      <w:marBottom w:val="0"/>
      <w:divBdr>
        <w:top w:val="none" w:sz="0" w:space="0" w:color="auto"/>
        <w:left w:val="none" w:sz="0" w:space="0" w:color="auto"/>
        <w:bottom w:val="none" w:sz="0" w:space="0" w:color="auto"/>
        <w:right w:val="none" w:sz="0" w:space="0" w:color="auto"/>
      </w:divBdr>
      <w:divsChild>
        <w:div w:id="1869948223">
          <w:marLeft w:val="0"/>
          <w:marRight w:val="0"/>
          <w:marTop w:val="0"/>
          <w:marBottom w:val="360"/>
          <w:divBdr>
            <w:top w:val="none" w:sz="0" w:space="0" w:color="auto"/>
            <w:left w:val="none" w:sz="0" w:space="0" w:color="auto"/>
            <w:bottom w:val="none" w:sz="0" w:space="0" w:color="auto"/>
            <w:right w:val="none" w:sz="0" w:space="0" w:color="auto"/>
          </w:divBdr>
        </w:div>
      </w:divsChild>
    </w:div>
    <w:div w:id="2002080272">
      <w:bodyDiv w:val="1"/>
      <w:marLeft w:val="0"/>
      <w:marRight w:val="0"/>
      <w:marTop w:val="0"/>
      <w:marBottom w:val="0"/>
      <w:divBdr>
        <w:top w:val="none" w:sz="0" w:space="0" w:color="auto"/>
        <w:left w:val="none" w:sz="0" w:space="0" w:color="auto"/>
        <w:bottom w:val="none" w:sz="0" w:space="0" w:color="auto"/>
        <w:right w:val="none" w:sz="0" w:space="0" w:color="auto"/>
      </w:divBdr>
    </w:div>
    <w:div w:id="2002855364">
      <w:bodyDiv w:val="1"/>
      <w:marLeft w:val="0"/>
      <w:marRight w:val="0"/>
      <w:marTop w:val="0"/>
      <w:marBottom w:val="0"/>
      <w:divBdr>
        <w:top w:val="none" w:sz="0" w:space="0" w:color="auto"/>
        <w:left w:val="none" w:sz="0" w:space="0" w:color="auto"/>
        <w:bottom w:val="none" w:sz="0" w:space="0" w:color="auto"/>
        <w:right w:val="none" w:sz="0" w:space="0" w:color="auto"/>
      </w:divBdr>
      <w:divsChild>
        <w:div w:id="1122264157">
          <w:marLeft w:val="0"/>
          <w:marRight w:val="0"/>
          <w:marTop w:val="0"/>
          <w:marBottom w:val="0"/>
          <w:divBdr>
            <w:top w:val="none" w:sz="0" w:space="0" w:color="auto"/>
            <w:left w:val="none" w:sz="0" w:space="0" w:color="auto"/>
            <w:bottom w:val="none" w:sz="0" w:space="0" w:color="auto"/>
            <w:right w:val="none" w:sz="0" w:space="0" w:color="auto"/>
          </w:divBdr>
          <w:divsChild>
            <w:div w:id="1962809177">
              <w:marLeft w:val="0"/>
              <w:marRight w:val="0"/>
              <w:marTop w:val="0"/>
              <w:marBottom w:val="0"/>
              <w:divBdr>
                <w:top w:val="none" w:sz="0" w:space="0" w:color="auto"/>
                <w:left w:val="none" w:sz="0" w:space="0" w:color="auto"/>
                <w:bottom w:val="none" w:sz="0" w:space="0" w:color="auto"/>
                <w:right w:val="none" w:sz="0" w:space="0" w:color="auto"/>
              </w:divBdr>
              <w:divsChild>
                <w:div w:id="8065986">
                  <w:marLeft w:val="0"/>
                  <w:marRight w:val="0"/>
                  <w:marTop w:val="0"/>
                  <w:marBottom w:val="0"/>
                  <w:divBdr>
                    <w:top w:val="none" w:sz="0" w:space="0" w:color="auto"/>
                    <w:left w:val="none" w:sz="0" w:space="0" w:color="auto"/>
                    <w:bottom w:val="none" w:sz="0" w:space="0" w:color="auto"/>
                    <w:right w:val="none" w:sz="0" w:space="0" w:color="auto"/>
                  </w:divBdr>
                </w:div>
                <w:div w:id="1749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0822">
          <w:marLeft w:val="0"/>
          <w:marRight w:val="0"/>
          <w:marTop w:val="0"/>
          <w:marBottom w:val="0"/>
          <w:divBdr>
            <w:top w:val="none" w:sz="0" w:space="0" w:color="auto"/>
            <w:left w:val="none" w:sz="0" w:space="0" w:color="auto"/>
            <w:bottom w:val="none" w:sz="0" w:space="0" w:color="auto"/>
            <w:right w:val="none" w:sz="0" w:space="0" w:color="auto"/>
          </w:divBdr>
        </w:div>
      </w:divsChild>
    </w:div>
    <w:div w:id="2003242686">
      <w:bodyDiv w:val="1"/>
      <w:marLeft w:val="0"/>
      <w:marRight w:val="0"/>
      <w:marTop w:val="0"/>
      <w:marBottom w:val="0"/>
      <w:divBdr>
        <w:top w:val="none" w:sz="0" w:space="0" w:color="auto"/>
        <w:left w:val="none" w:sz="0" w:space="0" w:color="auto"/>
        <w:bottom w:val="none" w:sz="0" w:space="0" w:color="auto"/>
        <w:right w:val="none" w:sz="0" w:space="0" w:color="auto"/>
      </w:divBdr>
    </w:div>
    <w:div w:id="2003505736">
      <w:bodyDiv w:val="1"/>
      <w:marLeft w:val="0"/>
      <w:marRight w:val="0"/>
      <w:marTop w:val="0"/>
      <w:marBottom w:val="0"/>
      <w:divBdr>
        <w:top w:val="none" w:sz="0" w:space="0" w:color="auto"/>
        <w:left w:val="none" w:sz="0" w:space="0" w:color="auto"/>
        <w:bottom w:val="none" w:sz="0" w:space="0" w:color="auto"/>
        <w:right w:val="none" w:sz="0" w:space="0" w:color="auto"/>
      </w:divBdr>
    </w:div>
    <w:div w:id="2003776499">
      <w:bodyDiv w:val="1"/>
      <w:marLeft w:val="0"/>
      <w:marRight w:val="0"/>
      <w:marTop w:val="0"/>
      <w:marBottom w:val="0"/>
      <w:divBdr>
        <w:top w:val="none" w:sz="0" w:space="0" w:color="auto"/>
        <w:left w:val="none" w:sz="0" w:space="0" w:color="auto"/>
        <w:bottom w:val="none" w:sz="0" w:space="0" w:color="auto"/>
        <w:right w:val="none" w:sz="0" w:space="0" w:color="auto"/>
      </w:divBdr>
    </w:div>
    <w:div w:id="2004550487">
      <w:bodyDiv w:val="1"/>
      <w:marLeft w:val="0"/>
      <w:marRight w:val="0"/>
      <w:marTop w:val="0"/>
      <w:marBottom w:val="0"/>
      <w:divBdr>
        <w:top w:val="none" w:sz="0" w:space="0" w:color="auto"/>
        <w:left w:val="none" w:sz="0" w:space="0" w:color="auto"/>
        <w:bottom w:val="none" w:sz="0" w:space="0" w:color="auto"/>
        <w:right w:val="none" w:sz="0" w:space="0" w:color="auto"/>
      </w:divBdr>
    </w:div>
    <w:div w:id="2004815613">
      <w:bodyDiv w:val="1"/>
      <w:marLeft w:val="0"/>
      <w:marRight w:val="0"/>
      <w:marTop w:val="0"/>
      <w:marBottom w:val="0"/>
      <w:divBdr>
        <w:top w:val="none" w:sz="0" w:space="0" w:color="auto"/>
        <w:left w:val="none" w:sz="0" w:space="0" w:color="auto"/>
        <w:bottom w:val="none" w:sz="0" w:space="0" w:color="auto"/>
        <w:right w:val="none" w:sz="0" w:space="0" w:color="auto"/>
      </w:divBdr>
    </w:div>
    <w:div w:id="2005470557">
      <w:bodyDiv w:val="1"/>
      <w:marLeft w:val="0"/>
      <w:marRight w:val="0"/>
      <w:marTop w:val="0"/>
      <w:marBottom w:val="0"/>
      <w:divBdr>
        <w:top w:val="none" w:sz="0" w:space="0" w:color="auto"/>
        <w:left w:val="none" w:sz="0" w:space="0" w:color="auto"/>
        <w:bottom w:val="none" w:sz="0" w:space="0" w:color="auto"/>
        <w:right w:val="none" w:sz="0" w:space="0" w:color="auto"/>
      </w:divBdr>
    </w:div>
    <w:div w:id="2005543168">
      <w:bodyDiv w:val="1"/>
      <w:marLeft w:val="0"/>
      <w:marRight w:val="0"/>
      <w:marTop w:val="0"/>
      <w:marBottom w:val="0"/>
      <w:divBdr>
        <w:top w:val="none" w:sz="0" w:space="0" w:color="auto"/>
        <w:left w:val="none" w:sz="0" w:space="0" w:color="auto"/>
        <w:bottom w:val="none" w:sz="0" w:space="0" w:color="auto"/>
        <w:right w:val="none" w:sz="0" w:space="0" w:color="auto"/>
      </w:divBdr>
    </w:div>
    <w:div w:id="2005815546">
      <w:bodyDiv w:val="1"/>
      <w:marLeft w:val="0"/>
      <w:marRight w:val="0"/>
      <w:marTop w:val="0"/>
      <w:marBottom w:val="0"/>
      <w:divBdr>
        <w:top w:val="none" w:sz="0" w:space="0" w:color="auto"/>
        <w:left w:val="none" w:sz="0" w:space="0" w:color="auto"/>
        <w:bottom w:val="none" w:sz="0" w:space="0" w:color="auto"/>
        <w:right w:val="none" w:sz="0" w:space="0" w:color="auto"/>
      </w:divBdr>
    </w:div>
    <w:div w:id="2006399945">
      <w:bodyDiv w:val="1"/>
      <w:marLeft w:val="0"/>
      <w:marRight w:val="0"/>
      <w:marTop w:val="0"/>
      <w:marBottom w:val="0"/>
      <w:divBdr>
        <w:top w:val="none" w:sz="0" w:space="0" w:color="auto"/>
        <w:left w:val="none" w:sz="0" w:space="0" w:color="auto"/>
        <w:bottom w:val="none" w:sz="0" w:space="0" w:color="auto"/>
        <w:right w:val="none" w:sz="0" w:space="0" w:color="auto"/>
      </w:divBdr>
    </w:div>
    <w:div w:id="2006591044">
      <w:bodyDiv w:val="1"/>
      <w:marLeft w:val="0"/>
      <w:marRight w:val="0"/>
      <w:marTop w:val="0"/>
      <w:marBottom w:val="0"/>
      <w:divBdr>
        <w:top w:val="none" w:sz="0" w:space="0" w:color="auto"/>
        <w:left w:val="none" w:sz="0" w:space="0" w:color="auto"/>
        <w:bottom w:val="none" w:sz="0" w:space="0" w:color="auto"/>
        <w:right w:val="none" w:sz="0" w:space="0" w:color="auto"/>
      </w:divBdr>
      <w:divsChild>
        <w:div w:id="192157529">
          <w:marLeft w:val="0"/>
          <w:marRight w:val="0"/>
          <w:marTop w:val="0"/>
          <w:marBottom w:val="0"/>
          <w:divBdr>
            <w:top w:val="none" w:sz="0" w:space="0" w:color="auto"/>
            <w:left w:val="none" w:sz="0" w:space="0" w:color="auto"/>
            <w:bottom w:val="none" w:sz="0" w:space="0" w:color="auto"/>
            <w:right w:val="none" w:sz="0" w:space="0" w:color="auto"/>
          </w:divBdr>
        </w:div>
        <w:div w:id="1503200396">
          <w:marLeft w:val="0"/>
          <w:marRight w:val="0"/>
          <w:marTop w:val="0"/>
          <w:marBottom w:val="150"/>
          <w:divBdr>
            <w:top w:val="none" w:sz="0" w:space="0" w:color="auto"/>
            <w:left w:val="none" w:sz="0" w:space="0" w:color="auto"/>
            <w:bottom w:val="none" w:sz="0" w:space="0" w:color="auto"/>
            <w:right w:val="none" w:sz="0" w:space="0" w:color="auto"/>
          </w:divBdr>
        </w:div>
        <w:div w:id="1512988197">
          <w:marLeft w:val="0"/>
          <w:marRight w:val="0"/>
          <w:marTop w:val="0"/>
          <w:marBottom w:val="0"/>
          <w:divBdr>
            <w:top w:val="none" w:sz="0" w:space="0" w:color="auto"/>
            <w:left w:val="none" w:sz="0" w:space="0" w:color="auto"/>
            <w:bottom w:val="none" w:sz="0" w:space="0" w:color="auto"/>
            <w:right w:val="none" w:sz="0" w:space="0" w:color="auto"/>
          </w:divBdr>
          <w:divsChild>
            <w:div w:id="1242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340">
      <w:bodyDiv w:val="1"/>
      <w:marLeft w:val="0"/>
      <w:marRight w:val="0"/>
      <w:marTop w:val="0"/>
      <w:marBottom w:val="0"/>
      <w:divBdr>
        <w:top w:val="none" w:sz="0" w:space="0" w:color="auto"/>
        <w:left w:val="none" w:sz="0" w:space="0" w:color="auto"/>
        <w:bottom w:val="none" w:sz="0" w:space="0" w:color="auto"/>
        <w:right w:val="none" w:sz="0" w:space="0" w:color="auto"/>
      </w:divBdr>
    </w:div>
    <w:div w:id="2007394249">
      <w:bodyDiv w:val="1"/>
      <w:marLeft w:val="0"/>
      <w:marRight w:val="0"/>
      <w:marTop w:val="0"/>
      <w:marBottom w:val="0"/>
      <w:divBdr>
        <w:top w:val="none" w:sz="0" w:space="0" w:color="auto"/>
        <w:left w:val="none" w:sz="0" w:space="0" w:color="auto"/>
        <w:bottom w:val="none" w:sz="0" w:space="0" w:color="auto"/>
        <w:right w:val="none" w:sz="0" w:space="0" w:color="auto"/>
      </w:divBdr>
    </w:div>
    <w:div w:id="2008047844">
      <w:bodyDiv w:val="1"/>
      <w:marLeft w:val="0"/>
      <w:marRight w:val="0"/>
      <w:marTop w:val="0"/>
      <w:marBottom w:val="0"/>
      <w:divBdr>
        <w:top w:val="none" w:sz="0" w:space="0" w:color="auto"/>
        <w:left w:val="none" w:sz="0" w:space="0" w:color="auto"/>
        <w:bottom w:val="none" w:sz="0" w:space="0" w:color="auto"/>
        <w:right w:val="none" w:sz="0" w:space="0" w:color="auto"/>
      </w:divBdr>
    </w:div>
    <w:div w:id="2008166581">
      <w:bodyDiv w:val="1"/>
      <w:marLeft w:val="0"/>
      <w:marRight w:val="0"/>
      <w:marTop w:val="0"/>
      <w:marBottom w:val="0"/>
      <w:divBdr>
        <w:top w:val="none" w:sz="0" w:space="0" w:color="auto"/>
        <w:left w:val="none" w:sz="0" w:space="0" w:color="auto"/>
        <w:bottom w:val="none" w:sz="0" w:space="0" w:color="auto"/>
        <w:right w:val="none" w:sz="0" w:space="0" w:color="auto"/>
      </w:divBdr>
    </w:div>
    <w:div w:id="2008240204">
      <w:bodyDiv w:val="1"/>
      <w:marLeft w:val="0"/>
      <w:marRight w:val="0"/>
      <w:marTop w:val="0"/>
      <w:marBottom w:val="0"/>
      <w:divBdr>
        <w:top w:val="none" w:sz="0" w:space="0" w:color="auto"/>
        <w:left w:val="none" w:sz="0" w:space="0" w:color="auto"/>
        <w:bottom w:val="none" w:sz="0" w:space="0" w:color="auto"/>
        <w:right w:val="none" w:sz="0" w:space="0" w:color="auto"/>
      </w:divBdr>
    </w:div>
    <w:div w:id="2008900319">
      <w:bodyDiv w:val="1"/>
      <w:marLeft w:val="0"/>
      <w:marRight w:val="0"/>
      <w:marTop w:val="0"/>
      <w:marBottom w:val="0"/>
      <w:divBdr>
        <w:top w:val="none" w:sz="0" w:space="0" w:color="auto"/>
        <w:left w:val="none" w:sz="0" w:space="0" w:color="auto"/>
        <w:bottom w:val="none" w:sz="0" w:space="0" w:color="auto"/>
        <w:right w:val="none" w:sz="0" w:space="0" w:color="auto"/>
      </w:divBdr>
    </w:div>
    <w:div w:id="2009022035">
      <w:bodyDiv w:val="1"/>
      <w:marLeft w:val="0"/>
      <w:marRight w:val="0"/>
      <w:marTop w:val="0"/>
      <w:marBottom w:val="0"/>
      <w:divBdr>
        <w:top w:val="none" w:sz="0" w:space="0" w:color="auto"/>
        <w:left w:val="none" w:sz="0" w:space="0" w:color="auto"/>
        <w:bottom w:val="none" w:sz="0" w:space="0" w:color="auto"/>
        <w:right w:val="none" w:sz="0" w:space="0" w:color="auto"/>
      </w:divBdr>
    </w:div>
    <w:div w:id="2009091638">
      <w:bodyDiv w:val="1"/>
      <w:marLeft w:val="0"/>
      <w:marRight w:val="0"/>
      <w:marTop w:val="0"/>
      <w:marBottom w:val="0"/>
      <w:divBdr>
        <w:top w:val="none" w:sz="0" w:space="0" w:color="auto"/>
        <w:left w:val="none" w:sz="0" w:space="0" w:color="auto"/>
        <w:bottom w:val="none" w:sz="0" w:space="0" w:color="auto"/>
        <w:right w:val="none" w:sz="0" w:space="0" w:color="auto"/>
      </w:divBdr>
      <w:divsChild>
        <w:div w:id="1219901300">
          <w:marLeft w:val="0"/>
          <w:marRight w:val="0"/>
          <w:marTop w:val="0"/>
          <w:marBottom w:val="0"/>
          <w:divBdr>
            <w:top w:val="dashed" w:sz="4" w:space="0" w:color="999999"/>
            <w:left w:val="dashed" w:sz="4" w:space="0" w:color="999999"/>
            <w:bottom w:val="dashed" w:sz="4" w:space="0" w:color="999999"/>
            <w:right w:val="dashed" w:sz="4" w:space="0" w:color="999999"/>
          </w:divBdr>
          <w:divsChild>
            <w:div w:id="705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8935">
      <w:bodyDiv w:val="1"/>
      <w:marLeft w:val="0"/>
      <w:marRight w:val="0"/>
      <w:marTop w:val="0"/>
      <w:marBottom w:val="0"/>
      <w:divBdr>
        <w:top w:val="none" w:sz="0" w:space="0" w:color="auto"/>
        <w:left w:val="none" w:sz="0" w:space="0" w:color="auto"/>
        <w:bottom w:val="none" w:sz="0" w:space="0" w:color="auto"/>
        <w:right w:val="none" w:sz="0" w:space="0" w:color="auto"/>
      </w:divBdr>
      <w:divsChild>
        <w:div w:id="1202520197">
          <w:marLeft w:val="0"/>
          <w:marRight w:val="0"/>
          <w:marTop w:val="0"/>
          <w:marBottom w:val="225"/>
          <w:divBdr>
            <w:top w:val="none" w:sz="0" w:space="0" w:color="auto"/>
            <w:left w:val="none" w:sz="0" w:space="0" w:color="auto"/>
            <w:bottom w:val="none" w:sz="0" w:space="0" w:color="auto"/>
            <w:right w:val="none" w:sz="0" w:space="0" w:color="auto"/>
          </w:divBdr>
        </w:div>
        <w:div w:id="1258754318">
          <w:marLeft w:val="0"/>
          <w:marRight w:val="0"/>
          <w:marTop w:val="150"/>
          <w:marBottom w:val="150"/>
          <w:divBdr>
            <w:top w:val="single" w:sz="6" w:space="8" w:color="EEEEEE"/>
            <w:left w:val="none" w:sz="0" w:space="0" w:color="auto"/>
            <w:bottom w:val="single" w:sz="6" w:space="8" w:color="EEEEEE"/>
            <w:right w:val="none" w:sz="0" w:space="0" w:color="auto"/>
          </w:divBdr>
        </w:div>
        <w:div w:id="2119257597">
          <w:marLeft w:val="-225"/>
          <w:marRight w:val="-225"/>
          <w:marTop w:val="0"/>
          <w:marBottom w:val="0"/>
          <w:divBdr>
            <w:top w:val="none" w:sz="0" w:space="0" w:color="auto"/>
            <w:left w:val="none" w:sz="0" w:space="0" w:color="auto"/>
            <w:bottom w:val="none" w:sz="0" w:space="0" w:color="auto"/>
            <w:right w:val="none" w:sz="0" w:space="0" w:color="auto"/>
          </w:divBdr>
          <w:divsChild>
            <w:div w:id="91173441">
              <w:marLeft w:val="0"/>
              <w:marRight w:val="0"/>
              <w:marTop w:val="0"/>
              <w:marBottom w:val="0"/>
              <w:divBdr>
                <w:top w:val="none" w:sz="0" w:space="0" w:color="auto"/>
                <w:left w:val="none" w:sz="0" w:space="0" w:color="auto"/>
                <w:bottom w:val="none" w:sz="0" w:space="0" w:color="auto"/>
                <w:right w:val="none" w:sz="0" w:space="0" w:color="auto"/>
              </w:divBdr>
              <w:divsChild>
                <w:div w:id="18044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139">
      <w:bodyDiv w:val="1"/>
      <w:marLeft w:val="0"/>
      <w:marRight w:val="0"/>
      <w:marTop w:val="0"/>
      <w:marBottom w:val="0"/>
      <w:divBdr>
        <w:top w:val="none" w:sz="0" w:space="0" w:color="auto"/>
        <w:left w:val="none" w:sz="0" w:space="0" w:color="auto"/>
        <w:bottom w:val="none" w:sz="0" w:space="0" w:color="auto"/>
        <w:right w:val="none" w:sz="0" w:space="0" w:color="auto"/>
      </w:divBdr>
      <w:divsChild>
        <w:div w:id="1880773601">
          <w:marLeft w:val="0"/>
          <w:marRight w:val="0"/>
          <w:marTop w:val="0"/>
          <w:marBottom w:val="0"/>
          <w:divBdr>
            <w:top w:val="none" w:sz="0" w:space="0" w:color="auto"/>
            <w:left w:val="none" w:sz="0" w:space="0" w:color="auto"/>
            <w:bottom w:val="none" w:sz="0" w:space="0" w:color="auto"/>
            <w:right w:val="none" w:sz="0" w:space="0" w:color="auto"/>
          </w:divBdr>
          <w:divsChild>
            <w:div w:id="1904679670">
              <w:marLeft w:val="0"/>
              <w:marRight w:val="0"/>
              <w:marTop w:val="0"/>
              <w:marBottom w:val="0"/>
              <w:divBdr>
                <w:top w:val="none" w:sz="0" w:space="0" w:color="auto"/>
                <w:left w:val="none" w:sz="0" w:space="0" w:color="auto"/>
                <w:bottom w:val="none" w:sz="0" w:space="0" w:color="auto"/>
                <w:right w:val="none" w:sz="0" w:space="0" w:color="auto"/>
              </w:divBdr>
              <w:divsChild>
                <w:div w:id="15136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1628">
      <w:bodyDiv w:val="1"/>
      <w:marLeft w:val="0"/>
      <w:marRight w:val="0"/>
      <w:marTop w:val="0"/>
      <w:marBottom w:val="0"/>
      <w:divBdr>
        <w:top w:val="none" w:sz="0" w:space="0" w:color="auto"/>
        <w:left w:val="none" w:sz="0" w:space="0" w:color="auto"/>
        <w:bottom w:val="none" w:sz="0" w:space="0" w:color="auto"/>
        <w:right w:val="none" w:sz="0" w:space="0" w:color="auto"/>
      </w:divBdr>
      <w:divsChild>
        <w:div w:id="345787509">
          <w:marLeft w:val="0"/>
          <w:marRight w:val="0"/>
          <w:marTop w:val="0"/>
          <w:marBottom w:val="0"/>
          <w:divBdr>
            <w:top w:val="none" w:sz="0" w:space="0" w:color="auto"/>
            <w:left w:val="none" w:sz="0" w:space="0" w:color="auto"/>
            <w:bottom w:val="none" w:sz="0" w:space="0" w:color="auto"/>
            <w:right w:val="none" w:sz="0" w:space="0" w:color="auto"/>
          </w:divBdr>
          <w:divsChild>
            <w:div w:id="1925720661">
              <w:marLeft w:val="0"/>
              <w:marRight w:val="0"/>
              <w:marTop w:val="0"/>
              <w:marBottom w:val="0"/>
              <w:divBdr>
                <w:top w:val="none" w:sz="0" w:space="0" w:color="auto"/>
                <w:left w:val="none" w:sz="0" w:space="0" w:color="auto"/>
                <w:bottom w:val="none" w:sz="0" w:space="0" w:color="auto"/>
                <w:right w:val="none" w:sz="0" w:space="0" w:color="auto"/>
              </w:divBdr>
            </w:div>
          </w:divsChild>
        </w:div>
        <w:div w:id="1278558679">
          <w:marLeft w:val="0"/>
          <w:marRight w:val="0"/>
          <w:marTop w:val="0"/>
          <w:marBottom w:val="0"/>
          <w:divBdr>
            <w:top w:val="none" w:sz="0" w:space="0" w:color="auto"/>
            <w:left w:val="none" w:sz="0" w:space="0" w:color="auto"/>
            <w:bottom w:val="none" w:sz="0" w:space="0" w:color="auto"/>
            <w:right w:val="none" w:sz="0" w:space="0" w:color="auto"/>
          </w:divBdr>
        </w:div>
        <w:div w:id="1449470558">
          <w:marLeft w:val="0"/>
          <w:marRight w:val="0"/>
          <w:marTop w:val="0"/>
          <w:marBottom w:val="150"/>
          <w:divBdr>
            <w:top w:val="none" w:sz="0" w:space="0" w:color="auto"/>
            <w:left w:val="none" w:sz="0" w:space="0" w:color="auto"/>
            <w:bottom w:val="none" w:sz="0" w:space="0" w:color="auto"/>
            <w:right w:val="none" w:sz="0" w:space="0" w:color="auto"/>
          </w:divBdr>
        </w:div>
      </w:divsChild>
    </w:div>
    <w:div w:id="2010517789">
      <w:bodyDiv w:val="1"/>
      <w:marLeft w:val="0"/>
      <w:marRight w:val="0"/>
      <w:marTop w:val="0"/>
      <w:marBottom w:val="0"/>
      <w:divBdr>
        <w:top w:val="none" w:sz="0" w:space="0" w:color="auto"/>
        <w:left w:val="none" w:sz="0" w:space="0" w:color="auto"/>
        <w:bottom w:val="none" w:sz="0" w:space="0" w:color="auto"/>
        <w:right w:val="none" w:sz="0" w:space="0" w:color="auto"/>
      </w:divBdr>
    </w:div>
    <w:div w:id="2011103578">
      <w:bodyDiv w:val="1"/>
      <w:marLeft w:val="0"/>
      <w:marRight w:val="0"/>
      <w:marTop w:val="0"/>
      <w:marBottom w:val="0"/>
      <w:divBdr>
        <w:top w:val="none" w:sz="0" w:space="0" w:color="auto"/>
        <w:left w:val="none" w:sz="0" w:space="0" w:color="auto"/>
        <w:bottom w:val="none" w:sz="0" w:space="0" w:color="auto"/>
        <w:right w:val="none" w:sz="0" w:space="0" w:color="auto"/>
      </w:divBdr>
      <w:divsChild>
        <w:div w:id="1260138058">
          <w:marLeft w:val="0"/>
          <w:marRight w:val="0"/>
          <w:marTop w:val="0"/>
          <w:marBottom w:val="270"/>
          <w:divBdr>
            <w:top w:val="none" w:sz="0" w:space="0" w:color="auto"/>
            <w:left w:val="none" w:sz="0" w:space="0" w:color="auto"/>
            <w:bottom w:val="none" w:sz="0" w:space="0" w:color="auto"/>
            <w:right w:val="none" w:sz="0" w:space="0" w:color="auto"/>
          </w:divBdr>
        </w:div>
        <w:div w:id="1908875589">
          <w:marLeft w:val="0"/>
          <w:marRight w:val="0"/>
          <w:marTop w:val="0"/>
          <w:marBottom w:val="270"/>
          <w:divBdr>
            <w:top w:val="none" w:sz="0" w:space="0" w:color="auto"/>
            <w:left w:val="none" w:sz="0" w:space="0" w:color="auto"/>
            <w:bottom w:val="none" w:sz="0" w:space="0" w:color="auto"/>
            <w:right w:val="none" w:sz="0" w:space="0" w:color="auto"/>
          </w:divBdr>
        </w:div>
      </w:divsChild>
    </w:div>
    <w:div w:id="2011173219">
      <w:bodyDiv w:val="1"/>
      <w:marLeft w:val="0"/>
      <w:marRight w:val="0"/>
      <w:marTop w:val="0"/>
      <w:marBottom w:val="0"/>
      <w:divBdr>
        <w:top w:val="none" w:sz="0" w:space="0" w:color="auto"/>
        <w:left w:val="none" w:sz="0" w:space="0" w:color="auto"/>
        <w:bottom w:val="none" w:sz="0" w:space="0" w:color="auto"/>
        <w:right w:val="none" w:sz="0" w:space="0" w:color="auto"/>
      </w:divBdr>
      <w:divsChild>
        <w:div w:id="108548228">
          <w:marLeft w:val="0"/>
          <w:marRight w:val="0"/>
          <w:marTop w:val="0"/>
          <w:marBottom w:val="150"/>
          <w:divBdr>
            <w:top w:val="none" w:sz="0" w:space="0" w:color="auto"/>
            <w:left w:val="none" w:sz="0" w:space="0" w:color="auto"/>
            <w:bottom w:val="none" w:sz="0" w:space="0" w:color="auto"/>
            <w:right w:val="none" w:sz="0" w:space="0" w:color="auto"/>
          </w:divBdr>
        </w:div>
        <w:div w:id="327907283">
          <w:marLeft w:val="0"/>
          <w:marRight w:val="0"/>
          <w:marTop w:val="0"/>
          <w:marBottom w:val="0"/>
          <w:divBdr>
            <w:top w:val="none" w:sz="0" w:space="0" w:color="auto"/>
            <w:left w:val="none" w:sz="0" w:space="0" w:color="auto"/>
            <w:bottom w:val="none" w:sz="0" w:space="0" w:color="auto"/>
            <w:right w:val="none" w:sz="0" w:space="0" w:color="auto"/>
          </w:divBdr>
          <w:divsChild>
            <w:div w:id="1035618563">
              <w:marLeft w:val="0"/>
              <w:marRight w:val="0"/>
              <w:marTop w:val="0"/>
              <w:marBottom w:val="0"/>
              <w:divBdr>
                <w:top w:val="none" w:sz="0" w:space="0" w:color="auto"/>
                <w:left w:val="none" w:sz="0" w:space="0" w:color="auto"/>
                <w:bottom w:val="none" w:sz="0" w:space="0" w:color="auto"/>
                <w:right w:val="none" w:sz="0" w:space="0" w:color="auto"/>
              </w:divBdr>
            </w:div>
          </w:divsChild>
        </w:div>
        <w:div w:id="1220942077">
          <w:marLeft w:val="0"/>
          <w:marRight w:val="0"/>
          <w:marTop w:val="0"/>
          <w:marBottom w:val="0"/>
          <w:divBdr>
            <w:top w:val="none" w:sz="0" w:space="0" w:color="auto"/>
            <w:left w:val="none" w:sz="0" w:space="0" w:color="auto"/>
            <w:bottom w:val="none" w:sz="0" w:space="0" w:color="auto"/>
            <w:right w:val="none" w:sz="0" w:space="0" w:color="auto"/>
          </w:divBdr>
        </w:div>
      </w:divsChild>
    </w:div>
    <w:div w:id="2013335250">
      <w:bodyDiv w:val="1"/>
      <w:marLeft w:val="0"/>
      <w:marRight w:val="0"/>
      <w:marTop w:val="0"/>
      <w:marBottom w:val="0"/>
      <w:divBdr>
        <w:top w:val="none" w:sz="0" w:space="0" w:color="auto"/>
        <w:left w:val="none" w:sz="0" w:space="0" w:color="auto"/>
        <w:bottom w:val="none" w:sz="0" w:space="0" w:color="auto"/>
        <w:right w:val="none" w:sz="0" w:space="0" w:color="auto"/>
      </w:divBdr>
    </w:div>
    <w:div w:id="2013486948">
      <w:bodyDiv w:val="1"/>
      <w:marLeft w:val="0"/>
      <w:marRight w:val="0"/>
      <w:marTop w:val="0"/>
      <w:marBottom w:val="0"/>
      <w:divBdr>
        <w:top w:val="none" w:sz="0" w:space="0" w:color="auto"/>
        <w:left w:val="none" w:sz="0" w:space="0" w:color="auto"/>
        <w:bottom w:val="none" w:sz="0" w:space="0" w:color="auto"/>
        <w:right w:val="none" w:sz="0" w:space="0" w:color="auto"/>
      </w:divBdr>
    </w:div>
    <w:div w:id="2013605430">
      <w:bodyDiv w:val="1"/>
      <w:marLeft w:val="0"/>
      <w:marRight w:val="0"/>
      <w:marTop w:val="0"/>
      <w:marBottom w:val="0"/>
      <w:divBdr>
        <w:top w:val="none" w:sz="0" w:space="0" w:color="auto"/>
        <w:left w:val="none" w:sz="0" w:space="0" w:color="auto"/>
        <w:bottom w:val="none" w:sz="0" w:space="0" w:color="auto"/>
        <w:right w:val="none" w:sz="0" w:space="0" w:color="auto"/>
      </w:divBdr>
    </w:div>
    <w:div w:id="2014841475">
      <w:bodyDiv w:val="1"/>
      <w:marLeft w:val="0"/>
      <w:marRight w:val="0"/>
      <w:marTop w:val="0"/>
      <w:marBottom w:val="0"/>
      <w:divBdr>
        <w:top w:val="none" w:sz="0" w:space="0" w:color="auto"/>
        <w:left w:val="none" w:sz="0" w:space="0" w:color="auto"/>
        <w:bottom w:val="none" w:sz="0" w:space="0" w:color="auto"/>
        <w:right w:val="none" w:sz="0" w:space="0" w:color="auto"/>
      </w:divBdr>
    </w:div>
    <w:div w:id="2015298772">
      <w:bodyDiv w:val="1"/>
      <w:marLeft w:val="0"/>
      <w:marRight w:val="0"/>
      <w:marTop w:val="0"/>
      <w:marBottom w:val="0"/>
      <w:divBdr>
        <w:top w:val="none" w:sz="0" w:space="0" w:color="auto"/>
        <w:left w:val="none" w:sz="0" w:space="0" w:color="auto"/>
        <w:bottom w:val="none" w:sz="0" w:space="0" w:color="auto"/>
        <w:right w:val="none" w:sz="0" w:space="0" w:color="auto"/>
      </w:divBdr>
    </w:div>
    <w:div w:id="20153043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63">
          <w:marLeft w:val="0"/>
          <w:marRight w:val="0"/>
          <w:marTop w:val="94"/>
          <w:marBottom w:val="94"/>
          <w:divBdr>
            <w:top w:val="single" w:sz="4" w:space="5" w:color="EEEEEE"/>
            <w:left w:val="none" w:sz="0" w:space="0" w:color="auto"/>
            <w:bottom w:val="single" w:sz="4" w:space="5" w:color="EEEEEE"/>
            <w:right w:val="none" w:sz="0" w:space="0" w:color="auto"/>
          </w:divBdr>
        </w:div>
        <w:div w:id="364597503">
          <w:marLeft w:val="-141"/>
          <w:marRight w:val="-141"/>
          <w:marTop w:val="0"/>
          <w:marBottom w:val="0"/>
          <w:divBdr>
            <w:top w:val="none" w:sz="0" w:space="0" w:color="auto"/>
            <w:left w:val="none" w:sz="0" w:space="0" w:color="auto"/>
            <w:bottom w:val="none" w:sz="0" w:space="0" w:color="auto"/>
            <w:right w:val="none" w:sz="0" w:space="0" w:color="auto"/>
          </w:divBdr>
          <w:divsChild>
            <w:div w:id="1955356329">
              <w:marLeft w:val="0"/>
              <w:marRight w:val="0"/>
              <w:marTop w:val="0"/>
              <w:marBottom w:val="0"/>
              <w:divBdr>
                <w:top w:val="none" w:sz="0" w:space="0" w:color="auto"/>
                <w:left w:val="none" w:sz="0" w:space="0" w:color="auto"/>
                <w:bottom w:val="none" w:sz="0" w:space="0" w:color="auto"/>
                <w:right w:val="none" w:sz="0" w:space="0" w:color="auto"/>
              </w:divBdr>
              <w:divsChild>
                <w:div w:id="1608348603">
                  <w:marLeft w:val="0"/>
                  <w:marRight w:val="0"/>
                  <w:marTop w:val="0"/>
                  <w:marBottom w:val="0"/>
                  <w:divBdr>
                    <w:top w:val="none" w:sz="0" w:space="0" w:color="auto"/>
                    <w:left w:val="none" w:sz="0" w:space="0" w:color="auto"/>
                    <w:bottom w:val="none" w:sz="0" w:space="0" w:color="auto"/>
                    <w:right w:val="none" w:sz="0" w:space="0" w:color="auto"/>
                  </w:divBdr>
                  <w:divsChild>
                    <w:div w:id="8434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0123">
          <w:marLeft w:val="0"/>
          <w:marRight w:val="0"/>
          <w:marTop w:val="0"/>
          <w:marBottom w:val="141"/>
          <w:divBdr>
            <w:top w:val="none" w:sz="0" w:space="0" w:color="auto"/>
            <w:left w:val="none" w:sz="0" w:space="0" w:color="auto"/>
            <w:bottom w:val="none" w:sz="0" w:space="0" w:color="auto"/>
            <w:right w:val="none" w:sz="0" w:space="0" w:color="auto"/>
          </w:divBdr>
        </w:div>
      </w:divsChild>
    </w:div>
    <w:div w:id="2015722465">
      <w:bodyDiv w:val="1"/>
      <w:marLeft w:val="0"/>
      <w:marRight w:val="0"/>
      <w:marTop w:val="0"/>
      <w:marBottom w:val="0"/>
      <w:divBdr>
        <w:top w:val="none" w:sz="0" w:space="0" w:color="auto"/>
        <w:left w:val="none" w:sz="0" w:space="0" w:color="auto"/>
        <w:bottom w:val="none" w:sz="0" w:space="0" w:color="auto"/>
        <w:right w:val="none" w:sz="0" w:space="0" w:color="auto"/>
      </w:divBdr>
    </w:div>
    <w:div w:id="2016491310">
      <w:bodyDiv w:val="1"/>
      <w:marLeft w:val="0"/>
      <w:marRight w:val="0"/>
      <w:marTop w:val="0"/>
      <w:marBottom w:val="0"/>
      <w:divBdr>
        <w:top w:val="none" w:sz="0" w:space="0" w:color="auto"/>
        <w:left w:val="none" w:sz="0" w:space="0" w:color="auto"/>
        <w:bottom w:val="none" w:sz="0" w:space="0" w:color="auto"/>
        <w:right w:val="none" w:sz="0" w:space="0" w:color="auto"/>
      </w:divBdr>
      <w:divsChild>
        <w:div w:id="122964330">
          <w:marLeft w:val="0"/>
          <w:marRight w:val="0"/>
          <w:marTop w:val="0"/>
          <w:marBottom w:val="0"/>
          <w:divBdr>
            <w:top w:val="none" w:sz="0" w:space="0" w:color="auto"/>
            <w:left w:val="none" w:sz="0" w:space="0" w:color="auto"/>
            <w:bottom w:val="none" w:sz="0" w:space="0" w:color="auto"/>
            <w:right w:val="none" w:sz="0" w:space="0" w:color="auto"/>
          </w:divBdr>
        </w:div>
        <w:div w:id="1133013270">
          <w:marLeft w:val="0"/>
          <w:marRight w:val="0"/>
          <w:marTop w:val="0"/>
          <w:marBottom w:val="150"/>
          <w:divBdr>
            <w:top w:val="none" w:sz="0" w:space="0" w:color="auto"/>
            <w:left w:val="none" w:sz="0" w:space="0" w:color="auto"/>
            <w:bottom w:val="single" w:sz="12" w:space="0" w:color="DAE8F4"/>
            <w:right w:val="none" w:sz="0" w:space="0" w:color="auto"/>
          </w:divBdr>
          <w:divsChild>
            <w:div w:id="386341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6492731">
      <w:bodyDiv w:val="1"/>
      <w:marLeft w:val="0"/>
      <w:marRight w:val="0"/>
      <w:marTop w:val="0"/>
      <w:marBottom w:val="0"/>
      <w:divBdr>
        <w:top w:val="none" w:sz="0" w:space="0" w:color="auto"/>
        <w:left w:val="none" w:sz="0" w:space="0" w:color="auto"/>
        <w:bottom w:val="none" w:sz="0" w:space="0" w:color="auto"/>
        <w:right w:val="none" w:sz="0" w:space="0" w:color="auto"/>
      </w:divBdr>
    </w:div>
    <w:div w:id="2017342160">
      <w:bodyDiv w:val="1"/>
      <w:marLeft w:val="0"/>
      <w:marRight w:val="0"/>
      <w:marTop w:val="0"/>
      <w:marBottom w:val="0"/>
      <w:divBdr>
        <w:top w:val="none" w:sz="0" w:space="0" w:color="auto"/>
        <w:left w:val="none" w:sz="0" w:space="0" w:color="auto"/>
        <w:bottom w:val="none" w:sz="0" w:space="0" w:color="auto"/>
        <w:right w:val="none" w:sz="0" w:space="0" w:color="auto"/>
      </w:divBdr>
    </w:div>
    <w:div w:id="2018261911">
      <w:bodyDiv w:val="1"/>
      <w:marLeft w:val="0"/>
      <w:marRight w:val="0"/>
      <w:marTop w:val="0"/>
      <w:marBottom w:val="0"/>
      <w:divBdr>
        <w:top w:val="none" w:sz="0" w:space="0" w:color="auto"/>
        <w:left w:val="none" w:sz="0" w:space="0" w:color="auto"/>
        <w:bottom w:val="none" w:sz="0" w:space="0" w:color="auto"/>
        <w:right w:val="none" w:sz="0" w:space="0" w:color="auto"/>
      </w:divBdr>
    </w:div>
    <w:div w:id="2018266607">
      <w:bodyDiv w:val="1"/>
      <w:marLeft w:val="0"/>
      <w:marRight w:val="0"/>
      <w:marTop w:val="0"/>
      <w:marBottom w:val="0"/>
      <w:divBdr>
        <w:top w:val="none" w:sz="0" w:space="0" w:color="auto"/>
        <w:left w:val="none" w:sz="0" w:space="0" w:color="auto"/>
        <w:bottom w:val="none" w:sz="0" w:space="0" w:color="auto"/>
        <w:right w:val="none" w:sz="0" w:space="0" w:color="auto"/>
      </w:divBdr>
    </w:div>
    <w:div w:id="2018921818">
      <w:bodyDiv w:val="1"/>
      <w:marLeft w:val="0"/>
      <w:marRight w:val="0"/>
      <w:marTop w:val="0"/>
      <w:marBottom w:val="0"/>
      <w:divBdr>
        <w:top w:val="none" w:sz="0" w:space="0" w:color="auto"/>
        <w:left w:val="none" w:sz="0" w:space="0" w:color="auto"/>
        <w:bottom w:val="none" w:sz="0" w:space="0" w:color="auto"/>
        <w:right w:val="none" w:sz="0" w:space="0" w:color="auto"/>
      </w:divBdr>
    </w:div>
    <w:div w:id="2019773820">
      <w:bodyDiv w:val="1"/>
      <w:marLeft w:val="0"/>
      <w:marRight w:val="0"/>
      <w:marTop w:val="0"/>
      <w:marBottom w:val="0"/>
      <w:divBdr>
        <w:top w:val="none" w:sz="0" w:space="0" w:color="auto"/>
        <w:left w:val="none" w:sz="0" w:space="0" w:color="auto"/>
        <w:bottom w:val="none" w:sz="0" w:space="0" w:color="auto"/>
        <w:right w:val="none" w:sz="0" w:space="0" w:color="auto"/>
      </w:divBdr>
    </w:div>
    <w:div w:id="2019962534">
      <w:bodyDiv w:val="1"/>
      <w:marLeft w:val="0"/>
      <w:marRight w:val="0"/>
      <w:marTop w:val="0"/>
      <w:marBottom w:val="0"/>
      <w:divBdr>
        <w:top w:val="none" w:sz="0" w:space="0" w:color="auto"/>
        <w:left w:val="none" w:sz="0" w:space="0" w:color="auto"/>
        <w:bottom w:val="none" w:sz="0" w:space="0" w:color="auto"/>
        <w:right w:val="none" w:sz="0" w:space="0" w:color="auto"/>
      </w:divBdr>
    </w:div>
    <w:div w:id="2020768033">
      <w:bodyDiv w:val="1"/>
      <w:marLeft w:val="0"/>
      <w:marRight w:val="0"/>
      <w:marTop w:val="0"/>
      <w:marBottom w:val="0"/>
      <w:divBdr>
        <w:top w:val="none" w:sz="0" w:space="0" w:color="auto"/>
        <w:left w:val="none" w:sz="0" w:space="0" w:color="auto"/>
        <w:bottom w:val="none" w:sz="0" w:space="0" w:color="auto"/>
        <w:right w:val="none" w:sz="0" w:space="0" w:color="auto"/>
      </w:divBdr>
    </w:div>
    <w:div w:id="2021423496">
      <w:bodyDiv w:val="1"/>
      <w:marLeft w:val="0"/>
      <w:marRight w:val="0"/>
      <w:marTop w:val="0"/>
      <w:marBottom w:val="0"/>
      <w:divBdr>
        <w:top w:val="none" w:sz="0" w:space="0" w:color="auto"/>
        <w:left w:val="none" w:sz="0" w:space="0" w:color="auto"/>
        <w:bottom w:val="none" w:sz="0" w:space="0" w:color="auto"/>
        <w:right w:val="none" w:sz="0" w:space="0" w:color="auto"/>
      </w:divBdr>
    </w:div>
    <w:div w:id="2022731756">
      <w:bodyDiv w:val="1"/>
      <w:marLeft w:val="0"/>
      <w:marRight w:val="0"/>
      <w:marTop w:val="0"/>
      <w:marBottom w:val="0"/>
      <w:divBdr>
        <w:top w:val="none" w:sz="0" w:space="0" w:color="auto"/>
        <w:left w:val="none" w:sz="0" w:space="0" w:color="auto"/>
        <w:bottom w:val="none" w:sz="0" w:space="0" w:color="auto"/>
        <w:right w:val="none" w:sz="0" w:space="0" w:color="auto"/>
      </w:divBdr>
    </w:div>
    <w:div w:id="2023974435">
      <w:bodyDiv w:val="1"/>
      <w:marLeft w:val="0"/>
      <w:marRight w:val="0"/>
      <w:marTop w:val="0"/>
      <w:marBottom w:val="0"/>
      <w:divBdr>
        <w:top w:val="none" w:sz="0" w:space="0" w:color="auto"/>
        <w:left w:val="none" w:sz="0" w:space="0" w:color="auto"/>
        <w:bottom w:val="none" w:sz="0" w:space="0" w:color="auto"/>
        <w:right w:val="none" w:sz="0" w:space="0" w:color="auto"/>
      </w:divBdr>
    </w:div>
    <w:div w:id="2025010056">
      <w:bodyDiv w:val="1"/>
      <w:marLeft w:val="0"/>
      <w:marRight w:val="0"/>
      <w:marTop w:val="0"/>
      <w:marBottom w:val="0"/>
      <w:divBdr>
        <w:top w:val="none" w:sz="0" w:space="0" w:color="auto"/>
        <w:left w:val="none" w:sz="0" w:space="0" w:color="auto"/>
        <w:bottom w:val="none" w:sz="0" w:space="0" w:color="auto"/>
        <w:right w:val="none" w:sz="0" w:space="0" w:color="auto"/>
      </w:divBdr>
    </w:div>
    <w:div w:id="2025328265">
      <w:bodyDiv w:val="1"/>
      <w:marLeft w:val="0"/>
      <w:marRight w:val="0"/>
      <w:marTop w:val="0"/>
      <w:marBottom w:val="0"/>
      <w:divBdr>
        <w:top w:val="none" w:sz="0" w:space="0" w:color="auto"/>
        <w:left w:val="none" w:sz="0" w:space="0" w:color="auto"/>
        <w:bottom w:val="none" w:sz="0" w:space="0" w:color="auto"/>
        <w:right w:val="none" w:sz="0" w:space="0" w:color="auto"/>
      </w:divBdr>
    </w:div>
    <w:div w:id="2026469164">
      <w:bodyDiv w:val="1"/>
      <w:marLeft w:val="0"/>
      <w:marRight w:val="0"/>
      <w:marTop w:val="0"/>
      <w:marBottom w:val="0"/>
      <w:divBdr>
        <w:top w:val="none" w:sz="0" w:space="0" w:color="auto"/>
        <w:left w:val="none" w:sz="0" w:space="0" w:color="auto"/>
        <w:bottom w:val="none" w:sz="0" w:space="0" w:color="auto"/>
        <w:right w:val="none" w:sz="0" w:space="0" w:color="auto"/>
      </w:divBdr>
    </w:div>
    <w:div w:id="2026705100">
      <w:bodyDiv w:val="1"/>
      <w:marLeft w:val="0"/>
      <w:marRight w:val="0"/>
      <w:marTop w:val="0"/>
      <w:marBottom w:val="0"/>
      <w:divBdr>
        <w:top w:val="none" w:sz="0" w:space="0" w:color="auto"/>
        <w:left w:val="none" w:sz="0" w:space="0" w:color="auto"/>
        <w:bottom w:val="none" w:sz="0" w:space="0" w:color="auto"/>
        <w:right w:val="none" w:sz="0" w:space="0" w:color="auto"/>
      </w:divBdr>
    </w:div>
    <w:div w:id="2026705467">
      <w:bodyDiv w:val="1"/>
      <w:marLeft w:val="0"/>
      <w:marRight w:val="0"/>
      <w:marTop w:val="0"/>
      <w:marBottom w:val="0"/>
      <w:divBdr>
        <w:top w:val="none" w:sz="0" w:space="0" w:color="auto"/>
        <w:left w:val="none" w:sz="0" w:space="0" w:color="auto"/>
        <w:bottom w:val="none" w:sz="0" w:space="0" w:color="auto"/>
        <w:right w:val="none" w:sz="0" w:space="0" w:color="auto"/>
      </w:divBdr>
    </w:div>
    <w:div w:id="2027049550">
      <w:bodyDiv w:val="1"/>
      <w:marLeft w:val="0"/>
      <w:marRight w:val="0"/>
      <w:marTop w:val="0"/>
      <w:marBottom w:val="0"/>
      <w:divBdr>
        <w:top w:val="none" w:sz="0" w:space="0" w:color="auto"/>
        <w:left w:val="none" w:sz="0" w:space="0" w:color="auto"/>
        <w:bottom w:val="none" w:sz="0" w:space="0" w:color="auto"/>
        <w:right w:val="none" w:sz="0" w:space="0" w:color="auto"/>
      </w:divBdr>
    </w:div>
    <w:div w:id="2027362572">
      <w:bodyDiv w:val="1"/>
      <w:marLeft w:val="0"/>
      <w:marRight w:val="0"/>
      <w:marTop w:val="0"/>
      <w:marBottom w:val="0"/>
      <w:divBdr>
        <w:top w:val="none" w:sz="0" w:space="0" w:color="auto"/>
        <w:left w:val="none" w:sz="0" w:space="0" w:color="auto"/>
        <w:bottom w:val="none" w:sz="0" w:space="0" w:color="auto"/>
        <w:right w:val="none" w:sz="0" w:space="0" w:color="auto"/>
      </w:divBdr>
    </w:div>
    <w:div w:id="2027487432">
      <w:bodyDiv w:val="1"/>
      <w:marLeft w:val="0"/>
      <w:marRight w:val="0"/>
      <w:marTop w:val="0"/>
      <w:marBottom w:val="0"/>
      <w:divBdr>
        <w:top w:val="none" w:sz="0" w:space="0" w:color="auto"/>
        <w:left w:val="none" w:sz="0" w:space="0" w:color="auto"/>
        <w:bottom w:val="none" w:sz="0" w:space="0" w:color="auto"/>
        <w:right w:val="none" w:sz="0" w:space="0" w:color="auto"/>
      </w:divBdr>
    </w:div>
    <w:div w:id="2028553092">
      <w:bodyDiv w:val="1"/>
      <w:marLeft w:val="0"/>
      <w:marRight w:val="0"/>
      <w:marTop w:val="0"/>
      <w:marBottom w:val="0"/>
      <w:divBdr>
        <w:top w:val="none" w:sz="0" w:space="0" w:color="auto"/>
        <w:left w:val="none" w:sz="0" w:space="0" w:color="auto"/>
        <w:bottom w:val="none" w:sz="0" w:space="0" w:color="auto"/>
        <w:right w:val="none" w:sz="0" w:space="0" w:color="auto"/>
      </w:divBdr>
    </w:div>
    <w:div w:id="2029716426">
      <w:bodyDiv w:val="1"/>
      <w:marLeft w:val="0"/>
      <w:marRight w:val="0"/>
      <w:marTop w:val="0"/>
      <w:marBottom w:val="0"/>
      <w:divBdr>
        <w:top w:val="none" w:sz="0" w:space="0" w:color="auto"/>
        <w:left w:val="none" w:sz="0" w:space="0" w:color="auto"/>
        <w:bottom w:val="none" w:sz="0" w:space="0" w:color="auto"/>
        <w:right w:val="none" w:sz="0" w:space="0" w:color="auto"/>
      </w:divBdr>
    </w:div>
    <w:div w:id="2029868660">
      <w:bodyDiv w:val="1"/>
      <w:marLeft w:val="0"/>
      <w:marRight w:val="0"/>
      <w:marTop w:val="0"/>
      <w:marBottom w:val="0"/>
      <w:divBdr>
        <w:top w:val="none" w:sz="0" w:space="0" w:color="auto"/>
        <w:left w:val="none" w:sz="0" w:space="0" w:color="auto"/>
        <w:bottom w:val="none" w:sz="0" w:space="0" w:color="auto"/>
        <w:right w:val="none" w:sz="0" w:space="0" w:color="auto"/>
      </w:divBdr>
    </w:div>
    <w:div w:id="2030831152">
      <w:bodyDiv w:val="1"/>
      <w:marLeft w:val="0"/>
      <w:marRight w:val="0"/>
      <w:marTop w:val="0"/>
      <w:marBottom w:val="0"/>
      <w:divBdr>
        <w:top w:val="none" w:sz="0" w:space="0" w:color="auto"/>
        <w:left w:val="none" w:sz="0" w:space="0" w:color="auto"/>
        <w:bottom w:val="none" w:sz="0" w:space="0" w:color="auto"/>
        <w:right w:val="none" w:sz="0" w:space="0" w:color="auto"/>
      </w:divBdr>
      <w:divsChild>
        <w:div w:id="842280551">
          <w:marLeft w:val="0"/>
          <w:marRight w:val="0"/>
          <w:marTop w:val="0"/>
          <w:marBottom w:val="225"/>
          <w:divBdr>
            <w:top w:val="none" w:sz="0" w:space="0" w:color="auto"/>
            <w:left w:val="none" w:sz="0" w:space="0" w:color="auto"/>
            <w:bottom w:val="none" w:sz="0" w:space="0" w:color="auto"/>
            <w:right w:val="none" w:sz="0" w:space="0" w:color="auto"/>
          </w:divBdr>
        </w:div>
        <w:div w:id="1554269977">
          <w:marLeft w:val="0"/>
          <w:marRight w:val="0"/>
          <w:marTop w:val="150"/>
          <w:marBottom w:val="150"/>
          <w:divBdr>
            <w:top w:val="single" w:sz="6" w:space="8" w:color="EEEEEE"/>
            <w:left w:val="none" w:sz="0" w:space="0" w:color="auto"/>
            <w:bottom w:val="single" w:sz="6" w:space="8" w:color="EEEEEE"/>
            <w:right w:val="none" w:sz="0" w:space="0" w:color="auto"/>
          </w:divBdr>
        </w:div>
        <w:div w:id="1857305794">
          <w:marLeft w:val="-225"/>
          <w:marRight w:val="-225"/>
          <w:marTop w:val="0"/>
          <w:marBottom w:val="0"/>
          <w:divBdr>
            <w:top w:val="none" w:sz="0" w:space="0" w:color="auto"/>
            <w:left w:val="none" w:sz="0" w:space="0" w:color="auto"/>
            <w:bottom w:val="none" w:sz="0" w:space="0" w:color="auto"/>
            <w:right w:val="none" w:sz="0" w:space="0" w:color="auto"/>
          </w:divBdr>
          <w:divsChild>
            <w:div w:id="1739092366">
              <w:marLeft w:val="0"/>
              <w:marRight w:val="0"/>
              <w:marTop w:val="0"/>
              <w:marBottom w:val="0"/>
              <w:divBdr>
                <w:top w:val="none" w:sz="0" w:space="0" w:color="auto"/>
                <w:left w:val="none" w:sz="0" w:space="0" w:color="auto"/>
                <w:bottom w:val="none" w:sz="0" w:space="0" w:color="auto"/>
                <w:right w:val="none" w:sz="0" w:space="0" w:color="auto"/>
              </w:divBdr>
              <w:divsChild>
                <w:div w:id="1181235827">
                  <w:marLeft w:val="0"/>
                  <w:marRight w:val="0"/>
                  <w:marTop w:val="0"/>
                  <w:marBottom w:val="0"/>
                  <w:divBdr>
                    <w:top w:val="none" w:sz="0" w:space="0" w:color="auto"/>
                    <w:left w:val="none" w:sz="0" w:space="0" w:color="auto"/>
                    <w:bottom w:val="none" w:sz="0" w:space="0" w:color="auto"/>
                    <w:right w:val="none" w:sz="0" w:space="0" w:color="auto"/>
                  </w:divBdr>
                  <w:divsChild>
                    <w:div w:id="1201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8071">
      <w:bodyDiv w:val="1"/>
      <w:marLeft w:val="0"/>
      <w:marRight w:val="0"/>
      <w:marTop w:val="0"/>
      <w:marBottom w:val="0"/>
      <w:divBdr>
        <w:top w:val="none" w:sz="0" w:space="0" w:color="auto"/>
        <w:left w:val="none" w:sz="0" w:space="0" w:color="auto"/>
        <w:bottom w:val="none" w:sz="0" w:space="0" w:color="auto"/>
        <w:right w:val="none" w:sz="0" w:space="0" w:color="auto"/>
      </w:divBdr>
    </w:div>
    <w:div w:id="2031829516">
      <w:bodyDiv w:val="1"/>
      <w:marLeft w:val="0"/>
      <w:marRight w:val="0"/>
      <w:marTop w:val="0"/>
      <w:marBottom w:val="0"/>
      <w:divBdr>
        <w:top w:val="none" w:sz="0" w:space="0" w:color="auto"/>
        <w:left w:val="none" w:sz="0" w:space="0" w:color="auto"/>
        <w:bottom w:val="none" w:sz="0" w:space="0" w:color="auto"/>
        <w:right w:val="none" w:sz="0" w:space="0" w:color="auto"/>
      </w:divBdr>
    </w:div>
    <w:div w:id="2032219761">
      <w:bodyDiv w:val="1"/>
      <w:marLeft w:val="0"/>
      <w:marRight w:val="0"/>
      <w:marTop w:val="0"/>
      <w:marBottom w:val="0"/>
      <w:divBdr>
        <w:top w:val="none" w:sz="0" w:space="0" w:color="auto"/>
        <w:left w:val="none" w:sz="0" w:space="0" w:color="auto"/>
        <w:bottom w:val="none" w:sz="0" w:space="0" w:color="auto"/>
        <w:right w:val="none" w:sz="0" w:space="0" w:color="auto"/>
      </w:divBdr>
    </w:div>
    <w:div w:id="2033189767">
      <w:bodyDiv w:val="1"/>
      <w:marLeft w:val="0"/>
      <w:marRight w:val="0"/>
      <w:marTop w:val="0"/>
      <w:marBottom w:val="0"/>
      <w:divBdr>
        <w:top w:val="none" w:sz="0" w:space="0" w:color="auto"/>
        <w:left w:val="none" w:sz="0" w:space="0" w:color="auto"/>
        <w:bottom w:val="none" w:sz="0" w:space="0" w:color="auto"/>
        <w:right w:val="none" w:sz="0" w:space="0" w:color="auto"/>
      </w:divBdr>
    </w:div>
    <w:div w:id="2033652465">
      <w:bodyDiv w:val="1"/>
      <w:marLeft w:val="0"/>
      <w:marRight w:val="0"/>
      <w:marTop w:val="0"/>
      <w:marBottom w:val="0"/>
      <w:divBdr>
        <w:top w:val="none" w:sz="0" w:space="0" w:color="auto"/>
        <w:left w:val="none" w:sz="0" w:space="0" w:color="auto"/>
        <w:bottom w:val="none" w:sz="0" w:space="0" w:color="auto"/>
        <w:right w:val="none" w:sz="0" w:space="0" w:color="auto"/>
      </w:divBdr>
      <w:divsChild>
        <w:div w:id="892155512">
          <w:marLeft w:val="0"/>
          <w:marRight w:val="0"/>
          <w:marTop w:val="0"/>
          <w:marBottom w:val="225"/>
          <w:divBdr>
            <w:top w:val="none" w:sz="0" w:space="0" w:color="auto"/>
            <w:left w:val="none" w:sz="0" w:space="0" w:color="auto"/>
            <w:bottom w:val="none" w:sz="0" w:space="0" w:color="auto"/>
            <w:right w:val="none" w:sz="0" w:space="0" w:color="auto"/>
          </w:divBdr>
        </w:div>
        <w:div w:id="2073774617">
          <w:marLeft w:val="0"/>
          <w:marRight w:val="0"/>
          <w:marTop w:val="150"/>
          <w:marBottom w:val="150"/>
          <w:divBdr>
            <w:top w:val="single" w:sz="6" w:space="8" w:color="EEEEEE"/>
            <w:left w:val="none" w:sz="0" w:space="0" w:color="auto"/>
            <w:bottom w:val="single" w:sz="6" w:space="8" w:color="EEEEEE"/>
            <w:right w:val="none" w:sz="0" w:space="0" w:color="auto"/>
          </w:divBdr>
        </w:div>
        <w:div w:id="2129742129">
          <w:marLeft w:val="-225"/>
          <w:marRight w:val="-225"/>
          <w:marTop w:val="0"/>
          <w:marBottom w:val="0"/>
          <w:divBdr>
            <w:top w:val="none" w:sz="0" w:space="0" w:color="auto"/>
            <w:left w:val="none" w:sz="0" w:space="0" w:color="auto"/>
            <w:bottom w:val="none" w:sz="0" w:space="0" w:color="auto"/>
            <w:right w:val="none" w:sz="0" w:space="0" w:color="auto"/>
          </w:divBdr>
          <w:divsChild>
            <w:div w:id="124931327">
              <w:marLeft w:val="0"/>
              <w:marRight w:val="0"/>
              <w:marTop w:val="0"/>
              <w:marBottom w:val="0"/>
              <w:divBdr>
                <w:top w:val="none" w:sz="0" w:space="0" w:color="auto"/>
                <w:left w:val="none" w:sz="0" w:space="0" w:color="auto"/>
                <w:bottom w:val="none" w:sz="0" w:space="0" w:color="auto"/>
                <w:right w:val="none" w:sz="0" w:space="0" w:color="auto"/>
              </w:divBdr>
              <w:divsChild>
                <w:div w:id="785123703">
                  <w:marLeft w:val="0"/>
                  <w:marRight w:val="0"/>
                  <w:marTop w:val="0"/>
                  <w:marBottom w:val="0"/>
                  <w:divBdr>
                    <w:top w:val="none" w:sz="0" w:space="0" w:color="auto"/>
                    <w:left w:val="none" w:sz="0" w:space="0" w:color="auto"/>
                    <w:bottom w:val="none" w:sz="0" w:space="0" w:color="auto"/>
                    <w:right w:val="none" w:sz="0" w:space="0" w:color="auto"/>
                  </w:divBdr>
                </w:div>
                <w:div w:id="8646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7196">
      <w:bodyDiv w:val="1"/>
      <w:marLeft w:val="0"/>
      <w:marRight w:val="0"/>
      <w:marTop w:val="0"/>
      <w:marBottom w:val="0"/>
      <w:divBdr>
        <w:top w:val="none" w:sz="0" w:space="0" w:color="auto"/>
        <w:left w:val="none" w:sz="0" w:space="0" w:color="auto"/>
        <w:bottom w:val="none" w:sz="0" w:space="0" w:color="auto"/>
        <w:right w:val="none" w:sz="0" w:space="0" w:color="auto"/>
      </w:divBdr>
    </w:div>
    <w:div w:id="2033918717">
      <w:bodyDiv w:val="1"/>
      <w:marLeft w:val="0"/>
      <w:marRight w:val="0"/>
      <w:marTop w:val="0"/>
      <w:marBottom w:val="0"/>
      <w:divBdr>
        <w:top w:val="none" w:sz="0" w:space="0" w:color="auto"/>
        <w:left w:val="none" w:sz="0" w:space="0" w:color="auto"/>
        <w:bottom w:val="none" w:sz="0" w:space="0" w:color="auto"/>
        <w:right w:val="none" w:sz="0" w:space="0" w:color="auto"/>
      </w:divBdr>
    </w:div>
    <w:div w:id="2034383884">
      <w:bodyDiv w:val="1"/>
      <w:marLeft w:val="0"/>
      <w:marRight w:val="0"/>
      <w:marTop w:val="0"/>
      <w:marBottom w:val="0"/>
      <w:divBdr>
        <w:top w:val="none" w:sz="0" w:space="0" w:color="auto"/>
        <w:left w:val="none" w:sz="0" w:space="0" w:color="auto"/>
        <w:bottom w:val="none" w:sz="0" w:space="0" w:color="auto"/>
        <w:right w:val="none" w:sz="0" w:space="0" w:color="auto"/>
      </w:divBdr>
      <w:divsChild>
        <w:div w:id="221259188">
          <w:marLeft w:val="-225"/>
          <w:marRight w:val="-225"/>
          <w:marTop w:val="0"/>
          <w:marBottom w:val="0"/>
          <w:divBdr>
            <w:top w:val="none" w:sz="0" w:space="0" w:color="auto"/>
            <w:left w:val="none" w:sz="0" w:space="0" w:color="auto"/>
            <w:bottom w:val="none" w:sz="0" w:space="0" w:color="auto"/>
            <w:right w:val="none" w:sz="0" w:space="0" w:color="auto"/>
          </w:divBdr>
          <w:divsChild>
            <w:div w:id="1310018018">
              <w:marLeft w:val="0"/>
              <w:marRight w:val="0"/>
              <w:marTop w:val="0"/>
              <w:marBottom w:val="0"/>
              <w:divBdr>
                <w:top w:val="none" w:sz="0" w:space="0" w:color="auto"/>
                <w:left w:val="none" w:sz="0" w:space="0" w:color="auto"/>
                <w:bottom w:val="none" w:sz="0" w:space="0" w:color="auto"/>
                <w:right w:val="none" w:sz="0" w:space="0" w:color="auto"/>
              </w:divBdr>
              <w:divsChild>
                <w:div w:id="1669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295">
          <w:marLeft w:val="0"/>
          <w:marRight w:val="0"/>
          <w:marTop w:val="150"/>
          <w:marBottom w:val="150"/>
          <w:divBdr>
            <w:top w:val="single" w:sz="6" w:space="8" w:color="EEEEEE"/>
            <w:left w:val="none" w:sz="0" w:space="0" w:color="auto"/>
            <w:bottom w:val="single" w:sz="6" w:space="8" w:color="EEEEEE"/>
            <w:right w:val="none" w:sz="0" w:space="0" w:color="auto"/>
          </w:divBdr>
        </w:div>
        <w:div w:id="1444810635">
          <w:marLeft w:val="0"/>
          <w:marRight w:val="0"/>
          <w:marTop w:val="0"/>
          <w:marBottom w:val="225"/>
          <w:divBdr>
            <w:top w:val="none" w:sz="0" w:space="0" w:color="auto"/>
            <w:left w:val="none" w:sz="0" w:space="0" w:color="auto"/>
            <w:bottom w:val="none" w:sz="0" w:space="0" w:color="auto"/>
            <w:right w:val="none" w:sz="0" w:space="0" w:color="auto"/>
          </w:divBdr>
        </w:div>
      </w:divsChild>
    </w:div>
    <w:div w:id="2034990664">
      <w:bodyDiv w:val="1"/>
      <w:marLeft w:val="0"/>
      <w:marRight w:val="0"/>
      <w:marTop w:val="0"/>
      <w:marBottom w:val="0"/>
      <w:divBdr>
        <w:top w:val="none" w:sz="0" w:space="0" w:color="auto"/>
        <w:left w:val="none" w:sz="0" w:space="0" w:color="auto"/>
        <w:bottom w:val="none" w:sz="0" w:space="0" w:color="auto"/>
        <w:right w:val="none" w:sz="0" w:space="0" w:color="auto"/>
      </w:divBdr>
    </w:div>
    <w:div w:id="2035185216">
      <w:bodyDiv w:val="1"/>
      <w:marLeft w:val="0"/>
      <w:marRight w:val="0"/>
      <w:marTop w:val="0"/>
      <w:marBottom w:val="0"/>
      <w:divBdr>
        <w:top w:val="none" w:sz="0" w:space="0" w:color="auto"/>
        <w:left w:val="none" w:sz="0" w:space="0" w:color="auto"/>
        <w:bottom w:val="none" w:sz="0" w:space="0" w:color="auto"/>
        <w:right w:val="none" w:sz="0" w:space="0" w:color="auto"/>
      </w:divBdr>
      <w:divsChild>
        <w:div w:id="1298074164">
          <w:marLeft w:val="-120"/>
          <w:marRight w:val="-120"/>
          <w:marTop w:val="0"/>
          <w:marBottom w:val="0"/>
          <w:divBdr>
            <w:top w:val="none" w:sz="0" w:space="0" w:color="auto"/>
            <w:left w:val="none" w:sz="0" w:space="0" w:color="auto"/>
            <w:bottom w:val="none" w:sz="0" w:space="0" w:color="auto"/>
            <w:right w:val="none" w:sz="0" w:space="0" w:color="auto"/>
          </w:divBdr>
          <w:divsChild>
            <w:div w:id="1707606335">
              <w:marLeft w:val="0"/>
              <w:marRight w:val="0"/>
              <w:marTop w:val="0"/>
              <w:marBottom w:val="0"/>
              <w:divBdr>
                <w:top w:val="none" w:sz="0" w:space="0" w:color="auto"/>
                <w:left w:val="none" w:sz="0" w:space="0" w:color="auto"/>
                <w:bottom w:val="none" w:sz="0" w:space="0" w:color="auto"/>
                <w:right w:val="none" w:sz="0" w:space="0" w:color="auto"/>
              </w:divBdr>
              <w:divsChild>
                <w:div w:id="711462546">
                  <w:marLeft w:val="0"/>
                  <w:marRight w:val="0"/>
                  <w:marTop w:val="0"/>
                  <w:marBottom w:val="0"/>
                  <w:divBdr>
                    <w:top w:val="none" w:sz="0" w:space="0" w:color="auto"/>
                    <w:left w:val="none" w:sz="0" w:space="0" w:color="auto"/>
                    <w:bottom w:val="none" w:sz="0" w:space="0" w:color="auto"/>
                    <w:right w:val="none" w:sz="0" w:space="0" w:color="auto"/>
                  </w:divBdr>
                </w:div>
                <w:div w:id="1161582330">
                  <w:marLeft w:val="0"/>
                  <w:marRight w:val="0"/>
                  <w:marTop w:val="0"/>
                  <w:marBottom w:val="0"/>
                  <w:divBdr>
                    <w:top w:val="none" w:sz="0" w:space="0" w:color="auto"/>
                    <w:left w:val="none" w:sz="0" w:space="0" w:color="auto"/>
                    <w:bottom w:val="none" w:sz="0" w:space="0" w:color="auto"/>
                    <w:right w:val="none" w:sz="0" w:space="0" w:color="auto"/>
                  </w:divBdr>
                  <w:divsChild>
                    <w:div w:id="1318922511">
                      <w:marLeft w:val="150"/>
                      <w:marRight w:val="0"/>
                      <w:marTop w:val="0"/>
                      <w:marBottom w:val="150"/>
                      <w:divBdr>
                        <w:top w:val="single" w:sz="6" w:space="6" w:color="EEEEEE"/>
                        <w:left w:val="single" w:sz="6" w:space="6" w:color="EEEEEE"/>
                        <w:bottom w:val="single" w:sz="6" w:space="6" w:color="EEEEEE"/>
                        <w:right w:val="single" w:sz="6" w:space="6" w:color="EEEEEE"/>
                      </w:divBdr>
                    </w:div>
                  </w:divsChild>
                </w:div>
              </w:divsChild>
            </w:div>
          </w:divsChild>
        </w:div>
      </w:divsChild>
    </w:div>
    <w:div w:id="2035838005">
      <w:bodyDiv w:val="1"/>
      <w:marLeft w:val="0"/>
      <w:marRight w:val="0"/>
      <w:marTop w:val="0"/>
      <w:marBottom w:val="0"/>
      <w:divBdr>
        <w:top w:val="none" w:sz="0" w:space="0" w:color="auto"/>
        <w:left w:val="none" w:sz="0" w:space="0" w:color="auto"/>
        <w:bottom w:val="none" w:sz="0" w:space="0" w:color="auto"/>
        <w:right w:val="none" w:sz="0" w:space="0" w:color="auto"/>
      </w:divBdr>
    </w:div>
    <w:div w:id="2035841082">
      <w:bodyDiv w:val="1"/>
      <w:marLeft w:val="0"/>
      <w:marRight w:val="0"/>
      <w:marTop w:val="0"/>
      <w:marBottom w:val="0"/>
      <w:divBdr>
        <w:top w:val="none" w:sz="0" w:space="0" w:color="auto"/>
        <w:left w:val="none" w:sz="0" w:space="0" w:color="auto"/>
        <w:bottom w:val="none" w:sz="0" w:space="0" w:color="auto"/>
        <w:right w:val="none" w:sz="0" w:space="0" w:color="auto"/>
      </w:divBdr>
      <w:divsChild>
        <w:div w:id="1048652779">
          <w:marLeft w:val="0"/>
          <w:marRight w:val="0"/>
          <w:marTop w:val="0"/>
          <w:marBottom w:val="191"/>
          <w:divBdr>
            <w:top w:val="none" w:sz="0" w:space="0" w:color="auto"/>
            <w:left w:val="none" w:sz="0" w:space="0" w:color="auto"/>
            <w:bottom w:val="none" w:sz="0" w:space="0" w:color="auto"/>
            <w:right w:val="none" w:sz="0" w:space="0" w:color="auto"/>
          </w:divBdr>
        </w:div>
        <w:div w:id="1409690408">
          <w:marLeft w:val="0"/>
          <w:marRight w:val="0"/>
          <w:marTop w:val="127"/>
          <w:marBottom w:val="127"/>
          <w:divBdr>
            <w:top w:val="single" w:sz="4" w:space="6" w:color="EEEEEE"/>
            <w:left w:val="none" w:sz="0" w:space="0" w:color="auto"/>
            <w:bottom w:val="single" w:sz="4" w:space="6" w:color="EEEEEE"/>
            <w:right w:val="none" w:sz="0" w:space="0" w:color="auto"/>
          </w:divBdr>
        </w:div>
        <w:div w:id="2026323161">
          <w:marLeft w:val="-191"/>
          <w:marRight w:val="-191"/>
          <w:marTop w:val="0"/>
          <w:marBottom w:val="0"/>
          <w:divBdr>
            <w:top w:val="none" w:sz="0" w:space="0" w:color="auto"/>
            <w:left w:val="none" w:sz="0" w:space="0" w:color="auto"/>
            <w:bottom w:val="none" w:sz="0" w:space="0" w:color="auto"/>
            <w:right w:val="none" w:sz="0" w:space="0" w:color="auto"/>
          </w:divBdr>
          <w:divsChild>
            <w:div w:id="971835446">
              <w:marLeft w:val="0"/>
              <w:marRight w:val="0"/>
              <w:marTop w:val="0"/>
              <w:marBottom w:val="0"/>
              <w:divBdr>
                <w:top w:val="none" w:sz="0" w:space="0" w:color="auto"/>
                <w:left w:val="none" w:sz="0" w:space="0" w:color="auto"/>
                <w:bottom w:val="none" w:sz="0" w:space="0" w:color="auto"/>
                <w:right w:val="none" w:sz="0" w:space="0" w:color="auto"/>
              </w:divBdr>
              <w:divsChild>
                <w:div w:id="18702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2708">
      <w:bodyDiv w:val="1"/>
      <w:marLeft w:val="0"/>
      <w:marRight w:val="0"/>
      <w:marTop w:val="0"/>
      <w:marBottom w:val="0"/>
      <w:divBdr>
        <w:top w:val="none" w:sz="0" w:space="0" w:color="auto"/>
        <w:left w:val="none" w:sz="0" w:space="0" w:color="auto"/>
        <w:bottom w:val="none" w:sz="0" w:space="0" w:color="auto"/>
        <w:right w:val="none" w:sz="0" w:space="0" w:color="auto"/>
      </w:divBdr>
    </w:div>
    <w:div w:id="2036076380">
      <w:bodyDiv w:val="1"/>
      <w:marLeft w:val="0"/>
      <w:marRight w:val="0"/>
      <w:marTop w:val="0"/>
      <w:marBottom w:val="0"/>
      <w:divBdr>
        <w:top w:val="none" w:sz="0" w:space="0" w:color="auto"/>
        <w:left w:val="none" w:sz="0" w:space="0" w:color="auto"/>
        <w:bottom w:val="none" w:sz="0" w:space="0" w:color="auto"/>
        <w:right w:val="none" w:sz="0" w:space="0" w:color="auto"/>
      </w:divBdr>
    </w:div>
    <w:div w:id="2037344562">
      <w:bodyDiv w:val="1"/>
      <w:marLeft w:val="0"/>
      <w:marRight w:val="0"/>
      <w:marTop w:val="0"/>
      <w:marBottom w:val="0"/>
      <w:divBdr>
        <w:top w:val="none" w:sz="0" w:space="0" w:color="auto"/>
        <w:left w:val="none" w:sz="0" w:space="0" w:color="auto"/>
        <w:bottom w:val="none" w:sz="0" w:space="0" w:color="auto"/>
        <w:right w:val="none" w:sz="0" w:space="0" w:color="auto"/>
      </w:divBdr>
    </w:div>
    <w:div w:id="2037345370">
      <w:bodyDiv w:val="1"/>
      <w:marLeft w:val="0"/>
      <w:marRight w:val="0"/>
      <w:marTop w:val="0"/>
      <w:marBottom w:val="0"/>
      <w:divBdr>
        <w:top w:val="none" w:sz="0" w:space="0" w:color="auto"/>
        <w:left w:val="none" w:sz="0" w:space="0" w:color="auto"/>
        <w:bottom w:val="none" w:sz="0" w:space="0" w:color="auto"/>
        <w:right w:val="none" w:sz="0" w:space="0" w:color="auto"/>
      </w:divBdr>
    </w:div>
    <w:div w:id="2037384902">
      <w:bodyDiv w:val="1"/>
      <w:marLeft w:val="0"/>
      <w:marRight w:val="0"/>
      <w:marTop w:val="0"/>
      <w:marBottom w:val="0"/>
      <w:divBdr>
        <w:top w:val="none" w:sz="0" w:space="0" w:color="auto"/>
        <w:left w:val="none" w:sz="0" w:space="0" w:color="auto"/>
        <w:bottom w:val="none" w:sz="0" w:space="0" w:color="auto"/>
        <w:right w:val="none" w:sz="0" w:space="0" w:color="auto"/>
      </w:divBdr>
    </w:div>
    <w:div w:id="2037388646">
      <w:bodyDiv w:val="1"/>
      <w:marLeft w:val="0"/>
      <w:marRight w:val="0"/>
      <w:marTop w:val="0"/>
      <w:marBottom w:val="0"/>
      <w:divBdr>
        <w:top w:val="none" w:sz="0" w:space="0" w:color="auto"/>
        <w:left w:val="none" w:sz="0" w:space="0" w:color="auto"/>
        <w:bottom w:val="none" w:sz="0" w:space="0" w:color="auto"/>
        <w:right w:val="none" w:sz="0" w:space="0" w:color="auto"/>
      </w:divBdr>
    </w:div>
    <w:div w:id="2037390290">
      <w:bodyDiv w:val="1"/>
      <w:marLeft w:val="0"/>
      <w:marRight w:val="0"/>
      <w:marTop w:val="0"/>
      <w:marBottom w:val="0"/>
      <w:divBdr>
        <w:top w:val="none" w:sz="0" w:space="0" w:color="auto"/>
        <w:left w:val="none" w:sz="0" w:space="0" w:color="auto"/>
        <w:bottom w:val="none" w:sz="0" w:space="0" w:color="auto"/>
        <w:right w:val="none" w:sz="0" w:space="0" w:color="auto"/>
      </w:divBdr>
    </w:div>
    <w:div w:id="2038040602">
      <w:bodyDiv w:val="1"/>
      <w:marLeft w:val="0"/>
      <w:marRight w:val="0"/>
      <w:marTop w:val="0"/>
      <w:marBottom w:val="0"/>
      <w:divBdr>
        <w:top w:val="none" w:sz="0" w:space="0" w:color="auto"/>
        <w:left w:val="none" w:sz="0" w:space="0" w:color="auto"/>
        <w:bottom w:val="none" w:sz="0" w:space="0" w:color="auto"/>
        <w:right w:val="none" w:sz="0" w:space="0" w:color="auto"/>
      </w:divBdr>
    </w:div>
    <w:div w:id="2038657734">
      <w:bodyDiv w:val="1"/>
      <w:marLeft w:val="0"/>
      <w:marRight w:val="0"/>
      <w:marTop w:val="0"/>
      <w:marBottom w:val="0"/>
      <w:divBdr>
        <w:top w:val="none" w:sz="0" w:space="0" w:color="auto"/>
        <w:left w:val="none" w:sz="0" w:space="0" w:color="auto"/>
        <w:bottom w:val="none" w:sz="0" w:space="0" w:color="auto"/>
        <w:right w:val="none" w:sz="0" w:space="0" w:color="auto"/>
      </w:divBdr>
      <w:divsChild>
        <w:div w:id="1268543449">
          <w:marLeft w:val="0"/>
          <w:marRight w:val="0"/>
          <w:marTop w:val="0"/>
          <w:marBottom w:val="0"/>
          <w:divBdr>
            <w:top w:val="none" w:sz="0" w:space="0" w:color="auto"/>
            <w:left w:val="none" w:sz="0" w:space="0" w:color="auto"/>
            <w:bottom w:val="none" w:sz="0" w:space="0" w:color="auto"/>
            <w:right w:val="none" w:sz="0" w:space="0" w:color="auto"/>
          </w:divBdr>
          <w:divsChild>
            <w:div w:id="189727055">
              <w:marLeft w:val="0"/>
              <w:marRight w:val="0"/>
              <w:marTop w:val="0"/>
              <w:marBottom w:val="0"/>
              <w:divBdr>
                <w:top w:val="none" w:sz="0" w:space="0" w:color="auto"/>
                <w:left w:val="none" w:sz="0" w:space="0" w:color="auto"/>
                <w:bottom w:val="none" w:sz="0" w:space="0" w:color="auto"/>
                <w:right w:val="none" w:sz="0" w:space="0" w:color="auto"/>
              </w:divBdr>
              <w:divsChild>
                <w:div w:id="564726104">
                  <w:marLeft w:val="0"/>
                  <w:marRight w:val="0"/>
                  <w:marTop w:val="0"/>
                  <w:marBottom w:val="0"/>
                  <w:divBdr>
                    <w:top w:val="none" w:sz="0" w:space="0" w:color="auto"/>
                    <w:left w:val="none" w:sz="0" w:space="0" w:color="auto"/>
                    <w:bottom w:val="none" w:sz="0" w:space="0" w:color="auto"/>
                    <w:right w:val="none" w:sz="0" w:space="0" w:color="auto"/>
                  </w:divBdr>
                  <w:divsChild>
                    <w:div w:id="39238824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39040783">
      <w:bodyDiv w:val="1"/>
      <w:marLeft w:val="0"/>
      <w:marRight w:val="0"/>
      <w:marTop w:val="0"/>
      <w:marBottom w:val="0"/>
      <w:divBdr>
        <w:top w:val="none" w:sz="0" w:space="0" w:color="auto"/>
        <w:left w:val="none" w:sz="0" w:space="0" w:color="auto"/>
        <w:bottom w:val="none" w:sz="0" w:space="0" w:color="auto"/>
        <w:right w:val="none" w:sz="0" w:space="0" w:color="auto"/>
      </w:divBdr>
    </w:div>
    <w:div w:id="2039309837">
      <w:bodyDiv w:val="1"/>
      <w:marLeft w:val="0"/>
      <w:marRight w:val="0"/>
      <w:marTop w:val="0"/>
      <w:marBottom w:val="0"/>
      <w:divBdr>
        <w:top w:val="none" w:sz="0" w:space="0" w:color="auto"/>
        <w:left w:val="none" w:sz="0" w:space="0" w:color="auto"/>
        <w:bottom w:val="none" w:sz="0" w:space="0" w:color="auto"/>
        <w:right w:val="none" w:sz="0" w:space="0" w:color="auto"/>
      </w:divBdr>
    </w:div>
    <w:div w:id="2039312106">
      <w:bodyDiv w:val="1"/>
      <w:marLeft w:val="0"/>
      <w:marRight w:val="0"/>
      <w:marTop w:val="0"/>
      <w:marBottom w:val="0"/>
      <w:divBdr>
        <w:top w:val="none" w:sz="0" w:space="0" w:color="auto"/>
        <w:left w:val="none" w:sz="0" w:space="0" w:color="auto"/>
        <w:bottom w:val="none" w:sz="0" w:space="0" w:color="auto"/>
        <w:right w:val="none" w:sz="0" w:space="0" w:color="auto"/>
      </w:divBdr>
    </w:div>
    <w:div w:id="2039432769">
      <w:bodyDiv w:val="1"/>
      <w:marLeft w:val="0"/>
      <w:marRight w:val="0"/>
      <w:marTop w:val="0"/>
      <w:marBottom w:val="0"/>
      <w:divBdr>
        <w:top w:val="none" w:sz="0" w:space="0" w:color="auto"/>
        <w:left w:val="none" w:sz="0" w:space="0" w:color="auto"/>
        <w:bottom w:val="none" w:sz="0" w:space="0" w:color="auto"/>
        <w:right w:val="none" w:sz="0" w:space="0" w:color="auto"/>
      </w:divBdr>
    </w:div>
    <w:div w:id="2039812747">
      <w:bodyDiv w:val="1"/>
      <w:marLeft w:val="0"/>
      <w:marRight w:val="0"/>
      <w:marTop w:val="0"/>
      <w:marBottom w:val="0"/>
      <w:divBdr>
        <w:top w:val="none" w:sz="0" w:space="0" w:color="auto"/>
        <w:left w:val="none" w:sz="0" w:space="0" w:color="auto"/>
        <w:bottom w:val="none" w:sz="0" w:space="0" w:color="auto"/>
        <w:right w:val="none" w:sz="0" w:space="0" w:color="auto"/>
      </w:divBdr>
    </w:div>
    <w:div w:id="2040081327">
      <w:bodyDiv w:val="1"/>
      <w:marLeft w:val="0"/>
      <w:marRight w:val="0"/>
      <w:marTop w:val="0"/>
      <w:marBottom w:val="0"/>
      <w:divBdr>
        <w:top w:val="none" w:sz="0" w:space="0" w:color="auto"/>
        <w:left w:val="none" w:sz="0" w:space="0" w:color="auto"/>
        <w:bottom w:val="none" w:sz="0" w:space="0" w:color="auto"/>
        <w:right w:val="none" w:sz="0" w:space="0" w:color="auto"/>
      </w:divBdr>
    </w:div>
    <w:div w:id="2040889259">
      <w:bodyDiv w:val="1"/>
      <w:marLeft w:val="0"/>
      <w:marRight w:val="0"/>
      <w:marTop w:val="0"/>
      <w:marBottom w:val="0"/>
      <w:divBdr>
        <w:top w:val="none" w:sz="0" w:space="0" w:color="auto"/>
        <w:left w:val="none" w:sz="0" w:space="0" w:color="auto"/>
        <w:bottom w:val="none" w:sz="0" w:space="0" w:color="auto"/>
        <w:right w:val="none" w:sz="0" w:space="0" w:color="auto"/>
      </w:divBdr>
      <w:divsChild>
        <w:div w:id="1245607701">
          <w:marLeft w:val="0"/>
          <w:marRight w:val="0"/>
          <w:marTop w:val="0"/>
          <w:marBottom w:val="0"/>
          <w:divBdr>
            <w:top w:val="none" w:sz="0" w:space="0" w:color="auto"/>
            <w:left w:val="none" w:sz="0" w:space="0" w:color="auto"/>
            <w:bottom w:val="none" w:sz="0" w:space="0" w:color="auto"/>
            <w:right w:val="none" w:sz="0" w:space="0" w:color="auto"/>
          </w:divBdr>
          <w:divsChild>
            <w:div w:id="334650279">
              <w:marLeft w:val="0"/>
              <w:marRight w:val="0"/>
              <w:marTop w:val="0"/>
              <w:marBottom w:val="0"/>
              <w:divBdr>
                <w:top w:val="none" w:sz="0" w:space="0" w:color="auto"/>
                <w:left w:val="none" w:sz="0" w:space="0" w:color="auto"/>
                <w:bottom w:val="none" w:sz="0" w:space="0" w:color="auto"/>
                <w:right w:val="none" w:sz="0" w:space="0" w:color="auto"/>
              </w:divBdr>
              <w:divsChild>
                <w:div w:id="1232428546">
                  <w:marLeft w:val="0"/>
                  <w:marRight w:val="0"/>
                  <w:marTop w:val="0"/>
                  <w:marBottom w:val="0"/>
                  <w:divBdr>
                    <w:top w:val="none" w:sz="0" w:space="0" w:color="auto"/>
                    <w:left w:val="none" w:sz="0" w:space="0" w:color="auto"/>
                    <w:bottom w:val="none" w:sz="0" w:space="0" w:color="auto"/>
                    <w:right w:val="none" w:sz="0" w:space="0" w:color="auto"/>
                  </w:divBdr>
                </w:div>
                <w:div w:id="1348486718">
                  <w:marLeft w:val="0"/>
                  <w:marRight w:val="0"/>
                  <w:marTop w:val="0"/>
                  <w:marBottom w:val="0"/>
                  <w:divBdr>
                    <w:top w:val="none" w:sz="0" w:space="0" w:color="auto"/>
                    <w:left w:val="none" w:sz="0" w:space="0" w:color="auto"/>
                    <w:bottom w:val="none" w:sz="0" w:space="0" w:color="auto"/>
                    <w:right w:val="none" w:sz="0" w:space="0" w:color="auto"/>
                  </w:divBdr>
                </w:div>
                <w:div w:id="1500078519">
                  <w:marLeft w:val="0"/>
                  <w:marRight w:val="0"/>
                  <w:marTop w:val="0"/>
                  <w:marBottom w:val="0"/>
                  <w:divBdr>
                    <w:top w:val="none" w:sz="0" w:space="0" w:color="auto"/>
                    <w:left w:val="none" w:sz="0" w:space="0" w:color="auto"/>
                    <w:bottom w:val="none" w:sz="0" w:space="0" w:color="auto"/>
                    <w:right w:val="none" w:sz="0" w:space="0" w:color="auto"/>
                  </w:divBdr>
                </w:div>
              </w:divsChild>
            </w:div>
            <w:div w:id="1782530402">
              <w:marLeft w:val="0"/>
              <w:marRight w:val="0"/>
              <w:marTop w:val="0"/>
              <w:marBottom w:val="0"/>
              <w:divBdr>
                <w:top w:val="none" w:sz="0" w:space="0" w:color="auto"/>
                <w:left w:val="none" w:sz="0" w:space="0" w:color="auto"/>
                <w:bottom w:val="none" w:sz="0" w:space="0" w:color="auto"/>
                <w:right w:val="none" w:sz="0" w:space="0" w:color="auto"/>
              </w:divBdr>
            </w:div>
          </w:divsChild>
        </w:div>
        <w:div w:id="1292322313">
          <w:marLeft w:val="0"/>
          <w:marRight w:val="0"/>
          <w:marTop w:val="150"/>
          <w:marBottom w:val="0"/>
          <w:divBdr>
            <w:top w:val="none" w:sz="0" w:space="0" w:color="auto"/>
            <w:left w:val="none" w:sz="0" w:space="0" w:color="auto"/>
            <w:bottom w:val="none" w:sz="0" w:space="0" w:color="auto"/>
            <w:right w:val="none" w:sz="0" w:space="0" w:color="auto"/>
          </w:divBdr>
          <w:divsChild>
            <w:div w:id="1293364029">
              <w:marLeft w:val="0"/>
              <w:marRight w:val="0"/>
              <w:marTop w:val="0"/>
              <w:marBottom w:val="0"/>
              <w:divBdr>
                <w:top w:val="none" w:sz="0" w:space="0" w:color="auto"/>
                <w:left w:val="none" w:sz="0" w:space="0" w:color="auto"/>
                <w:bottom w:val="none" w:sz="0" w:space="0" w:color="auto"/>
                <w:right w:val="none" w:sz="0" w:space="0" w:color="auto"/>
              </w:divBdr>
              <w:divsChild>
                <w:div w:id="4600025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9315">
      <w:bodyDiv w:val="1"/>
      <w:marLeft w:val="0"/>
      <w:marRight w:val="0"/>
      <w:marTop w:val="0"/>
      <w:marBottom w:val="0"/>
      <w:divBdr>
        <w:top w:val="none" w:sz="0" w:space="0" w:color="auto"/>
        <w:left w:val="none" w:sz="0" w:space="0" w:color="auto"/>
        <w:bottom w:val="none" w:sz="0" w:space="0" w:color="auto"/>
        <w:right w:val="none" w:sz="0" w:space="0" w:color="auto"/>
      </w:divBdr>
    </w:div>
    <w:div w:id="2041315903">
      <w:bodyDiv w:val="1"/>
      <w:marLeft w:val="0"/>
      <w:marRight w:val="0"/>
      <w:marTop w:val="0"/>
      <w:marBottom w:val="0"/>
      <w:divBdr>
        <w:top w:val="none" w:sz="0" w:space="0" w:color="auto"/>
        <w:left w:val="none" w:sz="0" w:space="0" w:color="auto"/>
        <w:bottom w:val="none" w:sz="0" w:space="0" w:color="auto"/>
        <w:right w:val="none" w:sz="0" w:space="0" w:color="auto"/>
      </w:divBdr>
    </w:div>
    <w:div w:id="2042199571">
      <w:bodyDiv w:val="1"/>
      <w:marLeft w:val="0"/>
      <w:marRight w:val="0"/>
      <w:marTop w:val="0"/>
      <w:marBottom w:val="0"/>
      <w:divBdr>
        <w:top w:val="none" w:sz="0" w:space="0" w:color="auto"/>
        <w:left w:val="none" w:sz="0" w:space="0" w:color="auto"/>
        <w:bottom w:val="none" w:sz="0" w:space="0" w:color="auto"/>
        <w:right w:val="none" w:sz="0" w:space="0" w:color="auto"/>
      </w:divBdr>
      <w:divsChild>
        <w:div w:id="241066310">
          <w:marLeft w:val="0"/>
          <w:marRight w:val="0"/>
          <w:marTop w:val="150"/>
          <w:marBottom w:val="150"/>
          <w:divBdr>
            <w:top w:val="single" w:sz="6" w:space="8" w:color="EEEEEE"/>
            <w:left w:val="none" w:sz="0" w:space="0" w:color="auto"/>
            <w:bottom w:val="single" w:sz="6" w:space="8" w:color="EEEEEE"/>
            <w:right w:val="none" w:sz="0" w:space="0" w:color="auto"/>
          </w:divBdr>
        </w:div>
        <w:div w:id="1549342565">
          <w:marLeft w:val="-225"/>
          <w:marRight w:val="-225"/>
          <w:marTop w:val="0"/>
          <w:marBottom w:val="0"/>
          <w:divBdr>
            <w:top w:val="none" w:sz="0" w:space="0" w:color="auto"/>
            <w:left w:val="none" w:sz="0" w:space="0" w:color="auto"/>
            <w:bottom w:val="none" w:sz="0" w:space="0" w:color="auto"/>
            <w:right w:val="none" w:sz="0" w:space="0" w:color="auto"/>
          </w:divBdr>
          <w:divsChild>
            <w:div w:id="1946762180">
              <w:marLeft w:val="0"/>
              <w:marRight w:val="0"/>
              <w:marTop w:val="0"/>
              <w:marBottom w:val="0"/>
              <w:divBdr>
                <w:top w:val="none" w:sz="0" w:space="0" w:color="auto"/>
                <w:left w:val="none" w:sz="0" w:space="0" w:color="auto"/>
                <w:bottom w:val="none" w:sz="0" w:space="0" w:color="auto"/>
                <w:right w:val="none" w:sz="0" w:space="0" w:color="auto"/>
              </w:divBdr>
              <w:divsChild>
                <w:div w:id="1030499247">
                  <w:marLeft w:val="0"/>
                  <w:marRight w:val="0"/>
                  <w:marTop w:val="0"/>
                  <w:marBottom w:val="0"/>
                  <w:divBdr>
                    <w:top w:val="none" w:sz="0" w:space="0" w:color="auto"/>
                    <w:left w:val="none" w:sz="0" w:space="0" w:color="auto"/>
                    <w:bottom w:val="none" w:sz="0" w:space="0" w:color="auto"/>
                    <w:right w:val="none" w:sz="0" w:space="0" w:color="auto"/>
                  </w:divBdr>
                  <w:divsChild>
                    <w:div w:id="7720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7760">
          <w:marLeft w:val="0"/>
          <w:marRight w:val="0"/>
          <w:marTop w:val="0"/>
          <w:marBottom w:val="225"/>
          <w:divBdr>
            <w:top w:val="none" w:sz="0" w:space="0" w:color="auto"/>
            <w:left w:val="none" w:sz="0" w:space="0" w:color="auto"/>
            <w:bottom w:val="none" w:sz="0" w:space="0" w:color="auto"/>
            <w:right w:val="none" w:sz="0" w:space="0" w:color="auto"/>
          </w:divBdr>
        </w:div>
      </w:divsChild>
    </w:div>
    <w:div w:id="2044088318">
      <w:bodyDiv w:val="1"/>
      <w:marLeft w:val="0"/>
      <w:marRight w:val="0"/>
      <w:marTop w:val="0"/>
      <w:marBottom w:val="0"/>
      <w:divBdr>
        <w:top w:val="none" w:sz="0" w:space="0" w:color="auto"/>
        <w:left w:val="none" w:sz="0" w:space="0" w:color="auto"/>
        <w:bottom w:val="none" w:sz="0" w:space="0" w:color="auto"/>
        <w:right w:val="none" w:sz="0" w:space="0" w:color="auto"/>
      </w:divBdr>
    </w:div>
    <w:div w:id="2044592574">
      <w:bodyDiv w:val="1"/>
      <w:marLeft w:val="0"/>
      <w:marRight w:val="0"/>
      <w:marTop w:val="0"/>
      <w:marBottom w:val="0"/>
      <w:divBdr>
        <w:top w:val="none" w:sz="0" w:space="0" w:color="auto"/>
        <w:left w:val="none" w:sz="0" w:space="0" w:color="auto"/>
        <w:bottom w:val="none" w:sz="0" w:space="0" w:color="auto"/>
        <w:right w:val="none" w:sz="0" w:space="0" w:color="auto"/>
      </w:divBdr>
    </w:div>
    <w:div w:id="2044821049">
      <w:bodyDiv w:val="1"/>
      <w:marLeft w:val="0"/>
      <w:marRight w:val="0"/>
      <w:marTop w:val="0"/>
      <w:marBottom w:val="0"/>
      <w:divBdr>
        <w:top w:val="none" w:sz="0" w:space="0" w:color="auto"/>
        <w:left w:val="none" w:sz="0" w:space="0" w:color="auto"/>
        <w:bottom w:val="none" w:sz="0" w:space="0" w:color="auto"/>
        <w:right w:val="none" w:sz="0" w:space="0" w:color="auto"/>
      </w:divBdr>
    </w:div>
    <w:div w:id="2044936050">
      <w:bodyDiv w:val="1"/>
      <w:marLeft w:val="0"/>
      <w:marRight w:val="0"/>
      <w:marTop w:val="0"/>
      <w:marBottom w:val="0"/>
      <w:divBdr>
        <w:top w:val="none" w:sz="0" w:space="0" w:color="auto"/>
        <w:left w:val="none" w:sz="0" w:space="0" w:color="auto"/>
        <w:bottom w:val="none" w:sz="0" w:space="0" w:color="auto"/>
        <w:right w:val="none" w:sz="0" w:space="0" w:color="auto"/>
      </w:divBdr>
    </w:div>
    <w:div w:id="2045131036">
      <w:bodyDiv w:val="1"/>
      <w:marLeft w:val="0"/>
      <w:marRight w:val="0"/>
      <w:marTop w:val="0"/>
      <w:marBottom w:val="0"/>
      <w:divBdr>
        <w:top w:val="none" w:sz="0" w:space="0" w:color="auto"/>
        <w:left w:val="none" w:sz="0" w:space="0" w:color="auto"/>
        <w:bottom w:val="none" w:sz="0" w:space="0" w:color="auto"/>
        <w:right w:val="none" w:sz="0" w:space="0" w:color="auto"/>
      </w:divBdr>
      <w:divsChild>
        <w:div w:id="2087413630">
          <w:marLeft w:val="0"/>
          <w:marRight w:val="0"/>
          <w:marTop w:val="0"/>
          <w:marBottom w:val="0"/>
          <w:divBdr>
            <w:top w:val="none" w:sz="0" w:space="0" w:color="auto"/>
            <w:left w:val="none" w:sz="0" w:space="0" w:color="auto"/>
            <w:bottom w:val="none" w:sz="0" w:space="0" w:color="auto"/>
            <w:right w:val="none" w:sz="0" w:space="0" w:color="auto"/>
          </w:divBdr>
          <w:divsChild>
            <w:div w:id="889921081">
              <w:marLeft w:val="0"/>
              <w:marRight w:val="0"/>
              <w:marTop w:val="0"/>
              <w:marBottom w:val="0"/>
              <w:divBdr>
                <w:top w:val="none" w:sz="0" w:space="0" w:color="auto"/>
                <w:left w:val="none" w:sz="0" w:space="0" w:color="auto"/>
                <w:bottom w:val="none" w:sz="0" w:space="0" w:color="auto"/>
                <w:right w:val="none" w:sz="0" w:space="0" w:color="auto"/>
              </w:divBdr>
              <w:divsChild>
                <w:div w:id="390156121">
                  <w:marLeft w:val="0"/>
                  <w:marRight w:val="0"/>
                  <w:marTop w:val="0"/>
                  <w:marBottom w:val="0"/>
                  <w:divBdr>
                    <w:top w:val="none" w:sz="0" w:space="0" w:color="auto"/>
                    <w:left w:val="none" w:sz="0" w:space="0" w:color="auto"/>
                    <w:bottom w:val="none" w:sz="0" w:space="0" w:color="auto"/>
                    <w:right w:val="none" w:sz="0" w:space="0" w:color="auto"/>
                  </w:divBdr>
                </w:div>
                <w:div w:id="1048842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499850897">
                      <w:marLeft w:val="0"/>
                      <w:marRight w:val="0"/>
                      <w:marTop w:val="0"/>
                      <w:marBottom w:val="90"/>
                      <w:divBdr>
                        <w:top w:val="none" w:sz="0" w:space="0" w:color="auto"/>
                        <w:left w:val="none" w:sz="0" w:space="0" w:color="auto"/>
                        <w:bottom w:val="none" w:sz="0" w:space="0" w:color="auto"/>
                        <w:right w:val="none" w:sz="0" w:space="0" w:color="auto"/>
                      </w:divBdr>
                      <w:divsChild>
                        <w:div w:id="7927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9524">
      <w:bodyDiv w:val="1"/>
      <w:marLeft w:val="0"/>
      <w:marRight w:val="0"/>
      <w:marTop w:val="0"/>
      <w:marBottom w:val="0"/>
      <w:divBdr>
        <w:top w:val="none" w:sz="0" w:space="0" w:color="auto"/>
        <w:left w:val="none" w:sz="0" w:space="0" w:color="auto"/>
        <w:bottom w:val="none" w:sz="0" w:space="0" w:color="auto"/>
        <w:right w:val="none" w:sz="0" w:space="0" w:color="auto"/>
      </w:divBdr>
    </w:div>
    <w:div w:id="2046061253">
      <w:bodyDiv w:val="1"/>
      <w:marLeft w:val="0"/>
      <w:marRight w:val="0"/>
      <w:marTop w:val="0"/>
      <w:marBottom w:val="0"/>
      <w:divBdr>
        <w:top w:val="none" w:sz="0" w:space="0" w:color="auto"/>
        <w:left w:val="none" w:sz="0" w:space="0" w:color="auto"/>
        <w:bottom w:val="none" w:sz="0" w:space="0" w:color="auto"/>
        <w:right w:val="none" w:sz="0" w:space="0" w:color="auto"/>
      </w:divBdr>
    </w:div>
    <w:div w:id="2046173717">
      <w:bodyDiv w:val="1"/>
      <w:marLeft w:val="0"/>
      <w:marRight w:val="0"/>
      <w:marTop w:val="0"/>
      <w:marBottom w:val="0"/>
      <w:divBdr>
        <w:top w:val="none" w:sz="0" w:space="0" w:color="auto"/>
        <w:left w:val="none" w:sz="0" w:space="0" w:color="auto"/>
        <w:bottom w:val="none" w:sz="0" w:space="0" w:color="auto"/>
        <w:right w:val="none" w:sz="0" w:space="0" w:color="auto"/>
      </w:divBdr>
    </w:div>
    <w:div w:id="2047901642">
      <w:bodyDiv w:val="1"/>
      <w:marLeft w:val="0"/>
      <w:marRight w:val="0"/>
      <w:marTop w:val="0"/>
      <w:marBottom w:val="0"/>
      <w:divBdr>
        <w:top w:val="none" w:sz="0" w:space="0" w:color="auto"/>
        <w:left w:val="none" w:sz="0" w:space="0" w:color="auto"/>
        <w:bottom w:val="none" w:sz="0" w:space="0" w:color="auto"/>
        <w:right w:val="none" w:sz="0" w:space="0" w:color="auto"/>
      </w:divBdr>
    </w:div>
    <w:div w:id="2048412488">
      <w:bodyDiv w:val="1"/>
      <w:marLeft w:val="0"/>
      <w:marRight w:val="0"/>
      <w:marTop w:val="0"/>
      <w:marBottom w:val="0"/>
      <w:divBdr>
        <w:top w:val="none" w:sz="0" w:space="0" w:color="auto"/>
        <w:left w:val="none" w:sz="0" w:space="0" w:color="auto"/>
        <w:bottom w:val="none" w:sz="0" w:space="0" w:color="auto"/>
        <w:right w:val="none" w:sz="0" w:space="0" w:color="auto"/>
      </w:divBdr>
    </w:div>
    <w:div w:id="2048872631">
      <w:bodyDiv w:val="1"/>
      <w:marLeft w:val="0"/>
      <w:marRight w:val="0"/>
      <w:marTop w:val="0"/>
      <w:marBottom w:val="0"/>
      <w:divBdr>
        <w:top w:val="none" w:sz="0" w:space="0" w:color="auto"/>
        <w:left w:val="none" w:sz="0" w:space="0" w:color="auto"/>
        <w:bottom w:val="none" w:sz="0" w:space="0" w:color="auto"/>
        <w:right w:val="none" w:sz="0" w:space="0" w:color="auto"/>
      </w:divBdr>
      <w:divsChild>
        <w:div w:id="163739383">
          <w:marLeft w:val="-225"/>
          <w:marRight w:val="-225"/>
          <w:marTop w:val="0"/>
          <w:marBottom w:val="0"/>
          <w:divBdr>
            <w:top w:val="none" w:sz="0" w:space="0" w:color="auto"/>
            <w:left w:val="none" w:sz="0" w:space="0" w:color="auto"/>
            <w:bottom w:val="none" w:sz="0" w:space="0" w:color="auto"/>
            <w:right w:val="none" w:sz="0" w:space="0" w:color="auto"/>
          </w:divBdr>
          <w:divsChild>
            <w:div w:id="237061512">
              <w:marLeft w:val="0"/>
              <w:marRight w:val="0"/>
              <w:marTop w:val="0"/>
              <w:marBottom w:val="0"/>
              <w:divBdr>
                <w:top w:val="none" w:sz="0" w:space="0" w:color="auto"/>
                <w:left w:val="none" w:sz="0" w:space="0" w:color="auto"/>
                <w:bottom w:val="none" w:sz="0" w:space="0" w:color="auto"/>
                <w:right w:val="none" w:sz="0" w:space="0" w:color="auto"/>
              </w:divBdr>
              <w:divsChild>
                <w:div w:id="766853832">
                  <w:marLeft w:val="0"/>
                  <w:marRight w:val="0"/>
                  <w:marTop w:val="0"/>
                  <w:marBottom w:val="0"/>
                  <w:divBdr>
                    <w:top w:val="none" w:sz="0" w:space="0" w:color="auto"/>
                    <w:left w:val="none" w:sz="0" w:space="0" w:color="auto"/>
                    <w:bottom w:val="none" w:sz="0" w:space="0" w:color="auto"/>
                    <w:right w:val="none" w:sz="0" w:space="0" w:color="auto"/>
                  </w:divBdr>
                  <w:divsChild>
                    <w:div w:id="368188605">
                      <w:marLeft w:val="0"/>
                      <w:marRight w:val="0"/>
                      <w:marTop w:val="0"/>
                      <w:marBottom w:val="0"/>
                      <w:divBdr>
                        <w:top w:val="none" w:sz="0" w:space="0" w:color="auto"/>
                        <w:left w:val="none" w:sz="0" w:space="0" w:color="auto"/>
                        <w:bottom w:val="none" w:sz="0" w:space="0" w:color="auto"/>
                        <w:right w:val="none" w:sz="0" w:space="0" w:color="auto"/>
                      </w:divBdr>
                    </w:div>
                    <w:div w:id="21180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008">
          <w:marLeft w:val="0"/>
          <w:marRight w:val="0"/>
          <w:marTop w:val="150"/>
          <w:marBottom w:val="150"/>
          <w:divBdr>
            <w:top w:val="single" w:sz="6" w:space="8" w:color="EEEEEE"/>
            <w:left w:val="none" w:sz="0" w:space="0" w:color="auto"/>
            <w:bottom w:val="single" w:sz="6" w:space="8" w:color="EEEEEE"/>
            <w:right w:val="none" w:sz="0" w:space="0" w:color="auto"/>
          </w:divBdr>
        </w:div>
        <w:div w:id="1713964119">
          <w:marLeft w:val="0"/>
          <w:marRight w:val="0"/>
          <w:marTop w:val="0"/>
          <w:marBottom w:val="225"/>
          <w:divBdr>
            <w:top w:val="none" w:sz="0" w:space="0" w:color="auto"/>
            <w:left w:val="none" w:sz="0" w:space="0" w:color="auto"/>
            <w:bottom w:val="none" w:sz="0" w:space="0" w:color="auto"/>
            <w:right w:val="none" w:sz="0" w:space="0" w:color="auto"/>
          </w:divBdr>
        </w:div>
      </w:divsChild>
    </w:div>
    <w:div w:id="2049643325">
      <w:bodyDiv w:val="1"/>
      <w:marLeft w:val="0"/>
      <w:marRight w:val="0"/>
      <w:marTop w:val="0"/>
      <w:marBottom w:val="0"/>
      <w:divBdr>
        <w:top w:val="none" w:sz="0" w:space="0" w:color="auto"/>
        <w:left w:val="none" w:sz="0" w:space="0" w:color="auto"/>
        <w:bottom w:val="none" w:sz="0" w:space="0" w:color="auto"/>
        <w:right w:val="none" w:sz="0" w:space="0" w:color="auto"/>
      </w:divBdr>
    </w:div>
    <w:div w:id="2049721195">
      <w:bodyDiv w:val="1"/>
      <w:marLeft w:val="0"/>
      <w:marRight w:val="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392776995">
              <w:marLeft w:val="0"/>
              <w:marRight w:val="0"/>
              <w:marTop w:val="0"/>
              <w:marBottom w:val="0"/>
              <w:divBdr>
                <w:top w:val="none" w:sz="0" w:space="0" w:color="auto"/>
                <w:left w:val="none" w:sz="0" w:space="0" w:color="auto"/>
                <w:bottom w:val="none" w:sz="0" w:space="0" w:color="auto"/>
                <w:right w:val="none" w:sz="0" w:space="0" w:color="auto"/>
              </w:divBdr>
            </w:div>
            <w:div w:id="476069122">
              <w:marLeft w:val="30"/>
              <w:marRight w:val="180"/>
              <w:marTop w:val="30"/>
              <w:marBottom w:val="30"/>
              <w:divBdr>
                <w:top w:val="single" w:sz="6" w:space="2" w:color="CCCCCC"/>
                <w:left w:val="single" w:sz="6" w:space="2" w:color="CCCCCC"/>
                <w:bottom w:val="single" w:sz="6" w:space="2" w:color="CCCCCC"/>
                <w:right w:val="single" w:sz="6" w:space="2" w:color="CCCCCC"/>
              </w:divBdr>
              <w:divsChild>
                <w:div w:id="1567180549">
                  <w:marLeft w:val="0"/>
                  <w:marRight w:val="0"/>
                  <w:marTop w:val="0"/>
                  <w:marBottom w:val="90"/>
                  <w:divBdr>
                    <w:top w:val="none" w:sz="0" w:space="0" w:color="auto"/>
                    <w:left w:val="none" w:sz="0" w:space="0" w:color="auto"/>
                    <w:bottom w:val="none" w:sz="0" w:space="0" w:color="auto"/>
                    <w:right w:val="none" w:sz="0" w:space="0" w:color="auto"/>
                  </w:divBdr>
                  <w:divsChild>
                    <w:div w:id="440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629">
      <w:bodyDiv w:val="1"/>
      <w:marLeft w:val="0"/>
      <w:marRight w:val="0"/>
      <w:marTop w:val="0"/>
      <w:marBottom w:val="0"/>
      <w:divBdr>
        <w:top w:val="none" w:sz="0" w:space="0" w:color="auto"/>
        <w:left w:val="none" w:sz="0" w:space="0" w:color="auto"/>
        <w:bottom w:val="none" w:sz="0" w:space="0" w:color="auto"/>
        <w:right w:val="none" w:sz="0" w:space="0" w:color="auto"/>
      </w:divBdr>
    </w:div>
    <w:div w:id="2050295048">
      <w:bodyDiv w:val="1"/>
      <w:marLeft w:val="0"/>
      <w:marRight w:val="0"/>
      <w:marTop w:val="0"/>
      <w:marBottom w:val="0"/>
      <w:divBdr>
        <w:top w:val="none" w:sz="0" w:space="0" w:color="auto"/>
        <w:left w:val="none" w:sz="0" w:space="0" w:color="auto"/>
        <w:bottom w:val="none" w:sz="0" w:space="0" w:color="auto"/>
        <w:right w:val="none" w:sz="0" w:space="0" w:color="auto"/>
      </w:divBdr>
    </w:div>
    <w:div w:id="2050451626">
      <w:bodyDiv w:val="1"/>
      <w:marLeft w:val="0"/>
      <w:marRight w:val="0"/>
      <w:marTop w:val="0"/>
      <w:marBottom w:val="0"/>
      <w:divBdr>
        <w:top w:val="none" w:sz="0" w:space="0" w:color="auto"/>
        <w:left w:val="none" w:sz="0" w:space="0" w:color="auto"/>
        <w:bottom w:val="none" w:sz="0" w:space="0" w:color="auto"/>
        <w:right w:val="none" w:sz="0" w:space="0" w:color="auto"/>
      </w:divBdr>
    </w:div>
    <w:div w:id="2052074805">
      <w:bodyDiv w:val="1"/>
      <w:marLeft w:val="0"/>
      <w:marRight w:val="0"/>
      <w:marTop w:val="0"/>
      <w:marBottom w:val="0"/>
      <w:divBdr>
        <w:top w:val="none" w:sz="0" w:space="0" w:color="auto"/>
        <w:left w:val="none" w:sz="0" w:space="0" w:color="auto"/>
        <w:bottom w:val="none" w:sz="0" w:space="0" w:color="auto"/>
        <w:right w:val="none" w:sz="0" w:space="0" w:color="auto"/>
      </w:divBdr>
    </w:div>
    <w:div w:id="2052340437">
      <w:bodyDiv w:val="1"/>
      <w:marLeft w:val="0"/>
      <w:marRight w:val="0"/>
      <w:marTop w:val="0"/>
      <w:marBottom w:val="0"/>
      <w:divBdr>
        <w:top w:val="none" w:sz="0" w:space="0" w:color="auto"/>
        <w:left w:val="none" w:sz="0" w:space="0" w:color="auto"/>
        <w:bottom w:val="none" w:sz="0" w:space="0" w:color="auto"/>
        <w:right w:val="none" w:sz="0" w:space="0" w:color="auto"/>
      </w:divBdr>
    </w:div>
    <w:div w:id="2054185773">
      <w:bodyDiv w:val="1"/>
      <w:marLeft w:val="0"/>
      <w:marRight w:val="0"/>
      <w:marTop w:val="0"/>
      <w:marBottom w:val="0"/>
      <w:divBdr>
        <w:top w:val="none" w:sz="0" w:space="0" w:color="auto"/>
        <w:left w:val="none" w:sz="0" w:space="0" w:color="auto"/>
        <w:bottom w:val="none" w:sz="0" w:space="0" w:color="auto"/>
        <w:right w:val="none" w:sz="0" w:space="0" w:color="auto"/>
      </w:divBdr>
    </w:div>
    <w:div w:id="2054577171">
      <w:bodyDiv w:val="1"/>
      <w:marLeft w:val="0"/>
      <w:marRight w:val="0"/>
      <w:marTop w:val="0"/>
      <w:marBottom w:val="0"/>
      <w:divBdr>
        <w:top w:val="none" w:sz="0" w:space="0" w:color="auto"/>
        <w:left w:val="none" w:sz="0" w:space="0" w:color="auto"/>
        <w:bottom w:val="none" w:sz="0" w:space="0" w:color="auto"/>
        <w:right w:val="none" w:sz="0" w:space="0" w:color="auto"/>
      </w:divBdr>
    </w:div>
    <w:div w:id="2054841035">
      <w:bodyDiv w:val="1"/>
      <w:marLeft w:val="0"/>
      <w:marRight w:val="0"/>
      <w:marTop w:val="0"/>
      <w:marBottom w:val="0"/>
      <w:divBdr>
        <w:top w:val="none" w:sz="0" w:space="0" w:color="auto"/>
        <w:left w:val="none" w:sz="0" w:space="0" w:color="auto"/>
        <w:bottom w:val="none" w:sz="0" w:space="0" w:color="auto"/>
        <w:right w:val="none" w:sz="0" w:space="0" w:color="auto"/>
      </w:divBdr>
    </w:div>
    <w:div w:id="2055035072">
      <w:bodyDiv w:val="1"/>
      <w:marLeft w:val="0"/>
      <w:marRight w:val="0"/>
      <w:marTop w:val="0"/>
      <w:marBottom w:val="0"/>
      <w:divBdr>
        <w:top w:val="none" w:sz="0" w:space="0" w:color="auto"/>
        <w:left w:val="none" w:sz="0" w:space="0" w:color="auto"/>
        <w:bottom w:val="none" w:sz="0" w:space="0" w:color="auto"/>
        <w:right w:val="none" w:sz="0" w:space="0" w:color="auto"/>
      </w:divBdr>
    </w:div>
    <w:div w:id="2055078735">
      <w:bodyDiv w:val="1"/>
      <w:marLeft w:val="0"/>
      <w:marRight w:val="0"/>
      <w:marTop w:val="0"/>
      <w:marBottom w:val="0"/>
      <w:divBdr>
        <w:top w:val="none" w:sz="0" w:space="0" w:color="auto"/>
        <w:left w:val="none" w:sz="0" w:space="0" w:color="auto"/>
        <w:bottom w:val="none" w:sz="0" w:space="0" w:color="auto"/>
        <w:right w:val="none" w:sz="0" w:space="0" w:color="auto"/>
      </w:divBdr>
    </w:div>
    <w:div w:id="2055692442">
      <w:bodyDiv w:val="1"/>
      <w:marLeft w:val="0"/>
      <w:marRight w:val="0"/>
      <w:marTop w:val="0"/>
      <w:marBottom w:val="0"/>
      <w:divBdr>
        <w:top w:val="none" w:sz="0" w:space="0" w:color="auto"/>
        <w:left w:val="none" w:sz="0" w:space="0" w:color="auto"/>
        <w:bottom w:val="none" w:sz="0" w:space="0" w:color="auto"/>
        <w:right w:val="none" w:sz="0" w:space="0" w:color="auto"/>
      </w:divBdr>
    </w:div>
    <w:div w:id="2055763915">
      <w:bodyDiv w:val="1"/>
      <w:marLeft w:val="0"/>
      <w:marRight w:val="0"/>
      <w:marTop w:val="0"/>
      <w:marBottom w:val="0"/>
      <w:divBdr>
        <w:top w:val="none" w:sz="0" w:space="0" w:color="auto"/>
        <w:left w:val="none" w:sz="0" w:space="0" w:color="auto"/>
        <w:bottom w:val="none" w:sz="0" w:space="0" w:color="auto"/>
        <w:right w:val="none" w:sz="0" w:space="0" w:color="auto"/>
      </w:divBdr>
    </w:div>
    <w:div w:id="2055930813">
      <w:bodyDiv w:val="1"/>
      <w:marLeft w:val="0"/>
      <w:marRight w:val="0"/>
      <w:marTop w:val="0"/>
      <w:marBottom w:val="0"/>
      <w:divBdr>
        <w:top w:val="none" w:sz="0" w:space="0" w:color="auto"/>
        <w:left w:val="none" w:sz="0" w:space="0" w:color="auto"/>
        <w:bottom w:val="none" w:sz="0" w:space="0" w:color="auto"/>
        <w:right w:val="none" w:sz="0" w:space="0" w:color="auto"/>
      </w:divBdr>
    </w:div>
    <w:div w:id="2056658646">
      <w:bodyDiv w:val="1"/>
      <w:marLeft w:val="0"/>
      <w:marRight w:val="0"/>
      <w:marTop w:val="0"/>
      <w:marBottom w:val="0"/>
      <w:divBdr>
        <w:top w:val="none" w:sz="0" w:space="0" w:color="auto"/>
        <w:left w:val="none" w:sz="0" w:space="0" w:color="auto"/>
        <w:bottom w:val="none" w:sz="0" w:space="0" w:color="auto"/>
        <w:right w:val="none" w:sz="0" w:space="0" w:color="auto"/>
      </w:divBdr>
    </w:div>
    <w:div w:id="2056851230">
      <w:bodyDiv w:val="1"/>
      <w:marLeft w:val="0"/>
      <w:marRight w:val="0"/>
      <w:marTop w:val="0"/>
      <w:marBottom w:val="0"/>
      <w:divBdr>
        <w:top w:val="none" w:sz="0" w:space="0" w:color="auto"/>
        <w:left w:val="none" w:sz="0" w:space="0" w:color="auto"/>
        <w:bottom w:val="none" w:sz="0" w:space="0" w:color="auto"/>
        <w:right w:val="none" w:sz="0" w:space="0" w:color="auto"/>
      </w:divBdr>
    </w:div>
    <w:div w:id="2057848978">
      <w:bodyDiv w:val="1"/>
      <w:marLeft w:val="0"/>
      <w:marRight w:val="0"/>
      <w:marTop w:val="0"/>
      <w:marBottom w:val="0"/>
      <w:divBdr>
        <w:top w:val="none" w:sz="0" w:space="0" w:color="auto"/>
        <w:left w:val="none" w:sz="0" w:space="0" w:color="auto"/>
        <w:bottom w:val="none" w:sz="0" w:space="0" w:color="auto"/>
        <w:right w:val="none" w:sz="0" w:space="0" w:color="auto"/>
      </w:divBdr>
      <w:divsChild>
        <w:div w:id="1099132956">
          <w:marLeft w:val="0"/>
          <w:marRight w:val="0"/>
          <w:marTop w:val="0"/>
          <w:marBottom w:val="208"/>
          <w:divBdr>
            <w:top w:val="none" w:sz="0" w:space="0" w:color="auto"/>
            <w:left w:val="none" w:sz="0" w:space="0" w:color="auto"/>
            <w:bottom w:val="none" w:sz="0" w:space="0" w:color="auto"/>
            <w:right w:val="none" w:sz="0" w:space="0" w:color="auto"/>
          </w:divBdr>
        </w:div>
        <w:div w:id="1464734496">
          <w:marLeft w:val="0"/>
          <w:marRight w:val="0"/>
          <w:marTop w:val="138"/>
          <w:marBottom w:val="138"/>
          <w:divBdr>
            <w:top w:val="single" w:sz="6" w:space="7" w:color="EEEEEE"/>
            <w:left w:val="none" w:sz="0" w:space="0" w:color="auto"/>
            <w:bottom w:val="single" w:sz="6" w:space="7" w:color="EEEEEE"/>
            <w:right w:val="none" w:sz="0" w:space="0" w:color="auto"/>
          </w:divBdr>
        </w:div>
        <w:div w:id="1509905357">
          <w:marLeft w:val="-208"/>
          <w:marRight w:val="-208"/>
          <w:marTop w:val="0"/>
          <w:marBottom w:val="0"/>
          <w:divBdr>
            <w:top w:val="none" w:sz="0" w:space="0" w:color="auto"/>
            <w:left w:val="none" w:sz="0" w:space="0" w:color="auto"/>
            <w:bottom w:val="none" w:sz="0" w:space="0" w:color="auto"/>
            <w:right w:val="none" w:sz="0" w:space="0" w:color="auto"/>
          </w:divBdr>
          <w:divsChild>
            <w:div w:id="2060206057">
              <w:marLeft w:val="0"/>
              <w:marRight w:val="0"/>
              <w:marTop w:val="0"/>
              <w:marBottom w:val="0"/>
              <w:divBdr>
                <w:top w:val="none" w:sz="0" w:space="0" w:color="auto"/>
                <w:left w:val="none" w:sz="0" w:space="0" w:color="auto"/>
                <w:bottom w:val="none" w:sz="0" w:space="0" w:color="auto"/>
                <w:right w:val="none" w:sz="0" w:space="0" w:color="auto"/>
              </w:divBdr>
              <w:divsChild>
                <w:div w:id="163907995">
                  <w:marLeft w:val="0"/>
                  <w:marRight w:val="0"/>
                  <w:marTop w:val="0"/>
                  <w:marBottom w:val="0"/>
                  <w:divBdr>
                    <w:top w:val="none" w:sz="0" w:space="0" w:color="auto"/>
                    <w:left w:val="none" w:sz="0" w:space="0" w:color="auto"/>
                    <w:bottom w:val="none" w:sz="0" w:space="0" w:color="auto"/>
                    <w:right w:val="none" w:sz="0" w:space="0" w:color="auto"/>
                  </w:divBdr>
                  <w:divsChild>
                    <w:div w:id="99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9560">
      <w:bodyDiv w:val="1"/>
      <w:marLeft w:val="0"/>
      <w:marRight w:val="0"/>
      <w:marTop w:val="0"/>
      <w:marBottom w:val="0"/>
      <w:divBdr>
        <w:top w:val="none" w:sz="0" w:space="0" w:color="auto"/>
        <w:left w:val="none" w:sz="0" w:space="0" w:color="auto"/>
        <w:bottom w:val="none" w:sz="0" w:space="0" w:color="auto"/>
        <w:right w:val="none" w:sz="0" w:space="0" w:color="auto"/>
      </w:divBdr>
    </w:div>
    <w:div w:id="2058356219">
      <w:bodyDiv w:val="1"/>
      <w:marLeft w:val="0"/>
      <w:marRight w:val="0"/>
      <w:marTop w:val="0"/>
      <w:marBottom w:val="0"/>
      <w:divBdr>
        <w:top w:val="none" w:sz="0" w:space="0" w:color="auto"/>
        <w:left w:val="none" w:sz="0" w:space="0" w:color="auto"/>
        <w:bottom w:val="none" w:sz="0" w:space="0" w:color="auto"/>
        <w:right w:val="none" w:sz="0" w:space="0" w:color="auto"/>
      </w:divBdr>
    </w:div>
    <w:div w:id="2058893834">
      <w:bodyDiv w:val="1"/>
      <w:marLeft w:val="0"/>
      <w:marRight w:val="0"/>
      <w:marTop w:val="0"/>
      <w:marBottom w:val="0"/>
      <w:divBdr>
        <w:top w:val="none" w:sz="0" w:space="0" w:color="auto"/>
        <w:left w:val="none" w:sz="0" w:space="0" w:color="auto"/>
        <w:bottom w:val="none" w:sz="0" w:space="0" w:color="auto"/>
        <w:right w:val="none" w:sz="0" w:space="0" w:color="auto"/>
      </w:divBdr>
    </w:div>
    <w:div w:id="2059625633">
      <w:bodyDiv w:val="1"/>
      <w:marLeft w:val="0"/>
      <w:marRight w:val="0"/>
      <w:marTop w:val="0"/>
      <w:marBottom w:val="0"/>
      <w:divBdr>
        <w:top w:val="none" w:sz="0" w:space="0" w:color="auto"/>
        <w:left w:val="none" w:sz="0" w:space="0" w:color="auto"/>
        <w:bottom w:val="none" w:sz="0" w:space="0" w:color="auto"/>
        <w:right w:val="none" w:sz="0" w:space="0" w:color="auto"/>
      </w:divBdr>
    </w:div>
    <w:div w:id="2059891631">
      <w:bodyDiv w:val="1"/>
      <w:marLeft w:val="0"/>
      <w:marRight w:val="0"/>
      <w:marTop w:val="0"/>
      <w:marBottom w:val="0"/>
      <w:divBdr>
        <w:top w:val="none" w:sz="0" w:space="0" w:color="auto"/>
        <w:left w:val="none" w:sz="0" w:space="0" w:color="auto"/>
        <w:bottom w:val="none" w:sz="0" w:space="0" w:color="auto"/>
        <w:right w:val="none" w:sz="0" w:space="0" w:color="auto"/>
      </w:divBdr>
    </w:div>
    <w:div w:id="2060542944">
      <w:bodyDiv w:val="1"/>
      <w:marLeft w:val="0"/>
      <w:marRight w:val="0"/>
      <w:marTop w:val="0"/>
      <w:marBottom w:val="0"/>
      <w:divBdr>
        <w:top w:val="none" w:sz="0" w:space="0" w:color="auto"/>
        <w:left w:val="none" w:sz="0" w:space="0" w:color="auto"/>
        <w:bottom w:val="none" w:sz="0" w:space="0" w:color="auto"/>
        <w:right w:val="none" w:sz="0" w:space="0" w:color="auto"/>
      </w:divBdr>
    </w:div>
    <w:div w:id="2060669614">
      <w:bodyDiv w:val="1"/>
      <w:marLeft w:val="0"/>
      <w:marRight w:val="0"/>
      <w:marTop w:val="0"/>
      <w:marBottom w:val="0"/>
      <w:divBdr>
        <w:top w:val="none" w:sz="0" w:space="0" w:color="auto"/>
        <w:left w:val="none" w:sz="0" w:space="0" w:color="auto"/>
        <w:bottom w:val="none" w:sz="0" w:space="0" w:color="auto"/>
        <w:right w:val="none" w:sz="0" w:space="0" w:color="auto"/>
      </w:divBdr>
    </w:div>
    <w:div w:id="2061398573">
      <w:bodyDiv w:val="1"/>
      <w:marLeft w:val="0"/>
      <w:marRight w:val="0"/>
      <w:marTop w:val="0"/>
      <w:marBottom w:val="0"/>
      <w:divBdr>
        <w:top w:val="none" w:sz="0" w:space="0" w:color="auto"/>
        <w:left w:val="none" w:sz="0" w:space="0" w:color="auto"/>
        <w:bottom w:val="none" w:sz="0" w:space="0" w:color="auto"/>
        <w:right w:val="none" w:sz="0" w:space="0" w:color="auto"/>
      </w:divBdr>
    </w:div>
    <w:div w:id="2061636219">
      <w:bodyDiv w:val="1"/>
      <w:marLeft w:val="0"/>
      <w:marRight w:val="0"/>
      <w:marTop w:val="0"/>
      <w:marBottom w:val="0"/>
      <w:divBdr>
        <w:top w:val="none" w:sz="0" w:space="0" w:color="auto"/>
        <w:left w:val="none" w:sz="0" w:space="0" w:color="auto"/>
        <w:bottom w:val="none" w:sz="0" w:space="0" w:color="auto"/>
        <w:right w:val="none" w:sz="0" w:space="0" w:color="auto"/>
      </w:divBdr>
      <w:divsChild>
        <w:div w:id="281615167">
          <w:marLeft w:val="0"/>
          <w:marRight w:val="0"/>
          <w:marTop w:val="0"/>
          <w:marBottom w:val="0"/>
          <w:divBdr>
            <w:top w:val="none" w:sz="0" w:space="0" w:color="auto"/>
            <w:left w:val="none" w:sz="0" w:space="0" w:color="auto"/>
            <w:bottom w:val="none" w:sz="0" w:space="0" w:color="auto"/>
            <w:right w:val="none" w:sz="0" w:space="0" w:color="auto"/>
          </w:divBdr>
        </w:div>
        <w:div w:id="1053429137">
          <w:marLeft w:val="0"/>
          <w:marRight w:val="0"/>
          <w:marTop w:val="0"/>
          <w:marBottom w:val="150"/>
          <w:divBdr>
            <w:top w:val="none" w:sz="0" w:space="0" w:color="auto"/>
            <w:left w:val="none" w:sz="0" w:space="0" w:color="auto"/>
            <w:bottom w:val="none" w:sz="0" w:space="0" w:color="auto"/>
            <w:right w:val="none" w:sz="0" w:space="0" w:color="auto"/>
          </w:divBdr>
        </w:div>
        <w:div w:id="1074622658">
          <w:marLeft w:val="0"/>
          <w:marRight w:val="0"/>
          <w:marTop w:val="0"/>
          <w:marBottom w:val="0"/>
          <w:divBdr>
            <w:top w:val="none" w:sz="0" w:space="0" w:color="auto"/>
            <w:left w:val="none" w:sz="0" w:space="0" w:color="auto"/>
            <w:bottom w:val="none" w:sz="0" w:space="0" w:color="auto"/>
            <w:right w:val="none" w:sz="0" w:space="0" w:color="auto"/>
          </w:divBdr>
          <w:divsChild>
            <w:div w:id="10720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7240">
      <w:bodyDiv w:val="1"/>
      <w:marLeft w:val="0"/>
      <w:marRight w:val="0"/>
      <w:marTop w:val="0"/>
      <w:marBottom w:val="0"/>
      <w:divBdr>
        <w:top w:val="none" w:sz="0" w:space="0" w:color="auto"/>
        <w:left w:val="none" w:sz="0" w:space="0" w:color="auto"/>
        <w:bottom w:val="none" w:sz="0" w:space="0" w:color="auto"/>
        <w:right w:val="none" w:sz="0" w:space="0" w:color="auto"/>
      </w:divBdr>
    </w:div>
    <w:div w:id="2062359401">
      <w:bodyDiv w:val="1"/>
      <w:marLeft w:val="0"/>
      <w:marRight w:val="0"/>
      <w:marTop w:val="0"/>
      <w:marBottom w:val="0"/>
      <w:divBdr>
        <w:top w:val="none" w:sz="0" w:space="0" w:color="auto"/>
        <w:left w:val="none" w:sz="0" w:space="0" w:color="auto"/>
        <w:bottom w:val="none" w:sz="0" w:space="0" w:color="auto"/>
        <w:right w:val="none" w:sz="0" w:space="0" w:color="auto"/>
      </w:divBdr>
    </w:div>
    <w:div w:id="2062554080">
      <w:bodyDiv w:val="1"/>
      <w:marLeft w:val="0"/>
      <w:marRight w:val="0"/>
      <w:marTop w:val="0"/>
      <w:marBottom w:val="0"/>
      <w:divBdr>
        <w:top w:val="none" w:sz="0" w:space="0" w:color="auto"/>
        <w:left w:val="none" w:sz="0" w:space="0" w:color="auto"/>
        <w:bottom w:val="none" w:sz="0" w:space="0" w:color="auto"/>
        <w:right w:val="none" w:sz="0" w:space="0" w:color="auto"/>
      </w:divBdr>
    </w:div>
    <w:div w:id="2063139593">
      <w:bodyDiv w:val="1"/>
      <w:marLeft w:val="0"/>
      <w:marRight w:val="0"/>
      <w:marTop w:val="0"/>
      <w:marBottom w:val="0"/>
      <w:divBdr>
        <w:top w:val="none" w:sz="0" w:space="0" w:color="auto"/>
        <w:left w:val="none" w:sz="0" w:space="0" w:color="auto"/>
        <w:bottom w:val="none" w:sz="0" w:space="0" w:color="auto"/>
        <w:right w:val="none" w:sz="0" w:space="0" w:color="auto"/>
      </w:divBdr>
    </w:div>
    <w:div w:id="2063676100">
      <w:bodyDiv w:val="1"/>
      <w:marLeft w:val="0"/>
      <w:marRight w:val="0"/>
      <w:marTop w:val="0"/>
      <w:marBottom w:val="0"/>
      <w:divBdr>
        <w:top w:val="none" w:sz="0" w:space="0" w:color="auto"/>
        <w:left w:val="none" w:sz="0" w:space="0" w:color="auto"/>
        <w:bottom w:val="none" w:sz="0" w:space="0" w:color="auto"/>
        <w:right w:val="none" w:sz="0" w:space="0" w:color="auto"/>
      </w:divBdr>
    </w:div>
    <w:div w:id="2063820223">
      <w:bodyDiv w:val="1"/>
      <w:marLeft w:val="0"/>
      <w:marRight w:val="0"/>
      <w:marTop w:val="0"/>
      <w:marBottom w:val="0"/>
      <w:divBdr>
        <w:top w:val="none" w:sz="0" w:space="0" w:color="auto"/>
        <w:left w:val="none" w:sz="0" w:space="0" w:color="auto"/>
        <w:bottom w:val="none" w:sz="0" w:space="0" w:color="auto"/>
        <w:right w:val="none" w:sz="0" w:space="0" w:color="auto"/>
      </w:divBdr>
      <w:divsChild>
        <w:div w:id="367880002">
          <w:marLeft w:val="0"/>
          <w:marRight w:val="0"/>
          <w:marTop w:val="0"/>
          <w:marBottom w:val="0"/>
          <w:divBdr>
            <w:top w:val="none" w:sz="0" w:space="0" w:color="auto"/>
            <w:left w:val="none" w:sz="0" w:space="0" w:color="auto"/>
            <w:bottom w:val="none" w:sz="0" w:space="0" w:color="auto"/>
            <w:right w:val="none" w:sz="0" w:space="0" w:color="auto"/>
          </w:divBdr>
          <w:divsChild>
            <w:div w:id="2019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638">
      <w:bodyDiv w:val="1"/>
      <w:marLeft w:val="0"/>
      <w:marRight w:val="0"/>
      <w:marTop w:val="0"/>
      <w:marBottom w:val="0"/>
      <w:divBdr>
        <w:top w:val="none" w:sz="0" w:space="0" w:color="auto"/>
        <w:left w:val="none" w:sz="0" w:space="0" w:color="auto"/>
        <w:bottom w:val="none" w:sz="0" w:space="0" w:color="auto"/>
        <w:right w:val="none" w:sz="0" w:space="0" w:color="auto"/>
      </w:divBdr>
    </w:div>
    <w:div w:id="2063941926">
      <w:bodyDiv w:val="1"/>
      <w:marLeft w:val="0"/>
      <w:marRight w:val="0"/>
      <w:marTop w:val="0"/>
      <w:marBottom w:val="0"/>
      <w:divBdr>
        <w:top w:val="none" w:sz="0" w:space="0" w:color="auto"/>
        <w:left w:val="none" w:sz="0" w:space="0" w:color="auto"/>
        <w:bottom w:val="none" w:sz="0" w:space="0" w:color="auto"/>
        <w:right w:val="none" w:sz="0" w:space="0" w:color="auto"/>
      </w:divBdr>
      <w:divsChild>
        <w:div w:id="42758792">
          <w:marLeft w:val="-225"/>
          <w:marRight w:val="-225"/>
          <w:marTop w:val="0"/>
          <w:marBottom w:val="0"/>
          <w:divBdr>
            <w:top w:val="none" w:sz="0" w:space="0" w:color="auto"/>
            <w:left w:val="none" w:sz="0" w:space="0" w:color="auto"/>
            <w:bottom w:val="none" w:sz="0" w:space="0" w:color="auto"/>
            <w:right w:val="none" w:sz="0" w:space="0" w:color="auto"/>
          </w:divBdr>
          <w:divsChild>
            <w:div w:id="499731718">
              <w:marLeft w:val="0"/>
              <w:marRight w:val="0"/>
              <w:marTop w:val="0"/>
              <w:marBottom w:val="0"/>
              <w:divBdr>
                <w:top w:val="none" w:sz="0" w:space="0" w:color="auto"/>
                <w:left w:val="none" w:sz="0" w:space="0" w:color="auto"/>
                <w:bottom w:val="none" w:sz="0" w:space="0" w:color="auto"/>
                <w:right w:val="none" w:sz="0" w:space="0" w:color="auto"/>
              </w:divBdr>
              <w:divsChild>
                <w:div w:id="1387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446">
          <w:marLeft w:val="0"/>
          <w:marRight w:val="0"/>
          <w:marTop w:val="0"/>
          <w:marBottom w:val="225"/>
          <w:divBdr>
            <w:top w:val="none" w:sz="0" w:space="0" w:color="auto"/>
            <w:left w:val="none" w:sz="0" w:space="0" w:color="auto"/>
            <w:bottom w:val="none" w:sz="0" w:space="0" w:color="auto"/>
            <w:right w:val="none" w:sz="0" w:space="0" w:color="auto"/>
          </w:divBdr>
        </w:div>
        <w:div w:id="150531516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65054952">
      <w:bodyDiv w:val="1"/>
      <w:marLeft w:val="0"/>
      <w:marRight w:val="0"/>
      <w:marTop w:val="0"/>
      <w:marBottom w:val="0"/>
      <w:divBdr>
        <w:top w:val="none" w:sz="0" w:space="0" w:color="auto"/>
        <w:left w:val="none" w:sz="0" w:space="0" w:color="auto"/>
        <w:bottom w:val="none" w:sz="0" w:space="0" w:color="auto"/>
        <w:right w:val="none" w:sz="0" w:space="0" w:color="auto"/>
      </w:divBdr>
    </w:div>
    <w:div w:id="2065524258">
      <w:bodyDiv w:val="1"/>
      <w:marLeft w:val="0"/>
      <w:marRight w:val="0"/>
      <w:marTop w:val="0"/>
      <w:marBottom w:val="0"/>
      <w:divBdr>
        <w:top w:val="none" w:sz="0" w:space="0" w:color="auto"/>
        <w:left w:val="none" w:sz="0" w:space="0" w:color="auto"/>
        <w:bottom w:val="none" w:sz="0" w:space="0" w:color="auto"/>
        <w:right w:val="none" w:sz="0" w:space="0" w:color="auto"/>
      </w:divBdr>
    </w:div>
    <w:div w:id="2065835727">
      <w:bodyDiv w:val="1"/>
      <w:marLeft w:val="0"/>
      <w:marRight w:val="0"/>
      <w:marTop w:val="0"/>
      <w:marBottom w:val="0"/>
      <w:divBdr>
        <w:top w:val="none" w:sz="0" w:space="0" w:color="auto"/>
        <w:left w:val="none" w:sz="0" w:space="0" w:color="auto"/>
        <w:bottom w:val="none" w:sz="0" w:space="0" w:color="auto"/>
        <w:right w:val="none" w:sz="0" w:space="0" w:color="auto"/>
      </w:divBdr>
    </w:div>
    <w:div w:id="2066174679">
      <w:bodyDiv w:val="1"/>
      <w:marLeft w:val="0"/>
      <w:marRight w:val="0"/>
      <w:marTop w:val="0"/>
      <w:marBottom w:val="0"/>
      <w:divBdr>
        <w:top w:val="none" w:sz="0" w:space="0" w:color="auto"/>
        <w:left w:val="none" w:sz="0" w:space="0" w:color="auto"/>
        <w:bottom w:val="none" w:sz="0" w:space="0" w:color="auto"/>
        <w:right w:val="none" w:sz="0" w:space="0" w:color="auto"/>
      </w:divBdr>
    </w:div>
    <w:div w:id="2066635654">
      <w:bodyDiv w:val="1"/>
      <w:marLeft w:val="0"/>
      <w:marRight w:val="0"/>
      <w:marTop w:val="0"/>
      <w:marBottom w:val="0"/>
      <w:divBdr>
        <w:top w:val="none" w:sz="0" w:space="0" w:color="auto"/>
        <w:left w:val="none" w:sz="0" w:space="0" w:color="auto"/>
        <w:bottom w:val="none" w:sz="0" w:space="0" w:color="auto"/>
        <w:right w:val="none" w:sz="0" w:space="0" w:color="auto"/>
      </w:divBdr>
    </w:div>
    <w:div w:id="2067028044">
      <w:bodyDiv w:val="1"/>
      <w:marLeft w:val="0"/>
      <w:marRight w:val="0"/>
      <w:marTop w:val="0"/>
      <w:marBottom w:val="0"/>
      <w:divBdr>
        <w:top w:val="none" w:sz="0" w:space="0" w:color="auto"/>
        <w:left w:val="none" w:sz="0" w:space="0" w:color="auto"/>
        <w:bottom w:val="none" w:sz="0" w:space="0" w:color="auto"/>
        <w:right w:val="none" w:sz="0" w:space="0" w:color="auto"/>
      </w:divBdr>
    </w:div>
    <w:div w:id="2068450072">
      <w:bodyDiv w:val="1"/>
      <w:marLeft w:val="0"/>
      <w:marRight w:val="0"/>
      <w:marTop w:val="0"/>
      <w:marBottom w:val="0"/>
      <w:divBdr>
        <w:top w:val="none" w:sz="0" w:space="0" w:color="auto"/>
        <w:left w:val="none" w:sz="0" w:space="0" w:color="auto"/>
        <w:bottom w:val="none" w:sz="0" w:space="0" w:color="auto"/>
        <w:right w:val="none" w:sz="0" w:space="0" w:color="auto"/>
      </w:divBdr>
    </w:div>
    <w:div w:id="2068524896">
      <w:bodyDiv w:val="1"/>
      <w:marLeft w:val="0"/>
      <w:marRight w:val="0"/>
      <w:marTop w:val="0"/>
      <w:marBottom w:val="0"/>
      <w:divBdr>
        <w:top w:val="none" w:sz="0" w:space="0" w:color="auto"/>
        <w:left w:val="none" w:sz="0" w:space="0" w:color="auto"/>
        <w:bottom w:val="none" w:sz="0" w:space="0" w:color="auto"/>
        <w:right w:val="none" w:sz="0" w:space="0" w:color="auto"/>
      </w:divBdr>
    </w:div>
    <w:div w:id="2068602011">
      <w:bodyDiv w:val="1"/>
      <w:marLeft w:val="0"/>
      <w:marRight w:val="0"/>
      <w:marTop w:val="0"/>
      <w:marBottom w:val="0"/>
      <w:divBdr>
        <w:top w:val="none" w:sz="0" w:space="0" w:color="auto"/>
        <w:left w:val="none" w:sz="0" w:space="0" w:color="auto"/>
        <w:bottom w:val="none" w:sz="0" w:space="0" w:color="auto"/>
        <w:right w:val="none" w:sz="0" w:space="0" w:color="auto"/>
      </w:divBdr>
    </w:div>
    <w:div w:id="2069111311">
      <w:bodyDiv w:val="1"/>
      <w:marLeft w:val="0"/>
      <w:marRight w:val="0"/>
      <w:marTop w:val="0"/>
      <w:marBottom w:val="0"/>
      <w:divBdr>
        <w:top w:val="none" w:sz="0" w:space="0" w:color="auto"/>
        <w:left w:val="none" w:sz="0" w:space="0" w:color="auto"/>
        <w:bottom w:val="none" w:sz="0" w:space="0" w:color="auto"/>
        <w:right w:val="none" w:sz="0" w:space="0" w:color="auto"/>
      </w:divBdr>
    </w:div>
    <w:div w:id="2069453666">
      <w:bodyDiv w:val="1"/>
      <w:marLeft w:val="0"/>
      <w:marRight w:val="0"/>
      <w:marTop w:val="0"/>
      <w:marBottom w:val="0"/>
      <w:divBdr>
        <w:top w:val="none" w:sz="0" w:space="0" w:color="auto"/>
        <w:left w:val="none" w:sz="0" w:space="0" w:color="auto"/>
        <w:bottom w:val="none" w:sz="0" w:space="0" w:color="auto"/>
        <w:right w:val="none" w:sz="0" w:space="0" w:color="auto"/>
      </w:divBdr>
    </w:div>
    <w:div w:id="2069649223">
      <w:bodyDiv w:val="1"/>
      <w:marLeft w:val="0"/>
      <w:marRight w:val="0"/>
      <w:marTop w:val="0"/>
      <w:marBottom w:val="0"/>
      <w:divBdr>
        <w:top w:val="none" w:sz="0" w:space="0" w:color="auto"/>
        <w:left w:val="none" w:sz="0" w:space="0" w:color="auto"/>
        <w:bottom w:val="none" w:sz="0" w:space="0" w:color="auto"/>
        <w:right w:val="none" w:sz="0" w:space="0" w:color="auto"/>
      </w:divBdr>
    </w:div>
    <w:div w:id="2069722905">
      <w:bodyDiv w:val="1"/>
      <w:marLeft w:val="0"/>
      <w:marRight w:val="0"/>
      <w:marTop w:val="0"/>
      <w:marBottom w:val="0"/>
      <w:divBdr>
        <w:top w:val="none" w:sz="0" w:space="0" w:color="auto"/>
        <w:left w:val="none" w:sz="0" w:space="0" w:color="auto"/>
        <w:bottom w:val="none" w:sz="0" w:space="0" w:color="auto"/>
        <w:right w:val="none" w:sz="0" w:space="0" w:color="auto"/>
      </w:divBdr>
    </w:div>
    <w:div w:id="2069762911">
      <w:bodyDiv w:val="1"/>
      <w:marLeft w:val="0"/>
      <w:marRight w:val="0"/>
      <w:marTop w:val="0"/>
      <w:marBottom w:val="0"/>
      <w:divBdr>
        <w:top w:val="none" w:sz="0" w:space="0" w:color="auto"/>
        <w:left w:val="none" w:sz="0" w:space="0" w:color="auto"/>
        <w:bottom w:val="none" w:sz="0" w:space="0" w:color="auto"/>
        <w:right w:val="none" w:sz="0" w:space="0" w:color="auto"/>
      </w:divBdr>
    </w:div>
    <w:div w:id="2070108782">
      <w:bodyDiv w:val="1"/>
      <w:marLeft w:val="0"/>
      <w:marRight w:val="0"/>
      <w:marTop w:val="0"/>
      <w:marBottom w:val="0"/>
      <w:divBdr>
        <w:top w:val="none" w:sz="0" w:space="0" w:color="auto"/>
        <w:left w:val="none" w:sz="0" w:space="0" w:color="auto"/>
        <w:bottom w:val="none" w:sz="0" w:space="0" w:color="auto"/>
        <w:right w:val="none" w:sz="0" w:space="0" w:color="auto"/>
      </w:divBdr>
    </w:div>
    <w:div w:id="2070377956">
      <w:bodyDiv w:val="1"/>
      <w:marLeft w:val="0"/>
      <w:marRight w:val="0"/>
      <w:marTop w:val="0"/>
      <w:marBottom w:val="0"/>
      <w:divBdr>
        <w:top w:val="none" w:sz="0" w:space="0" w:color="auto"/>
        <w:left w:val="none" w:sz="0" w:space="0" w:color="auto"/>
        <w:bottom w:val="none" w:sz="0" w:space="0" w:color="auto"/>
        <w:right w:val="none" w:sz="0" w:space="0" w:color="auto"/>
      </w:divBdr>
    </w:div>
    <w:div w:id="2071222942">
      <w:bodyDiv w:val="1"/>
      <w:marLeft w:val="0"/>
      <w:marRight w:val="0"/>
      <w:marTop w:val="0"/>
      <w:marBottom w:val="0"/>
      <w:divBdr>
        <w:top w:val="none" w:sz="0" w:space="0" w:color="auto"/>
        <w:left w:val="none" w:sz="0" w:space="0" w:color="auto"/>
        <w:bottom w:val="none" w:sz="0" w:space="0" w:color="auto"/>
        <w:right w:val="none" w:sz="0" w:space="0" w:color="auto"/>
      </w:divBdr>
      <w:divsChild>
        <w:div w:id="1053776131">
          <w:marLeft w:val="0"/>
          <w:marRight w:val="0"/>
          <w:marTop w:val="0"/>
          <w:marBottom w:val="225"/>
          <w:divBdr>
            <w:top w:val="none" w:sz="0" w:space="0" w:color="auto"/>
            <w:left w:val="none" w:sz="0" w:space="0" w:color="auto"/>
            <w:bottom w:val="none" w:sz="0" w:space="0" w:color="auto"/>
            <w:right w:val="none" w:sz="0" w:space="0" w:color="auto"/>
          </w:divBdr>
        </w:div>
        <w:div w:id="1076318787">
          <w:marLeft w:val="-225"/>
          <w:marRight w:val="-225"/>
          <w:marTop w:val="0"/>
          <w:marBottom w:val="0"/>
          <w:divBdr>
            <w:top w:val="none" w:sz="0" w:space="0" w:color="auto"/>
            <w:left w:val="none" w:sz="0" w:space="0" w:color="auto"/>
            <w:bottom w:val="none" w:sz="0" w:space="0" w:color="auto"/>
            <w:right w:val="none" w:sz="0" w:space="0" w:color="auto"/>
          </w:divBdr>
          <w:divsChild>
            <w:div w:id="1761175768">
              <w:marLeft w:val="0"/>
              <w:marRight w:val="0"/>
              <w:marTop w:val="0"/>
              <w:marBottom w:val="0"/>
              <w:divBdr>
                <w:top w:val="none" w:sz="0" w:space="0" w:color="auto"/>
                <w:left w:val="none" w:sz="0" w:space="0" w:color="auto"/>
                <w:bottom w:val="none" w:sz="0" w:space="0" w:color="auto"/>
                <w:right w:val="none" w:sz="0" w:space="0" w:color="auto"/>
              </w:divBdr>
              <w:divsChild>
                <w:div w:id="363870752">
                  <w:marLeft w:val="0"/>
                  <w:marRight w:val="0"/>
                  <w:marTop w:val="0"/>
                  <w:marBottom w:val="0"/>
                  <w:divBdr>
                    <w:top w:val="none" w:sz="0" w:space="0" w:color="auto"/>
                    <w:left w:val="none" w:sz="0" w:space="0" w:color="auto"/>
                    <w:bottom w:val="none" w:sz="0" w:space="0" w:color="auto"/>
                    <w:right w:val="none" w:sz="0" w:space="0" w:color="auto"/>
                  </w:divBdr>
                </w:div>
                <w:div w:id="1829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8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1270618">
      <w:bodyDiv w:val="1"/>
      <w:marLeft w:val="0"/>
      <w:marRight w:val="0"/>
      <w:marTop w:val="0"/>
      <w:marBottom w:val="0"/>
      <w:divBdr>
        <w:top w:val="none" w:sz="0" w:space="0" w:color="auto"/>
        <w:left w:val="none" w:sz="0" w:space="0" w:color="auto"/>
        <w:bottom w:val="none" w:sz="0" w:space="0" w:color="auto"/>
        <w:right w:val="none" w:sz="0" w:space="0" w:color="auto"/>
      </w:divBdr>
    </w:div>
    <w:div w:id="2071879366">
      <w:bodyDiv w:val="1"/>
      <w:marLeft w:val="0"/>
      <w:marRight w:val="0"/>
      <w:marTop w:val="0"/>
      <w:marBottom w:val="0"/>
      <w:divBdr>
        <w:top w:val="none" w:sz="0" w:space="0" w:color="auto"/>
        <w:left w:val="none" w:sz="0" w:space="0" w:color="auto"/>
        <w:bottom w:val="none" w:sz="0" w:space="0" w:color="auto"/>
        <w:right w:val="none" w:sz="0" w:space="0" w:color="auto"/>
      </w:divBdr>
      <w:divsChild>
        <w:div w:id="875505552">
          <w:marLeft w:val="0"/>
          <w:marRight w:val="0"/>
          <w:marTop w:val="0"/>
          <w:marBottom w:val="0"/>
          <w:divBdr>
            <w:top w:val="none" w:sz="0" w:space="0" w:color="auto"/>
            <w:left w:val="none" w:sz="0" w:space="0" w:color="auto"/>
            <w:bottom w:val="none" w:sz="0" w:space="0" w:color="auto"/>
            <w:right w:val="none" w:sz="0" w:space="0" w:color="auto"/>
          </w:divBdr>
        </w:div>
        <w:div w:id="984626149">
          <w:marLeft w:val="0"/>
          <w:marRight w:val="0"/>
          <w:marTop w:val="0"/>
          <w:marBottom w:val="150"/>
          <w:divBdr>
            <w:top w:val="none" w:sz="0" w:space="0" w:color="auto"/>
            <w:left w:val="none" w:sz="0" w:space="0" w:color="auto"/>
            <w:bottom w:val="none" w:sz="0" w:space="0" w:color="auto"/>
            <w:right w:val="none" w:sz="0" w:space="0" w:color="auto"/>
          </w:divBdr>
        </w:div>
        <w:div w:id="1217162279">
          <w:marLeft w:val="0"/>
          <w:marRight w:val="0"/>
          <w:marTop w:val="0"/>
          <w:marBottom w:val="0"/>
          <w:divBdr>
            <w:top w:val="none" w:sz="0" w:space="0" w:color="auto"/>
            <w:left w:val="none" w:sz="0" w:space="0" w:color="auto"/>
            <w:bottom w:val="none" w:sz="0" w:space="0" w:color="auto"/>
            <w:right w:val="none" w:sz="0" w:space="0" w:color="auto"/>
          </w:divBdr>
          <w:divsChild>
            <w:div w:id="15309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066">
      <w:bodyDiv w:val="1"/>
      <w:marLeft w:val="0"/>
      <w:marRight w:val="0"/>
      <w:marTop w:val="0"/>
      <w:marBottom w:val="0"/>
      <w:divBdr>
        <w:top w:val="none" w:sz="0" w:space="0" w:color="auto"/>
        <w:left w:val="none" w:sz="0" w:space="0" w:color="auto"/>
        <w:bottom w:val="none" w:sz="0" w:space="0" w:color="auto"/>
        <w:right w:val="none" w:sz="0" w:space="0" w:color="auto"/>
      </w:divBdr>
    </w:div>
    <w:div w:id="2072459421">
      <w:bodyDiv w:val="1"/>
      <w:marLeft w:val="0"/>
      <w:marRight w:val="0"/>
      <w:marTop w:val="0"/>
      <w:marBottom w:val="0"/>
      <w:divBdr>
        <w:top w:val="none" w:sz="0" w:space="0" w:color="auto"/>
        <w:left w:val="none" w:sz="0" w:space="0" w:color="auto"/>
        <w:bottom w:val="none" w:sz="0" w:space="0" w:color="auto"/>
        <w:right w:val="none" w:sz="0" w:space="0" w:color="auto"/>
      </w:divBdr>
    </w:div>
    <w:div w:id="2072846011">
      <w:bodyDiv w:val="1"/>
      <w:marLeft w:val="0"/>
      <w:marRight w:val="0"/>
      <w:marTop w:val="0"/>
      <w:marBottom w:val="0"/>
      <w:divBdr>
        <w:top w:val="none" w:sz="0" w:space="0" w:color="auto"/>
        <w:left w:val="none" w:sz="0" w:space="0" w:color="auto"/>
        <w:bottom w:val="none" w:sz="0" w:space="0" w:color="auto"/>
        <w:right w:val="none" w:sz="0" w:space="0" w:color="auto"/>
      </w:divBdr>
    </w:div>
    <w:div w:id="2073043868">
      <w:bodyDiv w:val="1"/>
      <w:marLeft w:val="0"/>
      <w:marRight w:val="0"/>
      <w:marTop w:val="0"/>
      <w:marBottom w:val="0"/>
      <w:divBdr>
        <w:top w:val="none" w:sz="0" w:space="0" w:color="auto"/>
        <w:left w:val="none" w:sz="0" w:space="0" w:color="auto"/>
        <w:bottom w:val="none" w:sz="0" w:space="0" w:color="auto"/>
        <w:right w:val="none" w:sz="0" w:space="0" w:color="auto"/>
      </w:divBdr>
    </w:div>
    <w:div w:id="2073238688">
      <w:bodyDiv w:val="1"/>
      <w:marLeft w:val="0"/>
      <w:marRight w:val="0"/>
      <w:marTop w:val="0"/>
      <w:marBottom w:val="0"/>
      <w:divBdr>
        <w:top w:val="none" w:sz="0" w:space="0" w:color="auto"/>
        <w:left w:val="none" w:sz="0" w:space="0" w:color="auto"/>
        <w:bottom w:val="none" w:sz="0" w:space="0" w:color="auto"/>
        <w:right w:val="none" w:sz="0" w:space="0" w:color="auto"/>
      </w:divBdr>
    </w:div>
    <w:div w:id="2073386507">
      <w:bodyDiv w:val="1"/>
      <w:marLeft w:val="0"/>
      <w:marRight w:val="0"/>
      <w:marTop w:val="0"/>
      <w:marBottom w:val="0"/>
      <w:divBdr>
        <w:top w:val="none" w:sz="0" w:space="0" w:color="auto"/>
        <w:left w:val="none" w:sz="0" w:space="0" w:color="auto"/>
        <w:bottom w:val="none" w:sz="0" w:space="0" w:color="auto"/>
        <w:right w:val="none" w:sz="0" w:space="0" w:color="auto"/>
      </w:divBdr>
    </w:div>
    <w:div w:id="2073387519">
      <w:bodyDiv w:val="1"/>
      <w:marLeft w:val="0"/>
      <w:marRight w:val="0"/>
      <w:marTop w:val="0"/>
      <w:marBottom w:val="0"/>
      <w:divBdr>
        <w:top w:val="none" w:sz="0" w:space="0" w:color="auto"/>
        <w:left w:val="none" w:sz="0" w:space="0" w:color="auto"/>
        <w:bottom w:val="none" w:sz="0" w:space="0" w:color="auto"/>
        <w:right w:val="none" w:sz="0" w:space="0" w:color="auto"/>
      </w:divBdr>
    </w:div>
    <w:div w:id="2073775306">
      <w:bodyDiv w:val="1"/>
      <w:marLeft w:val="0"/>
      <w:marRight w:val="0"/>
      <w:marTop w:val="0"/>
      <w:marBottom w:val="0"/>
      <w:divBdr>
        <w:top w:val="none" w:sz="0" w:space="0" w:color="auto"/>
        <w:left w:val="none" w:sz="0" w:space="0" w:color="auto"/>
        <w:bottom w:val="none" w:sz="0" w:space="0" w:color="auto"/>
        <w:right w:val="none" w:sz="0" w:space="0" w:color="auto"/>
      </w:divBdr>
    </w:div>
    <w:div w:id="2074306878">
      <w:bodyDiv w:val="1"/>
      <w:marLeft w:val="0"/>
      <w:marRight w:val="0"/>
      <w:marTop w:val="0"/>
      <w:marBottom w:val="0"/>
      <w:divBdr>
        <w:top w:val="none" w:sz="0" w:space="0" w:color="auto"/>
        <w:left w:val="none" w:sz="0" w:space="0" w:color="auto"/>
        <w:bottom w:val="none" w:sz="0" w:space="0" w:color="auto"/>
        <w:right w:val="none" w:sz="0" w:space="0" w:color="auto"/>
      </w:divBdr>
    </w:div>
    <w:div w:id="2074814286">
      <w:bodyDiv w:val="1"/>
      <w:marLeft w:val="0"/>
      <w:marRight w:val="0"/>
      <w:marTop w:val="0"/>
      <w:marBottom w:val="0"/>
      <w:divBdr>
        <w:top w:val="none" w:sz="0" w:space="0" w:color="auto"/>
        <w:left w:val="none" w:sz="0" w:space="0" w:color="auto"/>
        <w:bottom w:val="none" w:sz="0" w:space="0" w:color="auto"/>
        <w:right w:val="none" w:sz="0" w:space="0" w:color="auto"/>
      </w:divBdr>
    </w:div>
    <w:div w:id="2075161859">
      <w:bodyDiv w:val="1"/>
      <w:marLeft w:val="0"/>
      <w:marRight w:val="0"/>
      <w:marTop w:val="0"/>
      <w:marBottom w:val="0"/>
      <w:divBdr>
        <w:top w:val="none" w:sz="0" w:space="0" w:color="auto"/>
        <w:left w:val="none" w:sz="0" w:space="0" w:color="auto"/>
        <w:bottom w:val="none" w:sz="0" w:space="0" w:color="auto"/>
        <w:right w:val="none" w:sz="0" w:space="0" w:color="auto"/>
      </w:divBdr>
    </w:div>
    <w:div w:id="2075464588">
      <w:bodyDiv w:val="1"/>
      <w:marLeft w:val="0"/>
      <w:marRight w:val="0"/>
      <w:marTop w:val="0"/>
      <w:marBottom w:val="0"/>
      <w:divBdr>
        <w:top w:val="none" w:sz="0" w:space="0" w:color="auto"/>
        <w:left w:val="none" w:sz="0" w:space="0" w:color="auto"/>
        <w:bottom w:val="none" w:sz="0" w:space="0" w:color="auto"/>
        <w:right w:val="none" w:sz="0" w:space="0" w:color="auto"/>
      </w:divBdr>
    </w:div>
    <w:div w:id="2075543848">
      <w:bodyDiv w:val="1"/>
      <w:marLeft w:val="0"/>
      <w:marRight w:val="0"/>
      <w:marTop w:val="0"/>
      <w:marBottom w:val="0"/>
      <w:divBdr>
        <w:top w:val="none" w:sz="0" w:space="0" w:color="auto"/>
        <w:left w:val="none" w:sz="0" w:space="0" w:color="auto"/>
        <w:bottom w:val="none" w:sz="0" w:space="0" w:color="auto"/>
        <w:right w:val="none" w:sz="0" w:space="0" w:color="auto"/>
      </w:divBdr>
      <w:divsChild>
        <w:div w:id="133763058">
          <w:marLeft w:val="0"/>
          <w:marRight w:val="0"/>
          <w:marTop w:val="0"/>
          <w:marBottom w:val="225"/>
          <w:divBdr>
            <w:top w:val="none" w:sz="0" w:space="0" w:color="auto"/>
            <w:left w:val="none" w:sz="0" w:space="0" w:color="auto"/>
            <w:bottom w:val="none" w:sz="0" w:space="0" w:color="auto"/>
            <w:right w:val="none" w:sz="0" w:space="0" w:color="auto"/>
          </w:divBdr>
        </w:div>
        <w:div w:id="1801728297">
          <w:marLeft w:val="-225"/>
          <w:marRight w:val="-225"/>
          <w:marTop w:val="0"/>
          <w:marBottom w:val="0"/>
          <w:divBdr>
            <w:top w:val="none" w:sz="0" w:space="0" w:color="auto"/>
            <w:left w:val="none" w:sz="0" w:space="0" w:color="auto"/>
            <w:bottom w:val="none" w:sz="0" w:space="0" w:color="auto"/>
            <w:right w:val="none" w:sz="0" w:space="0" w:color="auto"/>
          </w:divBdr>
          <w:divsChild>
            <w:div w:id="311645770">
              <w:marLeft w:val="0"/>
              <w:marRight w:val="0"/>
              <w:marTop w:val="0"/>
              <w:marBottom w:val="0"/>
              <w:divBdr>
                <w:top w:val="none" w:sz="0" w:space="0" w:color="auto"/>
                <w:left w:val="none" w:sz="0" w:space="0" w:color="auto"/>
                <w:bottom w:val="none" w:sz="0" w:space="0" w:color="auto"/>
                <w:right w:val="none" w:sz="0" w:space="0" w:color="auto"/>
              </w:divBdr>
              <w:divsChild>
                <w:div w:id="1115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239">
      <w:bodyDiv w:val="1"/>
      <w:marLeft w:val="0"/>
      <w:marRight w:val="0"/>
      <w:marTop w:val="0"/>
      <w:marBottom w:val="0"/>
      <w:divBdr>
        <w:top w:val="none" w:sz="0" w:space="0" w:color="auto"/>
        <w:left w:val="none" w:sz="0" w:space="0" w:color="auto"/>
        <w:bottom w:val="none" w:sz="0" w:space="0" w:color="auto"/>
        <w:right w:val="none" w:sz="0" w:space="0" w:color="auto"/>
      </w:divBdr>
    </w:div>
    <w:div w:id="2075930890">
      <w:bodyDiv w:val="1"/>
      <w:marLeft w:val="0"/>
      <w:marRight w:val="0"/>
      <w:marTop w:val="0"/>
      <w:marBottom w:val="0"/>
      <w:divBdr>
        <w:top w:val="none" w:sz="0" w:space="0" w:color="auto"/>
        <w:left w:val="none" w:sz="0" w:space="0" w:color="auto"/>
        <w:bottom w:val="none" w:sz="0" w:space="0" w:color="auto"/>
        <w:right w:val="none" w:sz="0" w:space="0" w:color="auto"/>
      </w:divBdr>
    </w:div>
    <w:div w:id="2076010277">
      <w:bodyDiv w:val="1"/>
      <w:marLeft w:val="0"/>
      <w:marRight w:val="0"/>
      <w:marTop w:val="0"/>
      <w:marBottom w:val="0"/>
      <w:divBdr>
        <w:top w:val="none" w:sz="0" w:space="0" w:color="auto"/>
        <w:left w:val="none" w:sz="0" w:space="0" w:color="auto"/>
        <w:bottom w:val="none" w:sz="0" w:space="0" w:color="auto"/>
        <w:right w:val="none" w:sz="0" w:space="0" w:color="auto"/>
      </w:divBdr>
    </w:div>
    <w:div w:id="2076509483">
      <w:bodyDiv w:val="1"/>
      <w:marLeft w:val="0"/>
      <w:marRight w:val="0"/>
      <w:marTop w:val="0"/>
      <w:marBottom w:val="0"/>
      <w:divBdr>
        <w:top w:val="none" w:sz="0" w:space="0" w:color="auto"/>
        <w:left w:val="none" w:sz="0" w:space="0" w:color="auto"/>
        <w:bottom w:val="none" w:sz="0" w:space="0" w:color="auto"/>
        <w:right w:val="none" w:sz="0" w:space="0" w:color="auto"/>
      </w:divBdr>
      <w:divsChild>
        <w:div w:id="59594132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443956494">
              <w:marLeft w:val="0"/>
              <w:marRight w:val="0"/>
              <w:marTop w:val="0"/>
              <w:marBottom w:val="225"/>
              <w:divBdr>
                <w:top w:val="none" w:sz="0" w:space="0" w:color="auto"/>
                <w:left w:val="none" w:sz="0" w:space="0" w:color="auto"/>
                <w:bottom w:val="none" w:sz="0" w:space="0" w:color="auto"/>
                <w:right w:val="none" w:sz="0" w:space="0" w:color="auto"/>
              </w:divBdr>
              <w:divsChild>
                <w:div w:id="626737389">
                  <w:marLeft w:val="0"/>
                  <w:marRight w:val="0"/>
                  <w:marTop w:val="0"/>
                  <w:marBottom w:val="0"/>
                  <w:divBdr>
                    <w:top w:val="none" w:sz="0" w:space="0" w:color="auto"/>
                    <w:left w:val="none" w:sz="0" w:space="0" w:color="auto"/>
                    <w:bottom w:val="none" w:sz="0" w:space="0" w:color="auto"/>
                    <w:right w:val="none" w:sz="0" w:space="0" w:color="auto"/>
                  </w:divBdr>
                </w:div>
                <w:div w:id="1627663304">
                  <w:marLeft w:val="0"/>
                  <w:marRight w:val="150"/>
                  <w:marTop w:val="0"/>
                  <w:marBottom w:val="0"/>
                  <w:divBdr>
                    <w:top w:val="none" w:sz="0" w:space="0" w:color="auto"/>
                    <w:left w:val="none" w:sz="0" w:space="0" w:color="auto"/>
                    <w:bottom w:val="none" w:sz="0" w:space="0" w:color="auto"/>
                    <w:right w:val="none" w:sz="0" w:space="0" w:color="auto"/>
                  </w:divBdr>
                </w:div>
              </w:divsChild>
            </w:div>
            <w:div w:id="1812483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657070">
      <w:bodyDiv w:val="1"/>
      <w:marLeft w:val="0"/>
      <w:marRight w:val="0"/>
      <w:marTop w:val="0"/>
      <w:marBottom w:val="0"/>
      <w:divBdr>
        <w:top w:val="none" w:sz="0" w:space="0" w:color="auto"/>
        <w:left w:val="none" w:sz="0" w:space="0" w:color="auto"/>
        <w:bottom w:val="none" w:sz="0" w:space="0" w:color="auto"/>
        <w:right w:val="none" w:sz="0" w:space="0" w:color="auto"/>
      </w:divBdr>
    </w:div>
    <w:div w:id="2078045689">
      <w:bodyDiv w:val="1"/>
      <w:marLeft w:val="0"/>
      <w:marRight w:val="0"/>
      <w:marTop w:val="0"/>
      <w:marBottom w:val="0"/>
      <w:divBdr>
        <w:top w:val="none" w:sz="0" w:space="0" w:color="auto"/>
        <w:left w:val="none" w:sz="0" w:space="0" w:color="auto"/>
        <w:bottom w:val="none" w:sz="0" w:space="0" w:color="auto"/>
        <w:right w:val="none" w:sz="0" w:space="0" w:color="auto"/>
      </w:divBdr>
      <w:divsChild>
        <w:div w:id="2086031545">
          <w:marLeft w:val="0"/>
          <w:marRight w:val="0"/>
          <w:marTop w:val="0"/>
          <w:marBottom w:val="0"/>
          <w:divBdr>
            <w:top w:val="none" w:sz="0" w:space="0" w:color="auto"/>
            <w:left w:val="none" w:sz="0" w:space="0" w:color="auto"/>
            <w:bottom w:val="none" w:sz="0" w:space="0" w:color="auto"/>
            <w:right w:val="none" w:sz="0" w:space="0" w:color="auto"/>
          </w:divBdr>
          <w:divsChild>
            <w:div w:id="1768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0736">
      <w:bodyDiv w:val="1"/>
      <w:marLeft w:val="0"/>
      <w:marRight w:val="0"/>
      <w:marTop w:val="0"/>
      <w:marBottom w:val="0"/>
      <w:divBdr>
        <w:top w:val="none" w:sz="0" w:space="0" w:color="auto"/>
        <w:left w:val="none" w:sz="0" w:space="0" w:color="auto"/>
        <w:bottom w:val="none" w:sz="0" w:space="0" w:color="auto"/>
        <w:right w:val="none" w:sz="0" w:space="0" w:color="auto"/>
      </w:divBdr>
    </w:div>
    <w:div w:id="2078550870">
      <w:bodyDiv w:val="1"/>
      <w:marLeft w:val="0"/>
      <w:marRight w:val="0"/>
      <w:marTop w:val="0"/>
      <w:marBottom w:val="0"/>
      <w:divBdr>
        <w:top w:val="none" w:sz="0" w:space="0" w:color="auto"/>
        <w:left w:val="none" w:sz="0" w:space="0" w:color="auto"/>
        <w:bottom w:val="none" w:sz="0" w:space="0" w:color="auto"/>
        <w:right w:val="none" w:sz="0" w:space="0" w:color="auto"/>
      </w:divBdr>
      <w:divsChild>
        <w:div w:id="411121245">
          <w:marLeft w:val="0"/>
          <w:marRight w:val="0"/>
          <w:marTop w:val="0"/>
          <w:marBottom w:val="225"/>
          <w:divBdr>
            <w:top w:val="none" w:sz="0" w:space="0" w:color="auto"/>
            <w:left w:val="none" w:sz="0" w:space="0" w:color="auto"/>
            <w:bottom w:val="none" w:sz="0" w:space="0" w:color="auto"/>
            <w:right w:val="none" w:sz="0" w:space="0" w:color="auto"/>
          </w:divBdr>
        </w:div>
        <w:div w:id="478956773">
          <w:marLeft w:val="-225"/>
          <w:marRight w:val="-225"/>
          <w:marTop w:val="0"/>
          <w:marBottom w:val="0"/>
          <w:divBdr>
            <w:top w:val="none" w:sz="0" w:space="0" w:color="auto"/>
            <w:left w:val="none" w:sz="0" w:space="0" w:color="auto"/>
            <w:bottom w:val="none" w:sz="0" w:space="0" w:color="auto"/>
            <w:right w:val="none" w:sz="0" w:space="0" w:color="auto"/>
          </w:divBdr>
          <w:divsChild>
            <w:div w:id="766386259">
              <w:marLeft w:val="0"/>
              <w:marRight w:val="0"/>
              <w:marTop w:val="0"/>
              <w:marBottom w:val="0"/>
              <w:divBdr>
                <w:top w:val="none" w:sz="0" w:space="0" w:color="auto"/>
                <w:left w:val="none" w:sz="0" w:space="0" w:color="auto"/>
                <w:bottom w:val="none" w:sz="0" w:space="0" w:color="auto"/>
                <w:right w:val="none" w:sz="0" w:space="0" w:color="auto"/>
              </w:divBdr>
              <w:divsChild>
                <w:div w:id="454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12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9551135">
      <w:bodyDiv w:val="1"/>
      <w:marLeft w:val="0"/>
      <w:marRight w:val="0"/>
      <w:marTop w:val="0"/>
      <w:marBottom w:val="0"/>
      <w:divBdr>
        <w:top w:val="none" w:sz="0" w:space="0" w:color="auto"/>
        <w:left w:val="none" w:sz="0" w:space="0" w:color="auto"/>
        <w:bottom w:val="none" w:sz="0" w:space="0" w:color="auto"/>
        <w:right w:val="none" w:sz="0" w:space="0" w:color="auto"/>
      </w:divBdr>
    </w:div>
    <w:div w:id="2079590843">
      <w:bodyDiv w:val="1"/>
      <w:marLeft w:val="0"/>
      <w:marRight w:val="0"/>
      <w:marTop w:val="0"/>
      <w:marBottom w:val="0"/>
      <w:divBdr>
        <w:top w:val="none" w:sz="0" w:space="0" w:color="auto"/>
        <w:left w:val="none" w:sz="0" w:space="0" w:color="auto"/>
        <w:bottom w:val="none" w:sz="0" w:space="0" w:color="auto"/>
        <w:right w:val="none" w:sz="0" w:space="0" w:color="auto"/>
      </w:divBdr>
    </w:div>
    <w:div w:id="2079672088">
      <w:bodyDiv w:val="1"/>
      <w:marLeft w:val="0"/>
      <w:marRight w:val="0"/>
      <w:marTop w:val="0"/>
      <w:marBottom w:val="0"/>
      <w:divBdr>
        <w:top w:val="none" w:sz="0" w:space="0" w:color="auto"/>
        <w:left w:val="none" w:sz="0" w:space="0" w:color="auto"/>
        <w:bottom w:val="none" w:sz="0" w:space="0" w:color="auto"/>
        <w:right w:val="none" w:sz="0" w:space="0" w:color="auto"/>
      </w:divBdr>
    </w:div>
    <w:div w:id="2079743660">
      <w:bodyDiv w:val="1"/>
      <w:marLeft w:val="0"/>
      <w:marRight w:val="0"/>
      <w:marTop w:val="0"/>
      <w:marBottom w:val="0"/>
      <w:divBdr>
        <w:top w:val="none" w:sz="0" w:space="0" w:color="auto"/>
        <w:left w:val="none" w:sz="0" w:space="0" w:color="auto"/>
        <w:bottom w:val="none" w:sz="0" w:space="0" w:color="auto"/>
        <w:right w:val="none" w:sz="0" w:space="0" w:color="auto"/>
      </w:divBdr>
    </w:div>
    <w:div w:id="2080324736">
      <w:bodyDiv w:val="1"/>
      <w:marLeft w:val="0"/>
      <w:marRight w:val="0"/>
      <w:marTop w:val="0"/>
      <w:marBottom w:val="0"/>
      <w:divBdr>
        <w:top w:val="none" w:sz="0" w:space="0" w:color="auto"/>
        <w:left w:val="none" w:sz="0" w:space="0" w:color="auto"/>
        <w:bottom w:val="none" w:sz="0" w:space="0" w:color="auto"/>
        <w:right w:val="none" w:sz="0" w:space="0" w:color="auto"/>
      </w:divBdr>
    </w:div>
    <w:div w:id="2080443376">
      <w:bodyDiv w:val="1"/>
      <w:marLeft w:val="0"/>
      <w:marRight w:val="0"/>
      <w:marTop w:val="0"/>
      <w:marBottom w:val="0"/>
      <w:divBdr>
        <w:top w:val="none" w:sz="0" w:space="0" w:color="auto"/>
        <w:left w:val="none" w:sz="0" w:space="0" w:color="auto"/>
        <w:bottom w:val="none" w:sz="0" w:space="0" w:color="auto"/>
        <w:right w:val="none" w:sz="0" w:space="0" w:color="auto"/>
      </w:divBdr>
    </w:div>
    <w:div w:id="2080520324">
      <w:bodyDiv w:val="1"/>
      <w:marLeft w:val="0"/>
      <w:marRight w:val="0"/>
      <w:marTop w:val="0"/>
      <w:marBottom w:val="0"/>
      <w:divBdr>
        <w:top w:val="none" w:sz="0" w:space="0" w:color="auto"/>
        <w:left w:val="none" w:sz="0" w:space="0" w:color="auto"/>
        <w:bottom w:val="none" w:sz="0" w:space="0" w:color="auto"/>
        <w:right w:val="none" w:sz="0" w:space="0" w:color="auto"/>
      </w:divBdr>
    </w:div>
    <w:div w:id="2082024826">
      <w:bodyDiv w:val="1"/>
      <w:marLeft w:val="0"/>
      <w:marRight w:val="0"/>
      <w:marTop w:val="0"/>
      <w:marBottom w:val="0"/>
      <w:divBdr>
        <w:top w:val="none" w:sz="0" w:space="0" w:color="auto"/>
        <w:left w:val="none" w:sz="0" w:space="0" w:color="auto"/>
        <w:bottom w:val="none" w:sz="0" w:space="0" w:color="auto"/>
        <w:right w:val="none" w:sz="0" w:space="0" w:color="auto"/>
      </w:divBdr>
    </w:div>
    <w:div w:id="2082605051">
      <w:bodyDiv w:val="1"/>
      <w:marLeft w:val="0"/>
      <w:marRight w:val="0"/>
      <w:marTop w:val="0"/>
      <w:marBottom w:val="0"/>
      <w:divBdr>
        <w:top w:val="none" w:sz="0" w:space="0" w:color="auto"/>
        <w:left w:val="none" w:sz="0" w:space="0" w:color="auto"/>
        <w:bottom w:val="none" w:sz="0" w:space="0" w:color="auto"/>
        <w:right w:val="none" w:sz="0" w:space="0" w:color="auto"/>
      </w:divBdr>
    </w:div>
    <w:div w:id="2084373063">
      <w:bodyDiv w:val="1"/>
      <w:marLeft w:val="0"/>
      <w:marRight w:val="0"/>
      <w:marTop w:val="0"/>
      <w:marBottom w:val="0"/>
      <w:divBdr>
        <w:top w:val="none" w:sz="0" w:space="0" w:color="auto"/>
        <w:left w:val="none" w:sz="0" w:space="0" w:color="auto"/>
        <w:bottom w:val="none" w:sz="0" w:space="0" w:color="auto"/>
        <w:right w:val="none" w:sz="0" w:space="0" w:color="auto"/>
      </w:divBdr>
      <w:divsChild>
        <w:div w:id="1451165559">
          <w:marLeft w:val="0"/>
          <w:marRight w:val="0"/>
          <w:marTop w:val="0"/>
          <w:marBottom w:val="0"/>
          <w:divBdr>
            <w:top w:val="none" w:sz="0" w:space="0" w:color="auto"/>
            <w:left w:val="none" w:sz="0" w:space="0" w:color="auto"/>
            <w:bottom w:val="none" w:sz="0" w:space="0" w:color="auto"/>
            <w:right w:val="none" w:sz="0" w:space="0" w:color="auto"/>
          </w:divBdr>
        </w:div>
        <w:div w:id="1721632103">
          <w:marLeft w:val="0"/>
          <w:marRight w:val="0"/>
          <w:marTop w:val="0"/>
          <w:marBottom w:val="0"/>
          <w:divBdr>
            <w:top w:val="none" w:sz="0" w:space="0" w:color="auto"/>
            <w:left w:val="none" w:sz="0" w:space="0" w:color="auto"/>
            <w:bottom w:val="none" w:sz="0" w:space="0" w:color="auto"/>
            <w:right w:val="none" w:sz="0" w:space="0" w:color="auto"/>
          </w:divBdr>
        </w:div>
      </w:divsChild>
    </w:div>
    <w:div w:id="2084838915">
      <w:bodyDiv w:val="1"/>
      <w:marLeft w:val="0"/>
      <w:marRight w:val="0"/>
      <w:marTop w:val="0"/>
      <w:marBottom w:val="0"/>
      <w:divBdr>
        <w:top w:val="none" w:sz="0" w:space="0" w:color="auto"/>
        <w:left w:val="none" w:sz="0" w:space="0" w:color="auto"/>
        <w:bottom w:val="none" w:sz="0" w:space="0" w:color="auto"/>
        <w:right w:val="none" w:sz="0" w:space="0" w:color="auto"/>
      </w:divBdr>
    </w:div>
    <w:div w:id="2085107186">
      <w:bodyDiv w:val="1"/>
      <w:marLeft w:val="0"/>
      <w:marRight w:val="0"/>
      <w:marTop w:val="0"/>
      <w:marBottom w:val="0"/>
      <w:divBdr>
        <w:top w:val="none" w:sz="0" w:space="0" w:color="auto"/>
        <w:left w:val="none" w:sz="0" w:space="0" w:color="auto"/>
        <w:bottom w:val="none" w:sz="0" w:space="0" w:color="auto"/>
        <w:right w:val="none" w:sz="0" w:space="0" w:color="auto"/>
      </w:divBdr>
      <w:divsChild>
        <w:div w:id="268439593">
          <w:marLeft w:val="0"/>
          <w:marRight w:val="0"/>
          <w:marTop w:val="0"/>
          <w:marBottom w:val="0"/>
          <w:divBdr>
            <w:top w:val="none" w:sz="0" w:space="0" w:color="auto"/>
            <w:left w:val="none" w:sz="0" w:space="0" w:color="auto"/>
            <w:bottom w:val="none" w:sz="0" w:space="0" w:color="auto"/>
            <w:right w:val="none" w:sz="0" w:space="0" w:color="auto"/>
          </w:divBdr>
        </w:div>
        <w:div w:id="1058094902">
          <w:marLeft w:val="0"/>
          <w:marRight w:val="0"/>
          <w:marTop w:val="150"/>
          <w:marBottom w:val="0"/>
          <w:divBdr>
            <w:top w:val="none" w:sz="0" w:space="0" w:color="auto"/>
            <w:left w:val="none" w:sz="0" w:space="0" w:color="auto"/>
            <w:bottom w:val="none" w:sz="0" w:space="0" w:color="auto"/>
            <w:right w:val="none" w:sz="0" w:space="0" w:color="auto"/>
          </w:divBdr>
        </w:div>
      </w:divsChild>
    </w:div>
    <w:div w:id="2086149342">
      <w:bodyDiv w:val="1"/>
      <w:marLeft w:val="0"/>
      <w:marRight w:val="0"/>
      <w:marTop w:val="0"/>
      <w:marBottom w:val="0"/>
      <w:divBdr>
        <w:top w:val="none" w:sz="0" w:space="0" w:color="auto"/>
        <w:left w:val="none" w:sz="0" w:space="0" w:color="auto"/>
        <w:bottom w:val="none" w:sz="0" w:space="0" w:color="auto"/>
        <w:right w:val="none" w:sz="0" w:space="0" w:color="auto"/>
      </w:divBdr>
      <w:divsChild>
        <w:div w:id="70392619">
          <w:marLeft w:val="0"/>
          <w:marRight w:val="0"/>
          <w:marTop w:val="0"/>
          <w:marBottom w:val="0"/>
          <w:divBdr>
            <w:top w:val="none" w:sz="0" w:space="0" w:color="auto"/>
            <w:left w:val="none" w:sz="0" w:space="0" w:color="auto"/>
            <w:bottom w:val="none" w:sz="0" w:space="0" w:color="auto"/>
            <w:right w:val="none" w:sz="0" w:space="0" w:color="auto"/>
          </w:divBdr>
          <w:divsChild>
            <w:div w:id="379865050">
              <w:marLeft w:val="0"/>
              <w:marRight w:val="0"/>
              <w:marTop w:val="0"/>
              <w:marBottom w:val="0"/>
              <w:divBdr>
                <w:top w:val="none" w:sz="0" w:space="0" w:color="auto"/>
                <w:left w:val="none" w:sz="0" w:space="0" w:color="auto"/>
                <w:bottom w:val="none" w:sz="0" w:space="0" w:color="auto"/>
                <w:right w:val="none" w:sz="0" w:space="0" w:color="auto"/>
              </w:divBdr>
            </w:div>
          </w:divsChild>
        </w:div>
        <w:div w:id="1078135408">
          <w:marLeft w:val="0"/>
          <w:marRight w:val="0"/>
          <w:marTop w:val="0"/>
          <w:marBottom w:val="150"/>
          <w:divBdr>
            <w:top w:val="none" w:sz="0" w:space="0" w:color="auto"/>
            <w:left w:val="none" w:sz="0" w:space="0" w:color="auto"/>
            <w:bottom w:val="none" w:sz="0" w:space="0" w:color="auto"/>
            <w:right w:val="none" w:sz="0" w:space="0" w:color="auto"/>
          </w:divBdr>
        </w:div>
        <w:div w:id="1825314044">
          <w:marLeft w:val="0"/>
          <w:marRight w:val="0"/>
          <w:marTop w:val="0"/>
          <w:marBottom w:val="0"/>
          <w:divBdr>
            <w:top w:val="none" w:sz="0" w:space="0" w:color="auto"/>
            <w:left w:val="none" w:sz="0" w:space="0" w:color="auto"/>
            <w:bottom w:val="none" w:sz="0" w:space="0" w:color="auto"/>
            <w:right w:val="none" w:sz="0" w:space="0" w:color="auto"/>
          </w:divBdr>
        </w:div>
      </w:divsChild>
    </w:div>
    <w:div w:id="2086225701">
      <w:bodyDiv w:val="1"/>
      <w:marLeft w:val="0"/>
      <w:marRight w:val="0"/>
      <w:marTop w:val="0"/>
      <w:marBottom w:val="0"/>
      <w:divBdr>
        <w:top w:val="none" w:sz="0" w:space="0" w:color="auto"/>
        <w:left w:val="none" w:sz="0" w:space="0" w:color="auto"/>
        <w:bottom w:val="none" w:sz="0" w:space="0" w:color="auto"/>
        <w:right w:val="none" w:sz="0" w:space="0" w:color="auto"/>
      </w:divBdr>
    </w:div>
    <w:div w:id="2086762483">
      <w:bodyDiv w:val="1"/>
      <w:marLeft w:val="0"/>
      <w:marRight w:val="0"/>
      <w:marTop w:val="0"/>
      <w:marBottom w:val="0"/>
      <w:divBdr>
        <w:top w:val="none" w:sz="0" w:space="0" w:color="auto"/>
        <w:left w:val="none" w:sz="0" w:space="0" w:color="auto"/>
        <w:bottom w:val="none" w:sz="0" w:space="0" w:color="auto"/>
        <w:right w:val="none" w:sz="0" w:space="0" w:color="auto"/>
      </w:divBdr>
    </w:div>
    <w:div w:id="2086875809">
      <w:bodyDiv w:val="1"/>
      <w:marLeft w:val="0"/>
      <w:marRight w:val="0"/>
      <w:marTop w:val="0"/>
      <w:marBottom w:val="0"/>
      <w:divBdr>
        <w:top w:val="none" w:sz="0" w:space="0" w:color="auto"/>
        <w:left w:val="none" w:sz="0" w:space="0" w:color="auto"/>
        <w:bottom w:val="none" w:sz="0" w:space="0" w:color="auto"/>
        <w:right w:val="none" w:sz="0" w:space="0" w:color="auto"/>
      </w:divBdr>
    </w:div>
    <w:div w:id="2088526796">
      <w:bodyDiv w:val="1"/>
      <w:marLeft w:val="0"/>
      <w:marRight w:val="0"/>
      <w:marTop w:val="0"/>
      <w:marBottom w:val="0"/>
      <w:divBdr>
        <w:top w:val="none" w:sz="0" w:space="0" w:color="auto"/>
        <w:left w:val="none" w:sz="0" w:space="0" w:color="auto"/>
        <w:bottom w:val="none" w:sz="0" w:space="0" w:color="auto"/>
        <w:right w:val="none" w:sz="0" w:space="0" w:color="auto"/>
      </w:divBdr>
    </w:div>
    <w:div w:id="2088531845">
      <w:bodyDiv w:val="1"/>
      <w:marLeft w:val="0"/>
      <w:marRight w:val="0"/>
      <w:marTop w:val="0"/>
      <w:marBottom w:val="0"/>
      <w:divBdr>
        <w:top w:val="none" w:sz="0" w:space="0" w:color="auto"/>
        <w:left w:val="none" w:sz="0" w:space="0" w:color="auto"/>
        <w:bottom w:val="none" w:sz="0" w:space="0" w:color="auto"/>
        <w:right w:val="none" w:sz="0" w:space="0" w:color="auto"/>
      </w:divBdr>
      <w:divsChild>
        <w:div w:id="627202201">
          <w:marLeft w:val="0"/>
          <w:marRight w:val="0"/>
          <w:marTop w:val="0"/>
          <w:marBottom w:val="225"/>
          <w:divBdr>
            <w:top w:val="none" w:sz="0" w:space="0" w:color="auto"/>
            <w:left w:val="none" w:sz="0" w:space="0" w:color="auto"/>
            <w:bottom w:val="none" w:sz="0" w:space="0" w:color="auto"/>
            <w:right w:val="none" w:sz="0" w:space="0" w:color="auto"/>
          </w:divBdr>
        </w:div>
      </w:divsChild>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 w:id="2089306735">
      <w:bodyDiv w:val="1"/>
      <w:marLeft w:val="0"/>
      <w:marRight w:val="0"/>
      <w:marTop w:val="0"/>
      <w:marBottom w:val="0"/>
      <w:divBdr>
        <w:top w:val="none" w:sz="0" w:space="0" w:color="auto"/>
        <w:left w:val="none" w:sz="0" w:space="0" w:color="auto"/>
        <w:bottom w:val="none" w:sz="0" w:space="0" w:color="auto"/>
        <w:right w:val="none" w:sz="0" w:space="0" w:color="auto"/>
      </w:divBdr>
      <w:divsChild>
        <w:div w:id="1185631014">
          <w:marLeft w:val="0"/>
          <w:marRight w:val="0"/>
          <w:marTop w:val="0"/>
          <w:marBottom w:val="225"/>
          <w:divBdr>
            <w:top w:val="none" w:sz="0" w:space="0" w:color="auto"/>
            <w:left w:val="none" w:sz="0" w:space="0" w:color="auto"/>
            <w:bottom w:val="none" w:sz="0" w:space="0" w:color="auto"/>
            <w:right w:val="none" w:sz="0" w:space="0" w:color="auto"/>
          </w:divBdr>
        </w:div>
      </w:divsChild>
    </w:div>
    <w:div w:id="2089686405">
      <w:bodyDiv w:val="1"/>
      <w:marLeft w:val="0"/>
      <w:marRight w:val="0"/>
      <w:marTop w:val="0"/>
      <w:marBottom w:val="0"/>
      <w:divBdr>
        <w:top w:val="none" w:sz="0" w:space="0" w:color="auto"/>
        <w:left w:val="none" w:sz="0" w:space="0" w:color="auto"/>
        <w:bottom w:val="none" w:sz="0" w:space="0" w:color="auto"/>
        <w:right w:val="none" w:sz="0" w:space="0" w:color="auto"/>
      </w:divBdr>
      <w:divsChild>
        <w:div w:id="59836108">
          <w:marLeft w:val="0"/>
          <w:marRight w:val="0"/>
          <w:marTop w:val="0"/>
          <w:marBottom w:val="0"/>
          <w:divBdr>
            <w:top w:val="none" w:sz="0" w:space="0" w:color="auto"/>
            <w:left w:val="none" w:sz="0" w:space="0" w:color="auto"/>
            <w:bottom w:val="none" w:sz="0" w:space="0" w:color="auto"/>
            <w:right w:val="none" w:sz="0" w:space="0" w:color="auto"/>
          </w:divBdr>
          <w:divsChild>
            <w:div w:id="793213984">
              <w:marLeft w:val="0"/>
              <w:marRight w:val="0"/>
              <w:marTop w:val="0"/>
              <w:marBottom w:val="0"/>
              <w:divBdr>
                <w:top w:val="none" w:sz="0" w:space="0" w:color="auto"/>
                <w:left w:val="none" w:sz="0" w:space="0" w:color="auto"/>
                <w:bottom w:val="none" w:sz="0" w:space="0" w:color="auto"/>
                <w:right w:val="none" w:sz="0" w:space="0" w:color="auto"/>
              </w:divBdr>
            </w:div>
          </w:divsChild>
        </w:div>
        <w:div w:id="304772863">
          <w:marLeft w:val="0"/>
          <w:marRight w:val="0"/>
          <w:marTop w:val="0"/>
          <w:marBottom w:val="0"/>
          <w:divBdr>
            <w:top w:val="none" w:sz="0" w:space="0" w:color="auto"/>
            <w:left w:val="none" w:sz="0" w:space="0" w:color="auto"/>
            <w:bottom w:val="none" w:sz="0" w:space="0" w:color="auto"/>
            <w:right w:val="none" w:sz="0" w:space="0" w:color="auto"/>
          </w:divBdr>
        </w:div>
        <w:div w:id="1440446008">
          <w:marLeft w:val="0"/>
          <w:marRight w:val="0"/>
          <w:marTop w:val="0"/>
          <w:marBottom w:val="150"/>
          <w:divBdr>
            <w:top w:val="none" w:sz="0" w:space="0" w:color="auto"/>
            <w:left w:val="none" w:sz="0" w:space="0" w:color="auto"/>
            <w:bottom w:val="none" w:sz="0" w:space="0" w:color="auto"/>
            <w:right w:val="none" w:sz="0" w:space="0" w:color="auto"/>
          </w:divBdr>
        </w:div>
      </w:divsChild>
    </w:div>
    <w:div w:id="2089689866">
      <w:bodyDiv w:val="1"/>
      <w:marLeft w:val="0"/>
      <w:marRight w:val="0"/>
      <w:marTop w:val="0"/>
      <w:marBottom w:val="0"/>
      <w:divBdr>
        <w:top w:val="none" w:sz="0" w:space="0" w:color="auto"/>
        <w:left w:val="none" w:sz="0" w:space="0" w:color="auto"/>
        <w:bottom w:val="none" w:sz="0" w:space="0" w:color="auto"/>
        <w:right w:val="none" w:sz="0" w:space="0" w:color="auto"/>
      </w:divBdr>
    </w:div>
    <w:div w:id="2089690525">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29872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7">
          <w:marLeft w:val="0"/>
          <w:marRight w:val="0"/>
          <w:marTop w:val="0"/>
          <w:marBottom w:val="0"/>
          <w:divBdr>
            <w:top w:val="none" w:sz="0" w:space="0" w:color="auto"/>
            <w:left w:val="none" w:sz="0" w:space="0" w:color="auto"/>
            <w:bottom w:val="none" w:sz="0" w:space="0" w:color="auto"/>
            <w:right w:val="none" w:sz="0" w:space="0" w:color="auto"/>
          </w:divBdr>
        </w:div>
        <w:div w:id="1096025217">
          <w:marLeft w:val="0"/>
          <w:marRight w:val="0"/>
          <w:marTop w:val="0"/>
          <w:marBottom w:val="150"/>
          <w:divBdr>
            <w:top w:val="none" w:sz="0" w:space="0" w:color="auto"/>
            <w:left w:val="none" w:sz="0" w:space="0" w:color="auto"/>
            <w:bottom w:val="single" w:sz="12" w:space="0" w:color="DAE8F4"/>
            <w:right w:val="none" w:sz="0" w:space="0" w:color="auto"/>
          </w:divBdr>
          <w:divsChild>
            <w:div w:id="11438110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0420629">
      <w:bodyDiv w:val="1"/>
      <w:marLeft w:val="0"/>
      <w:marRight w:val="0"/>
      <w:marTop w:val="0"/>
      <w:marBottom w:val="0"/>
      <w:divBdr>
        <w:top w:val="none" w:sz="0" w:space="0" w:color="auto"/>
        <w:left w:val="none" w:sz="0" w:space="0" w:color="auto"/>
        <w:bottom w:val="none" w:sz="0" w:space="0" w:color="auto"/>
        <w:right w:val="none" w:sz="0" w:space="0" w:color="auto"/>
      </w:divBdr>
    </w:div>
    <w:div w:id="2090543782">
      <w:bodyDiv w:val="1"/>
      <w:marLeft w:val="0"/>
      <w:marRight w:val="0"/>
      <w:marTop w:val="0"/>
      <w:marBottom w:val="0"/>
      <w:divBdr>
        <w:top w:val="none" w:sz="0" w:space="0" w:color="auto"/>
        <w:left w:val="none" w:sz="0" w:space="0" w:color="auto"/>
        <w:bottom w:val="none" w:sz="0" w:space="0" w:color="auto"/>
        <w:right w:val="none" w:sz="0" w:space="0" w:color="auto"/>
      </w:divBdr>
      <w:divsChild>
        <w:div w:id="698235394">
          <w:marLeft w:val="-225"/>
          <w:marRight w:val="-225"/>
          <w:marTop w:val="0"/>
          <w:marBottom w:val="0"/>
          <w:divBdr>
            <w:top w:val="none" w:sz="0" w:space="0" w:color="auto"/>
            <w:left w:val="none" w:sz="0" w:space="0" w:color="auto"/>
            <w:bottom w:val="none" w:sz="0" w:space="0" w:color="auto"/>
            <w:right w:val="none" w:sz="0" w:space="0" w:color="auto"/>
          </w:divBdr>
          <w:divsChild>
            <w:div w:id="292255026">
              <w:marLeft w:val="0"/>
              <w:marRight w:val="0"/>
              <w:marTop w:val="0"/>
              <w:marBottom w:val="0"/>
              <w:divBdr>
                <w:top w:val="none" w:sz="0" w:space="0" w:color="auto"/>
                <w:left w:val="none" w:sz="0" w:space="0" w:color="auto"/>
                <w:bottom w:val="none" w:sz="0" w:space="0" w:color="auto"/>
                <w:right w:val="none" w:sz="0" w:space="0" w:color="auto"/>
              </w:divBdr>
              <w:divsChild>
                <w:div w:id="596209212">
                  <w:marLeft w:val="0"/>
                  <w:marRight w:val="0"/>
                  <w:marTop w:val="0"/>
                  <w:marBottom w:val="0"/>
                  <w:divBdr>
                    <w:top w:val="none" w:sz="0" w:space="0" w:color="auto"/>
                    <w:left w:val="none" w:sz="0" w:space="0" w:color="auto"/>
                    <w:bottom w:val="none" w:sz="0" w:space="0" w:color="auto"/>
                    <w:right w:val="none" w:sz="0" w:space="0" w:color="auto"/>
                  </w:divBdr>
                  <w:divsChild>
                    <w:div w:id="13552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6688">
          <w:marLeft w:val="0"/>
          <w:marRight w:val="0"/>
          <w:marTop w:val="0"/>
          <w:marBottom w:val="225"/>
          <w:divBdr>
            <w:top w:val="none" w:sz="0" w:space="0" w:color="auto"/>
            <w:left w:val="none" w:sz="0" w:space="0" w:color="auto"/>
            <w:bottom w:val="none" w:sz="0" w:space="0" w:color="auto"/>
            <w:right w:val="none" w:sz="0" w:space="0" w:color="auto"/>
          </w:divBdr>
        </w:div>
        <w:div w:id="16946513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0810938">
      <w:bodyDiv w:val="1"/>
      <w:marLeft w:val="0"/>
      <w:marRight w:val="0"/>
      <w:marTop w:val="0"/>
      <w:marBottom w:val="0"/>
      <w:divBdr>
        <w:top w:val="none" w:sz="0" w:space="0" w:color="auto"/>
        <w:left w:val="none" w:sz="0" w:space="0" w:color="auto"/>
        <w:bottom w:val="none" w:sz="0" w:space="0" w:color="auto"/>
        <w:right w:val="none" w:sz="0" w:space="0" w:color="auto"/>
      </w:divBdr>
    </w:div>
    <w:div w:id="2090879453">
      <w:bodyDiv w:val="1"/>
      <w:marLeft w:val="0"/>
      <w:marRight w:val="0"/>
      <w:marTop w:val="0"/>
      <w:marBottom w:val="0"/>
      <w:divBdr>
        <w:top w:val="none" w:sz="0" w:space="0" w:color="auto"/>
        <w:left w:val="none" w:sz="0" w:space="0" w:color="auto"/>
        <w:bottom w:val="none" w:sz="0" w:space="0" w:color="auto"/>
        <w:right w:val="none" w:sz="0" w:space="0" w:color="auto"/>
      </w:divBdr>
      <w:divsChild>
        <w:div w:id="474687037">
          <w:marLeft w:val="0"/>
          <w:marRight w:val="0"/>
          <w:marTop w:val="0"/>
          <w:marBottom w:val="150"/>
          <w:divBdr>
            <w:top w:val="none" w:sz="0" w:space="0" w:color="auto"/>
            <w:left w:val="none" w:sz="0" w:space="0" w:color="auto"/>
            <w:bottom w:val="none" w:sz="0" w:space="0" w:color="auto"/>
            <w:right w:val="none" w:sz="0" w:space="0" w:color="auto"/>
          </w:divBdr>
        </w:div>
        <w:div w:id="1331835438">
          <w:marLeft w:val="0"/>
          <w:marRight w:val="0"/>
          <w:marTop w:val="0"/>
          <w:marBottom w:val="0"/>
          <w:divBdr>
            <w:top w:val="none" w:sz="0" w:space="0" w:color="auto"/>
            <w:left w:val="none" w:sz="0" w:space="0" w:color="auto"/>
            <w:bottom w:val="none" w:sz="0" w:space="0" w:color="auto"/>
            <w:right w:val="none" w:sz="0" w:space="0" w:color="auto"/>
          </w:divBdr>
          <w:divsChild>
            <w:div w:id="1645692591">
              <w:marLeft w:val="0"/>
              <w:marRight w:val="0"/>
              <w:marTop w:val="0"/>
              <w:marBottom w:val="0"/>
              <w:divBdr>
                <w:top w:val="none" w:sz="0" w:space="0" w:color="auto"/>
                <w:left w:val="none" w:sz="0" w:space="0" w:color="auto"/>
                <w:bottom w:val="none" w:sz="0" w:space="0" w:color="auto"/>
                <w:right w:val="none" w:sz="0" w:space="0" w:color="auto"/>
              </w:divBdr>
            </w:div>
          </w:divsChild>
        </w:div>
        <w:div w:id="1640961208">
          <w:marLeft w:val="0"/>
          <w:marRight w:val="0"/>
          <w:marTop w:val="0"/>
          <w:marBottom w:val="0"/>
          <w:divBdr>
            <w:top w:val="none" w:sz="0" w:space="0" w:color="auto"/>
            <w:left w:val="none" w:sz="0" w:space="0" w:color="auto"/>
            <w:bottom w:val="none" w:sz="0" w:space="0" w:color="auto"/>
            <w:right w:val="none" w:sz="0" w:space="0" w:color="auto"/>
          </w:divBdr>
        </w:div>
      </w:divsChild>
    </w:div>
    <w:div w:id="2091460021">
      <w:bodyDiv w:val="1"/>
      <w:marLeft w:val="0"/>
      <w:marRight w:val="0"/>
      <w:marTop w:val="0"/>
      <w:marBottom w:val="0"/>
      <w:divBdr>
        <w:top w:val="none" w:sz="0" w:space="0" w:color="auto"/>
        <w:left w:val="none" w:sz="0" w:space="0" w:color="auto"/>
        <w:bottom w:val="none" w:sz="0" w:space="0" w:color="auto"/>
        <w:right w:val="none" w:sz="0" w:space="0" w:color="auto"/>
      </w:divBdr>
      <w:divsChild>
        <w:div w:id="302345570">
          <w:marLeft w:val="0"/>
          <w:marRight w:val="0"/>
          <w:marTop w:val="0"/>
          <w:marBottom w:val="225"/>
          <w:divBdr>
            <w:top w:val="none" w:sz="0" w:space="0" w:color="auto"/>
            <w:left w:val="none" w:sz="0" w:space="0" w:color="auto"/>
            <w:bottom w:val="none" w:sz="0" w:space="0" w:color="auto"/>
            <w:right w:val="none" w:sz="0" w:space="0" w:color="auto"/>
          </w:divBdr>
        </w:div>
        <w:div w:id="432749959">
          <w:marLeft w:val="-225"/>
          <w:marRight w:val="-225"/>
          <w:marTop w:val="0"/>
          <w:marBottom w:val="0"/>
          <w:divBdr>
            <w:top w:val="none" w:sz="0" w:space="0" w:color="auto"/>
            <w:left w:val="none" w:sz="0" w:space="0" w:color="auto"/>
            <w:bottom w:val="none" w:sz="0" w:space="0" w:color="auto"/>
            <w:right w:val="none" w:sz="0" w:space="0" w:color="auto"/>
          </w:divBdr>
          <w:divsChild>
            <w:div w:id="885215035">
              <w:marLeft w:val="0"/>
              <w:marRight w:val="0"/>
              <w:marTop w:val="0"/>
              <w:marBottom w:val="0"/>
              <w:divBdr>
                <w:top w:val="none" w:sz="0" w:space="0" w:color="auto"/>
                <w:left w:val="none" w:sz="0" w:space="0" w:color="auto"/>
                <w:bottom w:val="none" w:sz="0" w:space="0" w:color="auto"/>
                <w:right w:val="none" w:sz="0" w:space="0" w:color="auto"/>
              </w:divBdr>
              <w:divsChild>
                <w:div w:id="27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3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1733260">
      <w:bodyDiv w:val="1"/>
      <w:marLeft w:val="0"/>
      <w:marRight w:val="0"/>
      <w:marTop w:val="0"/>
      <w:marBottom w:val="0"/>
      <w:divBdr>
        <w:top w:val="none" w:sz="0" w:space="0" w:color="auto"/>
        <w:left w:val="none" w:sz="0" w:space="0" w:color="auto"/>
        <w:bottom w:val="none" w:sz="0" w:space="0" w:color="auto"/>
        <w:right w:val="none" w:sz="0" w:space="0" w:color="auto"/>
      </w:divBdr>
    </w:div>
    <w:div w:id="2091805034">
      <w:bodyDiv w:val="1"/>
      <w:marLeft w:val="0"/>
      <w:marRight w:val="0"/>
      <w:marTop w:val="0"/>
      <w:marBottom w:val="0"/>
      <w:divBdr>
        <w:top w:val="none" w:sz="0" w:space="0" w:color="auto"/>
        <w:left w:val="none" w:sz="0" w:space="0" w:color="auto"/>
        <w:bottom w:val="none" w:sz="0" w:space="0" w:color="auto"/>
        <w:right w:val="none" w:sz="0" w:space="0" w:color="auto"/>
      </w:divBdr>
    </w:div>
    <w:div w:id="2092239033">
      <w:bodyDiv w:val="1"/>
      <w:marLeft w:val="0"/>
      <w:marRight w:val="0"/>
      <w:marTop w:val="0"/>
      <w:marBottom w:val="0"/>
      <w:divBdr>
        <w:top w:val="none" w:sz="0" w:space="0" w:color="auto"/>
        <w:left w:val="none" w:sz="0" w:space="0" w:color="auto"/>
        <w:bottom w:val="none" w:sz="0" w:space="0" w:color="auto"/>
        <w:right w:val="none" w:sz="0" w:space="0" w:color="auto"/>
      </w:divBdr>
    </w:div>
    <w:div w:id="2092505970">
      <w:bodyDiv w:val="1"/>
      <w:marLeft w:val="0"/>
      <w:marRight w:val="0"/>
      <w:marTop w:val="0"/>
      <w:marBottom w:val="0"/>
      <w:divBdr>
        <w:top w:val="none" w:sz="0" w:space="0" w:color="auto"/>
        <w:left w:val="none" w:sz="0" w:space="0" w:color="auto"/>
        <w:bottom w:val="none" w:sz="0" w:space="0" w:color="auto"/>
        <w:right w:val="none" w:sz="0" w:space="0" w:color="auto"/>
      </w:divBdr>
    </w:div>
    <w:div w:id="2092777184">
      <w:bodyDiv w:val="1"/>
      <w:marLeft w:val="0"/>
      <w:marRight w:val="0"/>
      <w:marTop w:val="0"/>
      <w:marBottom w:val="0"/>
      <w:divBdr>
        <w:top w:val="none" w:sz="0" w:space="0" w:color="auto"/>
        <w:left w:val="none" w:sz="0" w:space="0" w:color="auto"/>
        <w:bottom w:val="none" w:sz="0" w:space="0" w:color="auto"/>
        <w:right w:val="none" w:sz="0" w:space="0" w:color="auto"/>
      </w:divBdr>
    </w:div>
    <w:div w:id="2093089803">
      <w:bodyDiv w:val="1"/>
      <w:marLeft w:val="0"/>
      <w:marRight w:val="0"/>
      <w:marTop w:val="0"/>
      <w:marBottom w:val="0"/>
      <w:divBdr>
        <w:top w:val="none" w:sz="0" w:space="0" w:color="auto"/>
        <w:left w:val="none" w:sz="0" w:space="0" w:color="auto"/>
        <w:bottom w:val="none" w:sz="0" w:space="0" w:color="auto"/>
        <w:right w:val="none" w:sz="0" w:space="0" w:color="auto"/>
      </w:divBdr>
    </w:div>
    <w:div w:id="2093309081">
      <w:bodyDiv w:val="1"/>
      <w:marLeft w:val="0"/>
      <w:marRight w:val="0"/>
      <w:marTop w:val="0"/>
      <w:marBottom w:val="0"/>
      <w:divBdr>
        <w:top w:val="none" w:sz="0" w:space="0" w:color="auto"/>
        <w:left w:val="none" w:sz="0" w:space="0" w:color="auto"/>
        <w:bottom w:val="none" w:sz="0" w:space="0" w:color="auto"/>
        <w:right w:val="none" w:sz="0" w:space="0" w:color="auto"/>
      </w:divBdr>
    </w:div>
    <w:div w:id="2093818803">
      <w:bodyDiv w:val="1"/>
      <w:marLeft w:val="0"/>
      <w:marRight w:val="0"/>
      <w:marTop w:val="0"/>
      <w:marBottom w:val="0"/>
      <w:divBdr>
        <w:top w:val="none" w:sz="0" w:space="0" w:color="auto"/>
        <w:left w:val="none" w:sz="0" w:space="0" w:color="auto"/>
        <w:bottom w:val="none" w:sz="0" w:space="0" w:color="auto"/>
        <w:right w:val="none" w:sz="0" w:space="0" w:color="auto"/>
      </w:divBdr>
    </w:div>
    <w:div w:id="2094470970">
      <w:bodyDiv w:val="1"/>
      <w:marLeft w:val="0"/>
      <w:marRight w:val="0"/>
      <w:marTop w:val="0"/>
      <w:marBottom w:val="0"/>
      <w:divBdr>
        <w:top w:val="none" w:sz="0" w:space="0" w:color="auto"/>
        <w:left w:val="none" w:sz="0" w:space="0" w:color="auto"/>
        <w:bottom w:val="none" w:sz="0" w:space="0" w:color="auto"/>
        <w:right w:val="none" w:sz="0" w:space="0" w:color="auto"/>
      </w:divBdr>
      <w:divsChild>
        <w:div w:id="1681471045">
          <w:marLeft w:val="0"/>
          <w:marRight w:val="0"/>
          <w:marTop w:val="0"/>
          <w:marBottom w:val="0"/>
          <w:divBdr>
            <w:top w:val="none" w:sz="0" w:space="0" w:color="auto"/>
            <w:left w:val="none" w:sz="0" w:space="0" w:color="auto"/>
            <w:bottom w:val="none" w:sz="0" w:space="0" w:color="auto"/>
            <w:right w:val="none" w:sz="0" w:space="0" w:color="auto"/>
          </w:divBdr>
          <w:divsChild>
            <w:div w:id="255865552">
              <w:marLeft w:val="0"/>
              <w:marRight w:val="0"/>
              <w:marTop w:val="0"/>
              <w:marBottom w:val="0"/>
              <w:divBdr>
                <w:top w:val="none" w:sz="0" w:space="0" w:color="auto"/>
                <w:left w:val="none" w:sz="0" w:space="0" w:color="auto"/>
                <w:bottom w:val="none" w:sz="0" w:space="0" w:color="auto"/>
                <w:right w:val="none" w:sz="0" w:space="0" w:color="auto"/>
              </w:divBdr>
              <w:divsChild>
                <w:div w:id="1535655333">
                  <w:marLeft w:val="30"/>
                  <w:marRight w:val="180"/>
                  <w:marTop w:val="30"/>
                  <w:marBottom w:val="30"/>
                  <w:divBdr>
                    <w:top w:val="single" w:sz="6" w:space="2" w:color="CCCCCC"/>
                    <w:left w:val="single" w:sz="6" w:space="2" w:color="CCCCCC"/>
                    <w:bottom w:val="single" w:sz="6" w:space="2" w:color="CCCCCC"/>
                    <w:right w:val="single" w:sz="6" w:space="2" w:color="CCCCCC"/>
                  </w:divBdr>
                  <w:divsChild>
                    <w:div w:id="1149442065">
                      <w:marLeft w:val="0"/>
                      <w:marRight w:val="0"/>
                      <w:marTop w:val="0"/>
                      <w:marBottom w:val="90"/>
                      <w:divBdr>
                        <w:top w:val="none" w:sz="0" w:space="0" w:color="auto"/>
                        <w:left w:val="none" w:sz="0" w:space="0" w:color="auto"/>
                        <w:bottom w:val="none" w:sz="0" w:space="0" w:color="auto"/>
                        <w:right w:val="none" w:sz="0" w:space="0" w:color="auto"/>
                      </w:divBdr>
                      <w:divsChild>
                        <w:div w:id="410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5130">
      <w:bodyDiv w:val="1"/>
      <w:marLeft w:val="0"/>
      <w:marRight w:val="0"/>
      <w:marTop w:val="0"/>
      <w:marBottom w:val="0"/>
      <w:divBdr>
        <w:top w:val="none" w:sz="0" w:space="0" w:color="auto"/>
        <w:left w:val="none" w:sz="0" w:space="0" w:color="auto"/>
        <w:bottom w:val="none" w:sz="0" w:space="0" w:color="auto"/>
        <w:right w:val="none" w:sz="0" w:space="0" w:color="auto"/>
      </w:divBdr>
    </w:div>
    <w:div w:id="2095318797">
      <w:bodyDiv w:val="1"/>
      <w:marLeft w:val="0"/>
      <w:marRight w:val="0"/>
      <w:marTop w:val="0"/>
      <w:marBottom w:val="0"/>
      <w:divBdr>
        <w:top w:val="none" w:sz="0" w:space="0" w:color="auto"/>
        <w:left w:val="none" w:sz="0" w:space="0" w:color="auto"/>
        <w:bottom w:val="none" w:sz="0" w:space="0" w:color="auto"/>
        <w:right w:val="none" w:sz="0" w:space="0" w:color="auto"/>
      </w:divBdr>
    </w:div>
    <w:div w:id="2095588881">
      <w:bodyDiv w:val="1"/>
      <w:marLeft w:val="0"/>
      <w:marRight w:val="0"/>
      <w:marTop w:val="0"/>
      <w:marBottom w:val="0"/>
      <w:divBdr>
        <w:top w:val="none" w:sz="0" w:space="0" w:color="auto"/>
        <w:left w:val="none" w:sz="0" w:space="0" w:color="auto"/>
        <w:bottom w:val="none" w:sz="0" w:space="0" w:color="auto"/>
        <w:right w:val="none" w:sz="0" w:space="0" w:color="auto"/>
      </w:divBdr>
    </w:div>
    <w:div w:id="2095785464">
      <w:bodyDiv w:val="1"/>
      <w:marLeft w:val="0"/>
      <w:marRight w:val="0"/>
      <w:marTop w:val="0"/>
      <w:marBottom w:val="0"/>
      <w:divBdr>
        <w:top w:val="none" w:sz="0" w:space="0" w:color="auto"/>
        <w:left w:val="none" w:sz="0" w:space="0" w:color="auto"/>
        <w:bottom w:val="none" w:sz="0" w:space="0" w:color="auto"/>
        <w:right w:val="none" w:sz="0" w:space="0" w:color="auto"/>
      </w:divBdr>
    </w:div>
    <w:div w:id="2095928546">
      <w:bodyDiv w:val="1"/>
      <w:marLeft w:val="0"/>
      <w:marRight w:val="0"/>
      <w:marTop w:val="0"/>
      <w:marBottom w:val="0"/>
      <w:divBdr>
        <w:top w:val="none" w:sz="0" w:space="0" w:color="auto"/>
        <w:left w:val="none" w:sz="0" w:space="0" w:color="auto"/>
        <w:bottom w:val="none" w:sz="0" w:space="0" w:color="auto"/>
        <w:right w:val="none" w:sz="0" w:space="0" w:color="auto"/>
      </w:divBdr>
    </w:div>
    <w:div w:id="2096393291">
      <w:bodyDiv w:val="1"/>
      <w:marLeft w:val="0"/>
      <w:marRight w:val="0"/>
      <w:marTop w:val="0"/>
      <w:marBottom w:val="0"/>
      <w:divBdr>
        <w:top w:val="none" w:sz="0" w:space="0" w:color="auto"/>
        <w:left w:val="none" w:sz="0" w:space="0" w:color="auto"/>
        <w:bottom w:val="none" w:sz="0" w:space="0" w:color="auto"/>
        <w:right w:val="none" w:sz="0" w:space="0" w:color="auto"/>
      </w:divBdr>
    </w:div>
    <w:div w:id="2096901208">
      <w:bodyDiv w:val="1"/>
      <w:marLeft w:val="0"/>
      <w:marRight w:val="0"/>
      <w:marTop w:val="0"/>
      <w:marBottom w:val="0"/>
      <w:divBdr>
        <w:top w:val="none" w:sz="0" w:space="0" w:color="auto"/>
        <w:left w:val="none" w:sz="0" w:space="0" w:color="auto"/>
        <w:bottom w:val="none" w:sz="0" w:space="0" w:color="auto"/>
        <w:right w:val="none" w:sz="0" w:space="0" w:color="auto"/>
      </w:divBdr>
    </w:div>
    <w:div w:id="2097172078">
      <w:bodyDiv w:val="1"/>
      <w:marLeft w:val="0"/>
      <w:marRight w:val="0"/>
      <w:marTop w:val="0"/>
      <w:marBottom w:val="0"/>
      <w:divBdr>
        <w:top w:val="none" w:sz="0" w:space="0" w:color="auto"/>
        <w:left w:val="none" w:sz="0" w:space="0" w:color="auto"/>
        <w:bottom w:val="none" w:sz="0" w:space="0" w:color="auto"/>
        <w:right w:val="none" w:sz="0" w:space="0" w:color="auto"/>
      </w:divBdr>
      <w:divsChild>
        <w:div w:id="944196773">
          <w:marLeft w:val="0"/>
          <w:marRight w:val="0"/>
          <w:marTop w:val="0"/>
          <w:marBottom w:val="225"/>
          <w:divBdr>
            <w:top w:val="none" w:sz="0" w:space="0" w:color="auto"/>
            <w:left w:val="none" w:sz="0" w:space="0" w:color="auto"/>
            <w:bottom w:val="none" w:sz="0" w:space="0" w:color="auto"/>
            <w:right w:val="none" w:sz="0" w:space="0" w:color="auto"/>
          </w:divBdr>
        </w:div>
      </w:divsChild>
    </w:div>
    <w:div w:id="2097241565">
      <w:bodyDiv w:val="1"/>
      <w:marLeft w:val="0"/>
      <w:marRight w:val="0"/>
      <w:marTop w:val="0"/>
      <w:marBottom w:val="0"/>
      <w:divBdr>
        <w:top w:val="none" w:sz="0" w:space="0" w:color="auto"/>
        <w:left w:val="none" w:sz="0" w:space="0" w:color="auto"/>
        <w:bottom w:val="none" w:sz="0" w:space="0" w:color="auto"/>
        <w:right w:val="none" w:sz="0" w:space="0" w:color="auto"/>
      </w:divBdr>
    </w:div>
    <w:div w:id="2097509456">
      <w:bodyDiv w:val="1"/>
      <w:marLeft w:val="0"/>
      <w:marRight w:val="0"/>
      <w:marTop w:val="0"/>
      <w:marBottom w:val="0"/>
      <w:divBdr>
        <w:top w:val="none" w:sz="0" w:space="0" w:color="auto"/>
        <w:left w:val="none" w:sz="0" w:space="0" w:color="auto"/>
        <w:bottom w:val="none" w:sz="0" w:space="0" w:color="auto"/>
        <w:right w:val="none" w:sz="0" w:space="0" w:color="auto"/>
      </w:divBdr>
    </w:div>
    <w:div w:id="2098671111">
      <w:bodyDiv w:val="1"/>
      <w:marLeft w:val="0"/>
      <w:marRight w:val="0"/>
      <w:marTop w:val="0"/>
      <w:marBottom w:val="0"/>
      <w:divBdr>
        <w:top w:val="none" w:sz="0" w:space="0" w:color="auto"/>
        <w:left w:val="none" w:sz="0" w:space="0" w:color="auto"/>
        <w:bottom w:val="none" w:sz="0" w:space="0" w:color="auto"/>
        <w:right w:val="none" w:sz="0" w:space="0" w:color="auto"/>
      </w:divBdr>
      <w:divsChild>
        <w:div w:id="423647470">
          <w:marLeft w:val="0"/>
          <w:marRight w:val="0"/>
          <w:marTop w:val="0"/>
          <w:marBottom w:val="0"/>
          <w:divBdr>
            <w:top w:val="none" w:sz="0" w:space="0" w:color="auto"/>
            <w:left w:val="none" w:sz="0" w:space="0" w:color="auto"/>
            <w:bottom w:val="none" w:sz="0" w:space="0" w:color="auto"/>
            <w:right w:val="none" w:sz="0" w:space="0" w:color="auto"/>
          </w:divBdr>
        </w:div>
        <w:div w:id="1249576296">
          <w:marLeft w:val="0"/>
          <w:marRight w:val="0"/>
          <w:marTop w:val="0"/>
          <w:marBottom w:val="0"/>
          <w:divBdr>
            <w:top w:val="none" w:sz="0" w:space="0" w:color="auto"/>
            <w:left w:val="none" w:sz="0" w:space="0" w:color="auto"/>
            <w:bottom w:val="none" w:sz="0" w:space="0" w:color="auto"/>
            <w:right w:val="none" w:sz="0" w:space="0" w:color="auto"/>
          </w:divBdr>
          <w:divsChild>
            <w:div w:id="838733550">
              <w:marLeft w:val="0"/>
              <w:marRight w:val="0"/>
              <w:marTop w:val="0"/>
              <w:marBottom w:val="0"/>
              <w:divBdr>
                <w:top w:val="none" w:sz="0" w:space="0" w:color="auto"/>
                <w:left w:val="none" w:sz="0" w:space="0" w:color="auto"/>
                <w:bottom w:val="none" w:sz="0" w:space="0" w:color="auto"/>
                <w:right w:val="none" w:sz="0" w:space="0" w:color="auto"/>
              </w:divBdr>
            </w:div>
          </w:divsChild>
        </w:div>
        <w:div w:id="1886912832">
          <w:marLeft w:val="0"/>
          <w:marRight w:val="0"/>
          <w:marTop w:val="0"/>
          <w:marBottom w:val="150"/>
          <w:divBdr>
            <w:top w:val="none" w:sz="0" w:space="0" w:color="auto"/>
            <w:left w:val="none" w:sz="0" w:space="0" w:color="auto"/>
            <w:bottom w:val="none" w:sz="0" w:space="0" w:color="auto"/>
            <w:right w:val="none" w:sz="0" w:space="0" w:color="auto"/>
          </w:divBdr>
        </w:div>
      </w:divsChild>
    </w:div>
    <w:div w:id="2099401216">
      <w:bodyDiv w:val="1"/>
      <w:marLeft w:val="0"/>
      <w:marRight w:val="0"/>
      <w:marTop w:val="0"/>
      <w:marBottom w:val="0"/>
      <w:divBdr>
        <w:top w:val="none" w:sz="0" w:space="0" w:color="auto"/>
        <w:left w:val="none" w:sz="0" w:space="0" w:color="auto"/>
        <w:bottom w:val="none" w:sz="0" w:space="0" w:color="auto"/>
        <w:right w:val="none" w:sz="0" w:space="0" w:color="auto"/>
      </w:divBdr>
      <w:divsChild>
        <w:div w:id="267006122">
          <w:marLeft w:val="0"/>
          <w:marRight w:val="0"/>
          <w:marTop w:val="0"/>
          <w:marBottom w:val="0"/>
          <w:divBdr>
            <w:top w:val="none" w:sz="0" w:space="0" w:color="auto"/>
            <w:left w:val="none" w:sz="0" w:space="0" w:color="auto"/>
            <w:bottom w:val="none" w:sz="0" w:space="0" w:color="auto"/>
            <w:right w:val="none" w:sz="0" w:space="0" w:color="auto"/>
          </w:divBdr>
          <w:divsChild>
            <w:div w:id="545685373">
              <w:marLeft w:val="0"/>
              <w:marRight w:val="0"/>
              <w:marTop w:val="0"/>
              <w:marBottom w:val="0"/>
              <w:divBdr>
                <w:top w:val="none" w:sz="0" w:space="0" w:color="auto"/>
                <w:left w:val="none" w:sz="0" w:space="0" w:color="auto"/>
                <w:bottom w:val="none" w:sz="0" w:space="0" w:color="auto"/>
                <w:right w:val="none" w:sz="0" w:space="0" w:color="auto"/>
              </w:divBdr>
              <w:divsChild>
                <w:div w:id="150953581">
                  <w:marLeft w:val="0"/>
                  <w:marRight w:val="0"/>
                  <w:marTop w:val="0"/>
                  <w:marBottom w:val="0"/>
                  <w:divBdr>
                    <w:top w:val="none" w:sz="0" w:space="0" w:color="auto"/>
                    <w:left w:val="none" w:sz="0" w:space="0" w:color="auto"/>
                    <w:bottom w:val="none" w:sz="0" w:space="0" w:color="auto"/>
                    <w:right w:val="none" w:sz="0" w:space="0" w:color="auto"/>
                  </w:divBdr>
                  <w:divsChild>
                    <w:div w:id="60843761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99591473">
      <w:bodyDiv w:val="1"/>
      <w:marLeft w:val="0"/>
      <w:marRight w:val="0"/>
      <w:marTop w:val="0"/>
      <w:marBottom w:val="0"/>
      <w:divBdr>
        <w:top w:val="none" w:sz="0" w:space="0" w:color="auto"/>
        <w:left w:val="none" w:sz="0" w:space="0" w:color="auto"/>
        <w:bottom w:val="none" w:sz="0" w:space="0" w:color="auto"/>
        <w:right w:val="none" w:sz="0" w:space="0" w:color="auto"/>
      </w:divBdr>
      <w:divsChild>
        <w:div w:id="590503462">
          <w:marLeft w:val="-225"/>
          <w:marRight w:val="-225"/>
          <w:marTop w:val="0"/>
          <w:marBottom w:val="0"/>
          <w:divBdr>
            <w:top w:val="none" w:sz="0" w:space="0" w:color="auto"/>
            <w:left w:val="none" w:sz="0" w:space="0" w:color="auto"/>
            <w:bottom w:val="none" w:sz="0" w:space="0" w:color="auto"/>
            <w:right w:val="none" w:sz="0" w:space="0" w:color="auto"/>
          </w:divBdr>
          <w:divsChild>
            <w:div w:id="6949893">
              <w:marLeft w:val="0"/>
              <w:marRight w:val="0"/>
              <w:marTop w:val="0"/>
              <w:marBottom w:val="0"/>
              <w:divBdr>
                <w:top w:val="none" w:sz="0" w:space="0" w:color="auto"/>
                <w:left w:val="none" w:sz="0" w:space="0" w:color="auto"/>
                <w:bottom w:val="none" w:sz="0" w:space="0" w:color="auto"/>
                <w:right w:val="none" w:sz="0" w:space="0" w:color="auto"/>
              </w:divBdr>
              <w:divsChild>
                <w:div w:id="2073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8942">
          <w:marLeft w:val="0"/>
          <w:marRight w:val="0"/>
          <w:marTop w:val="0"/>
          <w:marBottom w:val="225"/>
          <w:divBdr>
            <w:top w:val="none" w:sz="0" w:space="0" w:color="auto"/>
            <w:left w:val="none" w:sz="0" w:space="0" w:color="auto"/>
            <w:bottom w:val="none" w:sz="0" w:space="0" w:color="auto"/>
            <w:right w:val="none" w:sz="0" w:space="0" w:color="auto"/>
          </w:divBdr>
        </w:div>
        <w:div w:id="18380366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00173571">
      <w:bodyDiv w:val="1"/>
      <w:marLeft w:val="0"/>
      <w:marRight w:val="0"/>
      <w:marTop w:val="0"/>
      <w:marBottom w:val="0"/>
      <w:divBdr>
        <w:top w:val="none" w:sz="0" w:space="0" w:color="auto"/>
        <w:left w:val="none" w:sz="0" w:space="0" w:color="auto"/>
        <w:bottom w:val="none" w:sz="0" w:space="0" w:color="auto"/>
        <w:right w:val="none" w:sz="0" w:space="0" w:color="auto"/>
      </w:divBdr>
    </w:div>
    <w:div w:id="2100562062">
      <w:bodyDiv w:val="1"/>
      <w:marLeft w:val="0"/>
      <w:marRight w:val="0"/>
      <w:marTop w:val="0"/>
      <w:marBottom w:val="0"/>
      <w:divBdr>
        <w:top w:val="none" w:sz="0" w:space="0" w:color="auto"/>
        <w:left w:val="none" w:sz="0" w:space="0" w:color="auto"/>
        <w:bottom w:val="none" w:sz="0" w:space="0" w:color="auto"/>
        <w:right w:val="none" w:sz="0" w:space="0" w:color="auto"/>
      </w:divBdr>
    </w:div>
    <w:div w:id="2100830158">
      <w:bodyDiv w:val="1"/>
      <w:marLeft w:val="0"/>
      <w:marRight w:val="0"/>
      <w:marTop w:val="0"/>
      <w:marBottom w:val="0"/>
      <w:divBdr>
        <w:top w:val="none" w:sz="0" w:space="0" w:color="auto"/>
        <w:left w:val="none" w:sz="0" w:space="0" w:color="auto"/>
        <w:bottom w:val="none" w:sz="0" w:space="0" w:color="auto"/>
        <w:right w:val="none" w:sz="0" w:space="0" w:color="auto"/>
      </w:divBdr>
      <w:divsChild>
        <w:div w:id="707221650">
          <w:marLeft w:val="0"/>
          <w:marRight w:val="0"/>
          <w:marTop w:val="242"/>
          <w:marBottom w:val="242"/>
          <w:divBdr>
            <w:top w:val="none" w:sz="0" w:space="0" w:color="auto"/>
            <w:left w:val="none" w:sz="0" w:space="0" w:color="auto"/>
            <w:bottom w:val="none" w:sz="0" w:space="0" w:color="auto"/>
            <w:right w:val="none" w:sz="0" w:space="0" w:color="auto"/>
          </w:divBdr>
        </w:div>
      </w:divsChild>
    </w:div>
    <w:div w:id="2101027850">
      <w:bodyDiv w:val="1"/>
      <w:marLeft w:val="0"/>
      <w:marRight w:val="0"/>
      <w:marTop w:val="0"/>
      <w:marBottom w:val="0"/>
      <w:divBdr>
        <w:top w:val="none" w:sz="0" w:space="0" w:color="auto"/>
        <w:left w:val="none" w:sz="0" w:space="0" w:color="auto"/>
        <w:bottom w:val="none" w:sz="0" w:space="0" w:color="auto"/>
        <w:right w:val="none" w:sz="0" w:space="0" w:color="auto"/>
      </w:divBdr>
    </w:div>
    <w:div w:id="2101176700">
      <w:bodyDiv w:val="1"/>
      <w:marLeft w:val="0"/>
      <w:marRight w:val="0"/>
      <w:marTop w:val="0"/>
      <w:marBottom w:val="0"/>
      <w:divBdr>
        <w:top w:val="none" w:sz="0" w:space="0" w:color="auto"/>
        <w:left w:val="none" w:sz="0" w:space="0" w:color="auto"/>
        <w:bottom w:val="none" w:sz="0" w:space="0" w:color="auto"/>
        <w:right w:val="none" w:sz="0" w:space="0" w:color="auto"/>
      </w:divBdr>
    </w:div>
    <w:div w:id="2101219744">
      <w:bodyDiv w:val="1"/>
      <w:marLeft w:val="0"/>
      <w:marRight w:val="0"/>
      <w:marTop w:val="0"/>
      <w:marBottom w:val="0"/>
      <w:divBdr>
        <w:top w:val="none" w:sz="0" w:space="0" w:color="auto"/>
        <w:left w:val="none" w:sz="0" w:space="0" w:color="auto"/>
        <w:bottom w:val="none" w:sz="0" w:space="0" w:color="auto"/>
        <w:right w:val="none" w:sz="0" w:space="0" w:color="auto"/>
      </w:divBdr>
    </w:div>
    <w:div w:id="2101247595">
      <w:bodyDiv w:val="1"/>
      <w:marLeft w:val="0"/>
      <w:marRight w:val="0"/>
      <w:marTop w:val="0"/>
      <w:marBottom w:val="0"/>
      <w:divBdr>
        <w:top w:val="none" w:sz="0" w:space="0" w:color="auto"/>
        <w:left w:val="none" w:sz="0" w:space="0" w:color="auto"/>
        <w:bottom w:val="none" w:sz="0" w:space="0" w:color="auto"/>
        <w:right w:val="none" w:sz="0" w:space="0" w:color="auto"/>
      </w:divBdr>
    </w:div>
    <w:div w:id="2101562008">
      <w:bodyDiv w:val="1"/>
      <w:marLeft w:val="0"/>
      <w:marRight w:val="0"/>
      <w:marTop w:val="0"/>
      <w:marBottom w:val="0"/>
      <w:divBdr>
        <w:top w:val="none" w:sz="0" w:space="0" w:color="auto"/>
        <w:left w:val="none" w:sz="0" w:space="0" w:color="auto"/>
        <w:bottom w:val="none" w:sz="0" w:space="0" w:color="auto"/>
        <w:right w:val="none" w:sz="0" w:space="0" w:color="auto"/>
      </w:divBdr>
    </w:div>
    <w:div w:id="2102330754">
      <w:bodyDiv w:val="1"/>
      <w:marLeft w:val="0"/>
      <w:marRight w:val="0"/>
      <w:marTop w:val="0"/>
      <w:marBottom w:val="0"/>
      <w:divBdr>
        <w:top w:val="none" w:sz="0" w:space="0" w:color="auto"/>
        <w:left w:val="none" w:sz="0" w:space="0" w:color="auto"/>
        <w:bottom w:val="none" w:sz="0" w:space="0" w:color="auto"/>
        <w:right w:val="none" w:sz="0" w:space="0" w:color="auto"/>
      </w:divBdr>
    </w:div>
    <w:div w:id="2102675761">
      <w:bodyDiv w:val="1"/>
      <w:marLeft w:val="0"/>
      <w:marRight w:val="0"/>
      <w:marTop w:val="0"/>
      <w:marBottom w:val="0"/>
      <w:divBdr>
        <w:top w:val="none" w:sz="0" w:space="0" w:color="auto"/>
        <w:left w:val="none" w:sz="0" w:space="0" w:color="auto"/>
        <w:bottom w:val="none" w:sz="0" w:space="0" w:color="auto"/>
        <w:right w:val="none" w:sz="0" w:space="0" w:color="auto"/>
      </w:divBdr>
    </w:div>
    <w:div w:id="2103253677">
      <w:bodyDiv w:val="1"/>
      <w:marLeft w:val="0"/>
      <w:marRight w:val="0"/>
      <w:marTop w:val="0"/>
      <w:marBottom w:val="0"/>
      <w:divBdr>
        <w:top w:val="none" w:sz="0" w:space="0" w:color="auto"/>
        <w:left w:val="none" w:sz="0" w:space="0" w:color="auto"/>
        <w:bottom w:val="none" w:sz="0" w:space="0" w:color="auto"/>
        <w:right w:val="none" w:sz="0" w:space="0" w:color="auto"/>
      </w:divBdr>
    </w:div>
    <w:div w:id="2103523964">
      <w:bodyDiv w:val="1"/>
      <w:marLeft w:val="0"/>
      <w:marRight w:val="0"/>
      <w:marTop w:val="0"/>
      <w:marBottom w:val="0"/>
      <w:divBdr>
        <w:top w:val="none" w:sz="0" w:space="0" w:color="auto"/>
        <w:left w:val="none" w:sz="0" w:space="0" w:color="auto"/>
        <w:bottom w:val="none" w:sz="0" w:space="0" w:color="auto"/>
        <w:right w:val="none" w:sz="0" w:space="0" w:color="auto"/>
      </w:divBdr>
    </w:div>
    <w:div w:id="2103911063">
      <w:bodyDiv w:val="1"/>
      <w:marLeft w:val="0"/>
      <w:marRight w:val="0"/>
      <w:marTop w:val="0"/>
      <w:marBottom w:val="0"/>
      <w:divBdr>
        <w:top w:val="none" w:sz="0" w:space="0" w:color="auto"/>
        <w:left w:val="none" w:sz="0" w:space="0" w:color="auto"/>
        <w:bottom w:val="none" w:sz="0" w:space="0" w:color="auto"/>
        <w:right w:val="none" w:sz="0" w:space="0" w:color="auto"/>
      </w:divBdr>
      <w:divsChild>
        <w:div w:id="454712993">
          <w:marLeft w:val="0"/>
          <w:marRight w:val="0"/>
          <w:marTop w:val="0"/>
          <w:marBottom w:val="105"/>
          <w:divBdr>
            <w:top w:val="none" w:sz="0" w:space="0" w:color="auto"/>
            <w:left w:val="none" w:sz="0" w:space="0" w:color="auto"/>
            <w:bottom w:val="none" w:sz="0" w:space="0" w:color="auto"/>
            <w:right w:val="none" w:sz="0" w:space="0" w:color="auto"/>
          </w:divBdr>
        </w:div>
      </w:divsChild>
    </w:div>
    <w:div w:id="2104102058">
      <w:bodyDiv w:val="1"/>
      <w:marLeft w:val="0"/>
      <w:marRight w:val="0"/>
      <w:marTop w:val="0"/>
      <w:marBottom w:val="0"/>
      <w:divBdr>
        <w:top w:val="none" w:sz="0" w:space="0" w:color="auto"/>
        <w:left w:val="none" w:sz="0" w:space="0" w:color="auto"/>
        <w:bottom w:val="none" w:sz="0" w:space="0" w:color="auto"/>
        <w:right w:val="none" w:sz="0" w:space="0" w:color="auto"/>
      </w:divBdr>
    </w:div>
    <w:div w:id="2104955106">
      <w:bodyDiv w:val="1"/>
      <w:marLeft w:val="0"/>
      <w:marRight w:val="0"/>
      <w:marTop w:val="0"/>
      <w:marBottom w:val="0"/>
      <w:divBdr>
        <w:top w:val="none" w:sz="0" w:space="0" w:color="auto"/>
        <w:left w:val="none" w:sz="0" w:space="0" w:color="auto"/>
        <w:bottom w:val="none" w:sz="0" w:space="0" w:color="auto"/>
        <w:right w:val="none" w:sz="0" w:space="0" w:color="auto"/>
      </w:divBdr>
    </w:div>
    <w:div w:id="2104959341">
      <w:bodyDiv w:val="1"/>
      <w:marLeft w:val="0"/>
      <w:marRight w:val="0"/>
      <w:marTop w:val="0"/>
      <w:marBottom w:val="0"/>
      <w:divBdr>
        <w:top w:val="none" w:sz="0" w:space="0" w:color="auto"/>
        <w:left w:val="none" w:sz="0" w:space="0" w:color="auto"/>
        <w:bottom w:val="none" w:sz="0" w:space="0" w:color="auto"/>
        <w:right w:val="none" w:sz="0" w:space="0" w:color="auto"/>
      </w:divBdr>
    </w:div>
    <w:div w:id="2105418853">
      <w:bodyDiv w:val="1"/>
      <w:marLeft w:val="0"/>
      <w:marRight w:val="0"/>
      <w:marTop w:val="0"/>
      <w:marBottom w:val="0"/>
      <w:divBdr>
        <w:top w:val="none" w:sz="0" w:space="0" w:color="auto"/>
        <w:left w:val="none" w:sz="0" w:space="0" w:color="auto"/>
        <w:bottom w:val="none" w:sz="0" w:space="0" w:color="auto"/>
        <w:right w:val="none" w:sz="0" w:space="0" w:color="auto"/>
      </w:divBdr>
      <w:divsChild>
        <w:div w:id="2124304753">
          <w:marLeft w:val="0"/>
          <w:marRight w:val="0"/>
          <w:marTop w:val="0"/>
          <w:marBottom w:val="225"/>
          <w:divBdr>
            <w:top w:val="none" w:sz="0" w:space="0" w:color="auto"/>
            <w:left w:val="none" w:sz="0" w:space="0" w:color="auto"/>
            <w:bottom w:val="none" w:sz="0" w:space="0" w:color="auto"/>
            <w:right w:val="none" w:sz="0" w:space="0" w:color="auto"/>
          </w:divBdr>
        </w:div>
      </w:divsChild>
    </w:div>
    <w:div w:id="2105686610">
      <w:bodyDiv w:val="1"/>
      <w:marLeft w:val="0"/>
      <w:marRight w:val="0"/>
      <w:marTop w:val="0"/>
      <w:marBottom w:val="0"/>
      <w:divBdr>
        <w:top w:val="none" w:sz="0" w:space="0" w:color="auto"/>
        <w:left w:val="none" w:sz="0" w:space="0" w:color="auto"/>
        <w:bottom w:val="none" w:sz="0" w:space="0" w:color="auto"/>
        <w:right w:val="none" w:sz="0" w:space="0" w:color="auto"/>
      </w:divBdr>
    </w:div>
    <w:div w:id="2105758956">
      <w:bodyDiv w:val="1"/>
      <w:marLeft w:val="0"/>
      <w:marRight w:val="0"/>
      <w:marTop w:val="0"/>
      <w:marBottom w:val="0"/>
      <w:divBdr>
        <w:top w:val="none" w:sz="0" w:space="0" w:color="auto"/>
        <w:left w:val="none" w:sz="0" w:space="0" w:color="auto"/>
        <w:bottom w:val="none" w:sz="0" w:space="0" w:color="auto"/>
        <w:right w:val="none" w:sz="0" w:space="0" w:color="auto"/>
      </w:divBdr>
      <w:divsChild>
        <w:div w:id="102384368">
          <w:marLeft w:val="-545"/>
          <w:marRight w:val="0"/>
          <w:marTop w:val="0"/>
          <w:marBottom w:val="0"/>
          <w:divBdr>
            <w:top w:val="none" w:sz="0" w:space="0" w:color="auto"/>
            <w:left w:val="none" w:sz="0" w:space="0" w:color="auto"/>
            <w:bottom w:val="none" w:sz="0" w:space="0" w:color="auto"/>
            <w:right w:val="none" w:sz="0" w:space="0" w:color="auto"/>
          </w:divBdr>
        </w:div>
        <w:div w:id="560334525">
          <w:marLeft w:val="0"/>
          <w:marRight w:val="0"/>
          <w:marTop w:val="0"/>
          <w:marBottom w:val="0"/>
          <w:divBdr>
            <w:top w:val="none" w:sz="0" w:space="0" w:color="auto"/>
            <w:left w:val="none" w:sz="0" w:space="0" w:color="auto"/>
            <w:bottom w:val="none" w:sz="0" w:space="0" w:color="auto"/>
            <w:right w:val="none" w:sz="0" w:space="0" w:color="auto"/>
          </w:divBdr>
          <w:divsChild>
            <w:div w:id="417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402">
      <w:bodyDiv w:val="1"/>
      <w:marLeft w:val="0"/>
      <w:marRight w:val="0"/>
      <w:marTop w:val="0"/>
      <w:marBottom w:val="0"/>
      <w:divBdr>
        <w:top w:val="none" w:sz="0" w:space="0" w:color="auto"/>
        <w:left w:val="none" w:sz="0" w:space="0" w:color="auto"/>
        <w:bottom w:val="none" w:sz="0" w:space="0" w:color="auto"/>
        <w:right w:val="none" w:sz="0" w:space="0" w:color="auto"/>
      </w:divBdr>
      <w:divsChild>
        <w:div w:id="103809644">
          <w:marLeft w:val="0"/>
          <w:marRight w:val="0"/>
          <w:marTop w:val="0"/>
          <w:marBottom w:val="0"/>
          <w:divBdr>
            <w:top w:val="none" w:sz="0" w:space="0" w:color="auto"/>
            <w:left w:val="none" w:sz="0" w:space="0" w:color="auto"/>
            <w:bottom w:val="none" w:sz="0" w:space="0" w:color="auto"/>
            <w:right w:val="none" w:sz="0" w:space="0" w:color="auto"/>
          </w:divBdr>
          <w:divsChild>
            <w:div w:id="1001661656">
              <w:marLeft w:val="0"/>
              <w:marRight w:val="0"/>
              <w:marTop w:val="0"/>
              <w:marBottom w:val="0"/>
              <w:divBdr>
                <w:top w:val="none" w:sz="0" w:space="0" w:color="auto"/>
                <w:left w:val="none" w:sz="0" w:space="0" w:color="auto"/>
                <w:bottom w:val="none" w:sz="0" w:space="0" w:color="auto"/>
                <w:right w:val="none" w:sz="0" w:space="0" w:color="auto"/>
              </w:divBdr>
            </w:div>
            <w:div w:id="1224945425">
              <w:marLeft w:val="30"/>
              <w:marRight w:val="180"/>
              <w:marTop w:val="30"/>
              <w:marBottom w:val="30"/>
              <w:divBdr>
                <w:top w:val="single" w:sz="6" w:space="2" w:color="CCCCCC"/>
                <w:left w:val="single" w:sz="6" w:space="2" w:color="CCCCCC"/>
                <w:bottom w:val="single" w:sz="6" w:space="2" w:color="CCCCCC"/>
                <w:right w:val="single" w:sz="6" w:space="2" w:color="CCCCCC"/>
              </w:divBdr>
              <w:divsChild>
                <w:div w:id="217055741">
                  <w:marLeft w:val="0"/>
                  <w:marRight w:val="0"/>
                  <w:marTop w:val="0"/>
                  <w:marBottom w:val="90"/>
                  <w:divBdr>
                    <w:top w:val="none" w:sz="0" w:space="0" w:color="auto"/>
                    <w:left w:val="none" w:sz="0" w:space="0" w:color="auto"/>
                    <w:bottom w:val="none" w:sz="0" w:space="0" w:color="auto"/>
                    <w:right w:val="none" w:sz="0" w:space="0" w:color="auto"/>
                  </w:divBdr>
                  <w:divsChild>
                    <w:div w:id="1921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35524">
      <w:bodyDiv w:val="1"/>
      <w:marLeft w:val="0"/>
      <w:marRight w:val="0"/>
      <w:marTop w:val="0"/>
      <w:marBottom w:val="0"/>
      <w:divBdr>
        <w:top w:val="none" w:sz="0" w:space="0" w:color="auto"/>
        <w:left w:val="none" w:sz="0" w:space="0" w:color="auto"/>
        <w:bottom w:val="none" w:sz="0" w:space="0" w:color="auto"/>
        <w:right w:val="none" w:sz="0" w:space="0" w:color="auto"/>
      </w:divBdr>
    </w:div>
    <w:div w:id="2108307866">
      <w:bodyDiv w:val="1"/>
      <w:marLeft w:val="0"/>
      <w:marRight w:val="0"/>
      <w:marTop w:val="0"/>
      <w:marBottom w:val="0"/>
      <w:divBdr>
        <w:top w:val="none" w:sz="0" w:space="0" w:color="auto"/>
        <w:left w:val="none" w:sz="0" w:space="0" w:color="auto"/>
        <w:bottom w:val="none" w:sz="0" w:space="0" w:color="auto"/>
        <w:right w:val="none" w:sz="0" w:space="0" w:color="auto"/>
      </w:divBdr>
    </w:div>
    <w:div w:id="2108456397">
      <w:bodyDiv w:val="1"/>
      <w:marLeft w:val="0"/>
      <w:marRight w:val="0"/>
      <w:marTop w:val="0"/>
      <w:marBottom w:val="0"/>
      <w:divBdr>
        <w:top w:val="none" w:sz="0" w:space="0" w:color="auto"/>
        <w:left w:val="none" w:sz="0" w:space="0" w:color="auto"/>
        <w:bottom w:val="none" w:sz="0" w:space="0" w:color="auto"/>
        <w:right w:val="none" w:sz="0" w:space="0" w:color="auto"/>
      </w:divBdr>
    </w:div>
    <w:div w:id="2108765213">
      <w:bodyDiv w:val="1"/>
      <w:marLeft w:val="0"/>
      <w:marRight w:val="0"/>
      <w:marTop w:val="0"/>
      <w:marBottom w:val="0"/>
      <w:divBdr>
        <w:top w:val="none" w:sz="0" w:space="0" w:color="auto"/>
        <w:left w:val="none" w:sz="0" w:space="0" w:color="auto"/>
        <w:bottom w:val="none" w:sz="0" w:space="0" w:color="auto"/>
        <w:right w:val="none" w:sz="0" w:space="0" w:color="auto"/>
      </w:divBdr>
    </w:div>
    <w:div w:id="2108768147">
      <w:bodyDiv w:val="1"/>
      <w:marLeft w:val="0"/>
      <w:marRight w:val="0"/>
      <w:marTop w:val="0"/>
      <w:marBottom w:val="0"/>
      <w:divBdr>
        <w:top w:val="none" w:sz="0" w:space="0" w:color="auto"/>
        <w:left w:val="none" w:sz="0" w:space="0" w:color="auto"/>
        <w:bottom w:val="none" w:sz="0" w:space="0" w:color="auto"/>
        <w:right w:val="none" w:sz="0" w:space="0" w:color="auto"/>
      </w:divBdr>
    </w:div>
    <w:div w:id="2109109431">
      <w:bodyDiv w:val="1"/>
      <w:marLeft w:val="0"/>
      <w:marRight w:val="0"/>
      <w:marTop w:val="0"/>
      <w:marBottom w:val="0"/>
      <w:divBdr>
        <w:top w:val="none" w:sz="0" w:space="0" w:color="auto"/>
        <w:left w:val="none" w:sz="0" w:space="0" w:color="auto"/>
        <w:bottom w:val="none" w:sz="0" w:space="0" w:color="auto"/>
        <w:right w:val="none" w:sz="0" w:space="0" w:color="auto"/>
      </w:divBdr>
      <w:divsChild>
        <w:div w:id="1202013442">
          <w:marLeft w:val="0"/>
          <w:marRight w:val="0"/>
          <w:marTop w:val="0"/>
          <w:marBottom w:val="0"/>
          <w:divBdr>
            <w:top w:val="none" w:sz="0" w:space="0" w:color="auto"/>
            <w:left w:val="none" w:sz="0" w:space="0" w:color="auto"/>
            <w:bottom w:val="none" w:sz="0" w:space="0" w:color="auto"/>
            <w:right w:val="none" w:sz="0" w:space="0" w:color="auto"/>
          </w:divBdr>
          <w:divsChild>
            <w:div w:id="1411807949">
              <w:marLeft w:val="0"/>
              <w:marRight w:val="0"/>
              <w:marTop w:val="0"/>
              <w:marBottom w:val="0"/>
              <w:divBdr>
                <w:top w:val="none" w:sz="0" w:space="0" w:color="auto"/>
                <w:left w:val="none" w:sz="0" w:space="0" w:color="auto"/>
                <w:bottom w:val="none" w:sz="0" w:space="0" w:color="auto"/>
                <w:right w:val="none" w:sz="0" w:space="0" w:color="auto"/>
              </w:divBdr>
              <w:divsChild>
                <w:div w:id="50648265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12415364">
                      <w:marLeft w:val="0"/>
                      <w:marRight w:val="0"/>
                      <w:marTop w:val="0"/>
                      <w:marBottom w:val="90"/>
                      <w:divBdr>
                        <w:top w:val="none" w:sz="0" w:space="0" w:color="auto"/>
                        <w:left w:val="none" w:sz="0" w:space="0" w:color="auto"/>
                        <w:bottom w:val="none" w:sz="0" w:space="0" w:color="auto"/>
                        <w:right w:val="none" w:sz="0" w:space="0" w:color="auto"/>
                      </w:divBdr>
                      <w:divsChild>
                        <w:div w:id="62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1910">
      <w:bodyDiv w:val="1"/>
      <w:marLeft w:val="0"/>
      <w:marRight w:val="0"/>
      <w:marTop w:val="0"/>
      <w:marBottom w:val="0"/>
      <w:divBdr>
        <w:top w:val="none" w:sz="0" w:space="0" w:color="auto"/>
        <w:left w:val="none" w:sz="0" w:space="0" w:color="auto"/>
        <w:bottom w:val="none" w:sz="0" w:space="0" w:color="auto"/>
        <w:right w:val="none" w:sz="0" w:space="0" w:color="auto"/>
      </w:divBdr>
      <w:divsChild>
        <w:div w:id="11272551">
          <w:marLeft w:val="0"/>
          <w:marRight w:val="0"/>
          <w:marTop w:val="0"/>
          <w:marBottom w:val="75"/>
          <w:divBdr>
            <w:top w:val="none" w:sz="0" w:space="0" w:color="auto"/>
            <w:left w:val="none" w:sz="0" w:space="0" w:color="auto"/>
            <w:bottom w:val="none" w:sz="0" w:space="0" w:color="auto"/>
            <w:right w:val="none" w:sz="0" w:space="0" w:color="auto"/>
          </w:divBdr>
          <w:divsChild>
            <w:div w:id="927543756">
              <w:marLeft w:val="0"/>
              <w:marRight w:val="0"/>
              <w:marTop w:val="0"/>
              <w:marBottom w:val="0"/>
              <w:divBdr>
                <w:top w:val="none" w:sz="0" w:space="0" w:color="auto"/>
                <w:left w:val="none" w:sz="0" w:space="0" w:color="auto"/>
                <w:bottom w:val="none" w:sz="0" w:space="0" w:color="auto"/>
                <w:right w:val="none" w:sz="0" w:space="0" w:color="auto"/>
              </w:divBdr>
            </w:div>
          </w:divsChild>
        </w:div>
        <w:div w:id="1378699969">
          <w:marLeft w:val="0"/>
          <w:marRight w:val="0"/>
          <w:marTop w:val="0"/>
          <w:marBottom w:val="300"/>
          <w:divBdr>
            <w:top w:val="none" w:sz="0" w:space="0" w:color="auto"/>
            <w:left w:val="none" w:sz="0" w:space="0" w:color="auto"/>
            <w:bottom w:val="none" w:sz="0" w:space="0" w:color="auto"/>
            <w:right w:val="none" w:sz="0" w:space="0" w:color="auto"/>
          </w:divBdr>
        </w:div>
      </w:divsChild>
    </w:div>
    <w:div w:id="2110350775">
      <w:bodyDiv w:val="1"/>
      <w:marLeft w:val="0"/>
      <w:marRight w:val="0"/>
      <w:marTop w:val="0"/>
      <w:marBottom w:val="0"/>
      <w:divBdr>
        <w:top w:val="none" w:sz="0" w:space="0" w:color="auto"/>
        <w:left w:val="none" w:sz="0" w:space="0" w:color="auto"/>
        <w:bottom w:val="none" w:sz="0" w:space="0" w:color="auto"/>
        <w:right w:val="none" w:sz="0" w:space="0" w:color="auto"/>
      </w:divBdr>
    </w:div>
    <w:div w:id="2110467989">
      <w:bodyDiv w:val="1"/>
      <w:marLeft w:val="0"/>
      <w:marRight w:val="0"/>
      <w:marTop w:val="0"/>
      <w:marBottom w:val="0"/>
      <w:divBdr>
        <w:top w:val="none" w:sz="0" w:space="0" w:color="auto"/>
        <w:left w:val="none" w:sz="0" w:space="0" w:color="auto"/>
        <w:bottom w:val="none" w:sz="0" w:space="0" w:color="auto"/>
        <w:right w:val="none" w:sz="0" w:space="0" w:color="auto"/>
      </w:divBdr>
    </w:div>
    <w:div w:id="2110468821">
      <w:bodyDiv w:val="1"/>
      <w:marLeft w:val="0"/>
      <w:marRight w:val="0"/>
      <w:marTop w:val="0"/>
      <w:marBottom w:val="0"/>
      <w:divBdr>
        <w:top w:val="none" w:sz="0" w:space="0" w:color="auto"/>
        <w:left w:val="none" w:sz="0" w:space="0" w:color="auto"/>
        <w:bottom w:val="none" w:sz="0" w:space="0" w:color="auto"/>
        <w:right w:val="none" w:sz="0" w:space="0" w:color="auto"/>
      </w:divBdr>
    </w:div>
    <w:div w:id="2110855356">
      <w:bodyDiv w:val="1"/>
      <w:marLeft w:val="0"/>
      <w:marRight w:val="0"/>
      <w:marTop w:val="0"/>
      <w:marBottom w:val="0"/>
      <w:divBdr>
        <w:top w:val="none" w:sz="0" w:space="0" w:color="auto"/>
        <w:left w:val="none" w:sz="0" w:space="0" w:color="auto"/>
        <w:bottom w:val="none" w:sz="0" w:space="0" w:color="auto"/>
        <w:right w:val="none" w:sz="0" w:space="0" w:color="auto"/>
      </w:divBdr>
    </w:div>
    <w:div w:id="2111315784">
      <w:bodyDiv w:val="1"/>
      <w:marLeft w:val="0"/>
      <w:marRight w:val="0"/>
      <w:marTop w:val="0"/>
      <w:marBottom w:val="0"/>
      <w:divBdr>
        <w:top w:val="none" w:sz="0" w:space="0" w:color="auto"/>
        <w:left w:val="none" w:sz="0" w:space="0" w:color="auto"/>
        <w:bottom w:val="none" w:sz="0" w:space="0" w:color="auto"/>
        <w:right w:val="none" w:sz="0" w:space="0" w:color="auto"/>
      </w:divBdr>
    </w:div>
    <w:div w:id="2111386474">
      <w:bodyDiv w:val="1"/>
      <w:marLeft w:val="0"/>
      <w:marRight w:val="0"/>
      <w:marTop w:val="0"/>
      <w:marBottom w:val="0"/>
      <w:divBdr>
        <w:top w:val="none" w:sz="0" w:space="0" w:color="auto"/>
        <w:left w:val="none" w:sz="0" w:space="0" w:color="auto"/>
        <w:bottom w:val="none" w:sz="0" w:space="0" w:color="auto"/>
        <w:right w:val="none" w:sz="0" w:space="0" w:color="auto"/>
      </w:divBdr>
      <w:divsChild>
        <w:div w:id="1596019040">
          <w:marLeft w:val="0"/>
          <w:marRight w:val="0"/>
          <w:marTop w:val="0"/>
          <w:marBottom w:val="225"/>
          <w:divBdr>
            <w:top w:val="none" w:sz="0" w:space="0" w:color="auto"/>
            <w:left w:val="none" w:sz="0" w:space="0" w:color="auto"/>
            <w:bottom w:val="none" w:sz="0" w:space="0" w:color="auto"/>
            <w:right w:val="none" w:sz="0" w:space="0" w:color="auto"/>
          </w:divBdr>
        </w:div>
        <w:div w:id="1932545075">
          <w:marLeft w:val="0"/>
          <w:marRight w:val="0"/>
          <w:marTop w:val="150"/>
          <w:marBottom w:val="150"/>
          <w:divBdr>
            <w:top w:val="single" w:sz="6" w:space="8" w:color="EEEEEE"/>
            <w:left w:val="none" w:sz="0" w:space="0" w:color="auto"/>
            <w:bottom w:val="single" w:sz="6" w:space="8" w:color="EEEEEE"/>
            <w:right w:val="none" w:sz="0" w:space="0" w:color="auto"/>
          </w:divBdr>
        </w:div>
        <w:div w:id="2105102935">
          <w:marLeft w:val="-225"/>
          <w:marRight w:val="-225"/>
          <w:marTop w:val="0"/>
          <w:marBottom w:val="0"/>
          <w:divBdr>
            <w:top w:val="none" w:sz="0" w:space="0" w:color="auto"/>
            <w:left w:val="none" w:sz="0" w:space="0" w:color="auto"/>
            <w:bottom w:val="none" w:sz="0" w:space="0" w:color="auto"/>
            <w:right w:val="none" w:sz="0" w:space="0" w:color="auto"/>
          </w:divBdr>
          <w:divsChild>
            <w:div w:id="1551647301">
              <w:marLeft w:val="0"/>
              <w:marRight w:val="0"/>
              <w:marTop w:val="0"/>
              <w:marBottom w:val="0"/>
              <w:divBdr>
                <w:top w:val="none" w:sz="0" w:space="0" w:color="auto"/>
                <w:left w:val="none" w:sz="0" w:space="0" w:color="auto"/>
                <w:bottom w:val="none" w:sz="0" w:space="0" w:color="auto"/>
                <w:right w:val="none" w:sz="0" w:space="0" w:color="auto"/>
              </w:divBdr>
              <w:divsChild>
                <w:div w:id="1094476322">
                  <w:marLeft w:val="0"/>
                  <w:marRight w:val="0"/>
                  <w:marTop w:val="0"/>
                  <w:marBottom w:val="0"/>
                  <w:divBdr>
                    <w:top w:val="none" w:sz="0" w:space="0" w:color="auto"/>
                    <w:left w:val="none" w:sz="0" w:space="0" w:color="auto"/>
                    <w:bottom w:val="none" w:sz="0" w:space="0" w:color="auto"/>
                    <w:right w:val="none" w:sz="0" w:space="0" w:color="auto"/>
                  </w:divBdr>
                  <w:divsChild>
                    <w:div w:id="2111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56746">
      <w:bodyDiv w:val="1"/>
      <w:marLeft w:val="0"/>
      <w:marRight w:val="0"/>
      <w:marTop w:val="0"/>
      <w:marBottom w:val="0"/>
      <w:divBdr>
        <w:top w:val="none" w:sz="0" w:space="0" w:color="auto"/>
        <w:left w:val="none" w:sz="0" w:space="0" w:color="auto"/>
        <w:bottom w:val="none" w:sz="0" w:space="0" w:color="auto"/>
        <w:right w:val="none" w:sz="0" w:space="0" w:color="auto"/>
      </w:divBdr>
      <w:divsChild>
        <w:div w:id="227569123">
          <w:marLeft w:val="0"/>
          <w:marRight w:val="0"/>
          <w:marTop w:val="0"/>
          <w:marBottom w:val="0"/>
          <w:divBdr>
            <w:top w:val="none" w:sz="0" w:space="0" w:color="auto"/>
            <w:left w:val="none" w:sz="0" w:space="0" w:color="auto"/>
            <w:bottom w:val="none" w:sz="0" w:space="0" w:color="auto"/>
            <w:right w:val="none" w:sz="0" w:space="0" w:color="auto"/>
          </w:divBdr>
        </w:div>
        <w:div w:id="1705712968">
          <w:marLeft w:val="0"/>
          <w:marRight w:val="0"/>
          <w:marTop w:val="0"/>
          <w:marBottom w:val="0"/>
          <w:divBdr>
            <w:top w:val="none" w:sz="0" w:space="0" w:color="auto"/>
            <w:left w:val="none" w:sz="0" w:space="0" w:color="auto"/>
            <w:bottom w:val="none" w:sz="0" w:space="0" w:color="auto"/>
            <w:right w:val="none" w:sz="0" w:space="0" w:color="auto"/>
          </w:divBdr>
          <w:divsChild>
            <w:div w:id="1483622488">
              <w:marLeft w:val="0"/>
              <w:marRight w:val="0"/>
              <w:marTop w:val="0"/>
              <w:marBottom w:val="0"/>
              <w:divBdr>
                <w:top w:val="none" w:sz="0" w:space="0" w:color="auto"/>
                <w:left w:val="none" w:sz="0" w:space="0" w:color="auto"/>
                <w:bottom w:val="none" w:sz="0" w:space="0" w:color="auto"/>
                <w:right w:val="none" w:sz="0" w:space="0" w:color="auto"/>
              </w:divBdr>
            </w:div>
          </w:divsChild>
        </w:div>
        <w:div w:id="1836265579">
          <w:marLeft w:val="0"/>
          <w:marRight w:val="0"/>
          <w:marTop w:val="0"/>
          <w:marBottom w:val="150"/>
          <w:divBdr>
            <w:top w:val="none" w:sz="0" w:space="0" w:color="auto"/>
            <w:left w:val="none" w:sz="0" w:space="0" w:color="auto"/>
            <w:bottom w:val="none" w:sz="0" w:space="0" w:color="auto"/>
            <w:right w:val="none" w:sz="0" w:space="0" w:color="auto"/>
          </w:divBdr>
        </w:div>
      </w:divsChild>
    </w:div>
    <w:div w:id="2111730890">
      <w:bodyDiv w:val="1"/>
      <w:marLeft w:val="0"/>
      <w:marRight w:val="0"/>
      <w:marTop w:val="0"/>
      <w:marBottom w:val="0"/>
      <w:divBdr>
        <w:top w:val="none" w:sz="0" w:space="0" w:color="auto"/>
        <w:left w:val="none" w:sz="0" w:space="0" w:color="auto"/>
        <w:bottom w:val="none" w:sz="0" w:space="0" w:color="auto"/>
        <w:right w:val="none" w:sz="0" w:space="0" w:color="auto"/>
      </w:divBdr>
    </w:div>
    <w:div w:id="2111854308">
      <w:bodyDiv w:val="1"/>
      <w:marLeft w:val="0"/>
      <w:marRight w:val="0"/>
      <w:marTop w:val="0"/>
      <w:marBottom w:val="0"/>
      <w:divBdr>
        <w:top w:val="none" w:sz="0" w:space="0" w:color="auto"/>
        <w:left w:val="none" w:sz="0" w:space="0" w:color="auto"/>
        <w:bottom w:val="none" w:sz="0" w:space="0" w:color="auto"/>
        <w:right w:val="none" w:sz="0" w:space="0" w:color="auto"/>
      </w:divBdr>
    </w:div>
    <w:div w:id="2111970319">
      <w:bodyDiv w:val="1"/>
      <w:marLeft w:val="0"/>
      <w:marRight w:val="0"/>
      <w:marTop w:val="0"/>
      <w:marBottom w:val="0"/>
      <w:divBdr>
        <w:top w:val="none" w:sz="0" w:space="0" w:color="auto"/>
        <w:left w:val="none" w:sz="0" w:space="0" w:color="auto"/>
        <w:bottom w:val="none" w:sz="0" w:space="0" w:color="auto"/>
        <w:right w:val="none" w:sz="0" w:space="0" w:color="auto"/>
      </w:divBdr>
    </w:div>
    <w:div w:id="2112045760">
      <w:bodyDiv w:val="1"/>
      <w:marLeft w:val="0"/>
      <w:marRight w:val="0"/>
      <w:marTop w:val="0"/>
      <w:marBottom w:val="0"/>
      <w:divBdr>
        <w:top w:val="none" w:sz="0" w:space="0" w:color="auto"/>
        <w:left w:val="none" w:sz="0" w:space="0" w:color="auto"/>
        <w:bottom w:val="none" w:sz="0" w:space="0" w:color="auto"/>
        <w:right w:val="none" w:sz="0" w:space="0" w:color="auto"/>
      </w:divBdr>
    </w:div>
    <w:div w:id="2112048295">
      <w:bodyDiv w:val="1"/>
      <w:marLeft w:val="0"/>
      <w:marRight w:val="0"/>
      <w:marTop w:val="0"/>
      <w:marBottom w:val="0"/>
      <w:divBdr>
        <w:top w:val="none" w:sz="0" w:space="0" w:color="auto"/>
        <w:left w:val="none" w:sz="0" w:space="0" w:color="auto"/>
        <w:bottom w:val="none" w:sz="0" w:space="0" w:color="auto"/>
        <w:right w:val="none" w:sz="0" w:space="0" w:color="auto"/>
      </w:divBdr>
    </w:div>
    <w:div w:id="2112122287">
      <w:bodyDiv w:val="1"/>
      <w:marLeft w:val="0"/>
      <w:marRight w:val="0"/>
      <w:marTop w:val="0"/>
      <w:marBottom w:val="0"/>
      <w:divBdr>
        <w:top w:val="none" w:sz="0" w:space="0" w:color="auto"/>
        <w:left w:val="none" w:sz="0" w:space="0" w:color="auto"/>
        <w:bottom w:val="none" w:sz="0" w:space="0" w:color="auto"/>
        <w:right w:val="none" w:sz="0" w:space="0" w:color="auto"/>
      </w:divBdr>
    </w:div>
    <w:div w:id="2112817178">
      <w:bodyDiv w:val="1"/>
      <w:marLeft w:val="0"/>
      <w:marRight w:val="0"/>
      <w:marTop w:val="0"/>
      <w:marBottom w:val="0"/>
      <w:divBdr>
        <w:top w:val="none" w:sz="0" w:space="0" w:color="auto"/>
        <w:left w:val="none" w:sz="0" w:space="0" w:color="auto"/>
        <w:bottom w:val="none" w:sz="0" w:space="0" w:color="auto"/>
        <w:right w:val="none" w:sz="0" w:space="0" w:color="auto"/>
      </w:divBdr>
    </w:div>
    <w:div w:id="2112817438">
      <w:bodyDiv w:val="1"/>
      <w:marLeft w:val="0"/>
      <w:marRight w:val="0"/>
      <w:marTop w:val="0"/>
      <w:marBottom w:val="0"/>
      <w:divBdr>
        <w:top w:val="none" w:sz="0" w:space="0" w:color="auto"/>
        <w:left w:val="none" w:sz="0" w:space="0" w:color="auto"/>
        <w:bottom w:val="none" w:sz="0" w:space="0" w:color="auto"/>
        <w:right w:val="none" w:sz="0" w:space="0" w:color="auto"/>
      </w:divBdr>
      <w:divsChild>
        <w:div w:id="181361720">
          <w:marLeft w:val="0"/>
          <w:marRight w:val="0"/>
          <w:marTop w:val="0"/>
          <w:marBottom w:val="0"/>
          <w:divBdr>
            <w:top w:val="none" w:sz="0" w:space="0" w:color="auto"/>
            <w:left w:val="none" w:sz="0" w:space="0" w:color="auto"/>
            <w:bottom w:val="none" w:sz="0" w:space="0" w:color="auto"/>
            <w:right w:val="none" w:sz="0" w:space="0" w:color="auto"/>
          </w:divBdr>
          <w:divsChild>
            <w:div w:id="1875195385">
              <w:marLeft w:val="0"/>
              <w:marRight w:val="0"/>
              <w:marTop w:val="0"/>
              <w:marBottom w:val="0"/>
              <w:divBdr>
                <w:top w:val="none" w:sz="0" w:space="0" w:color="auto"/>
                <w:left w:val="none" w:sz="0" w:space="0" w:color="auto"/>
                <w:bottom w:val="none" w:sz="0" w:space="0" w:color="auto"/>
                <w:right w:val="none" w:sz="0" w:space="0" w:color="auto"/>
              </w:divBdr>
              <w:divsChild>
                <w:div w:id="157758753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2113474110">
      <w:bodyDiv w:val="1"/>
      <w:marLeft w:val="0"/>
      <w:marRight w:val="0"/>
      <w:marTop w:val="0"/>
      <w:marBottom w:val="0"/>
      <w:divBdr>
        <w:top w:val="none" w:sz="0" w:space="0" w:color="auto"/>
        <w:left w:val="none" w:sz="0" w:space="0" w:color="auto"/>
        <w:bottom w:val="none" w:sz="0" w:space="0" w:color="auto"/>
        <w:right w:val="none" w:sz="0" w:space="0" w:color="auto"/>
      </w:divBdr>
      <w:divsChild>
        <w:div w:id="404423705">
          <w:marLeft w:val="0"/>
          <w:marRight w:val="0"/>
          <w:marTop w:val="0"/>
          <w:marBottom w:val="0"/>
          <w:divBdr>
            <w:top w:val="none" w:sz="0" w:space="0" w:color="auto"/>
            <w:left w:val="none" w:sz="0" w:space="0" w:color="auto"/>
            <w:bottom w:val="none" w:sz="0" w:space="0" w:color="auto"/>
            <w:right w:val="none" w:sz="0" w:space="0" w:color="auto"/>
          </w:divBdr>
          <w:divsChild>
            <w:div w:id="1204707168">
              <w:marLeft w:val="0"/>
              <w:marRight w:val="0"/>
              <w:marTop w:val="0"/>
              <w:marBottom w:val="0"/>
              <w:divBdr>
                <w:top w:val="none" w:sz="0" w:space="0" w:color="auto"/>
                <w:left w:val="none" w:sz="0" w:space="0" w:color="auto"/>
                <w:bottom w:val="none" w:sz="0" w:space="0" w:color="auto"/>
                <w:right w:val="none" w:sz="0" w:space="0" w:color="auto"/>
              </w:divBdr>
            </w:div>
          </w:divsChild>
        </w:div>
        <w:div w:id="598491583">
          <w:marLeft w:val="0"/>
          <w:marRight w:val="0"/>
          <w:marTop w:val="0"/>
          <w:marBottom w:val="0"/>
          <w:divBdr>
            <w:top w:val="none" w:sz="0" w:space="0" w:color="auto"/>
            <w:left w:val="none" w:sz="0" w:space="0" w:color="auto"/>
            <w:bottom w:val="none" w:sz="0" w:space="0" w:color="auto"/>
            <w:right w:val="none" w:sz="0" w:space="0" w:color="auto"/>
          </w:divBdr>
        </w:div>
        <w:div w:id="912663638">
          <w:marLeft w:val="0"/>
          <w:marRight w:val="0"/>
          <w:marTop w:val="0"/>
          <w:marBottom w:val="150"/>
          <w:divBdr>
            <w:top w:val="none" w:sz="0" w:space="0" w:color="auto"/>
            <w:left w:val="none" w:sz="0" w:space="0" w:color="auto"/>
            <w:bottom w:val="none" w:sz="0" w:space="0" w:color="auto"/>
            <w:right w:val="none" w:sz="0" w:space="0" w:color="auto"/>
          </w:divBdr>
        </w:div>
      </w:divsChild>
    </w:div>
    <w:div w:id="2113620126">
      <w:bodyDiv w:val="1"/>
      <w:marLeft w:val="0"/>
      <w:marRight w:val="0"/>
      <w:marTop w:val="0"/>
      <w:marBottom w:val="0"/>
      <w:divBdr>
        <w:top w:val="none" w:sz="0" w:space="0" w:color="auto"/>
        <w:left w:val="none" w:sz="0" w:space="0" w:color="auto"/>
        <w:bottom w:val="none" w:sz="0" w:space="0" w:color="auto"/>
        <w:right w:val="none" w:sz="0" w:space="0" w:color="auto"/>
      </w:divBdr>
    </w:div>
    <w:div w:id="2113819742">
      <w:bodyDiv w:val="1"/>
      <w:marLeft w:val="0"/>
      <w:marRight w:val="0"/>
      <w:marTop w:val="0"/>
      <w:marBottom w:val="0"/>
      <w:divBdr>
        <w:top w:val="none" w:sz="0" w:space="0" w:color="auto"/>
        <w:left w:val="none" w:sz="0" w:space="0" w:color="auto"/>
        <w:bottom w:val="none" w:sz="0" w:space="0" w:color="auto"/>
        <w:right w:val="none" w:sz="0" w:space="0" w:color="auto"/>
      </w:divBdr>
    </w:div>
    <w:div w:id="2114012414">
      <w:bodyDiv w:val="1"/>
      <w:marLeft w:val="0"/>
      <w:marRight w:val="0"/>
      <w:marTop w:val="0"/>
      <w:marBottom w:val="0"/>
      <w:divBdr>
        <w:top w:val="none" w:sz="0" w:space="0" w:color="auto"/>
        <w:left w:val="none" w:sz="0" w:space="0" w:color="auto"/>
        <w:bottom w:val="none" w:sz="0" w:space="0" w:color="auto"/>
        <w:right w:val="none" w:sz="0" w:space="0" w:color="auto"/>
      </w:divBdr>
      <w:divsChild>
        <w:div w:id="2011055384">
          <w:marLeft w:val="0"/>
          <w:marRight w:val="0"/>
          <w:marTop w:val="150"/>
          <w:marBottom w:val="0"/>
          <w:divBdr>
            <w:top w:val="none" w:sz="0" w:space="0" w:color="auto"/>
            <w:left w:val="none" w:sz="0" w:space="0" w:color="auto"/>
            <w:bottom w:val="none" w:sz="0" w:space="0" w:color="auto"/>
            <w:right w:val="none" w:sz="0" w:space="0" w:color="auto"/>
          </w:divBdr>
          <w:divsChild>
            <w:div w:id="368189445">
              <w:marLeft w:val="0"/>
              <w:marRight w:val="0"/>
              <w:marTop w:val="0"/>
              <w:marBottom w:val="0"/>
              <w:divBdr>
                <w:top w:val="none" w:sz="0" w:space="0" w:color="auto"/>
                <w:left w:val="none" w:sz="0" w:space="0" w:color="auto"/>
                <w:bottom w:val="none" w:sz="0" w:space="0" w:color="auto"/>
                <w:right w:val="none" w:sz="0" w:space="0" w:color="auto"/>
              </w:divBdr>
              <w:divsChild>
                <w:div w:id="14354454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8016117">
          <w:marLeft w:val="0"/>
          <w:marRight w:val="0"/>
          <w:marTop w:val="0"/>
          <w:marBottom w:val="0"/>
          <w:divBdr>
            <w:top w:val="none" w:sz="0" w:space="0" w:color="auto"/>
            <w:left w:val="none" w:sz="0" w:space="0" w:color="auto"/>
            <w:bottom w:val="none" w:sz="0" w:space="0" w:color="auto"/>
            <w:right w:val="none" w:sz="0" w:space="0" w:color="auto"/>
          </w:divBdr>
          <w:divsChild>
            <w:div w:id="482627774">
              <w:marLeft w:val="0"/>
              <w:marRight w:val="0"/>
              <w:marTop w:val="0"/>
              <w:marBottom w:val="0"/>
              <w:divBdr>
                <w:top w:val="none" w:sz="0" w:space="0" w:color="auto"/>
                <w:left w:val="none" w:sz="0" w:space="0" w:color="auto"/>
                <w:bottom w:val="none" w:sz="0" w:space="0" w:color="auto"/>
                <w:right w:val="none" w:sz="0" w:space="0" w:color="auto"/>
              </w:divBdr>
              <w:divsChild>
                <w:div w:id="840435618">
                  <w:marLeft w:val="0"/>
                  <w:marRight w:val="0"/>
                  <w:marTop w:val="0"/>
                  <w:marBottom w:val="0"/>
                  <w:divBdr>
                    <w:top w:val="none" w:sz="0" w:space="0" w:color="auto"/>
                    <w:left w:val="none" w:sz="0" w:space="0" w:color="auto"/>
                    <w:bottom w:val="none" w:sz="0" w:space="0" w:color="auto"/>
                    <w:right w:val="none" w:sz="0" w:space="0" w:color="auto"/>
                  </w:divBdr>
                </w:div>
                <w:div w:id="987130428">
                  <w:marLeft w:val="0"/>
                  <w:marRight w:val="0"/>
                  <w:marTop w:val="0"/>
                  <w:marBottom w:val="0"/>
                  <w:divBdr>
                    <w:top w:val="none" w:sz="0" w:space="0" w:color="auto"/>
                    <w:left w:val="none" w:sz="0" w:space="0" w:color="auto"/>
                    <w:bottom w:val="none" w:sz="0" w:space="0" w:color="auto"/>
                    <w:right w:val="none" w:sz="0" w:space="0" w:color="auto"/>
                  </w:divBdr>
                </w:div>
                <w:div w:id="1412892540">
                  <w:marLeft w:val="0"/>
                  <w:marRight w:val="0"/>
                  <w:marTop w:val="0"/>
                  <w:marBottom w:val="0"/>
                  <w:divBdr>
                    <w:top w:val="none" w:sz="0" w:space="0" w:color="auto"/>
                    <w:left w:val="none" w:sz="0" w:space="0" w:color="auto"/>
                    <w:bottom w:val="none" w:sz="0" w:space="0" w:color="auto"/>
                    <w:right w:val="none" w:sz="0" w:space="0" w:color="auto"/>
                  </w:divBdr>
                </w:div>
              </w:divsChild>
            </w:div>
            <w:div w:id="1327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994">
      <w:bodyDiv w:val="1"/>
      <w:marLeft w:val="0"/>
      <w:marRight w:val="0"/>
      <w:marTop w:val="0"/>
      <w:marBottom w:val="0"/>
      <w:divBdr>
        <w:top w:val="none" w:sz="0" w:space="0" w:color="auto"/>
        <w:left w:val="none" w:sz="0" w:space="0" w:color="auto"/>
        <w:bottom w:val="none" w:sz="0" w:space="0" w:color="auto"/>
        <w:right w:val="none" w:sz="0" w:space="0" w:color="auto"/>
      </w:divBdr>
      <w:divsChild>
        <w:div w:id="41563079">
          <w:marLeft w:val="0"/>
          <w:marRight w:val="0"/>
          <w:marTop w:val="0"/>
          <w:marBottom w:val="150"/>
          <w:divBdr>
            <w:top w:val="none" w:sz="0" w:space="0" w:color="auto"/>
            <w:left w:val="none" w:sz="0" w:space="0" w:color="auto"/>
            <w:bottom w:val="none" w:sz="0" w:space="0" w:color="auto"/>
            <w:right w:val="none" w:sz="0" w:space="0" w:color="auto"/>
          </w:divBdr>
        </w:div>
        <w:div w:id="669529819">
          <w:marLeft w:val="0"/>
          <w:marRight w:val="0"/>
          <w:marTop w:val="0"/>
          <w:marBottom w:val="0"/>
          <w:divBdr>
            <w:top w:val="none" w:sz="0" w:space="0" w:color="auto"/>
            <w:left w:val="none" w:sz="0" w:space="0" w:color="auto"/>
            <w:bottom w:val="none" w:sz="0" w:space="0" w:color="auto"/>
            <w:right w:val="none" w:sz="0" w:space="0" w:color="auto"/>
          </w:divBdr>
          <w:divsChild>
            <w:div w:id="643631342">
              <w:marLeft w:val="0"/>
              <w:marRight w:val="0"/>
              <w:marTop w:val="0"/>
              <w:marBottom w:val="0"/>
              <w:divBdr>
                <w:top w:val="none" w:sz="0" w:space="0" w:color="auto"/>
                <w:left w:val="none" w:sz="0" w:space="0" w:color="auto"/>
                <w:bottom w:val="none" w:sz="0" w:space="0" w:color="auto"/>
                <w:right w:val="none" w:sz="0" w:space="0" w:color="auto"/>
              </w:divBdr>
            </w:div>
          </w:divsChild>
        </w:div>
        <w:div w:id="1044672417">
          <w:marLeft w:val="0"/>
          <w:marRight w:val="0"/>
          <w:marTop w:val="0"/>
          <w:marBottom w:val="0"/>
          <w:divBdr>
            <w:top w:val="none" w:sz="0" w:space="0" w:color="auto"/>
            <w:left w:val="none" w:sz="0" w:space="0" w:color="auto"/>
            <w:bottom w:val="none" w:sz="0" w:space="0" w:color="auto"/>
            <w:right w:val="none" w:sz="0" w:space="0" w:color="auto"/>
          </w:divBdr>
        </w:div>
      </w:divsChild>
    </w:div>
    <w:div w:id="2115830991">
      <w:bodyDiv w:val="1"/>
      <w:marLeft w:val="0"/>
      <w:marRight w:val="0"/>
      <w:marTop w:val="0"/>
      <w:marBottom w:val="0"/>
      <w:divBdr>
        <w:top w:val="none" w:sz="0" w:space="0" w:color="auto"/>
        <w:left w:val="none" w:sz="0" w:space="0" w:color="auto"/>
        <w:bottom w:val="none" w:sz="0" w:space="0" w:color="auto"/>
        <w:right w:val="none" w:sz="0" w:space="0" w:color="auto"/>
      </w:divBdr>
    </w:div>
    <w:div w:id="2115974552">
      <w:bodyDiv w:val="1"/>
      <w:marLeft w:val="0"/>
      <w:marRight w:val="0"/>
      <w:marTop w:val="0"/>
      <w:marBottom w:val="0"/>
      <w:divBdr>
        <w:top w:val="none" w:sz="0" w:space="0" w:color="auto"/>
        <w:left w:val="none" w:sz="0" w:space="0" w:color="auto"/>
        <w:bottom w:val="none" w:sz="0" w:space="0" w:color="auto"/>
        <w:right w:val="none" w:sz="0" w:space="0" w:color="auto"/>
      </w:divBdr>
    </w:div>
    <w:div w:id="2116823317">
      <w:bodyDiv w:val="1"/>
      <w:marLeft w:val="0"/>
      <w:marRight w:val="0"/>
      <w:marTop w:val="0"/>
      <w:marBottom w:val="0"/>
      <w:divBdr>
        <w:top w:val="none" w:sz="0" w:space="0" w:color="auto"/>
        <w:left w:val="none" w:sz="0" w:space="0" w:color="auto"/>
        <w:bottom w:val="none" w:sz="0" w:space="0" w:color="auto"/>
        <w:right w:val="none" w:sz="0" w:space="0" w:color="auto"/>
      </w:divBdr>
    </w:div>
    <w:div w:id="2117358970">
      <w:bodyDiv w:val="1"/>
      <w:marLeft w:val="0"/>
      <w:marRight w:val="0"/>
      <w:marTop w:val="0"/>
      <w:marBottom w:val="0"/>
      <w:divBdr>
        <w:top w:val="none" w:sz="0" w:space="0" w:color="auto"/>
        <w:left w:val="none" w:sz="0" w:space="0" w:color="auto"/>
        <w:bottom w:val="none" w:sz="0" w:space="0" w:color="auto"/>
        <w:right w:val="none" w:sz="0" w:space="0" w:color="auto"/>
      </w:divBdr>
    </w:div>
    <w:div w:id="2117796901">
      <w:bodyDiv w:val="1"/>
      <w:marLeft w:val="0"/>
      <w:marRight w:val="0"/>
      <w:marTop w:val="0"/>
      <w:marBottom w:val="0"/>
      <w:divBdr>
        <w:top w:val="none" w:sz="0" w:space="0" w:color="auto"/>
        <w:left w:val="none" w:sz="0" w:space="0" w:color="auto"/>
        <w:bottom w:val="none" w:sz="0" w:space="0" w:color="auto"/>
        <w:right w:val="none" w:sz="0" w:space="0" w:color="auto"/>
      </w:divBdr>
    </w:div>
    <w:div w:id="2118402948">
      <w:bodyDiv w:val="1"/>
      <w:marLeft w:val="0"/>
      <w:marRight w:val="0"/>
      <w:marTop w:val="0"/>
      <w:marBottom w:val="0"/>
      <w:divBdr>
        <w:top w:val="none" w:sz="0" w:space="0" w:color="auto"/>
        <w:left w:val="none" w:sz="0" w:space="0" w:color="auto"/>
        <w:bottom w:val="none" w:sz="0" w:space="0" w:color="auto"/>
        <w:right w:val="none" w:sz="0" w:space="0" w:color="auto"/>
      </w:divBdr>
    </w:div>
    <w:div w:id="2118788682">
      <w:bodyDiv w:val="1"/>
      <w:marLeft w:val="0"/>
      <w:marRight w:val="0"/>
      <w:marTop w:val="0"/>
      <w:marBottom w:val="0"/>
      <w:divBdr>
        <w:top w:val="none" w:sz="0" w:space="0" w:color="auto"/>
        <w:left w:val="none" w:sz="0" w:space="0" w:color="auto"/>
        <w:bottom w:val="none" w:sz="0" w:space="0" w:color="auto"/>
        <w:right w:val="none" w:sz="0" w:space="0" w:color="auto"/>
      </w:divBdr>
    </w:div>
    <w:div w:id="2118795994">
      <w:bodyDiv w:val="1"/>
      <w:marLeft w:val="0"/>
      <w:marRight w:val="0"/>
      <w:marTop w:val="0"/>
      <w:marBottom w:val="0"/>
      <w:divBdr>
        <w:top w:val="none" w:sz="0" w:space="0" w:color="auto"/>
        <w:left w:val="none" w:sz="0" w:space="0" w:color="auto"/>
        <w:bottom w:val="none" w:sz="0" w:space="0" w:color="auto"/>
        <w:right w:val="none" w:sz="0" w:space="0" w:color="auto"/>
      </w:divBdr>
    </w:div>
    <w:div w:id="2118868803">
      <w:bodyDiv w:val="1"/>
      <w:marLeft w:val="0"/>
      <w:marRight w:val="0"/>
      <w:marTop w:val="0"/>
      <w:marBottom w:val="0"/>
      <w:divBdr>
        <w:top w:val="none" w:sz="0" w:space="0" w:color="auto"/>
        <w:left w:val="none" w:sz="0" w:space="0" w:color="auto"/>
        <w:bottom w:val="none" w:sz="0" w:space="0" w:color="auto"/>
        <w:right w:val="none" w:sz="0" w:space="0" w:color="auto"/>
      </w:divBdr>
      <w:divsChild>
        <w:div w:id="853034029">
          <w:marLeft w:val="0"/>
          <w:marRight w:val="0"/>
          <w:marTop w:val="0"/>
          <w:marBottom w:val="225"/>
          <w:divBdr>
            <w:top w:val="none" w:sz="0" w:space="0" w:color="auto"/>
            <w:left w:val="none" w:sz="0" w:space="0" w:color="auto"/>
            <w:bottom w:val="none" w:sz="0" w:space="0" w:color="auto"/>
            <w:right w:val="none" w:sz="0" w:space="0" w:color="auto"/>
          </w:divBdr>
        </w:div>
        <w:div w:id="1222787595">
          <w:marLeft w:val="0"/>
          <w:marRight w:val="0"/>
          <w:marTop w:val="150"/>
          <w:marBottom w:val="150"/>
          <w:divBdr>
            <w:top w:val="single" w:sz="6" w:space="8" w:color="EEEEEE"/>
            <w:left w:val="none" w:sz="0" w:space="0" w:color="auto"/>
            <w:bottom w:val="single" w:sz="6" w:space="8" w:color="EEEEEE"/>
            <w:right w:val="none" w:sz="0" w:space="0" w:color="auto"/>
          </w:divBdr>
        </w:div>
        <w:div w:id="2105567006">
          <w:marLeft w:val="-225"/>
          <w:marRight w:val="-225"/>
          <w:marTop w:val="0"/>
          <w:marBottom w:val="0"/>
          <w:divBdr>
            <w:top w:val="none" w:sz="0" w:space="0" w:color="auto"/>
            <w:left w:val="none" w:sz="0" w:space="0" w:color="auto"/>
            <w:bottom w:val="none" w:sz="0" w:space="0" w:color="auto"/>
            <w:right w:val="none" w:sz="0" w:space="0" w:color="auto"/>
          </w:divBdr>
          <w:divsChild>
            <w:div w:id="548613977">
              <w:marLeft w:val="0"/>
              <w:marRight w:val="0"/>
              <w:marTop w:val="0"/>
              <w:marBottom w:val="0"/>
              <w:divBdr>
                <w:top w:val="none" w:sz="0" w:space="0" w:color="auto"/>
                <w:left w:val="none" w:sz="0" w:space="0" w:color="auto"/>
                <w:bottom w:val="none" w:sz="0" w:space="0" w:color="auto"/>
                <w:right w:val="none" w:sz="0" w:space="0" w:color="auto"/>
              </w:divBdr>
              <w:divsChild>
                <w:div w:id="1054430518">
                  <w:marLeft w:val="0"/>
                  <w:marRight w:val="0"/>
                  <w:marTop w:val="0"/>
                  <w:marBottom w:val="0"/>
                  <w:divBdr>
                    <w:top w:val="none" w:sz="0" w:space="0" w:color="auto"/>
                    <w:left w:val="none" w:sz="0" w:space="0" w:color="auto"/>
                    <w:bottom w:val="none" w:sz="0" w:space="0" w:color="auto"/>
                    <w:right w:val="none" w:sz="0" w:space="0" w:color="auto"/>
                  </w:divBdr>
                  <w:divsChild>
                    <w:div w:id="294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62985">
      <w:bodyDiv w:val="1"/>
      <w:marLeft w:val="0"/>
      <w:marRight w:val="0"/>
      <w:marTop w:val="0"/>
      <w:marBottom w:val="0"/>
      <w:divBdr>
        <w:top w:val="none" w:sz="0" w:space="0" w:color="auto"/>
        <w:left w:val="none" w:sz="0" w:space="0" w:color="auto"/>
        <w:bottom w:val="none" w:sz="0" w:space="0" w:color="auto"/>
        <w:right w:val="none" w:sz="0" w:space="0" w:color="auto"/>
      </w:divBdr>
    </w:div>
    <w:div w:id="2119327572">
      <w:bodyDiv w:val="1"/>
      <w:marLeft w:val="0"/>
      <w:marRight w:val="0"/>
      <w:marTop w:val="0"/>
      <w:marBottom w:val="0"/>
      <w:divBdr>
        <w:top w:val="none" w:sz="0" w:space="0" w:color="auto"/>
        <w:left w:val="none" w:sz="0" w:space="0" w:color="auto"/>
        <w:bottom w:val="none" w:sz="0" w:space="0" w:color="auto"/>
        <w:right w:val="none" w:sz="0" w:space="0" w:color="auto"/>
      </w:divBdr>
    </w:div>
    <w:div w:id="2119595796">
      <w:bodyDiv w:val="1"/>
      <w:marLeft w:val="0"/>
      <w:marRight w:val="0"/>
      <w:marTop w:val="0"/>
      <w:marBottom w:val="0"/>
      <w:divBdr>
        <w:top w:val="none" w:sz="0" w:space="0" w:color="auto"/>
        <w:left w:val="none" w:sz="0" w:space="0" w:color="auto"/>
        <w:bottom w:val="none" w:sz="0" w:space="0" w:color="auto"/>
        <w:right w:val="none" w:sz="0" w:space="0" w:color="auto"/>
      </w:divBdr>
    </w:div>
    <w:div w:id="2119835372">
      <w:bodyDiv w:val="1"/>
      <w:marLeft w:val="0"/>
      <w:marRight w:val="0"/>
      <w:marTop w:val="0"/>
      <w:marBottom w:val="0"/>
      <w:divBdr>
        <w:top w:val="none" w:sz="0" w:space="0" w:color="auto"/>
        <w:left w:val="none" w:sz="0" w:space="0" w:color="auto"/>
        <w:bottom w:val="none" w:sz="0" w:space="0" w:color="auto"/>
        <w:right w:val="none" w:sz="0" w:space="0" w:color="auto"/>
      </w:divBdr>
      <w:divsChild>
        <w:div w:id="16859597">
          <w:marLeft w:val="0"/>
          <w:marRight w:val="0"/>
          <w:marTop w:val="0"/>
          <w:marBottom w:val="150"/>
          <w:divBdr>
            <w:top w:val="none" w:sz="0" w:space="0" w:color="auto"/>
            <w:left w:val="none" w:sz="0" w:space="0" w:color="auto"/>
            <w:bottom w:val="none" w:sz="0" w:space="0" w:color="auto"/>
            <w:right w:val="none" w:sz="0" w:space="0" w:color="auto"/>
          </w:divBdr>
        </w:div>
        <w:div w:id="842429575">
          <w:marLeft w:val="0"/>
          <w:marRight w:val="0"/>
          <w:marTop w:val="0"/>
          <w:marBottom w:val="0"/>
          <w:divBdr>
            <w:top w:val="none" w:sz="0" w:space="0" w:color="auto"/>
            <w:left w:val="none" w:sz="0" w:space="0" w:color="auto"/>
            <w:bottom w:val="none" w:sz="0" w:space="0" w:color="auto"/>
            <w:right w:val="none" w:sz="0" w:space="0" w:color="auto"/>
          </w:divBdr>
          <w:divsChild>
            <w:div w:id="1171065544">
              <w:marLeft w:val="0"/>
              <w:marRight w:val="0"/>
              <w:marTop w:val="0"/>
              <w:marBottom w:val="0"/>
              <w:divBdr>
                <w:top w:val="none" w:sz="0" w:space="0" w:color="auto"/>
                <w:left w:val="none" w:sz="0" w:space="0" w:color="auto"/>
                <w:bottom w:val="none" w:sz="0" w:space="0" w:color="auto"/>
                <w:right w:val="none" w:sz="0" w:space="0" w:color="auto"/>
              </w:divBdr>
            </w:div>
          </w:divsChild>
        </w:div>
        <w:div w:id="879171557">
          <w:marLeft w:val="0"/>
          <w:marRight w:val="0"/>
          <w:marTop w:val="0"/>
          <w:marBottom w:val="0"/>
          <w:divBdr>
            <w:top w:val="none" w:sz="0" w:space="0" w:color="auto"/>
            <w:left w:val="none" w:sz="0" w:space="0" w:color="auto"/>
            <w:bottom w:val="none" w:sz="0" w:space="0" w:color="auto"/>
            <w:right w:val="none" w:sz="0" w:space="0" w:color="auto"/>
          </w:divBdr>
        </w:div>
      </w:divsChild>
    </w:div>
    <w:div w:id="2119984920">
      <w:bodyDiv w:val="1"/>
      <w:marLeft w:val="0"/>
      <w:marRight w:val="0"/>
      <w:marTop w:val="0"/>
      <w:marBottom w:val="0"/>
      <w:divBdr>
        <w:top w:val="none" w:sz="0" w:space="0" w:color="auto"/>
        <w:left w:val="none" w:sz="0" w:space="0" w:color="auto"/>
        <w:bottom w:val="none" w:sz="0" w:space="0" w:color="auto"/>
        <w:right w:val="none" w:sz="0" w:space="0" w:color="auto"/>
      </w:divBdr>
    </w:div>
    <w:div w:id="2120175346">
      <w:bodyDiv w:val="1"/>
      <w:marLeft w:val="0"/>
      <w:marRight w:val="0"/>
      <w:marTop w:val="0"/>
      <w:marBottom w:val="0"/>
      <w:divBdr>
        <w:top w:val="none" w:sz="0" w:space="0" w:color="auto"/>
        <w:left w:val="none" w:sz="0" w:space="0" w:color="auto"/>
        <w:bottom w:val="none" w:sz="0" w:space="0" w:color="auto"/>
        <w:right w:val="none" w:sz="0" w:space="0" w:color="auto"/>
      </w:divBdr>
    </w:div>
    <w:div w:id="2120176010">
      <w:bodyDiv w:val="1"/>
      <w:marLeft w:val="0"/>
      <w:marRight w:val="0"/>
      <w:marTop w:val="0"/>
      <w:marBottom w:val="0"/>
      <w:divBdr>
        <w:top w:val="none" w:sz="0" w:space="0" w:color="auto"/>
        <w:left w:val="none" w:sz="0" w:space="0" w:color="auto"/>
        <w:bottom w:val="none" w:sz="0" w:space="0" w:color="auto"/>
        <w:right w:val="none" w:sz="0" w:space="0" w:color="auto"/>
      </w:divBdr>
    </w:div>
    <w:div w:id="21210975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97">
          <w:marLeft w:val="0"/>
          <w:marRight w:val="0"/>
          <w:marTop w:val="0"/>
          <w:marBottom w:val="0"/>
          <w:divBdr>
            <w:top w:val="none" w:sz="0" w:space="0" w:color="auto"/>
            <w:left w:val="none" w:sz="0" w:space="0" w:color="auto"/>
            <w:bottom w:val="none" w:sz="0" w:space="0" w:color="auto"/>
            <w:right w:val="none" w:sz="0" w:space="0" w:color="auto"/>
          </w:divBdr>
          <w:divsChild>
            <w:div w:id="2120290368">
              <w:marLeft w:val="0"/>
              <w:marRight w:val="0"/>
              <w:marTop w:val="0"/>
              <w:marBottom w:val="0"/>
              <w:divBdr>
                <w:top w:val="none" w:sz="0" w:space="0" w:color="auto"/>
                <w:left w:val="none" w:sz="0" w:space="0" w:color="auto"/>
                <w:bottom w:val="none" w:sz="0" w:space="0" w:color="auto"/>
                <w:right w:val="none" w:sz="0" w:space="0" w:color="auto"/>
              </w:divBdr>
              <w:divsChild>
                <w:div w:id="350424709">
                  <w:marLeft w:val="0"/>
                  <w:marRight w:val="0"/>
                  <w:marTop w:val="0"/>
                  <w:marBottom w:val="0"/>
                  <w:divBdr>
                    <w:top w:val="none" w:sz="0" w:space="0" w:color="auto"/>
                    <w:left w:val="none" w:sz="0" w:space="0" w:color="auto"/>
                    <w:bottom w:val="none" w:sz="0" w:space="0" w:color="auto"/>
                    <w:right w:val="none" w:sz="0" w:space="0" w:color="auto"/>
                  </w:divBdr>
                </w:div>
                <w:div w:id="536040845">
                  <w:marLeft w:val="0"/>
                  <w:marRight w:val="0"/>
                  <w:marTop w:val="0"/>
                  <w:marBottom w:val="138"/>
                  <w:divBdr>
                    <w:top w:val="single" w:sz="6" w:space="7" w:color="DDDDDD"/>
                    <w:left w:val="none" w:sz="0" w:space="0" w:color="auto"/>
                    <w:bottom w:val="single" w:sz="6" w:space="7" w:color="DDDDDD"/>
                    <w:right w:val="none" w:sz="0" w:space="0" w:color="auto"/>
                  </w:divBdr>
                  <w:divsChild>
                    <w:div w:id="1980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0248">
      <w:bodyDiv w:val="1"/>
      <w:marLeft w:val="0"/>
      <w:marRight w:val="0"/>
      <w:marTop w:val="0"/>
      <w:marBottom w:val="0"/>
      <w:divBdr>
        <w:top w:val="none" w:sz="0" w:space="0" w:color="auto"/>
        <w:left w:val="none" w:sz="0" w:space="0" w:color="auto"/>
        <w:bottom w:val="none" w:sz="0" w:space="0" w:color="auto"/>
        <w:right w:val="none" w:sz="0" w:space="0" w:color="auto"/>
      </w:divBdr>
      <w:divsChild>
        <w:div w:id="53895718">
          <w:marLeft w:val="0"/>
          <w:marRight w:val="0"/>
          <w:marTop w:val="0"/>
          <w:marBottom w:val="208"/>
          <w:divBdr>
            <w:top w:val="none" w:sz="0" w:space="0" w:color="auto"/>
            <w:left w:val="none" w:sz="0" w:space="0" w:color="auto"/>
            <w:bottom w:val="none" w:sz="0" w:space="0" w:color="auto"/>
            <w:right w:val="none" w:sz="0" w:space="0" w:color="auto"/>
          </w:divBdr>
        </w:div>
        <w:div w:id="260843930">
          <w:marLeft w:val="0"/>
          <w:marRight w:val="0"/>
          <w:marTop w:val="138"/>
          <w:marBottom w:val="138"/>
          <w:divBdr>
            <w:top w:val="single" w:sz="6" w:space="7" w:color="EEEEEE"/>
            <w:left w:val="none" w:sz="0" w:space="0" w:color="auto"/>
            <w:bottom w:val="single" w:sz="6" w:space="7" w:color="EEEEEE"/>
            <w:right w:val="none" w:sz="0" w:space="0" w:color="auto"/>
          </w:divBdr>
        </w:div>
        <w:div w:id="1895893456">
          <w:marLeft w:val="-208"/>
          <w:marRight w:val="-208"/>
          <w:marTop w:val="0"/>
          <w:marBottom w:val="0"/>
          <w:divBdr>
            <w:top w:val="none" w:sz="0" w:space="0" w:color="auto"/>
            <w:left w:val="none" w:sz="0" w:space="0" w:color="auto"/>
            <w:bottom w:val="none" w:sz="0" w:space="0" w:color="auto"/>
            <w:right w:val="none" w:sz="0" w:space="0" w:color="auto"/>
          </w:divBdr>
          <w:divsChild>
            <w:div w:id="1192376907">
              <w:marLeft w:val="0"/>
              <w:marRight w:val="0"/>
              <w:marTop w:val="0"/>
              <w:marBottom w:val="0"/>
              <w:divBdr>
                <w:top w:val="none" w:sz="0" w:space="0" w:color="auto"/>
                <w:left w:val="none" w:sz="0" w:space="0" w:color="auto"/>
                <w:bottom w:val="none" w:sz="0" w:space="0" w:color="auto"/>
                <w:right w:val="none" w:sz="0" w:space="0" w:color="auto"/>
              </w:divBdr>
              <w:divsChild>
                <w:div w:id="1531452093">
                  <w:marLeft w:val="0"/>
                  <w:marRight w:val="0"/>
                  <w:marTop w:val="0"/>
                  <w:marBottom w:val="0"/>
                  <w:divBdr>
                    <w:top w:val="none" w:sz="0" w:space="0" w:color="auto"/>
                    <w:left w:val="none" w:sz="0" w:space="0" w:color="auto"/>
                    <w:bottom w:val="none" w:sz="0" w:space="0" w:color="auto"/>
                    <w:right w:val="none" w:sz="0" w:space="0" w:color="auto"/>
                  </w:divBdr>
                  <w:divsChild>
                    <w:div w:id="1959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3249">
      <w:bodyDiv w:val="1"/>
      <w:marLeft w:val="0"/>
      <w:marRight w:val="0"/>
      <w:marTop w:val="0"/>
      <w:marBottom w:val="0"/>
      <w:divBdr>
        <w:top w:val="none" w:sz="0" w:space="0" w:color="auto"/>
        <w:left w:val="none" w:sz="0" w:space="0" w:color="auto"/>
        <w:bottom w:val="none" w:sz="0" w:space="0" w:color="auto"/>
        <w:right w:val="none" w:sz="0" w:space="0" w:color="auto"/>
      </w:divBdr>
    </w:div>
    <w:div w:id="2121800235">
      <w:bodyDiv w:val="1"/>
      <w:marLeft w:val="0"/>
      <w:marRight w:val="0"/>
      <w:marTop w:val="0"/>
      <w:marBottom w:val="0"/>
      <w:divBdr>
        <w:top w:val="none" w:sz="0" w:space="0" w:color="auto"/>
        <w:left w:val="none" w:sz="0" w:space="0" w:color="auto"/>
        <w:bottom w:val="none" w:sz="0" w:space="0" w:color="auto"/>
        <w:right w:val="none" w:sz="0" w:space="0" w:color="auto"/>
      </w:divBdr>
      <w:divsChild>
        <w:div w:id="429862058">
          <w:marLeft w:val="0"/>
          <w:marRight w:val="0"/>
          <w:marTop w:val="0"/>
          <w:marBottom w:val="0"/>
          <w:divBdr>
            <w:top w:val="dashed" w:sz="6" w:space="0" w:color="999999"/>
            <w:left w:val="dashed" w:sz="6" w:space="0" w:color="999999"/>
            <w:bottom w:val="dashed" w:sz="6" w:space="0" w:color="999999"/>
            <w:right w:val="dashed" w:sz="6" w:space="0" w:color="999999"/>
          </w:divBdr>
          <w:divsChild>
            <w:div w:id="143010483">
              <w:marLeft w:val="0"/>
              <w:marRight w:val="0"/>
              <w:marTop w:val="0"/>
              <w:marBottom w:val="0"/>
              <w:divBdr>
                <w:top w:val="none" w:sz="0" w:space="0" w:color="auto"/>
                <w:left w:val="none" w:sz="0" w:space="0" w:color="auto"/>
                <w:bottom w:val="none" w:sz="0" w:space="0" w:color="auto"/>
                <w:right w:val="none" w:sz="0" w:space="0" w:color="auto"/>
              </w:divBdr>
            </w:div>
          </w:divsChild>
        </w:div>
        <w:div w:id="1366297651">
          <w:marLeft w:val="0"/>
          <w:marRight w:val="0"/>
          <w:marTop w:val="0"/>
          <w:marBottom w:val="0"/>
          <w:divBdr>
            <w:top w:val="dashed" w:sz="6" w:space="0" w:color="999999"/>
            <w:left w:val="dashed" w:sz="6" w:space="0" w:color="999999"/>
            <w:bottom w:val="dashed" w:sz="6" w:space="0" w:color="999999"/>
            <w:right w:val="dashed" w:sz="6" w:space="0" w:color="999999"/>
          </w:divBdr>
          <w:divsChild>
            <w:div w:id="20099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566">
      <w:bodyDiv w:val="1"/>
      <w:marLeft w:val="0"/>
      <w:marRight w:val="0"/>
      <w:marTop w:val="0"/>
      <w:marBottom w:val="0"/>
      <w:divBdr>
        <w:top w:val="none" w:sz="0" w:space="0" w:color="auto"/>
        <w:left w:val="none" w:sz="0" w:space="0" w:color="auto"/>
        <w:bottom w:val="none" w:sz="0" w:space="0" w:color="auto"/>
        <w:right w:val="none" w:sz="0" w:space="0" w:color="auto"/>
      </w:divBdr>
    </w:div>
    <w:div w:id="2123108087">
      <w:bodyDiv w:val="1"/>
      <w:marLeft w:val="0"/>
      <w:marRight w:val="0"/>
      <w:marTop w:val="0"/>
      <w:marBottom w:val="0"/>
      <w:divBdr>
        <w:top w:val="none" w:sz="0" w:space="0" w:color="auto"/>
        <w:left w:val="none" w:sz="0" w:space="0" w:color="auto"/>
        <w:bottom w:val="none" w:sz="0" w:space="0" w:color="auto"/>
        <w:right w:val="none" w:sz="0" w:space="0" w:color="auto"/>
      </w:divBdr>
    </w:div>
    <w:div w:id="2123183058">
      <w:bodyDiv w:val="1"/>
      <w:marLeft w:val="0"/>
      <w:marRight w:val="0"/>
      <w:marTop w:val="0"/>
      <w:marBottom w:val="0"/>
      <w:divBdr>
        <w:top w:val="none" w:sz="0" w:space="0" w:color="auto"/>
        <w:left w:val="none" w:sz="0" w:space="0" w:color="auto"/>
        <w:bottom w:val="none" w:sz="0" w:space="0" w:color="auto"/>
        <w:right w:val="none" w:sz="0" w:space="0" w:color="auto"/>
      </w:divBdr>
    </w:div>
    <w:div w:id="2123183571">
      <w:bodyDiv w:val="1"/>
      <w:marLeft w:val="0"/>
      <w:marRight w:val="0"/>
      <w:marTop w:val="0"/>
      <w:marBottom w:val="0"/>
      <w:divBdr>
        <w:top w:val="none" w:sz="0" w:space="0" w:color="auto"/>
        <w:left w:val="none" w:sz="0" w:space="0" w:color="auto"/>
        <w:bottom w:val="none" w:sz="0" w:space="0" w:color="auto"/>
        <w:right w:val="none" w:sz="0" w:space="0" w:color="auto"/>
      </w:divBdr>
    </w:div>
    <w:div w:id="2124031857">
      <w:bodyDiv w:val="1"/>
      <w:marLeft w:val="0"/>
      <w:marRight w:val="0"/>
      <w:marTop w:val="0"/>
      <w:marBottom w:val="0"/>
      <w:divBdr>
        <w:top w:val="none" w:sz="0" w:space="0" w:color="auto"/>
        <w:left w:val="none" w:sz="0" w:space="0" w:color="auto"/>
        <w:bottom w:val="none" w:sz="0" w:space="0" w:color="auto"/>
        <w:right w:val="none" w:sz="0" w:space="0" w:color="auto"/>
      </w:divBdr>
    </w:div>
    <w:div w:id="2124374173">
      <w:bodyDiv w:val="1"/>
      <w:marLeft w:val="0"/>
      <w:marRight w:val="0"/>
      <w:marTop w:val="0"/>
      <w:marBottom w:val="0"/>
      <w:divBdr>
        <w:top w:val="none" w:sz="0" w:space="0" w:color="auto"/>
        <w:left w:val="none" w:sz="0" w:space="0" w:color="auto"/>
        <w:bottom w:val="none" w:sz="0" w:space="0" w:color="auto"/>
        <w:right w:val="none" w:sz="0" w:space="0" w:color="auto"/>
      </w:divBdr>
    </w:div>
    <w:div w:id="2124375282">
      <w:bodyDiv w:val="1"/>
      <w:marLeft w:val="0"/>
      <w:marRight w:val="0"/>
      <w:marTop w:val="0"/>
      <w:marBottom w:val="0"/>
      <w:divBdr>
        <w:top w:val="none" w:sz="0" w:space="0" w:color="auto"/>
        <w:left w:val="none" w:sz="0" w:space="0" w:color="auto"/>
        <w:bottom w:val="none" w:sz="0" w:space="0" w:color="auto"/>
        <w:right w:val="none" w:sz="0" w:space="0" w:color="auto"/>
      </w:divBdr>
      <w:divsChild>
        <w:div w:id="485829130">
          <w:marLeft w:val="0"/>
          <w:marRight w:val="0"/>
          <w:marTop w:val="0"/>
          <w:marBottom w:val="0"/>
          <w:divBdr>
            <w:top w:val="none" w:sz="0" w:space="0" w:color="auto"/>
            <w:left w:val="none" w:sz="0" w:space="0" w:color="auto"/>
            <w:bottom w:val="none" w:sz="0" w:space="0" w:color="auto"/>
            <w:right w:val="none" w:sz="0" w:space="0" w:color="auto"/>
          </w:divBdr>
          <w:divsChild>
            <w:div w:id="546180211">
              <w:marLeft w:val="0"/>
              <w:marRight w:val="0"/>
              <w:marTop w:val="0"/>
              <w:marBottom w:val="0"/>
              <w:divBdr>
                <w:top w:val="none" w:sz="0" w:space="0" w:color="auto"/>
                <w:left w:val="none" w:sz="0" w:space="0" w:color="auto"/>
                <w:bottom w:val="none" w:sz="0" w:space="0" w:color="auto"/>
                <w:right w:val="none" w:sz="0" w:space="0" w:color="auto"/>
              </w:divBdr>
            </w:div>
          </w:divsChild>
        </w:div>
        <w:div w:id="1097483306">
          <w:marLeft w:val="0"/>
          <w:marRight w:val="0"/>
          <w:marTop w:val="0"/>
          <w:marBottom w:val="0"/>
          <w:divBdr>
            <w:top w:val="none" w:sz="0" w:space="0" w:color="auto"/>
            <w:left w:val="none" w:sz="0" w:space="0" w:color="auto"/>
            <w:bottom w:val="none" w:sz="0" w:space="0" w:color="auto"/>
            <w:right w:val="none" w:sz="0" w:space="0" w:color="auto"/>
          </w:divBdr>
        </w:div>
        <w:div w:id="1140998846">
          <w:marLeft w:val="0"/>
          <w:marRight w:val="0"/>
          <w:marTop w:val="0"/>
          <w:marBottom w:val="150"/>
          <w:divBdr>
            <w:top w:val="none" w:sz="0" w:space="0" w:color="auto"/>
            <w:left w:val="none" w:sz="0" w:space="0" w:color="auto"/>
            <w:bottom w:val="none" w:sz="0" w:space="0" w:color="auto"/>
            <w:right w:val="none" w:sz="0" w:space="0" w:color="auto"/>
          </w:divBdr>
        </w:div>
      </w:divsChild>
    </w:div>
    <w:div w:id="2124835590">
      <w:bodyDiv w:val="1"/>
      <w:marLeft w:val="0"/>
      <w:marRight w:val="0"/>
      <w:marTop w:val="0"/>
      <w:marBottom w:val="0"/>
      <w:divBdr>
        <w:top w:val="none" w:sz="0" w:space="0" w:color="auto"/>
        <w:left w:val="none" w:sz="0" w:space="0" w:color="auto"/>
        <w:bottom w:val="none" w:sz="0" w:space="0" w:color="auto"/>
        <w:right w:val="none" w:sz="0" w:space="0" w:color="auto"/>
      </w:divBdr>
    </w:div>
    <w:div w:id="2125152047">
      <w:bodyDiv w:val="1"/>
      <w:marLeft w:val="0"/>
      <w:marRight w:val="0"/>
      <w:marTop w:val="0"/>
      <w:marBottom w:val="0"/>
      <w:divBdr>
        <w:top w:val="none" w:sz="0" w:space="0" w:color="auto"/>
        <w:left w:val="none" w:sz="0" w:space="0" w:color="auto"/>
        <w:bottom w:val="none" w:sz="0" w:space="0" w:color="auto"/>
        <w:right w:val="none" w:sz="0" w:space="0" w:color="auto"/>
      </w:divBdr>
    </w:div>
    <w:div w:id="2125344570">
      <w:bodyDiv w:val="1"/>
      <w:marLeft w:val="0"/>
      <w:marRight w:val="0"/>
      <w:marTop w:val="0"/>
      <w:marBottom w:val="0"/>
      <w:divBdr>
        <w:top w:val="none" w:sz="0" w:space="0" w:color="auto"/>
        <w:left w:val="none" w:sz="0" w:space="0" w:color="auto"/>
        <w:bottom w:val="none" w:sz="0" w:space="0" w:color="auto"/>
        <w:right w:val="none" w:sz="0" w:space="0" w:color="auto"/>
      </w:divBdr>
    </w:div>
    <w:div w:id="2125924065">
      <w:bodyDiv w:val="1"/>
      <w:marLeft w:val="0"/>
      <w:marRight w:val="0"/>
      <w:marTop w:val="0"/>
      <w:marBottom w:val="0"/>
      <w:divBdr>
        <w:top w:val="none" w:sz="0" w:space="0" w:color="auto"/>
        <w:left w:val="none" w:sz="0" w:space="0" w:color="auto"/>
        <w:bottom w:val="none" w:sz="0" w:space="0" w:color="auto"/>
        <w:right w:val="none" w:sz="0" w:space="0" w:color="auto"/>
      </w:divBdr>
      <w:divsChild>
        <w:div w:id="493499402">
          <w:marLeft w:val="0"/>
          <w:marRight w:val="0"/>
          <w:marTop w:val="0"/>
          <w:marBottom w:val="180"/>
          <w:divBdr>
            <w:top w:val="none" w:sz="0" w:space="0" w:color="auto"/>
            <w:left w:val="none" w:sz="0" w:space="0" w:color="auto"/>
            <w:bottom w:val="none" w:sz="0" w:space="0" w:color="auto"/>
            <w:right w:val="none" w:sz="0" w:space="0" w:color="auto"/>
          </w:divBdr>
        </w:div>
        <w:div w:id="1083181467">
          <w:marLeft w:val="0"/>
          <w:marRight w:val="0"/>
          <w:marTop w:val="0"/>
          <w:marBottom w:val="180"/>
          <w:divBdr>
            <w:top w:val="none" w:sz="0" w:space="0" w:color="auto"/>
            <w:left w:val="none" w:sz="0" w:space="0" w:color="auto"/>
            <w:bottom w:val="none" w:sz="0" w:space="0" w:color="auto"/>
            <w:right w:val="none" w:sz="0" w:space="0" w:color="auto"/>
          </w:divBdr>
          <w:divsChild>
            <w:div w:id="19438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1326">
      <w:bodyDiv w:val="1"/>
      <w:marLeft w:val="0"/>
      <w:marRight w:val="0"/>
      <w:marTop w:val="0"/>
      <w:marBottom w:val="0"/>
      <w:divBdr>
        <w:top w:val="none" w:sz="0" w:space="0" w:color="auto"/>
        <w:left w:val="none" w:sz="0" w:space="0" w:color="auto"/>
        <w:bottom w:val="none" w:sz="0" w:space="0" w:color="auto"/>
        <w:right w:val="none" w:sz="0" w:space="0" w:color="auto"/>
      </w:divBdr>
    </w:div>
    <w:div w:id="2126195896">
      <w:bodyDiv w:val="1"/>
      <w:marLeft w:val="0"/>
      <w:marRight w:val="0"/>
      <w:marTop w:val="0"/>
      <w:marBottom w:val="0"/>
      <w:divBdr>
        <w:top w:val="none" w:sz="0" w:space="0" w:color="auto"/>
        <w:left w:val="none" w:sz="0" w:space="0" w:color="auto"/>
        <w:bottom w:val="none" w:sz="0" w:space="0" w:color="auto"/>
        <w:right w:val="none" w:sz="0" w:space="0" w:color="auto"/>
      </w:divBdr>
      <w:divsChild>
        <w:div w:id="395474805">
          <w:marLeft w:val="0"/>
          <w:marRight w:val="0"/>
          <w:marTop w:val="0"/>
          <w:marBottom w:val="225"/>
          <w:divBdr>
            <w:top w:val="none" w:sz="0" w:space="0" w:color="auto"/>
            <w:left w:val="none" w:sz="0" w:space="0" w:color="auto"/>
            <w:bottom w:val="none" w:sz="0" w:space="0" w:color="auto"/>
            <w:right w:val="none" w:sz="0" w:space="0" w:color="auto"/>
          </w:divBdr>
        </w:div>
      </w:divsChild>
    </w:div>
    <w:div w:id="2126342963">
      <w:bodyDiv w:val="1"/>
      <w:marLeft w:val="0"/>
      <w:marRight w:val="0"/>
      <w:marTop w:val="0"/>
      <w:marBottom w:val="0"/>
      <w:divBdr>
        <w:top w:val="none" w:sz="0" w:space="0" w:color="auto"/>
        <w:left w:val="none" w:sz="0" w:space="0" w:color="auto"/>
        <w:bottom w:val="none" w:sz="0" w:space="0" w:color="auto"/>
        <w:right w:val="none" w:sz="0" w:space="0" w:color="auto"/>
      </w:divBdr>
    </w:div>
    <w:div w:id="2126532717">
      <w:bodyDiv w:val="1"/>
      <w:marLeft w:val="0"/>
      <w:marRight w:val="0"/>
      <w:marTop w:val="0"/>
      <w:marBottom w:val="0"/>
      <w:divBdr>
        <w:top w:val="none" w:sz="0" w:space="0" w:color="auto"/>
        <w:left w:val="none" w:sz="0" w:space="0" w:color="auto"/>
        <w:bottom w:val="none" w:sz="0" w:space="0" w:color="auto"/>
        <w:right w:val="none" w:sz="0" w:space="0" w:color="auto"/>
      </w:divBdr>
    </w:div>
    <w:div w:id="2126583167">
      <w:bodyDiv w:val="1"/>
      <w:marLeft w:val="0"/>
      <w:marRight w:val="0"/>
      <w:marTop w:val="0"/>
      <w:marBottom w:val="0"/>
      <w:divBdr>
        <w:top w:val="none" w:sz="0" w:space="0" w:color="auto"/>
        <w:left w:val="none" w:sz="0" w:space="0" w:color="auto"/>
        <w:bottom w:val="none" w:sz="0" w:space="0" w:color="auto"/>
        <w:right w:val="none" w:sz="0" w:space="0" w:color="auto"/>
      </w:divBdr>
    </w:div>
    <w:div w:id="2126921615">
      <w:bodyDiv w:val="1"/>
      <w:marLeft w:val="0"/>
      <w:marRight w:val="0"/>
      <w:marTop w:val="0"/>
      <w:marBottom w:val="0"/>
      <w:divBdr>
        <w:top w:val="none" w:sz="0" w:space="0" w:color="auto"/>
        <w:left w:val="none" w:sz="0" w:space="0" w:color="auto"/>
        <w:bottom w:val="none" w:sz="0" w:space="0" w:color="auto"/>
        <w:right w:val="none" w:sz="0" w:space="0" w:color="auto"/>
      </w:divBdr>
    </w:div>
    <w:div w:id="2128040145">
      <w:bodyDiv w:val="1"/>
      <w:marLeft w:val="0"/>
      <w:marRight w:val="0"/>
      <w:marTop w:val="0"/>
      <w:marBottom w:val="0"/>
      <w:divBdr>
        <w:top w:val="none" w:sz="0" w:space="0" w:color="auto"/>
        <w:left w:val="none" w:sz="0" w:space="0" w:color="auto"/>
        <w:bottom w:val="none" w:sz="0" w:space="0" w:color="auto"/>
        <w:right w:val="none" w:sz="0" w:space="0" w:color="auto"/>
      </w:divBdr>
    </w:div>
    <w:div w:id="2128963514">
      <w:bodyDiv w:val="1"/>
      <w:marLeft w:val="0"/>
      <w:marRight w:val="0"/>
      <w:marTop w:val="0"/>
      <w:marBottom w:val="0"/>
      <w:divBdr>
        <w:top w:val="none" w:sz="0" w:space="0" w:color="auto"/>
        <w:left w:val="none" w:sz="0" w:space="0" w:color="auto"/>
        <w:bottom w:val="none" w:sz="0" w:space="0" w:color="auto"/>
        <w:right w:val="none" w:sz="0" w:space="0" w:color="auto"/>
      </w:divBdr>
      <w:divsChild>
        <w:div w:id="288822510">
          <w:marLeft w:val="-225"/>
          <w:marRight w:val="-225"/>
          <w:marTop w:val="0"/>
          <w:marBottom w:val="0"/>
          <w:divBdr>
            <w:top w:val="none" w:sz="0" w:space="0" w:color="auto"/>
            <w:left w:val="none" w:sz="0" w:space="0" w:color="auto"/>
            <w:bottom w:val="none" w:sz="0" w:space="0" w:color="auto"/>
            <w:right w:val="none" w:sz="0" w:space="0" w:color="auto"/>
          </w:divBdr>
          <w:divsChild>
            <w:div w:id="1505390373">
              <w:marLeft w:val="0"/>
              <w:marRight w:val="0"/>
              <w:marTop w:val="0"/>
              <w:marBottom w:val="0"/>
              <w:divBdr>
                <w:top w:val="none" w:sz="0" w:space="0" w:color="auto"/>
                <w:left w:val="none" w:sz="0" w:space="0" w:color="auto"/>
                <w:bottom w:val="none" w:sz="0" w:space="0" w:color="auto"/>
                <w:right w:val="none" w:sz="0" w:space="0" w:color="auto"/>
              </w:divBdr>
              <w:divsChild>
                <w:div w:id="1974289645">
                  <w:marLeft w:val="0"/>
                  <w:marRight w:val="0"/>
                  <w:marTop w:val="0"/>
                  <w:marBottom w:val="0"/>
                  <w:divBdr>
                    <w:top w:val="none" w:sz="0" w:space="0" w:color="auto"/>
                    <w:left w:val="none" w:sz="0" w:space="0" w:color="auto"/>
                    <w:bottom w:val="none" w:sz="0" w:space="0" w:color="auto"/>
                    <w:right w:val="none" w:sz="0" w:space="0" w:color="auto"/>
                  </w:divBdr>
                  <w:divsChild>
                    <w:div w:id="18141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89810">
          <w:marLeft w:val="0"/>
          <w:marRight w:val="0"/>
          <w:marTop w:val="150"/>
          <w:marBottom w:val="150"/>
          <w:divBdr>
            <w:top w:val="single" w:sz="6" w:space="8" w:color="EEEEEE"/>
            <w:left w:val="none" w:sz="0" w:space="0" w:color="auto"/>
            <w:bottom w:val="single" w:sz="6" w:space="8" w:color="EEEEEE"/>
            <w:right w:val="none" w:sz="0" w:space="0" w:color="auto"/>
          </w:divBdr>
        </w:div>
        <w:div w:id="1577665610">
          <w:marLeft w:val="0"/>
          <w:marRight w:val="0"/>
          <w:marTop w:val="0"/>
          <w:marBottom w:val="225"/>
          <w:divBdr>
            <w:top w:val="none" w:sz="0" w:space="0" w:color="auto"/>
            <w:left w:val="none" w:sz="0" w:space="0" w:color="auto"/>
            <w:bottom w:val="none" w:sz="0" w:space="0" w:color="auto"/>
            <w:right w:val="none" w:sz="0" w:space="0" w:color="auto"/>
          </w:divBdr>
        </w:div>
      </w:divsChild>
    </w:div>
    <w:div w:id="2129202977">
      <w:bodyDiv w:val="1"/>
      <w:marLeft w:val="0"/>
      <w:marRight w:val="0"/>
      <w:marTop w:val="0"/>
      <w:marBottom w:val="0"/>
      <w:divBdr>
        <w:top w:val="none" w:sz="0" w:space="0" w:color="auto"/>
        <w:left w:val="none" w:sz="0" w:space="0" w:color="auto"/>
        <w:bottom w:val="none" w:sz="0" w:space="0" w:color="auto"/>
        <w:right w:val="none" w:sz="0" w:space="0" w:color="auto"/>
      </w:divBdr>
    </w:div>
    <w:div w:id="2129549234">
      <w:bodyDiv w:val="1"/>
      <w:marLeft w:val="0"/>
      <w:marRight w:val="0"/>
      <w:marTop w:val="0"/>
      <w:marBottom w:val="0"/>
      <w:divBdr>
        <w:top w:val="none" w:sz="0" w:space="0" w:color="auto"/>
        <w:left w:val="none" w:sz="0" w:space="0" w:color="auto"/>
        <w:bottom w:val="none" w:sz="0" w:space="0" w:color="auto"/>
        <w:right w:val="none" w:sz="0" w:space="0" w:color="auto"/>
      </w:divBdr>
    </w:div>
    <w:div w:id="2130199031">
      <w:bodyDiv w:val="1"/>
      <w:marLeft w:val="0"/>
      <w:marRight w:val="0"/>
      <w:marTop w:val="0"/>
      <w:marBottom w:val="0"/>
      <w:divBdr>
        <w:top w:val="none" w:sz="0" w:space="0" w:color="auto"/>
        <w:left w:val="none" w:sz="0" w:space="0" w:color="auto"/>
        <w:bottom w:val="none" w:sz="0" w:space="0" w:color="auto"/>
        <w:right w:val="none" w:sz="0" w:space="0" w:color="auto"/>
      </w:divBdr>
      <w:divsChild>
        <w:div w:id="303050559">
          <w:marLeft w:val="0"/>
          <w:marRight w:val="0"/>
          <w:marTop w:val="0"/>
          <w:marBottom w:val="225"/>
          <w:divBdr>
            <w:top w:val="none" w:sz="0" w:space="0" w:color="auto"/>
            <w:left w:val="none" w:sz="0" w:space="0" w:color="auto"/>
            <w:bottom w:val="none" w:sz="0" w:space="0" w:color="auto"/>
            <w:right w:val="none" w:sz="0" w:space="0" w:color="auto"/>
          </w:divBdr>
        </w:div>
        <w:div w:id="695232289">
          <w:marLeft w:val="0"/>
          <w:marRight w:val="0"/>
          <w:marTop w:val="150"/>
          <w:marBottom w:val="150"/>
          <w:divBdr>
            <w:top w:val="single" w:sz="6" w:space="8" w:color="EEEEEE"/>
            <w:left w:val="none" w:sz="0" w:space="0" w:color="auto"/>
            <w:bottom w:val="single" w:sz="6" w:space="8" w:color="EEEEEE"/>
            <w:right w:val="none" w:sz="0" w:space="0" w:color="auto"/>
          </w:divBdr>
        </w:div>
        <w:div w:id="802817738">
          <w:marLeft w:val="-225"/>
          <w:marRight w:val="-225"/>
          <w:marTop w:val="0"/>
          <w:marBottom w:val="0"/>
          <w:divBdr>
            <w:top w:val="none" w:sz="0" w:space="0" w:color="auto"/>
            <w:left w:val="none" w:sz="0" w:space="0" w:color="auto"/>
            <w:bottom w:val="none" w:sz="0" w:space="0" w:color="auto"/>
            <w:right w:val="none" w:sz="0" w:space="0" w:color="auto"/>
          </w:divBdr>
          <w:divsChild>
            <w:div w:id="1485121917">
              <w:marLeft w:val="0"/>
              <w:marRight w:val="0"/>
              <w:marTop w:val="0"/>
              <w:marBottom w:val="0"/>
              <w:divBdr>
                <w:top w:val="none" w:sz="0" w:space="0" w:color="auto"/>
                <w:left w:val="none" w:sz="0" w:space="0" w:color="auto"/>
                <w:bottom w:val="none" w:sz="0" w:space="0" w:color="auto"/>
                <w:right w:val="none" w:sz="0" w:space="0" w:color="auto"/>
              </w:divBdr>
              <w:divsChild>
                <w:div w:id="350955685">
                  <w:marLeft w:val="0"/>
                  <w:marRight w:val="0"/>
                  <w:marTop w:val="0"/>
                  <w:marBottom w:val="0"/>
                  <w:divBdr>
                    <w:top w:val="none" w:sz="0" w:space="0" w:color="auto"/>
                    <w:left w:val="none" w:sz="0" w:space="0" w:color="auto"/>
                    <w:bottom w:val="none" w:sz="0" w:space="0" w:color="auto"/>
                    <w:right w:val="none" w:sz="0" w:space="0" w:color="auto"/>
                  </w:divBdr>
                  <w:divsChild>
                    <w:div w:id="371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5144">
      <w:bodyDiv w:val="1"/>
      <w:marLeft w:val="0"/>
      <w:marRight w:val="0"/>
      <w:marTop w:val="0"/>
      <w:marBottom w:val="0"/>
      <w:divBdr>
        <w:top w:val="none" w:sz="0" w:space="0" w:color="auto"/>
        <w:left w:val="none" w:sz="0" w:space="0" w:color="auto"/>
        <w:bottom w:val="none" w:sz="0" w:space="0" w:color="auto"/>
        <w:right w:val="none" w:sz="0" w:space="0" w:color="auto"/>
      </w:divBdr>
    </w:div>
    <w:div w:id="2130319305">
      <w:bodyDiv w:val="1"/>
      <w:marLeft w:val="0"/>
      <w:marRight w:val="0"/>
      <w:marTop w:val="0"/>
      <w:marBottom w:val="0"/>
      <w:divBdr>
        <w:top w:val="none" w:sz="0" w:space="0" w:color="auto"/>
        <w:left w:val="none" w:sz="0" w:space="0" w:color="auto"/>
        <w:bottom w:val="none" w:sz="0" w:space="0" w:color="auto"/>
        <w:right w:val="none" w:sz="0" w:space="0" w:color="auto"/>
      </w:divBdr>
    </w:div>
    <w:div w:id="2130857184">
      <w:bodyDiv w:val="1"/>
      <w:marLeft w:val="0"/>
      <w:marRight w:val="0"/>
      <w:marTop w:val="0"/>
      <w:marBottom w:val="0"/>
      <w:divBdr>
        <w:top w:val="none" w:sz="0" w:space="0" w:color="auto"/>
        <w:left w:val="none" w:sz="0" w:space="0" w:color="auto"/>
        <w:bottom w:val="none" w:sz="0" w:space="0" w:color="auto"/>
        <w:right w:val="none" w:sz="0" w:space="0" w:color="auto"/>
      </w:divBdr>
    </w:div>
    <w:div w:id="2131051749">
      <w:bodyDiv w:val="1"/>
      <w:marLeft w:val="0"/>
      <w:marRight w:val="0"/>
      <w:marTop w:val="0"/>
      <w:marBottom w:val="0"/>
      <w:divBdr>
        <w:top w:val="none" w:sz="0" w:space="0" w:color="auto"/>
        <w:left w:val="none" w:sz="0" w:space="0" w:color="auto"/>
        <w:bottom w:val="none" w:sz="0" w:space="0" w:color="auto"/>
        <w:right w:val="none" w:sz="0" w:space="0" w:color="auto"/>
      </w:divBdr>
      <w:divsChild>
        <w:div w:id="319427115">
          <w:marLeft w:val="-225"/>
          <w:marRight w:val="-225"/>
          <w:marTop w:val="0"/>
          <w:marBottom w:val="0"/>
          <w:divBdr>
            <w:top w:val="none" w:sz="0" w:space="0" w:color="auto"/>
            <w:left w:val="none" w:sz="0" w:space="0" w:color="auto"/>
            <w:bottom w:val="none" w:sz="0" w:space="0" w:color="auto"/>
            <w:right w:val="none" w:sz="0" w:space="0" w:color="auto"/>
          </w:divBdr>
          <w:divsChild>
            <w:div w:id="983123403">
              <w:marLeft w:val="0"/>
              <w:marRight w:val="0"/>
              <w:marTop w:val="0"/>
              <w:marBottom w:val="0"/>
              <w:divBdr>
                <w:top w:val="none" w:sz="0" w:space="0" w:color="auto"/>
                <w:left w:val="none" w:sz="0" w:space="0" w:color="auto"/>
                <w:bottom w:val="none" w:sz="0" w:space="0" w:color="auto"/>
                <w:right w:val="none" w:sz="0" w:space="0" w:color="auto"/>
              </w:divBdr>
              <w:divsChild>
                <w:div w:id="1928878751">
                  <w:marLeft w:val="0"/>
                  <w:marRight w:val="0"/>
                  <w:marTop w:val="0"/>
                  <w:marBottom w:val="0"/>
                  <w:divBdr>
                    <w:top w:val="none" w:sz="0" w:space="0" w:color="auto"/>
                    <w:left w:val="none" w:sz="0" w:space="0" w:color="auto"/>
                    <w:bottom w:val="none" w:sz="0" w:space="0" w:color="auto"/>
                    <w:right w:val="none" w:sz="0" w:space="0" w:color="auto"/>
                  </w:divBdr>
                  <w:divsChild>
                    <w:div w:id="7487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176">
          <w:marLeft w:val="0"/>
          <w:marRight w:val="0"/>
          <w:marTop w:val="150"/>
          <w:marBottom w:val="150"/>
          <w:divBdr>
            <w:top w:val="single" w:sz="6" w:space="8" w:color="EEEEEE"/>
            <w:left w:val="none" w:sz="0" w:space="0" w:color="auto"/>
            <w:bottom w:val="single" w:sz="6" w:space="8" w:color="EEEEEE"/>
            <w:right w:val="none" w:sz="0" w:space="0" w:color="auto"/>
          </w:divBdr>
        </w:div>
        <w:div w:id="1294218708">
          <w:marLeft w:val="0"/>
          <w:marRight w:val="0"/>
          <w:marTop w:val="0"/>
          <w:marBottom w:val="225"/>
          <w:divBdr>
            <w:top w:val="none" w:sz="0" w:space="0" w:color="auto"/>
            <w:left w:val="none" w:sz="0" w:space="0" w:color="auto"/>
            <w:bottom w:val="none" w:sz="0" w:space="0" w:color="auto"/>
            <w:right w:val="none" w:sz="0" w:space="0" w:color="auto"/>
          </w:divBdr>
        </w:div>
      </w:divsChild>
    </w:div>
    <w:div w:id="2131119629">
      <w:bodyDiv w:val="1"/>
      <w:marLeft w:val="0"/>
      <w:marRight w:val="0"/>
      <w:marTop w:val="0"/>
      <w:marBottom w:val="0"/>
      <w:divBdr>
        <w:top w:val="none" w:sz="0" w:space="0" w:color="auto"/>
        <w:left w:val="none" w:sz="0" w:space="0" w:color="auto"/>
        <w:bottom w:val="none" w:sz="0" w:space="0" w:color="auto"/>
        <w:right w:val="none" w:sz="0" w:space="0" w:color="auto"/>
      </w:divBdr>
      <w:divsChild>
        <w:div w:id="653989902">
          <w:marLeft w:val="0"/>
          <w:marRight w:val="0"/>
          <w:marTop w:val="150"/>
          <w:marBottom w:val="150"/>
          <w:divBdr>
            <w:top w:val="single" w:sz="6" w:space="8" w:color="EEEEEE"/>
            <w:left w:val="none" w:sz="0" w:space="0" w:color="auto"/>
            <w:bottom w:val="single" w:sz="6" w:space="8" w:color="EEEEEE"/>
            <w:right w:val="none" w:sz="0" w:space="0" w:color="auto"/>
          </w:divBdr>
        </w:div>
        <w:div w:id="1497376564">
          <w:marLeft w:val="-225"/>
          <w:marRight w:val="-225"/>
          <w:marTop w:val="0"/>
          <w:marBottom w:val="0"/>
          <w:divBdr>
            <w:top w:val="none" w:sz="0" w:space="0" w:color="auto"/>
            <w:left w:val="none" w:sz="0" w:space="0" w:color="auto"/>
            <w:bottom w:val="none" w:sz="0" w:space="0" w:color="auto"/>
            <w:right w:val="none" w:sz="0" w:space="0" w:color="auto"/>
          </w:divBdr>
          <w:divsChild>
            <w:div w:id="534853745">
              <w:marLeft w:val="0"/>
              <w:marRight w:val="0"/>
              <w:marTop w:val="0"/>
              <w:marBottom w:val="0"/>
              <w:divBdr>
                <w:top w:val="none" w:sz="0" w:space="0" w:color="auto"/>
                <w:left w:val="none" w:sz="0" w:space="0" w:color="auto"/>
                <w:bottom w:val="none" w:sz="0" w:space="0" w:color="auto"/>
                <w:right w:val="none" w:sz="0" w:space="0" w:color="auto"/>
              </w:divBdr>
              <w:divsChild>
                <w:div w:id="1928612907">
                  <w:marLeft w:val="0"/>
                  <w:marRight w:val="0"/>
                  <w:marTop w:val="0"/>
                  <w:marBottom w:val="0"/>
                  <w:divBdr>
                    <w:top w:val="none" w:sz="0" w:space="0" w:color="auto"/>
                    <w:left w:val="none" w:sz="0" w:space="0" w:color="auto"/>
                    <w:bottom w:val="none" w:sz="0" w:space="0" w:color="auto"/>
                    <w:right w:val="none" w:sz="0" w:space="0" w:color="auto"/>
                  </w:divBdr>
                  <w:divsChild>
                    <w:div w:id="20026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6137">
          <w:marLeft w:val="0"/>
          <w:marRight w:val="0"/>
          <w:marTop w:val="0"/>
          <w:marBottom w:val="225"/>
          <w:divBdr>
            <w:top w:val="none" w:sz="0" w:space="0" w:color="auto"/>
            <w:left w:val="none" w:sz="0" w:space="0" w:color="auto"/>
            <w:bottom w:val="none" w:sz="0" w:space="0" w:color="auto"/>
            <w:right w:val="none" w:sz="0" w:space="0" w:color="auto"/>
          </w:divBdr>
        </w:div>
      </w:divsChild>
    </w:div>
    <w:div w:id="2131194216">
      <w:bodyDiv w:val="1"/>
      <w:marLeft w:val="0"/>
      <w:marRight w:val="0"/>
      <w:marTop w:val="0"/>
      <w:marBottom w:val="0"/>
      <w:divBdr>
        <w:top w:val="none" w:sz="0" w:space="0" w:color="auto"/>
        <w:left w:val="none" w:sz="0" w:space="0" w:color="auto"/>
        <w:bottom w:val="none" w:sz="0" w:space="0" w:color="auto"/>
        <w:right w:val="none" w:sz="0" w:space="0" w:color="auto"/>
      </w:divBdr>
    </w:div>
    <w:div w:id="2131391634">
      <w:bodyDiv w:val="1"/>
      <w:marLeft w:val="0"/>
      <w:marRight w:val="0"/>
      <w:marTop w:val="0"/>
      <w:marBottom w:val="0"/>
      <w:divBdr>
        <w:top w:val="none" w:sz="0" w:space="0" w:color="auto"/>
        <w:left w:val="none" w:sz="0" w:space="0" w:color="auto"/>
        <w:bottom w:val="none" w:sz="0" w:space="0" w:color="auto"/>
        <w:right w:val="none" w:sz="0" w:space="0" w:color="auto"/>
      </w:divBdr>
    </w:div>
    <w:div w:id="2131705961">
      <w:bodyDiv w:val="1"/>
      <w:marLeft w:val="0"/>
      <w:marRight w:val="0"/>
      <w:marTop w:val="0"/>
      <w:marBottom w:val="0"/>
      <w:divBdr>
        <w:top w:val="none" w:sz="0" w:space="0" w:color="auto"/>
        <w:left w:val="none" w:sz="0" w:space="0" w:color="auto"/>
        <w:bottom w:val="none" w:sz="0" w:space="0" w:color="auto"/>
        <w:right w:val="none" w:sz="0" w:space="0" w:color="auto"/>
      </w:divBdr>
    </w:div>
    <w:div w:id="2131975390">
      <w:bodyDiv w:val="1"/>
      <w:marLeft w:val="0"/>
      <w:marRight w:val="0"/>
      <w:marTop w:val="0"/>
      <w:marBottom w:val="0"/>
      <w:divBdr>
        <w:top w:val="none" w:sz="0" w:space="0" w:color="auto"/>
        <w:left w:val="none" w:sz="0" w:space="0" w:color="auto"/>
        <w:bottom w:val="none" w:sz="0" w:space="0" w:color="auto"/>
        <w:right w:val="none" w:sz="0" w:space="0" w:color="auto"/>
      </w:divBdr>
    </w:div>
    <w:div w:id="2132044579">
      <w:bodyDiv w:val="1"/>
      <w:marLeft w:val="0"/>
      <w:marRight w:val="0"/>
      <w:marTop w:val="0"/>
      <w:marBottom w:val="0"/>
      <w:divBdr>
        <w:top w:val="none" w:sz="0" w:space="0" w:color="auto"/>
        <w:left w:val="none" w:sz="0" w:space="0" w:color="auto"/>
        <w:bottom w:val="none" w:sz="0" w:space="0" w:color="auto"/>
        <w:right w:val="none" w:sz="0" w:space="0" w:color="auto"/>
      </w:divBdr>
    </w:div>
    <w:div w:id="2132168450">
      <w:bodyDiv w:val="1"/>
      <w:marLeft w:val="0"/>
      <w:marRight w:val="0"/>
      <w:marTop w:val="0"/>
      <w:marBottom w:val="0"/>
      <w:divBdr>
        <w:top w:val="none" w:sz="0" w:space="0" w:color="auto"/>
        <w:left w:val="none" w:sz="0" w:space="0" w:color="auto"/>
        <w:bottom w:val="none" w:sz="0" w:space="0" w:color="auto"/>
        <w:right w:val="none" w:sz="0" w:space="0" w:color="auto"/>
      </w:divBdr>
    </w:div>
    <w:div w:id="213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4487847">
          <w:marLeft w:val="-208"/>
          <w:marRight w:val="-208"/>
          <w:marTop w:val="0"/>
          <w:marBottom w:val="0"/>
          <w:divBdr>
            <w:top w:val="none" w:sz="0" w:space="0" w:color="auto"/>
            <w:left w:val="none" w:sz="0" w:space="0" w:color="auto"/>
            <w:bottom w:val="none" w:sz="0" w:space="0" w:color="auto"/>
            <w:right w:val="none" w:sz="0" w:space="0" w:color="auto"/>
          </w:divBdr>
          <w:divsChild>
            <w:div w:id="1555774261">
              <w:marLeft w:val="0"/>
              <w:marRight w:val="0"/>
              <w:marTop w:val="0"/>
              <w:marBottom w:val="0"/>
              <w:divBdr>
                <w:top w:val="none" w:sz="0" w:space="0" w:color="auto"/>
                <w:left w:val="none" w:sz="0" w:space="0" w:color="auto"/>
                <w:bottom w:val="none" w:sz="0" w:space="0" w:color="auto"/>
                <w:right w:val="none" w:sz="0" w:space="0" w:color="auto"/>
              </w:divBdr>
              <w:divsChild>
                <w:div w:id="1109012823">
                  <w:marLeft w:val="0"/>
                  <w:marRight w:val="0"/>
                  <w:marTop w:val="0"/>
                  <w:marBottom w:val="0"/>
                  <w:divBdr>
                    <w:top w:val="none" w:sz="0" w:space="0" w:color="auto"/>
                    <w:left w:val="none" w:sz="0" w:space="0" w:color="auto"/>
                    <w:bottom w:val="none" w:sz="0" w:space="0" w:color="auto"/>
                    <w:right w:val="none" w:sz="0" w:space="0" w:color="auto"/>
                  </w:divBdr>
                  <w:divsChild>
                    <w:div w:id="11297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649">
          <w:marLeft w:val="0"/>
          <w:marRight w:val="0"/>
          <w:marTop w:val="0"/>
          <w:marBottom w:val="208"/>
          <w:divBdr>
            <w:top w:val="none" w:sz="0" w:space="0" w:color="auto"/>
            <w:left w:val="none" w:sz="0" w:space="0" w:color="auto"/>
            <w:bottom w:val="none" w:sz="0" w:space="0" w:color="auto"/>
            <w:right w:val="none" w:sz="0" w:space="0" w:color="auto"/>
          </w:divBdr>
        </w:div>
        <w:div w:id="20678713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2132891282">
      <w:bodyDiv w:val="1"/>
      <w:marLeft w:val="0"/>
      <w:marRight w:val="0"/>
      <w:marTop w:val="0"/>
      <w:marBottom w:val="0"/>
      <w:divBdr>
        <w:top w:val="none" w:sz="0" w:space="0" w:color="auto"/>
        <w:left w:val="none" w:sz="0" w:space="0" w:color="auto"/>
        <w:bottom w:val="none" w:sz="0" w:space="0" w:color="auto"/>
        <w:right w:val="none" w:sz="0" w:space="0" w:color="auto"/>
      </w:divBdr>
    </w:div>
    <w:div w:id="2133475115">
      <w:bodyDiv w:val="1"/>
      <w:marLeft w:val="0"/>
      <w:marRight w:val="0"/>
      <w:marTop w:val="0"/>
      <w:marBottom w:val="0"/>
      <w:divBdr>
        <w:top w:val="none" w:sz="0" w:space="0" w:color="auto"/>
        <w:left w:val="none" w:sz="0" w:space="0" w:color="auto"/>
        <w:bottom w:val="none" w:sz="0" w:space="0" w:color="auto"/>
        <w:right w:val="none" w:sz="0" w:space="0" w:color="auto"/>
      </w:divBdr>
    </w:div>
    <w:div w:id="2133478800">
      <w:bodyDiv w:val="1"/>
      <w:marLeft w:val="0"/>
      <w:marRight w:val="0"/>
      <w:marTop w:val="0"/>
      <w:marBottom w:val="0"/>
      <w:divBdr>
        <w:top w:val="none" w:sz="0" w:space="0" w:color="auto"/>
        <w:left w:val="none" w:sz="0" w:space="0" w:color="auto"/>
        <w:bottom w:val="none" w:sz="0" w:space="0" w:color="auto"/>
        <w:right w:val="none" w:sz="0" w:space="0" w:color="auto"/>
      </w:divBdr>
    </w:div>
    <w:div w:id="2133555854">
      <w:bodyDiv w:val="1"/>
      <w:marLeft w:val="0"/>
      <w:marRight w:val="0"/>
      <w:marTop w:val="0"/>
      <w:marBottom w:val="0"/>
      <w:divBdr>
        <w:top w:val="none" w:sz="0" w:space="0" w:color="auto"/>
        <w:left w:val="none" w:sz="0" w:space="0" w:color="auto"/>
        <w:bottom w:val="none" w:sz="0" w:space="0" w:color="auto"/>
        <w:right w:val="none" w:sz="0" w:space="0" w:color="auto"/>
      </w:divBdr>
    </w:div>
    <w:div w:id="2133596832">
      <w:bodyDiv w:val="1"/>
      <w:marLeft w:val="0"/>
      <w:marRight w:val="0"/>
      <w:marTop w:val="0"/>
      <w:marBottom w:val="0"/>
      <w:divBdr>
        <w:top w:val="none" w:sz="0" w:space="0" w:color="auto"/>
        <w:left w:val="none" w:sz="0" w:space="0" w:color="auto"/>
        <w:bottom w:val="none" w:sz="0" w:space="0" w:color="auto"/>
        <w:right w:val="none" w:sz="0" w:space="0" w:color="auto"/>
      </w:divBdr>
    </w:div>
    <w:div w:id="2133669059">
      <w:bodyDiv w:val="1"/>
      <w:marLeft w:val="0"/>
      <w:marRight w:val="0"/>
      <w:marTop w:val="0"/>
      <w:marBottom w:val="0"/>
      <w:divBdr>
        <w:top w:val="none" w:sz="0" w:space="0" w:color="auto"/>
        <w:left w:val="none" w:sz="0" w:space="0" w:color="auto"/>
        <w:bottom w:val="none" w:sz="0" w:space="0" w:color="auto"/>
        <w:right w:val="none" w:sz="0" w:space="0" w:color="auto"/>
      </w:divBdr>
      <w:divsChild>
        <w:div w:id="708532978">
          <w:marLeft w:val="0"/>
          <w:marRight w:val="0"/>
          <w:marTop w:val="0"/>
          <w:marBottom w:val="0"/>
          <w:divBdr>
            <w:top w:val="none" w:sz="0" w:space="0" w:color="auto"/>
            <w:left w:val="none" w:sz="0" w:space="0" w:color="auto"/>
            <w:bottom w:val="none" w:sz="0" w:space="0" w:color="auto"/>
            <w:right w:val="none" w:sz="0" w:space="0" w:color="auto"/>
          </w:divBdr>
          <w:divsChild>
            <w:div w:id="967317296">
              <w:marLeft w:val="0"/>
              <w:marRight w:val="0"/>
              <w:marTop w:val="0"/>
              <w:marBottom w:val="0"/>
              <w:divBdr>
                <w:top w:val="none" w:sz="0" w:space="0" w:color="auto"/>
                <w:left w:val="none" w:sz="0" w:space="0" w:color="auto"/>
                <w:bottom w:val="none" w:sz="0" w:space="0" w:color="auto"/>
                <w:right w:val="none" w:sz="0" w:space="0" w:color="auto"/>
              </w:divBdr>
            </w:div>
          </w:divsChild>
        </w:div>
        <w:div w:id="1789659430">
          <w:marLeft w:val="-150"/>
          <w:marRight w:val="-150"/>
          <w:marTop w:val="0"/>
          <w:marBottom w:val="0"/>
          <w:divBdr>
            <w:top w:val="none" w:sz="0" w:space="0" w:color="auto"/>
            <w:left w:val="none" w:sz="0" w:space="0" w:color="auto"/>
            <w:bottom w:val="none" w:sz="0" w:space="0" w:color="auto"/>
            <w:right w:val="none" w:sz="0" w:space="0" w:color="auto"/>
          </w:divBdr>
          <w:divsChild>
            <w:div w:id="113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6675">
      <w:bodyDiv w:val="1"/>
      <w:marLeft w:val="0"/>
      <w:marRight w:val="0"/>
      <w:marTop w:val="0"/>
      <w:marBottom w:val="0"/>
      <w:divBdr>
        <w:top w:val="none" w:sz="0" w:space="0" w:color="auto"/>
        <w:left w:val="none" w:sz="0" w:space="0" w:color="auto"/>
        <w:bottom w:val="none" w:sz="0" w:space="0" w:color="auto"/>
        <w:right w:val="none" w:sz="0" w:space="0" w:color="auto"/>
      </w:divBdr>
    </w:div>
    <w:div w:id="2134013000">
      <w:bodyDiv w:val="1"/>
      <w:marLeft w:val="0"/>
      <w:marRight w:val="0"/>
      <w:marTop w:val="0"/>
      <w:marBottom w:val="0"/>
      <w:divBdr>
        <w:top w:val="none" w:sz="0" w:space="0" w:color="auto"/>
        <w:left w:val="none" w:sz="0" w:space="0" w:color="auto"/>
        <w:bottom w:val="none" w:sz="0" w:space="0" w:color="auto"/>
        <w:right w:val="none" w:sz="0" w:space="0" w:color="auto"/>
      </w:divBdr>
    </w:div>
    <w:div w:id="2134205366">
      <w:bodyDiv w:val="1"/>
      <w:marLeft w:val="0"/>
      <w:marRight w:val="0"/>
      <w:marTop w:val="0"/>
      <w:marBottom w:val="0"/>
      <w:divBdr>
        <w:top w:val="none" w:sz="0" w:space="0" w:color="auto"/>
        <w:left w:val="none" w:sz="0" w:space="0" w:color="auto"/>
        <w:bottom w:val="none" w:sz="0" w:space="0" w:color="auto"/>
        <w:right w:val="none" w:sz="0" w:space="0" w:color="auto"/>
      </w:divBdr>
    </w:div>
    <w:div w:id="2134711991">
      <w:bodyDiv w:val="1"/>
      <w:marLeft w:val="0"/>
      <w:marRight w:val="0"/>
      <w:marTop w:val="0"/>
      <w:marBottom w:val="0"/>
      <w:divBdr>
        <w:top w:val="none" w:sz="0" w:space="0" w:color="auto"/>
        <w:left w:val="none" w:sz="0" w:space="0" w:color="auto"/>
        <w:bottom w:val="none" w:sz="0" w:space="0" w:color="auto"/>
        <w:right w:val="none" w:sz="0" w:space="0" w:color="auto"/>
      </w:divBdr>
    </w:div>
    <w:div w:id="2135371086">
      <w:bodyDiv w:val="1"/>
      <w:marLeft w:val="0"/>
      <w:marRight w:val="0"/>
      <w:marTop w:val="0"/>
      <w:marBottom w:val="0"/>
      <w:divBdr>
        <w:top w:val="none" w:sz="0" w:space="0" w:color="auto"/>
        <w:left w:val="none" w:sz="0" w:space="0" w:color="auto"/>
        <w:bottom w:val="none" w:sz="0" w:space="0" w:color="auto"/>
        <w:right w:val="none" w:sz="0" w:space="0" w:color="auto"/>
      </w:divBdr>
    </w:div>
    <w:div w:id="2135632307">
      <w:bodyDiv w:val="1"/>
      <w:marLeft w:val="0"/>
      <w:marRight w:val="0"/>
      <w:marTop w:val="0"/>
      <w:marBottom w:val="0"/>
      <w:divBdr>
        <w:top w:val="none" w:sz="0" w:space="0" w:color="auto"/>
        <w:left w:val="none" w:sz="0" w:space="0" w:color="auto"/>
        <w:bottom w:val="none" w:sz="0" w:space="0" w:color="auto"/>
        <w:right w:val="none" w:sz="0" w:space="0" w:color="auto"/>
      </w:divBdr>
    </w:div>
    <w:div w:id="2135710897">
      <w:bodyDiv w:val="1"/>
      <w:marLeft w:val="0"/>
      <w:marRight w:val="0"/>
      <w:marTop w:val="0"/>
      <w:marBottom w:val="0"/>
      <w:divBdr>
        <w:top w:val="none" w:sz="0" w:space="0" w:color="auto"/>
        <w:left w:val="none" w:sz="0" w:space="0" w:color="auto"/>
        <w:bottom w:val="none" w:sz="0" w:space="0" w:color="auto"/>
        <w:right w:val="none" w:sz="0" w:space="0" w:color="auto"/>
      </w:divBdr>
    </w:div>
    <w:div w:id="2135825772">
      <w:bodyDiv w:val="1"/>
      <w:marLeft w:val="0"/>
      <w:marRight w:val="0"/>
      <w:marTop w:val="0"/>
      <w:marBottom w:val="0"/>
      <w:divBdr>
        <w:top w:val="none" w:sz="0" w:space="0" w:color="auto"/>
        <w:left w:val="none" w:sz="0" w:space="0" w:color="auto"/>
        <w:bottom w:val="none" w:sz="0" w:space="0" w:color="auto"/>
        <w:right w:val="none" w:sz="0" w:space="0" w:color="auto"/>
      </w:divBdr>
      <w:divsChild>
        <w:div w:id="732436314">
          <w:marLeft w:val="0"/>
          <w:marRight w:val="0"/>
          <w:marTop w:val="0"/>
          <w:marBottom w:val="0"/>
          <w:divBdr>
            <w:top w:val="none" w:sz="0" w:space="0" w:color="auto"/>
            <w:left w:val="none" w:sz="0" w:space="0" w:color="auto"/>
            <w:bottom w:val="none" w:sz="0" w:space="0" w:color="auto"/>
            <w:right w:val="none" w:sz="0" w:space="0" w:color="auto"/>
          </w:divBdr>
        </w:div>
        <w:div w:id="1006901026">
          <w:marLeft w:val="0"/>
          <w:marRight w:val="0"/>
          <w:marTop w:val="0"/>
          <w:marBottom w:val="150"/>
          <w:divBdr>
            <w:top w:val="none" w:sz="0" w:space="0" w:color="auto"/>
            <w:left w:val="none" w:sz="0" w:space="0" w:color="auto"/>
            <w:bottom w:val="none" w:sz="0" w:space="0" w:color="auto"/>
            <w:right w:val="none" w:sz="0" w:space="0" w:color="auto"/>
          </w:divBdr>
        </w:div>
        <w:div w:id="1156847979">
          <w:marLeft w:val="0"/>
          <w:marRight w:val="0"/>
          <w:marTop w:val="0"/>
          <w:marBottom w:val="0"/>
          <w:divBdr>
            <w:top w:val="none" w:sz="0" w:space="0" w:color="auto"/>
            <w:left w:val="none" w:sz="0" w:space="0" w:color="auto"/>
            <w:bottom w:val="none" w:sz="0" w:space="0" w:color="auto"/>
            <w:right w:val="none" w:sz="0" w:space="0" w:color="auto"/>
          </w:divBdr>
          <w:divsChild>
            <w:div w:id="201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3968">
      <w:bodyDiv w:val="1"/>
      <w:marLeft w:val="0"/>
      <w:marRight w:val="0"/>
      <w:marTop w:val="0"/>
      <w:marBottom w:val="0"/>
      <w:divBdr>
        <w:top w:val="none" w:sz="0" w:space="0" w:color="auto"/>
        <w:left w:val="none" w:sz="0" w:space="0" w:color="auto"/>
        <w:bottom w:val="none" w:sz="0" w:space="0" w:color="auto"/>
        <w:right w:val="none" w:sz="0" w:space="0" w:color="auto"/>
      </w:divBdr>
    </w:div>
    <w:div w:id="2135981880">
      <w:bodyDiv w:val="1"/>
      <w:marLeft w:val="0"/>
      <w:marRight w:val="0"/>
      <w:marTop w:val="0"/>
      <w:marBottom w:val="0"/>
      <w:divBdr>
        <w:top w:val="none" w:sz="0" w:space="0" w:color="auto"/>
        <w:left w:val="none" w:sz="0" w:space="0" w:color="auto"/>
        <w:bottom w:val="none" w:sz="0" w:space="0" w:color="auto"/>
        <w:right w:val="none" w:sz="0" w:space="0" w:color="auto"/>
      </w:divBdr>
    </w:div>
    <w:div w:id="2137023716">
      <w:bodyDiv w:val="1"/>
      <w:marLeft w:val="0"/>
      <w:marRight w:val="0"/>
      <w:marTop w:val="0"/>
      <w:marBottom w:val="0"/>
      <w:divBdr>
        <w:top w:val="none" w:sz="0" w:space="0" w:color="auto"/>
        <w:left w:val="none" w:sz="0" w:space="0" w:color="auto"/>
        <w:bottom w:val="none" w:sz="0" w:space="0" w:color="auto"/>
        <w:right w:val="none" w:sz="0" w:space="0" w:color="auto"/>
      </w:divBdr>
    </w:div>
    <w:div w:id="2137992083">
      <w:bodyDiv w:val="1"/>
      <w:marLeft w:val="0"/>
      <w:marRight w:val="0"/>
      <w:marTop w:val="0"/>
      <w:marBottom w:val="0"/>
      <w:divBdr>
        <w:top w:val="none" w:sz="0" w:space="0" w:color="auto"/>
        <w:left w:val="none" w:sz="0" w:space="0" w:color="auto"/>
        <w:bottom w:val="none" w:sz="0" w:space="0" w:color="auto"/>
        <w:right w:val="none" w:sz="0" w:space="0" w:color="auto"/>
      </w:divBdr>
    </w:div>
    <w:div w:id="2138329617">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
    <w:div w:id="2138716417">
      <w:bodyDiv w:val="1"/>
      <w:marLeft w:val="0"/>
      <w:marRight w:val="0"/>
      <w:marTop w:val="0"/>
      <w:marBottom w:val="0"/>
      <w:divBdr>
        <w:top w:val="none" w:sz="0" w:space="0" w:color="auto"/>
        <w:left w:val="none" w:sz="0" w:space="0" w:color="auto"/>
        <w:bottom w:val="none" w:sz="0" w:space="0" w:color="auto"/>
        <w:right w:val="none" w:sz="0" w:space="0" w:color="auto"/>
      </w:divBdr>
    </w:div>
    <w:div w:id="2140831341">
      <w:bodyDiv w:val="1"/>
      <w:marLeft w:val="0"/>
      <w:marRight w:val="0"/>
      <w:marTop w:val="0"/>
      <w:marBottom w:val="0"/>
      <w:divBdr>
        <w:top w:val="none" w:sz="0" w:space="0" w:color="auto"/>
        <w:left w:val="none" w:sz="0" w:space="0" w:color="auto"/>
        <w:bottom w:val="none" w:sz="0" w:space="0" w:color="auto"/>
        <w:right w:val="none" w:sz="0" w:space="0" w:color="auto"/>
      </w:divBdr>
    </w:div>
    <w:div w:id="2140882152">
      <w:bodyDiv w:val="1"/>
      <w:marLeft w:val="0"/>
      <w:marRight w:val="0"/>
      <w:marTop w:val="0"/>
      <w:marBottom w:val="0"/>
      <w:divBdr>
        <w:top w:val="none" w:sz="0" w:space="0" w:color="auto"/>
        <w:left w:val="none" w:sz="0" w:space="0" w:color="auto"/>
        <w:bottom w:val="none" w:sz="0" w:space="0" w:color="auto"/>
        <w:right w:val="none" w:sz="0" w:space="0" w:color="auto"/>
      </w:divBdr>
    </w:div>
    <w:div w:id="2140956396">
      <w:bodyDiv w:val="1"/>
      <w:marLeft w:val="0"/>
      <w:marRight w:val="0"/>
      <w:marTop w:val="0"/>
      <w:marBottom w:val="0"/>
      <w:divBdr>
        <w:top w:val="none" w:sz="0" w:space="0" w:color="auto"/>
        <w:left w:val="none" w:sz="0" w:space="0" w:color="auto"/>
        <w:bottom w:val="none" w:sz="0" w:space="0" w:color="auto"/>
        <w:right w:val="none" w:sz="0" w:space="0" w:color="auto"/>
      </w:divBdr>
    </w:div>
    <w:div w:id="2141612055">
      <w:bodyDiv w:val="1"/>
      <w:marLeft w:val="0"/>
      <w:marRight w:val="0"/>
      <w:marTop w:val="0"/>
      <w:marBottom w:val="0"/>
      <w:divBdr>
        <w:top w:val="none" w:sz="0" w:space="0" w:color="auto"/>
        <w:left w:val="none" w:sz="0" w:space="0" w:color="auto"/>
        <w:bottom w:val="none" w:sz="0" w:space="0" w:color="auto"/>
        <w:right w:val="none" w:sz="0" w:space="0" w:color="auto"/>
      </w:divBdr>
    </w:div>
    <w:div w:id="2142111731">
      <w:bodyDiv w:val="1"/>
      <w:marLeft w:val="0"/>
      <w:marRight w:val="0"/>
      <w:marTop w:val="0"/>
      <w:marBottom w:val="0"/>
      <w:divBdr>
        <w:top w:val="none" w:sz="0" w:space="0" w:color="auto"/>
        <w:left w:val="none" w:sz="0" w:space="0" w:color="auto"/>
        <w:bottom w:val="none" w:sz="0" w:space="0" w:color="auto"/>
        <w:right w:val="none" w:sz="0" w:space="0" w:color="auto"/>
      </w:divBdr>
      <w:divsChild>
        <w:div w:id="147674588">
          <w:marLeft w:val="-225"/>
          <w:marRight w:val="-225"/>
          <w:marTop w:val="0"/>
          <w:marBottom w:val="0"/>
          <w:divBdr>
            <w:top w:val="none" w:sz="0" w:space="0" w:color="auto"/>
            <w:left w:val="none" w:sz="0" w:space="0" w:color="auto"/>
            <w:bottom w:val="none" w:sz="0" w:space="0" w:color="auto"/>
            <w:right w:val="none" w:sz="0" w:space="0" w:color="auto"/>
          </w:divBdr>
          <w:divsChild>
            <w:div w:id="44525786">
              <w:marLeft w:val="0"/>
              <w:marRight w:val="0"/>
              <w:marTop w:val="0"/>
              <w:marBottom w:val="0"/>
              <w:divBdr>
                <w:top w:val="none" w:sz="0" w:space="0" w:color="auto"/>
                <w:left w:val="none" w:sz="0" w:space="0" w:color="auto"/>
                <w:bottom w:val="none" w:sz="0" w:space="0" w:color="auto"/>
                <w:right w:val="none" w:sz="0" w:space="0" w:color="auto"/>
              </w:divBdr>
              <w:divsChild>
                <w:div w:id="1519584687">
                  <w:marLeft w:val="0"/>
                  <w:marRight w:val="0"/>
                  <w:marTop w:val="0"/>
                  <w:marBottom w:val="0"/>
                  <w:divBdr>
                    <w:top w:val="none" w:sz="0" w:space="0" w:color="auto"/>
                    <w:left w:val="none" w:sz="0" w:space="0" w:color="auto"/>
                    <w:bottom w:val="none" w:sz="0" w:space="0" w:color="auto"/>
                    <w:right w:val="none" w:sz="0" w:space="0" w:color="auto"/>
                  </w:divBdr>
                  <w:divsChild>
                    <w:div w:id="79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4414">
          <w:marLeft w:val="0"/>
          <w:marRight w:val="0"/>
          <w:marTop w:val="0"/>
          <w:marBottom w:val="225"/>
          <w:divBdr>
            <w:top w:val="none" w:sz="0" w:space="0" w:color="auto"/>
            <w:left w:val="none" w:sz="0" w:space="0" w:color="auto"/>
            <w:bottom w:val="none" w:sz="0" w:space="0" w:color="auto"/>
            <w:right w:val="none" w:sz="0" w:space="0" w:color="auto"/>
          </w:divBdr>
        </w:div>
        <w:div w:id="14394502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42190661">
      <w:bodyDiv w:val="1"/>
      <w:marLeft w:val="0"/>
      <w:marRight w:val="0"/>
      <w:marTop w:val="0"/>
      <w:marBottom w:val="0"/>
      <w:divBdr>
        <w:top w:val="none" w:sz="0" w:space="0" w:color="auto"/>
        <w:left w:val="none" w:sz="0" w:space="0" w:color="auto"/>
        <w:bottom w:val="none" w:sz="0" w:space="0" w:color="auto"/>
        <w:right w:val="none" w:sz="0" w:space="0" w:color="auto"/>
      </w:divBdr>
      <w:divsChild>
        <w:div w:id="213349564">
          <w:marLeft w:val="0"/>
          <w:marRight w:val="0"/>
          <w:marTop w:val="0"/>
          <w:marBottom w:val="0"/>
          <w:divBdr>
            <w:top w:val="none" w:sz="0" w:space="0" w:color="auto"/>
            <w:left w:val="none" w:sz="0" w:space="0" w:color="auto"/>
            <w:bottom w:val="none" w:sz="0" w:space="0" w:color="auto"/>
            <w:right w:val="none" w:sz="0" w:space="0" w:color="auto"/>
          </w:divBdr>
          <w:divsChild>
            <w:div w:id="2010863943">
              <w:marLeft w:val="0"/>
              <w:marRight w:val="0"/>
              <w:marTop w:val="0"/>
              <w:marBottom w:val="0"/>
              <w:divBdr>
                <w:top w:val="none" w:sz="0" w:space="0" w:color="auto"/>
                <w:left w:val="none" w:sz="0" w:space="0" w:color="auto"/>
                <w:bottom w:val="none" w:sz="0" w:space="0" w:color="auto"/>
                <w:right w:val="none" w:sz="0" w:space="0" w:color="auto"/>
              </w:divBdr>
            </w:div>
          </w:divsChild>
        </w:div>
        <w:div w:id="261226899">
          <w:marLeft w:val="0"/>
          <w:marRight w:val="0"/>
          <w:marTop w:val="0"/>
          <w:marBottom w:val="0"/>
          <w:divBdr>
            <w:top w:val="none" w:sz="0" w:space="4" w:color="auto"/>
            <w:left w:val="none" w:sz="0" w:space="0" w:color="auto"/>
            <w:bottom w:val="single" w:sz="6" w:space="11" w:color="E4E4E4"/>
            <w:right w:val="none" w:sz="0" w:space="0" w:color="auto"/>
          </w:divBdr>
          <w:divsChild>
            <w:div w:id="375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204">
      <w:bodyDiv w:val="1"/>
      <w:marLeft w:val="0"/>
      <w:marRight w:val="0"/>
      <w:marTop w:val="0"/>
      <w:marBottom w:val="0"/>
      <w:divBdr>
        <w:top w:val="none" w:sz="0" w:space="0" w:color="auto"/>
        <w:left w:val="none" w:sz="0" w:space="0" w:color="auto"/>
        <w:bottom w:val="none" w:sz="0" w:space="0" w:color="auto"/>
        <w:right w:val="none" w:sz="0" w:space="0" w:color="auto"/>
      </w:divBdr>
    </w:div>
    <w:div w:id="2144882502">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5733902">
      <w:bodyDiv w:val="1"/>
      <w:marLeft w:val="0"/>
      <w:marRight w:val="0"/>
      <w:marTop w:val="0"/>
      <w:marBottom w:val="0"/>
      <w:divBdr>
        <w:top w:val="none" w:sz="0" w:space="0" w:color="auto"/>
        <w:left w:val="none" w:sz="0" w:space="0" w:color="auto"/>
        <w:bottom w:val="none" w:sz="0" w:space="0" w:color="auto"/>
        <w:right w:val="none" w:sz="0" w:space="0" w:color="auto"/>
      </w:divBdr>
    </w:div>
    <w:div w:id="2145804149">
      <w:bodyDiv w:val="1"/>
      <w:marLeft w:val="0"/>
      <w:marRight w:val="0"/>
      <w:marTop w:val="0"/>
      <w:marBottom w:val="0"/>
      <w:divBdr>
        <w:top w:val="none" w:sz="0" w:space="0" w:color="auto"/>
        <w:left w:val="none" w:sz="0" w:space="0" w:color="auto"/>
        <w:bottom w:val="none" w:sz="0" w:space="0" w:color="auto"/>
        <w:right w:val="none" w:sz="0" w:space="0" w:color="auto"/>
      </w:divBdr>
    </w:div>
    <w:div w:id="2145999046">
      <w:bodyDiv w:val="1"/>
      <w:marLeft w:val="0"/>
      <w:marRight w:val="0"/>
      <w:marTop w:val="0"/>
      <w:marBottom w:val="0"/>
      <w:divBdr>
        <w:top w:val="none" w:sz="0" w:space="0" w:color="auto"/>
        <w:left w:val="none" w:sz="0" w:space="0" w:color="auto"/>
        <w:bottom w:val="none" w:sz="0" w:space="0" w:color="auto"/>
        <w:right w:val="none" w:sz="0" w:space="0" w:color="auto"/>
      </w:divBdr>
    </w:div>
    <w:div w:id="2146042279">
      <w:bodyDiv w:val="1"/>
      <w:marLeft w:val="0"/>
      <w:marRight w:val="0"/>
      <w:marTop w:val="0"/>
      <w:marBottom w:val="0"/>
      <w:divBdr>
        <w:top w:val="none" w:sz="0" w:space="0" w:color="auto"/>
        <w:left w:val="none" w:sz="0" w:space="0" w:color="auto"/>
        <w:bottom w:val="none" w:sz="0" w:space="0" w:color="auto"/>
        <w:right w:val="none" w:sz="0" w:space="0" w:color="auto"/>
      </w:divBdr>
    </w:div>
    <w:div w:id="2146387881">
      <w:bodyDiv w:val="1"/>
      <w:marLeft w:val="0"/>
      <w:marRight w:val="0"/>
      <w:marTop w:val="0"/>
      <w:marBottom w:val="0"/>
      <w:divBdr>
        <w:top w:val="none" w:sz="0" w:space="0" w:color="auto"/>
        <w:left w:val="none" w:sz="0" w:space="0" w:color="auto"/>
        <w:bottom w:val="none" w:sz="0" w:space="0" w:color="auto"/>
        <w:right w:val="none" w:sz="0" w:space="0" w:color="auto"/>
      </w:divBdr>
    </w:div>
    <w:div w:id="21473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nban.chinhphu.vn/portal/page/portal/chinhphu/hethongvanban?class_id=1&amp;_page=1&amp;mode=detail&amp;document_id=204363" TargetMode="External"/><Relationship Id="rId18" Type="http://schemas.openxmlformats.org/officeDocument/2006/relationships/hyperlink" Target="https://vtv.vn/cang-hang-khong-long-thanh.html" TargetMode="External"/><Relationship Id="rId26" Type="http://schemas.openxmlformats.org/officeDocument/2006/relationships/hyperlink" Target="https://vnexpress.net/kinh-doanh/iea-dien-mat-troi-se-la-vua-moi-tren-thi-truong-4176518.html" TargetMode="External"/><Relationship Id="rId39" Type="http://schemas.openxmlformats.org/officeDocument/2006/relationships/theme" Target="theme/theme1.xml"/><Relationship Id="rId21" Type="http://schemas.openxmlformats.org/officeDocument/2006/relationships/hyperlink" Target="https://dantri.com.vn/suc-khoe/dai-dich-covid-19.htm" TargetMode="External"/><Relationship Id="rId34" Type="http://schemas.openxmlformats.org/officeDocument/2006/relationships/hyperlink" Target="https://www.vietnamplus.vn/tags/Vaccine-ng%e1%bb%aba-COVID-19.vnp"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anban.chinhphu.vn/portal/page/portal/chinhphu/hethongvanban?class_id=1&amp;_page=1&amp;mode=detail&amp;document_id=204315" TargetMode="External"/><Relationship Id="rId20" Type="http://schemas.openxmlformats.org/officeDocument/2006/relationships/hyperlink" Target="https://vtv.vn/gia-xang.html" TargetMode="External"/><Relationship Id="rId29" Type="http://schemas.openxmlformats.org/officeDocument/2006/relationships/hyperlink" Target="https://vtv.vn/kinh-te/lo-lam-phat-gioi-dau-tu-do-xo-mua-vang-20211117104829509.htm"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nban.chinhphu.vn/portal/page/portal/chinhphu/hethongvanban?class_id=1&amp;_page=1&amp;mode=detail&amp;document_id=204330" TargetMode="External"/><Relationship Id="rId24" Type="http://schemas.openxmlformats.org/officeDocument/2006/relationships/hyperlink" Target="https://vtv.vn/the-gioi/lu-lut-nghiem-trong-tai-canada-khien-mot-nguoi-thiet-mang-hai-nguoi-mat-tich-2021111710563338.htm" TargetMode="External"/><Relationship Id="rId32" Type="http://schemas.openxmlformats.org/officeDocument/2006/relationships/hyperlink" Target="https://vtv.vn/dich-covid-19.html" TargetMode="External"/><Relationship Id="rId37" Type="http://schemas.openxmlformats.org/officeDocument/2006/relationships/footer" Target="footer2.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vanban.chinhphu.vn/portal/page/portal/chinhphu/hethongvanban?class_id=1&amp;_page=1&amp;mode=detail&amp;document_id=204246" TargetMode="External"/><Relationship Id="rId23" Type="http://schemas.openxmlformats.org/officeDocument/2006/relationships/hyperlink" Target="https://vtv.vn/the-gioi/canada-so-nguoi-bi-thiet-hai-tang-sau-tran-lut-lich-su-trong-500-nam-qua-20211118152638623.htm" TargetMode="External"/><Relationship Id="rId28" Type="http://schemas.openxmlformats.org/officeDocument/2006/relationships/hyperlink" Target="https://vtv.vn/singapore.html" TargetMode="External"/><Relationship Id="rId36" Type="http://schemas.openxmlformats.org/officeDocument/2006/relationships/footer" Target="footer1.xml"/><Relationship Id="rId10" Type="http://schemas.openxmlformats.org/officeDocument/2006/relationships/hyperlink" Target="http://vanban.chinhphu.vn/portal/page/portal/chinhphu/hethongvanban?class_id=1&amp;_page=1&amp;mode=detail&amp;document_id=204301" TargetMode="External"/><Relationship Id="rId19" Type="http://schemas.openxmlformats.org/officeDocument/2006/relationships/hyperlink" Target="https://dantri.com.vn/vin-fast.tag" TargetMode="External"/><Relationship Id="rId31" Type="http://schemas.openxmlformats.org/officeDocument/2006/relationships/hyperlink" Target="https://vtv.vn/dong-nhan-dan-te-ky-thuat-so.html" TargetMode="External"/><Relationship Id="rId4" Type="http://schemas.openxmlformats.org/officeDocument/2006/relationships/settings" Target="settings.xml"/><Relationship Id="rId9" Type="http://schemas.openxmlformats.org/officeDocument/2006/relationships/hyperlink" Target="http://vanban.chinhphu.vn/portal/page/portal/chinhphu/hethongvanban?class_id=1&amp;_page=1&amp;mode=detail&amp;document_id=204219" TargetMode="External"/><Relationship Id="rId14" Type="http://schemas.openxmlformats.org/officeDocument/2006/relationships/hyperlink" Target="http://vanban.chinhphu.vn/portal/page/portal/chinhphu/hethongvanban?class_id=1&amp;_page=1&amp;mode=detail&amp;document_id=204216" TargetMode="External"/><Relationship Id="rId22" Type="http://schemas.openxmlformats.org/officeDocument/2006/relationships/hyperlink" Target="https://vtv.vn/xa-hoi/nong-tp-ho-chi-minh-lai-yeu-cau-dung-hoat-dong-karaoke-vu-truong-massage-spa-quan-bar-20211118163931919.htm" TargetMode="External"/><Relationship Id="rId27" Type="http://schemas.openxmlformats.org/officeDocument/2006/relationships/hyperlink" Target="https://vnexpress.net/kinh-doanh/cach-nao-ha-nhiet-gia-xang-4384285.html" TargetMode="External"/><Relationship Id="rId30" Type="http://schemas.openxmlformats.org/officeDocument/2006/relationships/hyperlink" Target="https://vtv.vn/ngan-hang-nhan-dan-trung-quoc.html" TargetMode="External"/><Relationship Id="rId35" Type="http://schemas.openxmlformats.org/officeDocument/2006/relationships/header" Target="header1.xml"/><Relationship Id="rId8" Type="http://schemas.openxmlformats.org/officeDocument/2006/relationships/hyperlink" Target="http://vanban.chinhphu.vn/portal/page/portal/chinhphu/hethongvanban?class_id=1&amp;_page=1&amp;mode=detail&amp;document_id=201364" TargetMode="External"/><Relationship Id="rId3" Type="http://schemas.openxmlformats.org/officeDocument/2006/relationships/styles" Target="styles.xml"/><Relationship Id="rId12" Type="http://schemas.openxmlformats.org/officeDocument/2006/relationships/hyperlink" Target="http://vanban.chinhphu.vn/portal/page/portal/chinhphu/hethongvanban?class_id=1&amp;_page=1&amp;mode=detail&amp;document_id=204360" TargetMode="External"/><Relationship Id="rId17" Type="http://schemas.openxmlformats.org/officeDocument/2006/relationships/hyperlink" Target="https://vnexpress.net/chu-de/vuong-dinh-hue-1669-ap8" TargetMode="External"/><Relationship Id="rId25" Type="http://schemas.openxmlformats.org/officeDocument/2006/relationships/hyperlink" Target="https://vtv.vn/the-gioi/mua-lu-gay-ngap-lut-nghiem-trong-cu-dan-thanh-pho-o-canada-so-tan-hang-loat-20211116191901158.htm" TargetMode="External"/><Relationship Id="rId33" Type="http://schemas.openxmlformats.org/officeDocument/2006/relationships/hyperlink" Target="https://vtv.vn/cong-nghiep-ban-dan.html" TargetMode="External"/><Relationship Id="rId3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8526C4A0-C38B-4D8E-B8DA-B217849554E4}"/>
</file>

<file path=customXml/itemProps2.xml><?xml version="1.0" encoding="utf-8"?>
<ds:datastoreItem xmlns:ds="http://schemas.openxmlformats.org/officeDocument/2006/customXml" ds:itemID="{DE8A919E-7803-4F14-B77A-E5E66E109AE1}"/>
</file>

<file path=customXml/itemProps3.xml><?xml version="1.0" encoding="utf-8"?>
<ds:datastoreItem xmlns:ds="http://schemas.openxmlformats.org/officeDocument/2006/customXml" ds:itemID="{20BAB7CF-FE0B-4B0C-8007-00D110516553}"/>
</file>

<file path=customXml/itemProps4.xml><?xml version="1.0" encoding="utf-8"?>
<ds:datastoreItem xmlns:ds="http://schemas.openxmlformats.org/officeDocument/2006/customXml" ds:itemID="{C0FEE5EC-C2A9-41CE-B51B-2E9A65FFCDB5}"/>
</file>

<file path=docProps/app.xml><?xml version="1.0" encoding="utf-8"?>
<Properties xmlns="http://schemas.openxmlformats.org/officeDocument/2006/extended-properties" xmlns:vt="http://schemas.openxmlformats.org/officeDocument/2006/docPropsVTypes">
  <Template>Normal</Template>
  <TotalTime>368</TotalTime>
  <Pages>26</Pages>
  <Words>10727</Words>
  <Characters>61148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BẢN TIN PHỤC VỤ LÃNH ĐẠO</vt:lpstr>
    </vt:vector>
  </TitlesOfParts>
  <Company>ManhHung Computer</Company>
  <LinksUpToDate>false</LinksUpToDate>
  <CharactersWithSpaces>71732</CharactersWithSpaces>
  <SharedDoc>false</SharedDoc>
  <HLinks>
    <vt:vector size="12" baseType="variant">
      <vt:variant>
        <vt:i4>2228285</vt:i4>
      </vt:variant>
      <vt:variant>
        <vt:i4>3</vt:i4>
      </vt:variant>
      <vt:variant>
        <vt:i4>0</vt:i4>
      </vt:variant>
      <vt:variant>
        <vt:i4>5</vt:i4>
      </vt:variant>
      <vt:variant>
        <vt:lpwstr>https://vtv.vn/kinh-te/thu-tuong-kiem-tra-giai-ngan-von-dau-tu-cong-tai-ninh-binh-20200712123412459.htm</vt:lpwstr>
      </vt:variant>
      <vt:variant>
        <vt:lpwstr/>
      </vt:variant>
      <vt:variant>
        <vt:i4>5374074</vt:i4>
      </vt:variant>
      <vt:variant>
        <vt:i4>0</vt:i4>
      </vt:variant>
      <vt:variant>
        <vt:i4>0</vt:i4>
      </vt:variant>
      <vt:variant>
        <vt:i4>5</vt:i4>
      </vt:variant>
      <vt:variant>
        <vt:lpwstr>http://www.baodienbienphu.info.vn/Uploads/images/uthong85/2020/07/13/3_1.jpg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PHỤC VỤ LÃNH ĐẠO</dc:title>
  <dc:creator>ManhHungComputer</dc:creator>
  <cp:lastModifiedBy>Admin</cp:lastModifiedBy>
  <cp:revision>141</cp:revision>
  <cp:lastPrinted>2020-11-11T01:36:00Z</cp:lastPrinted>
  <dcterms:created xsi:type="dcterms:W3CDTF">2021-11-16T10:44:00Z</dcterms:created>
  <dcterms:modified xsi:type="dcterms:W3CDTF">2021-11-17T18:23:00Z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